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E9" w:rsidRDefault="001D63E9" w:rsidP="001D63E9">
      <w:pPr>
        <w:pStyle w:val="libCenter"/>
        <w:rPr>
          <w:rtl/>
        </w:rPr>
      </w:pPr>
      <w:r>
        <w:rPr>
          <w:rFonts w:hint="cs"/>
          <w:noProof/>
        </w:rPr>
        <w:drawing>
          <wp:inline distT="0" distB="0" distL="0" distR="0">
            <wp:extent cx="4676775" cy="7400925"/>
            <wp:effectExtent l="19050" t="0" r="9525" b="0"/>
            <wp:docPr id="5" name="Picture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85C76" w:rsidRDefault="001D63E9" w:rsidP="007757AC">
      <w:pPr>
        <w:pStyle w:val="libNormal"/>
        <w:rPr>
          <w:rtl/>
        </w:rPr>
      </w:pPr>
      <w:r>
        <w:rPr>
          <w:rtl/>
        </w:rPr>
        <w:br w:type="page"/>
      </w:r>
    </w:p>
    <w:p w:rsidR="00485C76" w:rsidRDefault="001D63E9" w:rsidP="007757AC">
      <w:pPr>
        <w:pStyle w:val="libNormal"/>
      </w:pPr>
      <w:r>
        <w:rPr>
          <w:rtl/>
        </w:rPr>
        <w:lastRenderedPageBreak/>
        <w:br w:type="page"/>
      </w:r>
    </w:p>
    <w:p w:rsidR="001D63E9" w:rsidRDefault="001D63E9" w:rsidP="001D63E9">
      <w:pPr>
        <w:pStyle w:val="libCenter"/>
        <w:rPr>
          <w:rtl/>
        </w:rPr>
      </w:pPr>
      <w:r>
        <w:rPr>
          <w:rFonts w:hint="cs"/>
          <w:noProof/>
        </w:rPr>
        <w:lastRenderedPageBreak/>
        <w:drawing>
          <wp:inline distT="0" distB="0" distL="0" distR="0">
            <wp:extent cx="4580471" cy="7248525"/>
            <wp:effectExtent l="19050" t="0" r="0" b="0"/>
            <wp:docPr id="6" name="Picture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pic:cNvPicPr>
                      <a:picLocks noChangeAspect="1" noChangeArrowheads="1"/>
                    </pic:cNvPicPr>
                  </pic:nvPicPr>
                  <pic:blipFill>
                    <a:blip r:embed="rId9"/>
                    <a:srcRect/>
                    <a:stretch>
                      <a:fillRect/>
                    </a:stretch>
                  </pic:blipFill>
                  <pic:spPr bwMode="auto">
                    <a:xfrm>
                      <a:off x="0" y="0"/>
                      <a:ext cx="4580471" cy="7248525"/>
                    </a:xfrm>
                    <a:prstGeom prst="rect">
                      <a:avLst/>
                    </a:prstGeom>
                    <a:noFill/>
                    <a:ln w="9525">
                      <a:noFill/>
                      <a:miter lim="800000"/>
                      <a:headEnd/>
                      <a:tailEnd/>
                    </a:ln>
                  </pic:spPr>
                </pic:pic>
              </a:graphicData>
            </a:graphic>
          </wp:inline>
        </w:drawing>
      </w:r>
    </w:p>
    <w:p w:rsidR="00485C76" w:rsidRDefault="001D63E9" w:rsidP="007757AC">
      <w:pPr>
        <w:pStyle w:val="libNormal"/>
        <w:rPr>
          <w:rtl/>
        </w:rPr>
      </w:pPr>
      <w:r>
        <w:rPr>
          <w:rtl/>
        </w:rPr>
        <w:br w:type="page"/>
      </w:r>
    </w:p>
    <w:p w:rsidR="001D63E9" w:rsidRDefault="001D63E9" w:rsidP="007757AC">
      <w:pPr>
        <w:pStyle w:val="libNormal"/>
        <w:rPr>
          <w:rtl/>
        </w:rPr>
      </w:pPr>
      <w:r>
        <w:rPr>
          <w:rtl/>
        </w:rPr>
        <w:lastRenderedPageBreak/>
        <w:br w:type="page"/>
      </w:r>
    </w:p>
    <w:p w:rsidR="0066137A" w:rsidRDefault="00C14F57" w:rsidP="00C14F57">
      <w:pPr>
        <w:pStyle w:val="Heading2"/>
      </w:pPr>
      <w:bookmarkStart w:id="0" w:name="_Toc370733943"/>
      <w:r>
        <w:rPr>
          <w:rtl/>
        </w:rPr>
        <w:lastRenderedPageBreak/>
        <w:t>الإه</w:t>
      </w:r>
      <w:r w:rsidR="00854B79">
        <w:rPr>
          <w:rtl/>
        </w:rPr>
        <w:t>داء</w:t>
      </w:r>
      <w:r w:rsidR="00854B79" w:rsidRPr="00854B79">
        <w:rPr>
          <w:rtl/>
        </w:rPr>
        <w:t>:</w:t>
      </w:r>
      <w:bookmarkEnd w:id="0"/>
      <w:r w:rsidR="00854B79" w:rsidRPr="00854B79">
        <w:rPr>
          <w:rtl/>
        </w:rPr>
        <w:t xml:space="preserve"> </w:t>
      </w:r>
      <w:bookmarkStart w:id="1" w:name="الإهـداء"/>
      <w:bookmarkEnd w:id="1"/>
    </w:p>
    <w:p w:rsidR="0066137A" w:rsidRDefault="00854B79" w:rsidP="00F96522">
      <w:pPr>
        <w:pStyle w:val="libBold1"/>
      </w:pPr>
      <w:r>
        <w:rPr>
          <w:rtl/>
        </w:rPr>
        <w:t>يا سَيّدي يا رسولَ الله</w:t>
      </w:r>
      <w:r w:rsidRPr="00854B79">
        <w:rPr>
          <w:rtl/>
        </w:rPr>
        <w:t xml:space="preserve">: </w:t>
      </w:r>
    </w:p>
    <w:p w:rsidR="0066137A" w:rsidRDefault="00854B79" w:rsidP="00A8769A">
      <w:pPr>
        <w:pStyle w:val="libNormal"/>
      </w:pPr>
      <w:r>
        <w:rPr>
          <w:rtl/>
        </w:rPr>
        <w:t>أوَ يسعني أنْ أتطاول مع ضآلتي وقلّة شأْني لأَخْطُو</w:t>
      </w:r>
      <w:r w:rsidR="00F96522">
        <w:rPr>
          <w:rtl/>
        </w:rPr>
        <w:t xml:space="preserve"> - </w:t>
      </w:r>
      <w:r>
        <w:rPr>
          <w:rtl/>
        </w:rPr>
        <w:t>متجاوِزاً</w:t>
      </w:r>
      <w:r w:rsidRPr="00854B79">
        <w:rPr>
          <w:rtl/>
        </w:rPr>
        <w:t xml:space="preserve"> </w:t>
      </w:r>
      <w:r>
        <w:rPr>
          <w:rtl/>
        </w:rPr>
        <w:t>قَدْرِي</w:t>
      </w:r>
      <w:r w:rsidR="00F96522">
        <w:rPr>
          <w:rtl/>
        </w:rPr>
        <w:t xml:space="preserve"> - </w:t>
      </w:r>
      <w:r>
        <w:rPr>
          <w:rtl/>
        </w:rPr>
        <w:t>في فناء قُدْسِك، وباحة عَظَمَتِك لأحطّ</w:t>
      </w:r>
      <w:r w:rsidRPr="00854B79">
        <w:rPr>
          <w:rtl/>
        </w:rPr>
        <w:t xml:space="preserve"> </w:t>
      </w:r>
      <w:r>
        <w:rPr>
          <w:rtl/>
        </w:rPr>
        <w:t>بأزوادي</w:t>
      </w:r>
      <w:r w:rsidR="00F96522">
        <w:rPr>
          <w:rtl/>
        </w:rPr>
        <w:t xml:space="preserve"> - </w:t>
      </w:r>
      <w:r>
        <w:rPr>
          <w:rtl/>
        </w:rPr>
        <w:t>التي أوشك أنْ يدركها</w:t>
      </w:r>
      <w:r w:rsidRPr="00854B79">
        <w:rPr>
          <w:rtl/>
        </w:rPr>
        <w:t xml:space="preserve"> </w:t>
      </w:r>
      <w:r>
        <w:rPr>
          <w:rtl/>
        </w:rPr>
        <w:t>النفاد</w:t>
      </w:r>
      <w:r w:rsidR="00F96522">
        <w:rPr>
          <w:rtl/>
        </w:rPr>
        <w:t xml:space="preserve"> - </w:t>
      </w:r>
      <w:r>
        <w:rPr>
          <w:rtl/>
        </w:rPr>
        <w:t>بين أفياء جلالك النَضِرَة، مُقدِّماً بين يديك الكريمَتَين هذه البضاعة</w:t>
      </w:r>
      <w:r w:rsidRPr="00854B79">
        <w:rPr>
          <w:rtl/>
        </w:rPr>
        <w:t xml:space="preserve"> </w:t>
      </w:r>
      <w:r>
        <w:rPr>
          <w:rtl/>
        </w:rPr>
        <w:t>القليلة المُزْجاة التي تمخَّضت بها أيّام غُرْبَتِنا المتطارلة، التي ما انفكّت</w:t>
      </w:r>
      <w:r w:rsidRPr="00854B79">
        <w:rPr>
          <w:rtl/>
        </w:rPr>
        <w:t xml:space="preserve"> </w:t>
      </w:r>
      <w:r>
        <w:rPr>
          <w:rtl/>
        </w:rPr>
        <w:t>تَنْأَى بنا بعيداً عن الأهل والأوطان</w:t>
      </w:r>
      <w:r w:rsidRPr="00854B79">
        <w:rPr>
          <w:rtl/>
        </w:rPr>
        <w:t>.</w:t>
      </w:r>
    </w:p>
    <w:p w:rsidR="00854B79" w:rsidRPr="00854B79" w:rsidRDefault="00854B79" w:rsidP="00A8769A">
      <w:pPr>
        <w:pStyle w:val="libNormal"/>
      </w:pPr>
      <w:r>
        <w:rPr>
          <w:rtl/>
        </w:rPr>
        <w:t>نعم، يا سيِّد الكونين، ويا أيُّها الرحمة المُهداة إلى العالمين، فإنِّي وإنْ</w:t>
      </w:r>
      <w:r w:rsidRPr="00854B79">
        <w:rPr>
          <w:rtl/>
        </w:rPr>
        <w:t xml:space="preserve"> </w:t>
      </w:r>
      <w:r>
        <w:rPr>
          <w:rtl/>
        </w:rPr>
        <w:t>كنتُ حتّى دون أنْ أَجِدَ لنفسي مَوْطأ قَدَمٍ قِبَال تلك الطلعة البَهِيَّة، إلاّ</w:t>
      </w:r>
      <w:r w:rsidRPr="00854B79">
        <w:rPr>
          <w:rtl/>
        </w:rPr>
        <w:t xml:space="preserve"> </w:t>
      </w:r>
      <w:r>
        <w:rPr>
          <w:rtl/>
        </w:rPr>
        <w:t>أنِّي أتشبَّث بما عُرف عنك مِن خُلُقٍ عظيم، فأتجرَّأ لأمُدّ يدَيَ إليك سائلاً</w:t>
      </w:r>
      <w:r w:rsidRPr="00854B79">
        <w:rPr>
          <w:rtl/>
        </w:rPr>
        <w:t xml:space="preserve"> </w:t>
      </w:r>
      <w:r>
        <w:rPr>
          <w:rtl/>
        </w:rPr>
        <w:t>لا مُعطياً، متوسِّلاً لا مُطالِباً، راجياً من الله تبارك وتعالى الذي اصطفاك</w:t>
      </w:r>
      <w:r w:rsidRPr="00854B79">
        <w:rPr>
          <w:rtl/>
        </w:rPr>
        <w:t xml:space="preserve"> </w:t>
      </w:r>
      <w:r>
        <w:rPr>
          <w:rtl/>
        </w:rPr>
        <w:t>وانتجاك أنْ يرزقني شفاعتك يوم تُعرض فيه الأعمال، إنَّه سميع مُجيب</w:t>
      </w:r>
      <w:r w:rsidRPr="00854B79">
        <w:rPr>
          <w:rtl/>
        </w:rPr>
        <w:t>.</w:t>
      </w:r>
    </w:p>
    <w:p w:rsidR="00854B79" w:rsidRPr="00854B79" w:rsidRDefault="00854B79" w:rsidP="00C14F57">
      <w:pPr>
        <w:pStyle w:val="libLeftBold"/>
      </w:pPr>
      <w:r w:rsidRPr="00F96522">
        <w:rPr>
          <w:rtl/>
        </w:rPr>
        <w:t>علاء آل جعفر</w:t>
      </w:r>
    </w:p>
    <w:p w:rsidR="00854B79" w:rsidRPr="00854B79" w:rsidRDefault="00854B79" w:rsidP="007757AC">
      <w:pPr>
        <w:pStyle w:val="libNormal"/>
      </w:pPr>
      <w:r>
        <w:rPr>
          <w:rtl/>
        </w:rPr>
        <w:br w:type="page"/>
      </w:r>
    </w:p>
    <w:p w:rsidR="00854B79" w:rsidRPr="00854B79" w:rsidRDefault="00854B79" w:rsidP="007757AC">
      <w:pPr>
        <w:pStyle w:val="libNormal"/>
      </w:pPr>
      <w:r>
        <w:rPr>
          <w:rtl/>
        </w:rPr>
        <w:lastRenderedPageBreak/>
        <w:br w:type="page"/>
      </w:r>
    </w:p>
    <w:p w:rsidR="00854B79" w:rsidRPr="00854B79" w:rsidRDefault="00854B79" w:rsidP="00C14F57">
      <w:pPr>
        <w:pStyle w:val="Heading2"/>
      </w:pPr>
      <w:bookmarkStart w:id="2" w:name="مقدّمة_التحقيق"/>
      <w:bookmarkStart w:id="3" w:name="_Toc370733944"/>
      <w:bookmarkEnd w:id="2"/>
      <w:r>
        <w:rPr>
          <w:rtl/>
        </w:rPr>
        <w:lastRenderedPageBreak/>
        <w:t>مقدّمة التحقيق</w:t>
      </w:r>
      <w:r w:rsidRPr="00854B79">
        <w:rPr>
          <w:rtl/>
        </w:rPr>
        <w:t>:</w:t>
      </w:r>
      <w:bookmarkEnd w:id="3"/>
    </w:p>
    <w:p w:rsidR="00854B79" w:rsidRPr="00854B79" w:rsidRDefault="00854B79" w:rsidP="00F96522">
      <w:pPr>
        <w:pStyle w:val="libCenterBold1"/>
      </w:pPr>
      <w:r>
        <w:rPr>
          <w:rtl/>
        </w:rPr>
        <w:t>بِسْمِ اللهِ الرَحْمَنِ الرَحِيْمِ</w:t>
      </w:r>
    </w:p>
    <w:p w:rsidR="00854B79" w:rsidRPr="00854B79" w:rsidRDefault="00854B79" w:rsidP="00A8769A">
      <w:pPr>
        <w:pStyle w:val="libNormal"/>
      </w:pPr>
      <w:r>
        <w:rPr>
          <w:rtl/>
        </w:rPr>
        <w:t>ابتدأ</w:t>
      </w:r>
      <w:r w:rsidRPr="00854B79">
        <w:rPr>
          <w:rtl/>
        </w:rPr>
        <w:t xml:space="preserve"> </w:t>
      </w:r>
      <w:r>
        <w:rPr>
          <w:rtl/>
        </w:rPr>
        <w:t>بحمد الله تعالى والثناء عليه، ربِّ الأرباب، وخالق العباد، الرؤوف</w:t>
      </w:r>
      <w:r w:rsidRPr="00854B79">
        <w:rPr>
          <w:rtl/>
        </w:rPr>
        <w:t xml:space="preserve"> </w:t>
      </w:r>
      <w:r>
        <w:rPr>
          <w:rtl/>
        </w:rPr>
        <w:t>الرحيم، الذي خلقنا وكان سبحانه عن خَلْقنا وعبادتنا له غنيّاً، وأسْبغ</w:t>
      </w:r>
      <w:r w:rsidRPr="00854B79">
        <w:rPr>
          <w:rtl/>
        </w:rPr>
        <w:t xml:space="preserve"> </w:t>
      </w:r>
      <w:r>
        <w:rPr>
          <w:rtl/>
        </w:rPr>
        <w:t>علينا مِن النِعَم</w:t>
      </w:r>
      <w:r w:rsidRPr="00854B79">
        <w:rPr>
          <w:rtl/>
        </w:rPr>
        <w:t xml:space="preserve"> </w:t>
      </w:r>
      <w:r>
        <w:rPr>
          <w:rtl/>
        </w:rPr>
        <w:t>ما لا حدّ له ولا إحصاء، تبارك وتعالى الله ربُّ العالمين</w:t>
      </w:r>
      <w:r w:rsidRPr="00854B79">
        <w:rPr>
          <w:rtl/>
        </w:rPr>
        <w:t>.</w:t>
      </w:r>
    </w:p>
    <w:p w:rsidR="0066137A" w:rsidRDefault="00854B79" w:rsidP="00A8769A">
      <w:pPr>
        <w:pStyle w:val="libNormal"/>
      </w:pPr>
      <w:r>
        <w:rPr>
          <w:rtl/>
        </w:rPr>
        <w:t>وأُُصلّي على رسوله الكريم، ورحمته المُهداة إلى العالمين، النبيّ المصطفى، الذي</w:t>
      </w:r>
      <w:r w:rsidRPr="00854B79">
        <w:rPr>
          <w:rtl/>
        </w:rPr>
        <w:t xml:space="preserve"> </w:t>
      </w:r>
      <w:r>
        <w:rPr>
          <w:rtl/>
        </w:rPr>
        <w:t>انتشل مَن ابتغى النجاة مِن تَيْه الضلال إلى نور الهُدى، خاتم الأنبياء</w:t>
      </w:r>
      <w:r w:rsidRPr="00854B79">
        <w:rPr>
          <w:rtl/>
        </w:rPr>
        <w:t xml:space="preserve"> </w:t>
      </w:r>
      <w:r>
        <w:rPr>
          <w:rtl/>
        </w:rPr>
        <w:t>والمرسَلين، محمَّد بن عبد الله، وعلى أهل بيته المعصومين، وَرَثَةِ عِلْمِه،</w:t>
      </w:r>
      <w:r w:rsidRPr="00854B79">
        <w:rPr>
          <w:rtl/>
        </w:rPr>
        <w:t xml:space="preserve"> </w:t>
      </w:r>
      <w:r>
        <w:rPr>
          <w:rtl/>
        </w:rPr>
        <w:t>والقادة مِن بعده، سُفُنِ النجاة الفارِهة، ومنائر الهدى السامِقَة، عليه وعليهم</w:t>
      </w:r>
      <w:r w:rsidRPr="00854B79">
        <w:rPr>
          <w:rtl/>
        </w:rPr>
        <w:t xml:space="preserve"> </w:t>
      </w:r>
      <w:r>
        <w:rPr>
          <w:rtl/>
        </w:rPr>
        <w:t>آلاف التحيّة والتسليم</w:t>
      </w:r>
      <w:r w:rsidRPr="00854B79">
        <w:rPr>
          <w:rtl/>
        </w:rPr>
        <w:t>.</w:t>
      </w:r>
    </w:p>
    <w:p w:rsidR="00854B79" w:rsidRPr="00854B79" w:rsidRDefault="00854B79" w:rsidP="00C14F57">
      <w:pPr>
        <w:pStyle w:val="libBold1"/>
      </w:pPr>
      <w:r w:rsidRPr="00F96522">
        <w:rPr>
          <w:rtl/>
        </w:rPr>
        <w:t>وبعد:</w:t>
      </w:r>
    </w:p>
    <w:p w:rsidR="00854B79" w:rsidRPr="00854B79" w:rsidRDefault="00854B79" w:rsidP="00A8769A">
      <w:pPr>
        <w:pStyle w:val="libNormal"/>
      </w:pPr>
      <w:r>
        <w:rPr>
          <w:rtl/>
        </w:rPr>
        <w:t>فَلَرُبّما يَعتقد البعضُ بتصوُّرٍ يَبْتني على الفَهْم السطحي والمظهري</w:t>
      </w:r>
      <w:r w:rsidRPr="00854B79">
        <w:rPr>
          <w:rtl/>
        </w:rPr>
        <w:t xml:space="preserve"> </w:t>
      </w:r>
      <w:r>
        <w:rPr>
          <w:rtl/>
        </w:rPr>
        <w:t>لطبيعة المُسَاجَلات الكلاميّة، والمحاورات الفِكريّة التي كانت وما زالت</w:t>
      </w:r>
      <w:r w:rsidRPr="00854B79">
        <w:rPr>
          <w:rtl/>
        </w:rPr>
        <w:t xml:space="preserve"> </w:t>
      </w:r>
      <w:r>
        <w:rPr>
          <w:rtl/>
        </w:rPr>
        <w:t>تتمظْهر بها بعضُ المراكز المحدَّدة العناوين، في سَعْيِها الدائب</w:t>
      </w:r>
      <w:r w:rsidRPr="00854B79">
        <w:rPr>
          <w:rtl/>
        </w:rPr>
        <w:t xml:space="preserve"> </w:t>
      </w:r>
      <w:r>
        <w:rPr>
          <w:rtl/>
        </w:rPr>
        <w:t>والمتواصل</w:t>
      </w:r>
      <w:r w:rsidRPr="00854B79">
        <w:rPr>
          <w:rtl/>
        </w:rPr>
        <w:t xml:space="preserve"> </w:t>
      </w:r>
      <w:r>
        <w:rPr>
          <w:rtl/>
        </w:rPr>
        <w:t>مِن أجل توسيع الهُوَّة الوهميّة المُفتَعَلة بين الإدراك الحقيقي والسليم</w:t>
      </w:r>
      <w:r w:rsidRPr="00854B79">
        <w:rPr>
          <w:rtl/>
        </w:rPr>
        <w:t xml:space="preserve"> </w:t>
      </w:r>
      <w:r>
        <w:rPr>
          <w:rtl/>
        </w:rPr>
        <w:t>لعقائد</w:t>
      </w:r>
      <w:r w:rsidRPr="00854B79">
        <w:rPr>
          <w:rtl/>
        </w:rPr>
        <w:t xml:space="preserve"> </w:t>
      </w:r>
    </w:p>
    <w:p w:rsidR="00854B79" w:rsidRPr="00854B79" w:rsidRDefault="00854B79" w:rsidP="007757AC">
      <w:pPr>
        <w:pStyle w:val="libNormal"/>
      </w:pPr>
      <w:r>
        <w:rPr>
          <w:rtl/>
        </w:rPr>
        <w:br w:type="page"/>
      </w:r>
    </w:p>
    <w:p w:rsidR="0066137A" w:rsidRDefault="00854B79" w:rsidP="00F96522">
      <w:pPr>
        <w:pStyle w:val="libNormal"/>
      </w:pPr>
      <w:r w:rsidRPr="00F96522">
        <w:rPr>
          <w:rtl/>
        </w:rPr>
        <w:lastRenderedPageBreak/>
        <w:t>الشيعة الإماميّة، من قِبل إخواننا في الدين مِن أتباع الفِرَق الإسلاميّة المختلِفة، وبين حالة التفسير السَلْبي وغير العِلْمي، بل والمتغرِّب عن أرضيّة الواقع الحقيقية</w:t>
      </w:r>
      <w:r w:rsidR="00F96522">
        <w:rPr>
          <w:rtl/>
        </w:rPr>
        <w:t xml:space="preserve"> - </w:t>
      </w:r>
      <w:r w:rsidRPr="00F96522">
        <w:rPr>
          <w:rtl/>
        </w:rPr>
        <w:t>التي ينبغي أنْ تكون هي المَحَكّ الأساس في تقدير مصداقيّة وأَحَقَّانِيَّة كلِّ طرف</w:t>
      </w:r>
      <w:r w:rsidR="00F96522">
        <w:rPr>
          <w:rtl/>
        </w:rPr>
        <w:t xml:space="preserve"> - </w:t>
      </w:r>
      <w:r w:rsidRPr="00F96522">
        <w:rPr>
          <w:rtl/>
        </w:rPr>
        <w:t>والذي تحاول هذه الأطراف جاهِدة مِن أجل أنْ تجعل منه الصورة التي تريد لها أنْ ترتسم في مُخَيَّلة هؤلاء المسلمين عن حقيقة التشيُّع وعقائده.</w:t>
      </w:r>
    </w:p>
    <w:p w:rsidR="0066137A" w:rsidRDefault="00854B79" w:rsidP="00A8769A">
      <w:pPr>
        <w:pStyle w:val="libNormal"/>
      </w:pPr>
      <w:r>
        <w:rPr>
          <w:rtl/>
        </w:rPr>
        <w:t>نعم، ربّما يعتقد هذا البعض بحُسْنِ نِيَّةٍ</w:t>
      </w:r>
      <w:r w:rsidR="00F96522">
        <w:rPr>
          <w:rtl/>
        </w:rPr>
        <w:t xml:space="preserve"> - </w:t>
      </w:r>
      <w:r>
        <w:rPr>
          <w:rtl/>
        </w:rPr>
        <w:t>لا تتوافق حتماً وواقع</w:t>
      </w:r>
      <w:r w:rsidRPr="00854B79">
        <w:rPr>
          <w:rtl/>
        </w:rPr>
        <w:t xml:space="preserve"> </w:t>
      </w:r>
      <w:r>
        <w:rPr>
          <w:rtl/>
        </w:rPr>
        <w:t>الحال المُعاش</w:t>
      </w:r>
      <w:r w:rsidR="00F96522">
        <w:rPr>
          <w:rtl/>
        </w:rPr>
        <w:t xml:space="preserve"> - </w:t>
      </w:r>
      <w:r>
        <w:rPr>
          <w:rtl/>
        </w:rPr>
        <w:t>أنَّ المُرْتكز الحقيقي الذي تبتني عليه هذه المنازعات الفكريّة</w:t>
      </w:r>
      <w:r w:rsidRPr="00854B79">
        <w:rPr>
          <w:rtl/>
        </w:rPr>
        <w:t xml:space="preserve"> </w:t>
      </w:r>
      <w:r>
        <w:rPr>
          <w:rtl/>
        </w:rPr>
        <w:t>هو</w:t>
      </w:r>
      <w:r w:rsidRPr="00854B79">
        <w:rPr>
          <w:rtl/>
        </w:rPr>
        <w:t>:</w:t>
      </w:r>
    </w:p>
    <w:p w:rsidR="0066137A" w:rsidRDefault="00854B79" w:rsidP="00854B79">
      <w:pPr>
        <w:pStyle w:val="libNormal"/>
      </w:pPr>
      <w:r>
        <w:rPr>
          <w:rtl/>
        </w:rPr>
        <w:t>ما</w:t>
      </w:r>
      <w:r w:rsidRPr="00854B79">
        <w:rPr>
          <w:rtl/>
        </w:rPr>
        <w:t xml:space="preserve"> </w:t>
      </w:r>
      <w:r>
        <w:rPr>
          <w:rtl/>
        </w:rPr>
        <w:t>يمثِّل الجانب الايجابي المُثْمِر الذي يُفترض أنْ يقود الباحثين إلى التوصُّل نحو</w:t>
      </w:r>
      <w:r w:rsidRPr="00854B79">
        <w:rPr>
          <w:rtl/>
        </w:rPr>
        <w:t xml:space="preserve"> </w:t>
      </w:r>
      <w:r>
        <w:rPr>
          <w:rtl/>
        </w:rPr>
        <w:t>الخلاصة الايجابيّة المُبتغاة مِن حلقات البحث، والذي هو طَلِبَة كلِّ عاقلٍ منصِفٍ</w:t>
      </w:r>
      <w:r w:rsidRPr="00854B79">
        <w:rPr>
          <w:rtl/>
        </w:rPr>
        <w:t xml:space="preserve"> </w:t>
      </w:r>
      <w:r>
        <w:rPr>
          <w:rtl/>
        </w:rPr>
        <w:t>باحثٍ عن الحقيقة في هذا الزمن العَسِر الشاق، الذي يشهد بوضوحٍ جَلِيٍّ تَبَلْوُر</w:t>
      </w:r>
      <w:r w:rsidRPr="00854B79">
        <w:rPr>
          <w:rtl/>
        </w:rPr>
        <w:t xml:space="preserve"> </w:t>
      </w:r>
      <w:r>
        <w:rPr>
          <w:rtl/>
        </w:rPr>
        <w:t>صورة الصراع الخَفِي والعَلَنِي، الذي تتوجَّه حِرَابُه نحو العقيدة الإسلاميّة</w:t>
      </w:r>
      <w:r w:rsidRPr="00854B79">
        <w:rPr>
          <w:rtl/>
        </w:rPr>
        <w:t xml:space="preserve"> </w:t>
      </w:r>
      <w:r>
        <w:rPr>
          <w:rtl/>
        </w:rPr>
        <w:t>المباركة كأطروحة سماويّة قادِرَة على مِلْء الفراغ العقائدي، الذي خلَّفه</w:t>
      </w:r>
      <w:r w:rsidRPr="00854B79">
        <w:rPr>
          <w:rtl/>
        </w:rPr>
        <w:t xml:space="preserve"> </w:t>
      </w:r>
      <w:r>
        <w:rPr>
          <w:rtl/>
        </w:rPr>
        <w:t>الانهيار المتلاحِق للكثير مِن الأطروحات المادِّيّة وغيرها، مِن التي جَهَدَ</w:t>
      </w:r>
      <w:r w:rsidRPr="00854B79">
        <w:rPr>
          <w:rtl/>
        </w:rPr>
        <w:t xml:space="preserve"> </w:t>
      </w:r>
      <w:r>
        <w:rPr>
          <w:rtl/>
        </w:rPr>
        <w:t>دعاتها وأنصارها ومريدوها في تأكيد قدرتها المزعومة على السموِّ بالبشريّة وحلّ</w:t>
      </w:r>
      <w:r w:rsidRPr="00854B79">
        <w:rPr>
          <w:rtl/>
        </w:rPr>
        <w:t xml:space="preserve"> </w:t>
      </w:r>
      <w:r>
        <w:rPr>
          <w:rtl/>
        </w:rPr>
        <w:t>مشكلات العصر التي</w:t>
      </w:r>
      <w:r w:rsidR="00F96522">
        <w:rPr>
          <w:rtl/>
        </w:rPr>
        <w:t xml:space="preserve"> - </w:t>
      </w:r>
      <w:r>
        <w:rPr>
          <w:rtl/>
        </w:rPr>
        <w:t>على زعمهم الباهت</w:t>
      </w:r>
      <w:r w:rsidR="00F96522">
        <w:rPr>
          <w:rtl/>
        </w:rPr>
        <w:t xml:space="preserve"> - </w:t>
      </w:r>
      <w:r>
        <w:rPr>
          <w:rtl/>
        </w:rPr>
        <w:t>تَعْجَز قبالتها العقائدُ الدينيّة،</w:t>
      </w:r>
      <w:r w:rsidRPr="00854B79">
        <w:rPr>
          <w:rtl/>
        </w:rPr>
        <w:t xml:space="preserve"> </w:t>
      </w:r>
      <w:r>
        <w:rPr>
          <w:rtl/>
        </w:rPr>
        <w:t>ارتكازاً في تشكيل هذا المعتقد على وضوح الانحراف العقائدي للكنيسة، وبروز حالة</w:t>
      </w:r>
      <w:r w:rsidRPr="00854B79">
        <w:rPr>
          <w:rtl/>
        </w:rPr>
        <w:t xml:space="preserve"> </w:t>
      </w:r>
      <w:r>
        <w:rPr>
          <w:rtl/>
        </w:rPr>
        <w:t>التبعثر والتَشَرْذِم بين عموم الفِرَق الإسلاميّة، رغم بروز وظهور الكثير من</w:t>
      </w:r>
      <w:r w:rsidRPr="00854B79">
        <w:rPr>
          <w:rtl/>
        </w:rPr>
        <w:t xml:space="preserve"> </w:t>
      </w:r>
      <w:r>
        <w:rPr>
          <w:rtl/>
        </w:rPr>
        <w:t>حالات الالتقاء والتقارب</w:t>
      </w:r>
      <w:r w:rsidRPr="00854B79">
        <w:rPr>
          <w:rtl/>
        </w:rPr>
        <w:t>.</w:t>
      </w:r>
    </w:p>
    <w:p w:rsidR="00854B79" w:rsidRPr="00854B79" w:rsidRDefault="00854B79" w:rsidP="00F96522">
      <w:pPr>
        <w:pStyle w:val="libBold1"/>
      </w:pPr>
      <w:r w:rsidRPr="00F96522">
        <w:rPr>
          <w:rtl/>
        </w:rPr>
        <w:t>أقول:</w:t>
      </w:r>
    </w:p>
    <w:p w:rsidR="00854B79" w:rsidRPr="00854B79" w:rsidRDefault="00854B79" w:rsidP="00A8769A">
      <w:pPr>
        <w:pStyle w:val="libNormal"/>
      </w:pPr>
      <w:r>
        <w:rPr>
          <w:rtl/>
        </w:rPr>
        <w:t>إنَّ وضوح حالة التشتّت بين الأخوة الفُرَقَاء لم تقعد بالمفكّرين</w:t>
      </w:r>
      <w:r w:rsidRPr="00854B79">
        <w:rPr>
          <w:rtl/>
        </w:rPr>
        <w:t xml:space="preserve"> </w:t>
      </w:r>
      <w:r>
        <w:rPr>
          <w:rtl/>
        </w:rPr>
        <w:t>الغربيين والمادِّيين والمُصْطَفَين معهم عن التفكير الجاد في إذكاء وتأجيج</w:t>
      </w:r>
      <w:r w:rsidRPr="00854B79">
        <w:rPr>
          <w:rtl/>
        </w:rPr>
        <w:t xml:space="preserve"> </w:t>
      </w:r>
      <w:r>
        <w:rPr>
          <w:rtl/>
        </w:rPr>
        <w:t>هذه الحالة السلبية، من خلال الترويج</w:t>
      </w:r>
      <w:r w:rsidR="00F96522">
        <w:rPr>
          <w:rtl/>
        </w:rPr>
        <w:t xml:space="preserve"> - </w:t>
      </w:r>
      <w:r>
        <w:rPr>
          <w:rtl/>
        </w:rPr>
        <w:t>بمَكْرِ وخُبْث</w:t>
      </w:r>
      <w:r w:rsidR="00F96522">
        <w:rPr>
          <w:rtl/>
        </w:rPr>
        <w:t xml:space="preserve"> - </w:t>
      </w:r>
      <w:r>
        <w:rPr>
          <w:rtl/>
        </w:rPr>
        <w:t>عن عدم قدرة الإسلام</w:t>
      </w:r>
      <w:r w:rsidRPr="00854B79">
        <w:rPr>
          <w:rtl/>
        </w:rPr>
        <w:t xml:space="preserve"> </w:t>
      </w:r>
      <w:r>
        <w:rPr>
          <w:rtl/>
        </w:rPr>
        <w:t>في الوقت الحاضر لأنْ يشكِّل منهاجاً يمكن اعتماده في بناء الحضارة</w:t>
      </w:r>
    </w:p>
    <w:p w:rsidR="0066137A" w:rsidRDefault="00854B79" w:rsidP="007757AC">
      <w:pPr>
        <w:pStyle w:val="libNormal"/>
      </w:pPr>
      <w:r>
        <w:rPr>
          <w:rtl/>
        </w:rPr>
        <w:br w:type="page"/>
      </w:r>
    </w:p>
    <w:p w:rsidR="0066137A" w:rsidRDefault="00854B79" w:rsidP="00A8769A">
      <w:pPr>
        <w:pStyle w:val="libNormal"/>
      </w:pPr>
      <w:r>
        <w:rPr>
          <w:rtl/>
        </w:rPr>
        <w:lastRenderedPageBreak/>
        <w:t>البشرية، وحل العُقَد المُسْتَعْصِيَة المُزمِنة التي تغلب على حياة هذه الأُمم ؛</w:t>
      </w:r>
      <w:r w:rsidRPr="00854B79">
        <w:rPr>
          <w:rtl/>
        </w:rPr>
        <w:t xml:space="preserve"> </w:t>
      </w:r>
      <w:r>
        <w:rPr>
          <w:rtl/>
        </w:rPr>
        <w:t>وذلك لإدراك أولئك المفكِّرين بوضوح وجلاء</w:t>
      </w:r>
      <w:r w:rsidR="00F96522">
        <w:rPr>
          <w:rtl/>
        </w:rPr>
        <w:t xml:space="preserve"> - </w:t>
      </w:r>
      <w:r>
        <w:rPr>
          <w:rtl/>
        </w:rPr>
        <w:t>خيرٌ مِن ادارك الكثيرين من رجال هذه</w:t>
      </w:r>
      <w:r w:rsidRPr="00854B79">
        <w:rPr>
          <w:rtl/>
        </w:rPr>
        <w:t xml:space="preserve"> </w:t>
      </w:r>
      <w:r>
        <w:rPr>
          <w:rtl/>
        </w:rPr>
        <w:t>الأمَّة</w:t>
      </w:r>
      <w:r w:rsidR="00F96522">
        <w:rPr>
          <w:rtl/>
        </w:rPr>
        <w:t xml:space="preserve"> - </w:t>
      </w:r>
      <w:r>
        <w:rPr>
          <w:rtl/>
        </w:rPr>
        <w:t>حقيقة العقائد الإسلاميّة وعِظَمِهَا، وما يمكن أنْ يشكِّله الإدراك</w:t>
      </w:r>
      <w:r w:rsidRPr="00854B79">
        <w:rPr>
          <w:rtl/>
        </w:rPr>
        <w:t xml:space="preserve"> </w:t>
      </w:r>
      <w:r>
        <w:rPr>
          <w:rtl/>
        </w:rPr>
        <w:t>والفَهْم الحقيقي لها، لاسيَّما من قِبَل الشعوب التي عاشتْ وتعيش حالة التغرُّب</w:t>
      </w:r>
      <w:r w:rsidRPr="00854B79">
        <w:rPr>
          <w:rtl/>
        </w:rPr>
        <w:t xml:space="preserve"> </w:t>
      </w:r>
      <w:r>
        <w:rPr>
          <w:rtl/>
        </w:rPr>
        <w:t>المقصود عن عقائد السماء العظيمة، بعد انفصال الكثيرين منهم ورفضهم لحالة الانحراف</w:t>
      </w:r>
      <w:r w:rsidRPr="00854B79">
        <w:rPr>
          <w:rtl/>
        </w:rPr>
        <w:t xml:space="preserve"> </w:t>
      </w:r>
      <w:r>
        <w:rPr>
          <w:rtl/>
        </w:rPr>
        <w:t>والتردِّي التي تتمثَّل بالعقائد الفاسِدة التي يُردِّدها بِسَمَاجَة رجالُ الكنيسة</w:t>
      </w:r>
      <w:r w:rsidRPr="00854B79">
        <w:rPr>
          <w:rtl/>
        </w:rPr>
        <w:t xml:space="preserve"> </w:t>
      </w:r>
      <w:r>
        <w:rPr>
          <w:rtl/>
        </w:rPr>
        <w:t>وقَسَاوِسَتِهَا، والتي يَتَأَرْجح أكثرها على ترانيم أفكار اليهود وأحبارهم بشكلٍ</w:t>
      </w:r>
      <w:r w:rsidRPr="00854B79">
        <w:rPr>
          <w:rtl/>
        </w:rPr>
        <w:t xml:space="preserve"> </w:t>
      </w:r>
      <w:r>
        <w:rPr>
          <w:rtl/>
        </w:rPr>
        <w:t>لا يخفى إلاّ على السُذَّج والمغفَّلين</w:t>
      </w:r>
      <w:r w:rsidRPr="00854B79">
        <w:rPr>
          <w:rtl/>
        </w:rPr>
        <w:t>.</w:t>
      </w:r>
    </w:p>
    <w:p w:rsidR="0066137A" w:rsidRDefault="00854B79" w:rsidP="00A8769A">
      <w:pPr>
        <w:pStyle w:val="libNormal"/>
      </w:pPr>
      <w:r>
        <w:rPr>
          <w:rtl/>
        </w:rPr>
        <w:t>نعم، إنَّ المرء لَيُدْرِك بوضوح حالةَ التوجُّس الكبيرة التي يعاني منها المفكّرون</w:t>
      </w:r>
      <w:r w:rsidRPr="00854B79">
        <w:rPr>
          <w:rtl/>
        </w:rPr>
        <w:t xml:space="preserve"> </w:t>
      </w:r>
      <w:r>
        <w:rPr>
          <w:rtl/>
        </w:rPr>
        <w:t>الغربيّون، ودعاة امتطاء رَكْب الحضارة الغربية</w:t>
      </w:r>
      <w:r w:rsidR="00F96522">
        <w:rPr>
          <w:rtl/>
        </w:rPr>
        <w:t xml:space="preserve"> - </w:t>
      </w:r>
      <w:r>
        <w:rPr>
          <w:rtl/>
        </w:rPr>
        <w:t>باعتبارها على زعمهم: ( المريض</w:t>
      </w:r>
      <w:r w:rsidRPr="00854B79">
        <w:rPr>
          <w:rtl/>
        </w:rPr>
        <w:t xml:space="preserve"> </w:t>
      </w:r>
      <w:r>
        <w:rPr>
          <w:rtl/>
        </w:rPr>
        <w:t>البديل الفكري الوحيد الذي لا يسع البشرية الاستعاضة عنه ) لاسيَّما بعد الانهيار</w:t>
      </w:r>
      <w:r w:rsidRPr="00854B79">
        <w:rPr>
          <w:rtl/>
        </w:rPr>
        <w:t xml:space="preserve"> </w:t>
      </w:r>
      <w:r>
        <w:rPr>
          <w:rtl/>
        </w:rPr>
        <w:t>المتلاحِق للأفكار المادِّيّة التي حكمتْ الكثير مِن بُلدان أوربّا الشرقيّة،</w:t>
      </w:r>
      <w:r w:rsidRPr="00854B79">
        <w:rPr>
          <w:rtl/>
        </w:rPr>
        <w:t xml:space="preserve"> </w:t>
      </w:r>
      <w:r>
        <w:rPr>
          <w:rtl/>
        </w:rPr>
        <w:t>تبعاً لتمزُّق أشلاء اُمِّهم التي ولدتْهم سِفاحَاً</w:t>
      </w:r>
      <w:r w:rsidR="00F96522">
        <w:rPr>
          <w:rtl/>
        </w:rPr>
        <w:t xml:space="preserve"> - </w:t>
      </w:r>
      <w:r>
        <w:rPr>
          <w:rtl/>
        </w:rPr>
        <w:t>مِن قدرة الإسلام على حلِّ</w:t>
      </w:r>
      <w:r w:rsidRPr="00854B79">
        <w:rPr>
          <w:rtl/>
        </w:rPr>
        <w:t xml:space="preserve"> </w:t>
      </w:r>
      <w:r>
        <w:rPr>
          <w:rtl/>
        </w:rPr>
        <w:t>كلِّ مشكلات العصر التي عجزوا هم عن مجرّد تقديم تفسيرٍ مقنعٍ لها</w:t>
      </w:r>
      <w:r w:rsidRPr="00854B79">
        <w:rPr>
          <w:rtl/>
        </w:rPr>
        <w:t>.</w:t>
      </w:r>
    </w:p>
    <w:p w:rsidR="0066137A" w:rsidRDefault="00854B79" w:rsidP="00A8769A">
      <w:pPr>
        <w:pStyle w:val="libNormal"/>
      </w:pPr>
      <w:r>
        <w:rPr>
          <w:rtl/>
        </w:rPr>
        <w:t>بل، وقدرته على أنْ يكون هو البديل الوحيد عن كلِّ الأطروحات الفاسِدة التي</w:t>
      </w:r>
      <w:r w:rsidRPr="00854B79">
        <w:rPr>
          <w:rtl/>
        </w:rPr>
        <w:t xml:space="preserve"> </w:t>
      </w:r>
      <w:r>
        <w:rPr>
          <w:rtl/>
        </w:rPr>
        <w:t>استطاعت أنْ تجد لها مَوْطِأَ قَدَمٍ، بعد التغييب القَسْري للفكر الإسلامي عن أرض</w:t>
      </w:r>
      <w:r w:rsidRPr="00854B79">
        <w:rPr>
          <w:rtl/>
        </w:rPr>
        <w:t xml:space="preserve"> </w:t>
      </w:r>
      <w:r>
        <w:rPr>
          <w:rtl/>
        </w:rPr>
        <w:t>الواقع</w:t>
      </w:r>
      <w:r w:rsidR="00F96522">
        <w:rPr>
          <w:rtl/>
        </w:rPr>
        <w:t xml:space="preserve"> - </w:t>
      </w:r>
      <w:r>
        <w:rPr>
          <w:rtl/>
        </w:rPr>
        <w:t>ولسنين طوال مرّتْ</w:t>
      </w:r>
      <w:r w:rsidR="00F96522">
        <w:rPr>
          <w:rtl/>
        </w:rPr>
        <w:t xml:space="preserve"> - </w:t>
      </w:r>
      <w:r>
        <w:rPr>
          <w:rtl/>
        </w:rPr>
        <w:t>وهو ما لا يعسر على أَحَد إدراكه، من خلال استقراء</w:t>
      </w:r>
      <w:r w:rsidRPr="00854B79">
        <w:rPr>
          <w:rtl/>
        </w:rPr>
        <w:t xml:space="preserve"> </w:t>
      </w:r>
      <w:r>
        <w:rPr>
          <w:rtl/>
        </w:rPr>
        <w:t>الأحداث المتلاحقة في هذه المعمورة الدالّة بوضوح على ما يمكن أنْ يؤدِّي إليه</w:t>
      </w:r>
      <w:r w:rsidRPr="00854B79">
        <w:rPr>
          <w:rtl/>
        </w:rPr>
        <w:t xml:space="preserve"> </w:t>
      </w:r>
      <w:r>
        <w:rPr>
          <w:rtl/>
        </w:rPr>
        <w:t>الإدراك الحقيقي للإسلام</w:t>
      </w:r>
      <w:r w:rsidR="00F96522">
        <w:rPr>
          <w:rtl/>
        </w:rPr>
        <w:t xml:space="preserve"> - </w:t>
      </w:r>
      <w:r>
        <w:rPr>
          <w:rtl/>
        </w:rPr>
        <w:t>ولا أُحَدِّد هذا بغير المسلمين فحسب</w:t>
      </w:r>
      <w:r w:rsidR="00F96522">
        <w:rPr>
          <w:rtl/>
        </w:rPr>
        <w:t xml:space="preserve"> - </w:t>
      </w:r>
      <w:r>
        <w:rPr>
          <w:rtl/>
        </w:rPr>
        <w:t>مِن انهيار</w:t>
      </w:r>
      <w:r w:rsidRPr="00854B79">
        <w:rPr>
          <w:rtl/>
        </w:rPr>
        <w:t xml:space="preserve"> </w:t>
      </w:r>
      <w:r>
        <w:rPr>
          <w:rtl/>
        </w:rPr>
        <w:t>حَتْمِي لكلِّ النظريّات المادِّية الأُخرى، والى هذه الحقيقة تشير تلك الأحداث</w:t>
      </w:r>
      <w:r w:rsidRPr="00854B79">
        <w:rPr>
          <w:rtl/>
        </w:rPr>
        <w:t xml:space="preserve"> </w:t>
      </w:r>
      <w:r>
        <w:rPr>
          <w:rtl/>
        </w:rPr>
        <w:t>التي أشرنا إليها، والتي أبْصَرَهَا حتّى مكفوفي الأبصار</w:t>
      </w:r>
      <w:r w:rsidRPr="00854B79">
        <w:rPr>
          <w:rtl/>
        </w:rPr>
        <w:t>.</w:t>
      </w:r>
    </w:p>
    <w:p w:rsidR="00854B79" w:rsidRPr="00854B79" w:rsidRDefault="00854B79" w:rsidP="00A8769A">
      <w:pPr>
        <w:pStyle w:val="libNormal"/>
      </w:pPr>
      <w:r>
        <w:rPr>
          <w:rtl/>
        </w:rPr>
        <w:t>ثمّ لعلَّ تفشِّي حالة التوجُّه نحو العقائد</w:t>
      </w:r>
      <w:r w:rsidRPr="00854B79">
        <w:rPr>
          <w:rtl/>
        </w:rPr>
        <w:t xml:space="preserve"> </w:t>
      </w:r>
      <w:r>
        <w:rPr>
          <w:rtl/>
        </w:rPr>
        <w:t>الإسلاميّة في ذِهْنيّة العديد من</w:t>
      </w:r>
    </w:p>
    <w:p w:rsidR="00854B79" w:rsidRPr="00854B79" w:rsidRDefault="00854B79" w:rsidP="007757AC">
      <w:pPr>
        <w:pStyle w:val="libNormal"/>
      </w:pPr>
      <w:r>
        <w:rPr>
          <w:rtl/>
        </w:rPr>
        <w:br w:type="page"/>
      </w:r>
    </w:p>
    <w:p w:rsidR="0066137A" w:rsidRDefault="00854B79" w:rsidP="00F96522">
      <w:pPr>
        <w:pStyle w:val="libNormal"/>
      </w:pPr>
      <w:r w:rsidRPr="00A8769A">
        <w:rPr>
          <w:rStyle w:val="libNormalChar"/>
          <w:rtl/>
        </w:rPr>
        <w:lastRenderedPageBreak/>
        <w:t xml:space="preserve">الأوربيِّين، ونَبْذهم للأفكار الغربيّة، وتصريح البعض منهم دون مواربة اعتناقه الإسلام </w:t>
      </w:r>
      <w:r w:rsidRPr="00854B79">
        <w:rPr>
          <w:rStyle w:val="libFootnotenumChar"/>
          <w:rtl/>
        </w:rPr>
        <w:t>(1)</w:t>
      </w:r>
      <w:r w:rsidRPr="00F96522">
        <w:rPr>
          <w:rtl/>
        </w:rPr>
        <w:t xml:space="preserve"> </w:t>
      </w:r>
      <w:r w:rsidRPr="00A8769A">
        <w:rPr>
          <w:rStyle w:val="libNormalChar"/>
          <w:rtl/>
        </w:rPr>
        <w:t>وحثِّ الآخرين نحو فَهمٍ سليم وواقعي للدين الإسلامي، بدأ يشكِّل الحلقة الأكثر خطراً في حسابات المادِّيين والإلحاديين ودُعاة التغريب، فكان ذلك حافزاً مؤكداً لهم للتسرب مِن خلال الخلل التي أوْجدتْها حالة التعصب المقيت المُثارة مِن قِبَل المُتَسَرْبِلِيْن بِجِلْبِاب الإسلام وردائه الفَضفاض، ليُطعن الدين بِمُدَى أهله، ويقف أعداؤهم في خانة المتفرِّجين، لا يُخفون شماتةً، ولا يكتمون سروراً، وتلك هي والله أُمّ الفواقر</w:t>
      </w:r>
    </w:p>
    <w:p w:rsidR="00854B79" w:rsidRPr="00854B79" w:rsidRDefault="00854B79" w:rsidP="00A8769A">
      <w:pPr>
        <w:pStyle w:val="libNormal"/>
      </w:pPr>
      <w:r>
        <w:rPr>
          <w:rtl/>
        </w:rPr>
        <w:t>بلى، فمِن هذا التشخيص الدقيق</w:t>
      </w:r>
      <w:r w:rsidR="00F96522">
        <w:rPr>
          <w:rtl/>
        </w:rPr>
        <w:t xml:space="preserve"> - </w:t>
      </w:r>
      <w:r>
        <w:rPr>
          <w:rtl/>
        </w:rPr>
        <w:t>الذي يُدركه العقلاء</w:t>
      </w:r>
      <w:r w:rsidR="00F96522">
        <w:rPr>
          <w:rtl/>
        </w:rPr>
        <w:t xml:space="preserve"> - </w:t>
      </w:r>
      <w:r>
        <w:rPr>
          <w:rtl/>
        </w:rPr>
        <w:t>المُنبعث</w:t>
      </w:r>
      <w:r w:rsidRPr="00854B79">
        <w:rPr>
          <w:rtl/>
        </w:rPr>
        <w:t xml:space="preserve"> </w:t>
      </w:r>
      <w:r>
        <w:rPr>
          <w:rtl/>
        </w:rPr>
        <w:t>عن رؤيةٍ صادقةٍ ومُسْتَجْلية للغرض السيِّئ الذي يُراد العزف على أوتاره، مِن</w:t>
      </w:r>
      <w:r w:rsidRPr="00854B79">
        <w:rPr>
          <w:rtl/>
        </w:rPr>
        <w:t xml:space="preserve"> </w:t>
      </w:r>
      <w:r>
        <w:rPr>
          <w:rtl/>
        </w:rPr>
        <w:t>خلال بَعْثَرة الصفّ الإسلاميّ الواحد، تَرَانا نستثير بالمسلم ضرورةَ البحث</w:t>
      </w:r>
      <w:r w:rsidRPr="00854B79">
        <w:rPr>
          <w:rtl/>
        </w:rPr>
        <w:t xml:space="preserve"> </w:t>
      </w:r>
      <w:r>
        <w:rPr>
          <w:rtl/>
        </w:rPr>
        <w:t>الجِدِّي والرصين، المبني على قواعد علميّة سليمة يستطيع من خلالها تكوين</w:t>
      </w:r>
      <w:r w:rsidRPr="00854B79">
        <w:rPr>
          <w:rtl/>
        </w:rPr>
        <w:t xml:space="preserve"> </w:t>
      </w:r>
      <w:r>
        <w:rPr>
          <w:rtl/>
        </w:rPr>
        <w:t>صورة صادقة عن الأمر مَحَلّ البحث</w:t>
      </w:r>
      <w:r w:rsidR="00F96522">
        <w:rPr>
          <w:rtl/>
        </w:rPr>
        <w:t xml:space="preserve"> - </w:t>
      </w:r>
      <w:r>
        <w:rPr>
          <w:rtl/>
        </w:rPr>
        <w:t>وحديثنا هنا عن عقائد الشيعة</w:t>
      </w:r>
      <w:r w:rsidR="00F96522">
        <w:rPr>
          <w:rtl/>
        </w:rPr>
        <w:t xml:space="preserve"> - </w:t>
      </w:r>
      <w:r>
        <w:rPr>
          <w:rtl/>
        </w:rPr>
        <w:t>تُمكِّنه</w:t>
      </w:r>
      <w:r w:rsidRPr="00854B79">
        <w:rPr>
          <w:rtl/>
        </w:rPr>
        <w:t xml:space="preserve"> </w:t>
      </w:r>
      <w:r>
        <w:rPr>
          <w:rtl/>
        </w:rPr>
        <w:t>مِن الحكم الصحيح لا إطلاقه جُزافاً ؛ لأن ليس بذلك مِن عمل المحصِّلين</w:t>
      </w:r>
      <w:r w:rsidRPr="00854B79">
        <w:rPr>
          <w:rtl/>
        </w:rPr>
        <w:t xml:space="preserve"> </w:t>
      </w:r>
      <w:r>
        <w:rPr>
          <w:rtl/>
        </w:rPr>
        <w:t>الواعين، وخلاف البحث الأكاديمي العلمي، فكيف إذا اختصّ ذلك بطائفة</w:t>
      </w:r>
      <w:r w:rsidRPr="00854B79">
        <w:rPr>
          <w:rtl/>
        </w:rPr>
        <w:t xml:space="preserve"> </w:t>
      </w:r>
      <w:r>
        <w:rPr>
          <w:rtl/>
        </w:rPr>
        <w:t>كبيرة من طوائف المسلمين، لها آثارها البارزة في بناء الحضارة الإسلاميّة</w:t>
      </w:r>
      <w:r w:rsidRPr="00854B79">
        <w:rPr>
          <w:rtl/>
        </w:rPr>
        <w:t xml:space="preserve"> </w:t>
      </w:r>
      <w:r>
        <w:rPr>
          <w:rtl/>
        </w:rPr>
        <w:t>ورُقِيِّها؟</w:t>
      </w:r>
    </w:p>
    <w:p w:rsidR="0066137A" w:rsidRDefault="00854B79" w:rsidP="00A8769A">
      <w:pPr>
        <w:pStyle w:val="libNormal"/>
      </w:pPr>
      <w:r>
        <w:rPr>
          <w:rtl/>
        </w:rPr>
        <w:t>إنَّ السِجَال العِلمي الهادف يُعدّ بلا شَكّ طَلِبَة كلِّ المسلمين الواعين،</w:t>
      </w:r>
      <w:r w:rsidRPr="00854B79">
        <w:rPr>
          <w:rtl/>
        </w:rPr>
        <w:t xml:space="preserve"> </w:t>
      </w:r>
      <w:r>
        <w:rPr>
          <w:rtl/>
        </w:rPr>
        <w:t>المدركين بدقة أنَّ سر محنتهم وطوال قرون الانتكاسات المُرّة المُتلاحِقة</w:t>
      </w:r>
      <w:r w:rsidR="00F96522">
        <w:rPr>
          <w:rtl/>
        </w:rPr>
        <w:t xml:space="preserve"> - </w:t>
      </w:r>
      <w:r>
        <w:rPr>
          <w:rtl/>
        </w:rPr>
        <w:t>التي تُوِّجت بسقوط عاصمة الدولة الإسلاميّة بأيدي المغول عام (656 هـ</w:t>
      </w:r>
      <w:r w:rsidRPr="00854B79">
        <w:rPr>
          <w:rtl/>
        </w:rPr>
        <w:t xml:space="preserve"> </w:t>
      </w:r>
    </w:p>
    <w:p w:rsidR="00854B79" w:rsidRPr="00854B79" w:rsidRDefault="00C14F57" w:rsidP="00C14F57">
      <w:pPr>
        <w:pStyle w:val="libLine"/>
      </w:pPr>
      <w:r>
        <w:rPr>
          <w:rtl/>
        </w:rPr>
        <w:t>____________________</w:t>
      </w:r>
    </w:p>
    <w:p w:rsidR="00854B79" w:rsidRDefault="00854B79" w:rsidP="00A8769A">
      <w:pPr>
        <w:pStyle w:val="libFootnote"/>
        <w:rPr>
          <w:rtl/>
        </w:rPr>
      </w:pPr>
      <w:r>
        <w:rPr>
          <w:rtl/>
        </w:rPr>
        <w:t>(</w:t>
      </w:r>
      <w:r w:rsidRPr="00854B79">
        <w:rPr>
          <w:rtl/>
        </w:rPr>
        <w:t xml:space="preserve">1) </w:t>
      </w:r>
      <w:r>
        <w:rPr>
          <w:rtl/>
        </w:rPr>
        <w:t>المراجعة البسيطة</w:t>
      </w:r>
      <w:r w:rsidRPr="00854B79">
        <w:rPr>
          <w:rtl/>
        </w:rPr>
        <w:t xml:space="preserve"> </w:t>
      </w:r>
      <w:r>
        <w:rPr>
          <w:rtl/>
        </w:rPr>
        <w:t>للإحصائيات الميدانيّة في أوربّا حول عدد الأوربّيين الذين اعتنقوا الدين</w:t>
      </w:r>
      <w:r w:rsidRPr="00854B79">
        <w:rPr>
          <w:rtl/>
        </w:rPr>
        <w:t xml:space="preserve"> </w:t>
      </w:r>
      <w:r>
        <w:rPr>
          <w:rtl/>
        </w:rPr>
        <w:t>الإسلامي</w:t>
      </w:r>
      <w:r w:rsidRPr="00854B79">
        <w:rPr>
          <w:rtl/>
        </w:rPr>
        <w:t xml:space="preserve"> </w:t>
      </w:r>
      <w:r>
        <w:rPr>
          <w:rtl/>
        </w:rPr>
        <w:t>تُبيِّن بوضوح حِدّة ارتفاع الخطّ البياني بشكلٍ مُلْفِت للأنظار، وخصوصاً</w:t>
      </w:r>
      <w:r w:rsidRPr="00854B79">
        <w:rPr>
          <w:rtl/>
        </w:rPr>
        <w:t xml:space="preserve"> </w:t>
      </w:r>
      <w:r>
        <w:rPr>
          <w:rtl/>
        </w:rPr>
        <w:t>في</w:t>
      </w:r>
      <w:r w:rsidRPr="00854B79">
        <w:rPr>
          <w:rtl/>
        </w:rPr>
        <w:t xml:space="preserve"> </w:t>
      </w:r>
      <w:r>
        <w:rPr>
          <w:rtl/>
        </w:rPr>
        <w:t>السنوات الأخيرة التي تعتبر بِحَقٍ سنوات الصحوة الإسلاميّة</w:t>
      </w:r>
      <w:r w:rsidRPr="00854B79">
        <w:rPr>
          <w:rtl/>
        </w:rPr>
        <w:t xml:space="preserve"> </w:t>
      </w:r>
      <w:r>
        <w:rPr>
          <w:rtl/>
        </w:rPr>
        <w:t>التي بدأتْ</w:t>
      </w:r>
      <w:r w:rsidRPr="00854B79">
        <w:rPr>
          <w:rtl/>
        </w:rPr>
        <w:t xml:space="preserve"> </w:t>
      </w:r>
      <w:r>
        <w:rPr>
          <w:rtl/>
        </w:rPr>
        <w:t>تجتاح العالم، حتّى أنّي قرأْتُ</w:t>
      </w:r>
      <w:r w:rsidR="00F96522">
        <w:rPr>
          <w:rtl/>
        </w:rPr>
        <w:t xml:space="preserve"> - </w:t>
      </w:r>
      <w:r>
        <w:rPr>
          <w:rtl/>
        </w:rPr>
        <w:t>وقبل فترة</w:t>
      </w:r>
      <w:r w:rsidR="00F96522">
        <w:rPr>
          <w:rtl/>
        </w:rPr>
        <w:t xml:space="preserve"> - </w:t>
      </w:r>
      <w:r>
        <w:rPr>
          <w:rtl/>
        </w:rPr>
        <w:t>إحصائيّة لعدد مُعْتنقي</w:t>
      </w:r>
      <w:r w:rsidRPr="00854B79">
        <w:rPr>
          <w:rtl/>
        </w:rPr>
        <w:t xml:space="preserve"> </w:t>
      </w:r>
      <w:r>
        <w:rPr>
          <w:rtl/>
        </w:rPr>
        <w:t>الإسلام في فرنسا فقط</w:t>
      </w:r>
      <w:r w:rsidRPr="00854B79">
        <w:rPr>
          <w:rtl/>
        </w:rPr>
        <w:t xml:space="preserve"> </w:t>
      </w:r>
      <w:r>
        <w:rPr>
          <w:rtl/>
        </w:rPr>
        <w:t>يذكر فيها أنّ عددهم بلغ في حدود (250000 ) فرنسي، وكذا هو حال باقي بلدان</w:t>
      </w:r>
      <w:r w:rsidRPr="00854B79">
        <w:rPr>
          <w:rtl/>
        </w:rPr>
        <w:t xml:space="preserve"> </w:t>
      </w:r>
      <w:r>
        <w:rPr>
          <w:rtl/>
        </w:rPr>
        <w:t>أوربّا</w:t>
      </w:r>
      <w:r w:rsidRPr="00854B79">
        <w:rPr>
          <w:rtl/>
        </w:rPr>
        <w:t xml:space="preserve"> </w:t>
      </w:r>
      <w:r>
        <w:rPr>
          <w:rtl/>
        </w:rPr>
        <w:t>وبشكلِ متفاوت، فراجع</w:t>
      </w:r>
      <w:r w:rsidRPr="00854B79">
        <w:rPr>
          <w:rtl/>
        </w:rPr>
        <w:t>.</w:t>
      </w:r>
    </w:p>
    <w:p w:rsidR="00854B79" w:rsidRPr="00854B79" w:rsidRDefault="00854B79" w:rsidP="007757AC">
      <w:pPr>
        <w:pStyle w:val="libNormal"/>
      </w:pPr>
      <w:r>
        <w:rPr>
          <w:rtl/>
        </w:rPr>
        <w:br w:type="page"/>
      </w:r>
    </w:p>
    <w:p w:rsidR="00854B79" w:rsidRPr="00854B79" w:rsidRDefault="00854B79" w:rsidP="00A8769A">
      <w:pPr>
        <w:pStyle w:val="libNormal"/>
      </w:pPr>
      <w:r w:rsidRPr="00854B79">
        <w:rPr>
          <w:rtl/>
        </w:rPr>
        <w:lastRenderedPageBreak/>
        <w:t xml:space="preserve">1258 </w:t>
      </w:r>
      <w:r>
        <w:rPr>
          <w:rtl/>
        </w:rPr>
        <w:t>م ) مُستتبِعَة بإخفاقات وتردِّيات متكرِّرة، لتكتمل في انهيارها أمام الغزو</w:t>
      </w:r>
      <w:r w:rsidRPr="00854B79">
        <w:rPr>
          <w:rtl/>
        </w:rPr>
        <w:t xml:space="preserve"> </w:t>
      </w:r>
      <w:r>
        <w:rPr>
          <w:rtl/>
        </w:rPr>
        <w:t>الاستعماري المقيت، المبتدأَة أُولى مراحله إبّان القرن التاسع عشر الميلادي،</w:t>
      </w:r>
      <w:r w:rsidRPr="00854B79">
        <w:rPr>
          <w:rtl/>
        </w:rPr>
        <w:t xml:space="preserve"> </w:t>
      </w:r>
      <w:r>
        <w:rPr>
          <w:rtl/>
        </w:rPr>
        <w:t>والذي استكملت حلقاته مع نهاية الحرب العالمية الأولى</w:t>
      </w:r>
      <w:r w:rsidR="00F96522">
        <w:rPr>
          <w:rtl/>
        </w:rPr>
        <w:t xml:space="preserve"> - </w:t>
      </w:r>
      <w:r>
        <w:rPr>
          <w:rtl/>
        </w:rPr>
        <w:t>يكمن</w:t>
      </w:r>
      <w:r w:rsidRPr="00854B79">
        <w:rPr>
          <w:rtl/>
        </w:rPr>
        <w:t>:</w:t>
      </w:r>
    </w:p>
    <w:p w:rsidR="00854B79" w:rsidRPr="00854B79" w:rsidRDefault="00F96522" w:rsidP="00A8769A">
      <w:pPr>
        <w:pStyle w:val="libNormal"/>
      </w:pPr>
      <w:r>
        <w:rPr>
          <w:rtl/>
        </w:rPr>
        <w:t xml:space="preserve"> - </w:t>
      </w:r>
      <w:r w:rsidR="00854B79">
        <w:rPr>
          <w:rtl/>
        </w:rPr>
        <w:t>في استسلامهم الممجوج لحالة التناحر المدسوسة مِن قِبَل أعدائهم الأجانب منهم أو</w:t>
      </w:r>
      <w:r w:rsidR="00854B79" w:rsidRPr="00854B79">
        <w:rPr>
          <w:rtl/>
        </w:rPr>
        <w:t xml:space="preserve"> </w:t>
      </w:r>
      <w:r w:rsidR="00854B79">
        <w:rPr>
          <w:rtl/>
        </w:rPr>
        <w:t>المتسربلين بلباس الإسلام</w:t>
      </w:r>
      <w:r w:rsidR="00854B79" w:rsidRPr="00854B79">
        <w:rPr>
          <w:rtl/>
        </w:rPr>
        <w:t>.</w:t>
      </w:r>
    </w:p>
    <w:p w:rsidR="0066137A" w:rsidRDefault="00F96522" w:rsidP="00A8769A">
      <w:pPr>
        <w:pStyle w:val="libNormal"/>
      </w:pPr>
      <w:r>
        <w:rPr>
          <w:rtl/>
        </w:rPr>
        <w:t xml:space="preserve"> - </w:t>
      </w:r>
      <w:r w:rsidR="00854B79">
        <w:rPr>
          <w:rtl/>
        </w:rPr>
        <w:t>وبُعدهم البَيِّن عن الفهم السليم للكثير من عقائدهم الأساسية</w:t>
      </w:r>
      <w:r>
        <w:rPr>
          <w:rtl/>
        </w:rPr>
        <w:t xml:space="preserve"> - </w:t>
      </w:r>
      <w:r w:rsidR="00854B79">
        <w:rPr>
          <w:rtl/>
        </w:rPr>
        <w:t>وهنا يكمن أصل</w:t>
      </w:r>
      <w:r w:rsidR="00854B79" w:rsidRPr="00854B79">
        <w:rPr>
          <w:rtl/>
        </w:rPr>
        <w:t xml:space="preserve"> </w:t>
      </w:r>
      <w:r w:rsidR="00854B79">
        <w:rPr>
          <w:rtl/>
        </w:rPr>
        <w:t>الداء</w:t>
      </w:r>
      <w:r>
        <w:rPr>
          <w:rtl/>
        </w:rPr>
        <w:t xml:space="preserve"> - </w:t>
      </w:r>
      <w:r w:rsidR="00854B79">
        <w:rPr>
          <w:rtl/>
        </w:rPr>
        <w:t>والتي أدار لها الكثير منهم عارِضَيه، واستسلم بجهلٍ لا يُغتفر لِمَا</w:t>
      </w:r>
      <w:r w:rsidR="00854B79" w:rsidRPr="00854B79">
        <w:rPr>
          <w:rtl/>
        </w:rPr>
        <w:t xml:space="preserve"> </w:t>
      </w:r>
      <w:r w:rsidR="00854B79">
        <w:rPr>
          <w:rtl/>
        </w:rPr>
        <w:t>يُلقَّن به من تفسيرات وتأويلات غريبة ومردودة لتلك العقائد، دون أيِّ تأمّل</w:t>
      </w:r>
      <w:r w:rsidR="00854B79" w:rsidRPr="00854B79">
        <w:rPr>
          <w:rtl/>
        </w:rPr>
        <w:t xml:space="preserve"> </w:t>
      </w:r>
      <w:r w:rsidR="00854B79">
        <w:rPr>
          <w:rtl/>
        </w:rPr>
        <w:t>وتبصُّر</w:t>
      </w:r>
      <w:r w:rsidR="00854B79" w:rsidRPr="00854B79">
        <w:rPr>
          <w:rtl/>
        </w:rPr>
        <w:t>.</w:t>
      </w:r>
    </w:p>
    <w:p w:rsidR="0066137A" w:rsidRDefault="00854B79" w:rsidP="00A8769A">
      <w:pPr>
        <w:pStyle w:val="libNormal"/>
      </w:pPr>
      <w:r>
        <w:rPr>
          <w:rtl/>
        </w:rPr>
        <w:t>ثمّ إنَّ الاستقراء العِلمي والدقيق للكثير مِن تلك المُساجَلات يُبيِّن</w:t>
      </w:r>
      <w:r w:rsidRPr="00854B79">
        <w:rPr>
          <w:rtl/>
        </w:rPr>
        <w:t xml:space="preserve"> </w:t>
      </w:r>
      <w:r>
        <w:rPr>
          <w:rtl/>
        </w:rPr>
        <w:t>بجَلاءٍ أنَّها عَيْن</w:t>
      </w:r>
      <w:r w:rsidR="00F96522">
        <w:rPr>
          <w:rtl/>
        </w:rPr>
        <w:t xml:space="preserve"> - </w:t>
      </w:r>
      <w:r>
        <w:rPr>
          <w:rtl/>
        </w:rPr>
        <w:t>أو انعكاسات</w:t>
      </w:r>
      <w:r w:rsidR="00F96522">
        <w:rPr>
          <w:rtl/>
        </w:rPr>
        <w:t xml:space="preserve"> - </w:t>
      </w:r>
      <w:r>
        <w:rPr>
          <w:rtl/>
        </w:rPr>
        <w:t>التقوُّلات التي تَفتَّقتْ عنها مُخَيَّلة اللاهثين</w:t>
      </w:r>
      <w:r w:rsidRPr="00854B79">
        <w:rPr>
          <w:rtl/>
        </w:rPr>
        <w:t xml:space="preserve"> </w:t>
      </w:r>
      <w:r>
        <w:rPr>
          <w:rtl/>
        </w:rPr>
        <w:t>خَلْف سراب المُتَع الرخيصة والزائفة إبّان امتطاء الأمويين سَدَّة الحكومة</w:t>
      </w:r>
      <w:r w:rsidRPr="00854B79">
        <w:rPr>
          <w:rtl/>
        </w:rPr>
        <w:t xml:space="preserve"> </w:t>
      </w:r>
      <w:r>
        <w:rPr>
          <w:rtl/>
        </w:rPr>
        <w:t>الإسلاميّة، مِمَّن أجهدوا أنفسهم في البحث عن مسوغ ما يُبرِّر تَوَلِّيهم</w:t>
      </w:r>
      <w:r w:rsidRPr="00854B79">
        <w:rPr>
          <w:rtl/>
        </w:rPr>
        <w:t xml:space="preserve"> </w:t>
      </w:r>
      <w:r>
        <w:rPr>
          <w:rtl/>
        </w:rPr>
        <w:t>لحكومةٍ كانوا هم أكثر الناس كَلَبَاً</w:t>
      </w:r>
      <w:r w:rsidRPr="00854B79">
        <w:rPr>
          <w:rtl/>
        </w:rPr>
        <w:t xml:space="preserve"> </w:t>
      </w:r>
      <w:r>
        <w:rPr>
          <w:rtl/>
        </w:rPr>
        <w:t>عليها، وعداءً لها، فطرقوا أسواق النَخَاسة التي تَصْطَف فيها الضمائر المعروضة</w:t>
      </w:r>
      <w:r w:rsidRPr="00854B79">
        <w:rPr>
          <w:rtl/>
        </w:rPr>
        <w:t xml:space="preserve"> </w:t>
      </w:r>
      <w:r>
        <w:rPr>
          <w:rtl/>
        </w:rPr>
        <w:t>للبيع، والمُتَبَارِية في الكذب على الله تعالى ورسوله، كما تتبارى الجواري في</w:t>
      </w:r>
      <w:r w:rsidRPr="00854B79">
        <w:rPr>
          <w:rtl/>
        </w:rPr>
        <w:t xml:space="preserve"> </w:t>
      </w:r>
      <w:r>
        <w:rPr>
          <w:rtl/>
        </w:rPr>
        <w:t>عرض محاسنهن أمام روّاد هذه الأسواق</w:t>
      </w:r>
      <w:r w:rsidR="00F96522">
        <w:rPr>
          <w:rtl/>
        </w:rPr>
        <w:t xml:space="preserve"> - </w:t>
      </w:r>
      <w:r>
        <w:rPr>
          <w:rtl/>
        </w:rPr>
        <w:t>ولكن شتّان ما بين هذه وتلك</w:t>
      </w:r>
      <w:r w:rsidR="00F96522">
        <w:rPr>
          <w:rtl/>
        </w:rPr>
        <w:t xml:space="preserve"> - </w:t>
      </w:r>
      <w:r>
        <w:rPr>
          <w:rtl/>
        </w:rPr>
        <w:t>فوجدوا</w:t>
      </w:r>
      <w:r w:rsidRPr="00854B79">
        <w:rPr>
          <w:rtl/>
        </w:rPr>
        <w:t xml:space="preserve"> </w:t>
      </w:r>
      <w:r>
        <w:rPr>
          <w:rtl/>
        </w:rPr>
        <w:t>بُغْيَتَهم في بعض الصحابة والتابعين، مِمَّن حَفِظَ لنا التاريخ تحلُّقهم حول</w:t>
      </w:r>
      <w:r w:rsidRPr="00854B79">
        <w:rPr>
          <w:rtl/>
        </w:rPr>
        <w:t xml:space="preserve"> </w:t>
      </w:r>
      <w:r>
        <w:rPr>
          <w:rtl/>
        </w:rPr>
        <w:t>موائد الأمويّين الذين طالما حذَّر رسولُ الله (صلّى الله عليه وآله) من حكومتهم</w:t>
      </w:r>
      <w:r w:rsidRPr="00854B79">
        <w:rPr>
          <w:rtl/>
        </w:rPr>
        <w:t xml:space="preserve"> </w:t>
      </w:r>
      <w:r>
        <w:rPr>
          <w:rtl/>
        </w:rPr>
        <w:t>وما يُجْرُونه فيها على الأُمّة مِن عظائم الأُمور المنبعثة عن فسادهم وبُعدهم</w:t>
      </w:r>
      <w:r w:rsidRPr="00854B79">
        <w:rPr>
          <w:rtl/>
        </w:rPr>
        <w:t xml:space="preserve"> </w:t>
      </w:r>
      <w:r>
        <w:rPr>
          <w:rtl/>
        </w:rPr>
        <w:t>البّيِّن عن الإسلام</w:t>
      </w:r>
      <w:r w:rsidRPr="00854B79">
        <w:rPr>
          <w:rtl/>
        </w:rPr>
        <w:t>.</w:t>
      </w:r>
    </w:p>
    <w:p w:rsidR="00854B79" w:rsidRPr="007757AC" w:rsidRDefault="00854B79" w:rsidP="00854B79">
      <w:pPr>
        <w:pStyle w:val="libNormal"/>
      </w:pPr>
      <w:r>
        <w:rPr>
          <w:rtl/>
        </w:rPr>
        <w:t>لقد كان الأموُيُّون أوَّل مَن سنَّ بِشَكلٍ بيِّن قواعدَ بَعْثَرَة أبناء الدين</w:t>
      </w:r>
      <w:r w:rsidRPr="00854B79">
        <w:rPr>
          <w:rtl/>
        </w:rPr>
        <w:t xml:space="preserve"> </w:t>
      </w:r>
      <w:r>
        <w:rPr>
          <w:rtl/>
        </w:rPr>
        <w:t>الواحد، متوسِّلين في تحقيق بُغْيتهم هذه، بكل ما تطاولتْ إليه أيديهم التي</w:t>
      </w:r>
      <w:r w:rsidRPr="00854B79">
        <w:rPr>
          <w:rtl/>
        </w:rPr>
        <w:t xml:space="preserve"> </w:t>
      </w:r>
      <w:r>
        <w:rPr>
          <w:rtl/>
        </w:rPr>
        <w:t>أطلقها في بيت مال المسلمين امتطاؤهم لسَدَّة الخلافة الإسلاميّة، التي كانوا</w:t>
      </w:r>
      <w:r w:rsidRPr="00854B79">
        <w:rPr>
          <w:rtl/>
        </w:rPr>
        <w:t xml:space="preserve"> </w:t>
      </w:r>
      <w:r>
        <w:rPr>
          <w:rtl/>
        </w:rPr>
        <w:t>أكثر مَن ألَّب عليها، ولم يدَّخروا وُسْعَاً في احتوائها والقضاء عليها، بل ولم يَنَل</w:t>
      </w:r>
      <w:r w:rsidRPr="00854B79">
        <w:rPr>
          <w:rtl/>
        </w:rPr>
        <w:t xml:space="preserve"> </w:t>
      </w:r>
      <w:r w:rsidRPr="007757AC">
        <w:rPr>
          <w:rtl/>
        </w:rPr>
        <w:br w:type="page"/>
      </w:r>
    </w:p>
    <w:p w:rsidR="0066137A" w:rsidRDefault="00854B79" w:rsidP="00591A50">
      <w:pPr>
        <w:pStyle w:val="libNormal"/>
      </w:pPr>
      <w:r w:rsidRPr="0036610E">
        <w:rPr>
          <w:rtl/>
        </w:rPr>
        <w:lastRenderedPageBreak/>
        <w:t xml:space="preserve">رسول الله </w:t>
      </w:r>
      <w:r>
        <w:rPr>
          <w:rtl/>
        </w:rPr>
        <w:t>(</w:t>
      </w:r>
      <w:r w:rsidRPr="0036610E">
        <w:rPr>
          <w:rtl/>
        </w:rPr>
        <w:t>صلّى الله عليه وآله</w:t>
      </w:r>
      <w:r>
        <w:rPr>
          <w:rtl/>
        </w:rPr>
        <w:t>)</w:t>
      </w:r>
      <w:r w:rsidRPr="0036610E">
        <w:rPr>
          <w:rtl/>
        </w:rPr>
        <w:t xml:space="preserve"> في حياته</w:t>
      </w:r>
      <w:r w:rsidR="00F96522">
        <w:rPr>
          <w:rtl/>
        </w:rPr>
        <w:t xml:space="preserve"> - </w:t>
      </w:r>
      <w:r w:rsidRPr="0036610E">
        <w:rPr>
          <w:rtl/>
        </w:rPr>
        <w:t>بل وحتّى</w:t>
      </w:r>
      <w:r w:rsidRPr="00854B79">
        <w:rPr>
          <w:rtl/>
        </w:rPr>
        <w:t xml:space="preserve"> </w:t>
      </w:r>
      <w:r w:rsidRPr="0036610E">
        <w:rPr>
          <w:rtl/>
        </w:rPr>
        <w:t>وبعد وفاته</w:t>
      </w:r>
      <w:r w:rsidR="00F96522">
        <w:rPr>
          <w:rtl/>
        </w:rPr>
        <w:t xml:space="preserve"> - </w:t>
      </w:r>
      <w:r w:rsidRPr="0036610E">
        <w:rPr>
          <w:rtl/>
        </w:rPr>
        <w:t>أذى مِن أَحَد،</w:t>
      </w:r>
      <w:r w:rsidRPr="00854B79">
        <w:rPr>
          <w:rtl/>
        </w:rPr>
        <w:t xml:space="preserve"> </w:t>
      </w:r>
      <w:r w:rsidRPr="0036610E">
        <w:rPr>
          <w:rtl/>
        </w:rPr>
        <w:t>قَدْر ما ناله مِن الأمويِّين، حتّى نبذهم المجتمع الإسلامي ودفعهم إلى</w:t>
      </w:r>
      <w:r w:rsidRPr="00854B79">
        <w:rPr>
          <w:rtl/>
        </w:rPr>
        <w:t xml:space="preserve"> </w:t>
      </w:r>
      <w:r w:rsidRPr="0036610E">
        <w:rPr>
          <w:rtl/>
        </w:rPr>
        <w:t>الظل، فانكفؤا في جحورهم كالسُعَالَى، يترقَّبون أنْ تدور على هذا الدين</w:t>
      </w:r>
      <w:r w:rsidRPr="00854B79">
        <w:rPr>
          <w:rtl/>
        </w:rPr>
        <w:t xml:space="preserve"> </w:t>
      </w:r>
      <w:r w:rsidRPr="0036610E">
        <w:rPr>
          <w:rtl/>
        </w:rPr>
        <w:t>وأهله الدوائرُ، أو يأتيهم الزمانُ بما عجزوا هم عن إدراكه، وهو ما حدث حين</w:t>
      </w:r>
      <w:r w:rsidRPr="00854B79">
        <w:rPr>
          <w:rtl/>
        </w:rPr>
        <w:t xml:space="preserve"> </w:t>
      </w:r>
      <w:r w:rsidRPr="0036610E">
        <w:rPr>
          <w:rtl/>
        </w:rPr>
        <w:t>تولى عثمان بن عفان</w:t>
      </w:r>
      <w:r w:rsidRPr="00854B79">
        <w:rPr>
          <w:rtl/>
        </w:rPr>
        <w:t xml:space="preserve"> </w:t>
      </w:r>
      <w:r w:rsidRPr="0036610E">
        <w:rPr>
          <w:rtl/>
        </w:rPr>
        <w:t>سَدّة الخلافة الإسلاميّة، حيث قفز الأُمويّون إلى قمّة الهَرَم الإداري في</w:t>
      </w:r>
      <w:r w:rsidRPr="00854B79">
        <w:rPr>
          <w:rtl/>
        </w:rPr>
        <w:t xml:space="preserve"> </w:t>
      </w:r>
      <w:r w:rsidRPr="0036610E">
        <w:rPr>
          <w:rtl/>
        </w:rPr>
        <w:t>الدولة</w:t>
      </w:r>
      <w:r w:rsidRPr="00854B79">
        <w:rPr>
          <w:rtl/>
        </w:rPr>
        <w:t xml:space="preserve"> </w:t>
      </w:r>
      <w:r w:rsidRPr="0036610E">
        <w:rPr>
          <w:rtl/>
        </w:rPr>
        <w:t>الإسلاميّة، وأطلقوا لأحلامهم الفاسدة العنان، وعاثوا في الأرض فساداً</w:t>
      </w:r>
      <w:r w:rsidRPr="00854B79">
        <w:rPr>
          <w:rtl/>
        </w:rPr>
        <w:t>.</w:t>
      </w:r>
    </w:p>
    <w:p w:rsidR="0066137A" w:rsidRPr="0066137A" w:rsidRDefault="00854B79" w:rsidP="0066137A">
      <w:pPr>
        <w:pStyle w:val="libNormal"/>
      </w:pPr>
      <w:r w:rsidRPr="0066137A">
        <w:rPr>
          <w:rtl/>
        </w:rPr>
        <w:t>والفضل في ذلك عليهم لعثمان وحده، حيث فتح الباب</w:t>
      </w:r>
      <w:r w:rsidR="00F96522" w:rsidRPr="0066137A">
        <w:rPr>
          <w:rtl/>
        </w:rPr>
        <w:t xml:space="preserve"> - </w:t>
      </w:r>
      <w:r w:rsidRPr="0066137A">
        <w:rPr>
          <w:rtl/>
        </w:rPr>
        <w:t>الذي أوصده رسولُ الله ( صلّى اللهّ عليه وآله ) في وجوههم</w:t>
      </w:r>
      <w:r w:rsidR="00F96522" w:rsidRPr="0066137A">
        <w:rPr>
          <w:rtl/>
        </w:rPr>
        <w:t xml:space="preserve"> - </w:t>
      </w:r>
      <w:r w:rsidRPr="0066137A">
        <w:rPr>
          <w:rtl/>
        </w:rPr>
        <w:t xml:space="preserve">على مصراعيه أمام طموحهم المُنْحَرِف، وأغراضهم الخبيثة، ولاغَرْوَ في ذلك، فعثمان يعلن بصراحة على الملأ: أنْ لو كانت بيدي مفاتيح الجنّة لأعطيتُها بني أُميّة!! </w:t>
      </w:r>
      <w:r w:rsidRPr="00854B79">
        <w:rPr>
          <w:rStyle w:val="libFootnotenumChar"/>
          <w:rtl/>
        </w:rPr>
        <w:t>(1)</w:t>
      </w:r>
      <w:r w:rsidRPr="0066137A">
        <w:rPr>
          <w:rtl/>
        </w:rPr>
        <w:t>.</w:t>
      </w:r>
    </w:p>
    <w:p w:rsidR="0066137A" w:rsidRPr="0066137A" w:rsidRDefault="00854B79" w:rsidP="0066137A">
      <w:pPr>
        <w:pStyle w:val="libNormal"/>
      </w:pPr>
      <w:r w:rsidRPr="0066137A">
        <w:rPr>
          <w:rtl/>
        </w:rPr>
        <w:t xml:space="preserve">وكان صادقاً في قوله وفيّاً لتعهده </w:t>
      </w:r>
      <w:r w:rsidRPr="00854B79">
        <w:rPr>
          <w:rStyle w:val="libFootnotenumChar"/>
          <w:rtl/>
        </w:rPr>
        <w:t>(2)</w:t>
      </w:r>
      <w:r w:rsidRPr="0066137A">
        <w:rPr>
          <w:rtl/>
        </w:rPr>
        <w:t xml:space="preserve"> حتّى ضجَّ المسلمون</w:t>
      </w:r>
    </w:p>
    <w:p w:rsidR="00854B79" w:rsidRPr="00854B79" w:rsidRDefault="00C14F57" w:rsidP="00C14F57">
      <w:pPr>
        <w:pStyle w:val="libLine"/>
      </w:pPr>
      <w:r>
        <w:rPr>
          <w:rtl/>
        </w:rPr>
        <w:t>____________________</w:t>
      </w:r>
    </w:p>
    <w:p w:rsidR="0066137A" w:rsidRDefault="00854B79" w:rsidP="00A8769A">
      <w:pPr>
        <w:pStyle w:val="libFootnote"/>
        <w:rPr>
          <w:rStyle w:val="libNormalChar"/>
        </w:rPr>
      </w:pPr>
      <w:r>
        <w:rPr>
          <w:rtl/>
        </w:rPr>
        <w:t>(</w:t>
      </w:r>
      <w:r w:rsidRPr="00854B79">
        <w:rPr>
          <w:rtl/>
        </w:rPr>
        <w:t xml:space="preserve">1) </w:t>
      </w:r>
      <w:r w:rsidRPr="0036610E">
        <w:rPr>
          <w:rtl/>
        </w:rPr>
        <w:t xml:space="preserve">روى أحمد بن حنبل في مسنده </w:t>
      </w:r>
      <w:r>
        <w:rPr>
          <w:rtl/>
        </w:rPr>
        <w:t>(</w:t>
      </w:r>
      <w:r w:rsidRPr="0036610E">
        <w:rPr>
          <w:rtl/>
        </w:rPr>
        <w:t>ج1: 62</w:t>
      </w:r>
      <w:r>
        <w:rPr>
          <w:rtl/>
        </w:rPr>
        <w:t>)</w:t>
      </w:r>
      <w:r w:rsidRPr="0036610E">
        <w:rPr>
          <w:rtl/>
        </w:rPr>
        <w:t xml:space="preserve"> عن عثمان بن عفّان</w:t>
      </w:r>
      <w:r w:rsidRPr="00854B79">
        <w:rPr>
          <w:rtl/>
        </w:rPr>
        <w:t xml:space="preserve">: </w:t>
      </w:r>
      <w:r w:rsidRPr="0036610E">
        <w:rPr>
          <w:rtl/>
        </w:rPr>
        <w:t xml:space="preserve">أنّه دعا جماعةً مِن أصحاب رسول الله </w:t>
      </w:r>
      <w:r>
        <w:rPr>
          <w:rtl/>
        </w:rPr>
        <w:t>(</w:t>
      </w:r>
      <w:r w:rsidRPr="0036610E">
        <w:rPr>
          <w:rtl/>
        </w:rPr>
        <w:t>صلى الله عليه وآله</w:t>
      </w:r>
      <w:r>
        <w:rPr>
          <w:rtl/>
        </w:rPr>
        <w:t>)</w:t>
      </w:r>
      <w:r w:rsidR="00F96522">
        <w:rPr>
          <w:rtl/>
        </w:rPr>
        <w:t xml:space="preserve"> - </w:t>
      </w:r>
      <w:r w:rsidRPr="0036610E">
        <w:rPr>
          <w:rtl/>
        </w:rPr>
        <w:t>وفيهمِ عمّار بن ياسر</w:t>
      </w:r>
      <w:r w:rsidR="00F96522">
        <w:rPr>
          <w:rtl/>
        </w:rPr>
        <w:t xml:space="preserve"> - </w:t>
      </w:r>
      <w:r w:rsidRPr="0036610E">
        <w:rPr>
          <w:rtl/>
        </w:rPr>
        <w:t>وقال لهم</w:t>
      </w:r>
      <w:r w:rsidRPr="00854B79">
        <w:rPr>
          <w:rtl/>
        </w:rPr>
        <w:t>:</w:t>
      </w:r>
    </w:p>
    <w:p w:rsidR="0066137A" w:rsidRDefault="00854B79" w:rsidP="00A8769A">
      <w:pPr>
        <w:pStyle w:val="libFootnote"/>
        <w:rPr>
          <w:rStyle w:val="libNormalChar"/>
        </w:rPr>
      </w:pPr>
      <w:r w:rsidRPr="0036610E">
        <w:rPr>
          <w:rtl/>
        </w:rPr>
        <w:t>إنَّي سائلُكم، وإنِّي أُحب</w:t>
      </w:r>
      <w:r w:rsidRPr="00854B79">
        <w:rPr>
          <w:rtl/>
        </w:rPr>
        <w:t xml:space="preserve"> </w:t>
      </w:r>
      <w:r w:rsidRPr="0036610E">
        <w:rPr>
          <w:rtl/>
        </w:rPr>
        <w:t xml:space="preserve">أنْ تصدقوني، نشدْتُكم الله أتعلمون أنَّ رسولَ الله </w:t>
      </w:r>
      <w:r>
        <w:rPr>
          <w:rtl/>
        </w:rPr>
        <w:t>(</w:t>
      </w:r>
      <w:r w:rsidRPr="0036610E">
        <w:rPr>
          <w:rtl/>
        </w:rPr>
        <w:t>صلّى الله عليه وآله</w:t>
      </w:r>
      <w:r>
        <w:rPr>
          <w:rtl/>
        </w:rPr>
        <w:t>)</w:t>
      </w:r>
      <w:r w:rsidRPr="0036610E">
        <w:rPr>
          <w:rtl/>
        </w:rPr>
        <w:t xml:space="preserve"> كان يُؤْثِر قريشاً على</w:t>
      </w:r>
      <w:r w:rsidRPr="00854B79">
        <w:rPr>
          <w:rtl/>
        </w:rPr>
        <w:t xml:space="preserve"> </w:t>
      </w:r>
      <w:r w:rsidRPr="0036610E">
        <w:rPr>
          <w:rtl/>
        </w:rPr>
        <w:t>سائر الناس، ويؤثر بني هاشم على سائر قريش؟</w:t>
      </w:r>
    </w:p>
    <w:p w:rsidR="00854B79" w:rsidRPr="00A8769A" w:rsidRDefault="00854B79" w:rsidP="00C14F57">
      <w:pPr>
        <w:pStyle w:val="libFootnote"/>
        <w:rPr>
          <w:rStyle w:val="libNormalChar"/>
        </w:rPr>
      </w:pPr>
      <w:r w:rsidRPr="0036610E">
        <w:rPr>
          <w:rtl/>
        </w:rPr>
        <w:t>فسكت القوم، فقال</w:t>
      </w:r>
      <w:r w:rsidRPr="00854B79">
        <w:rPr>
          <w:rtl/>
        </w:rPr>
        <w:t xml:space="preserve"> </w:t>
      </w:r>
      <w:r w:rsidRPr="0036610E">
        <w:rPr>
          <w:rtl/>
        </w:rPr>
        <w:t>عثمان</w:t>
      </w:r>
      <w:r w:rsidRPr="00854B79">
        <w:rPr>
          <w:rtl/>
        </w:rPr>
        <w:t>:</w:t>
      </w:r>
      <w:r w:rsidR="00C14F57">
        <w:rPr>
          <w:rFonts w:hint="cs"/>
          <w:rtl/>
        </w:rPr>
        <w:t xml:space="preserve"> </w:t>
      </w:r>
      <w:r>
        <w:rPr>
          <w:rtl/>
        </w:rPr>
        <w:t>(</w:t>
      </w:r>
      <w:r w:rsidRPr="0036610E">
        <w:rPr>
          <w:rtl/>
        </w:rPr>
        <w:t>لو أنَّ بيدي مفاتيح الجنّة لأعطيتُها بني أُميَّة حتّى يدخلوا مِن</w:t>
      </w:r>
      <w:r w:rsidRPr="00854B79">
        <w:rPr>
          <w:rtl/>
        </w:rPr>
        <w:t xml:space="preserve"> </w:t>
      </w:r>
      <w:r w:rsidRPr="0036610E">
        <w:rPr>
          <w:rtl/>
        </w:rPr>
        <w:t>عِنْد آخرهم</w:t>
      </w:r>
      <w:r>
        <w:rPr>
          <w:rtl/>
        </w:rPr>
        <w:t>)</w:t>
      </w:r>
      <w:r w:rsidRPr="00854B79">
        <w:rPr>
          <w:rtl/>
        </w:rPr>
        <w:t>!!</w:t>
      </w:r>
    </w:p>
    <w:p w:rsidR="0066137A" w:rsidRDefault="00F96522" w:rsidP="00A8769A">
      <w:pPr>
        <w:pStyle w:val="libFootnote"/>
        <w:rPr>
          <w:rStyle w:val="libNormalChar"/>
        </w:rPr>
      </w:pPr>
      <w:r>
        <w:rPr>
          <w:rtl/>
        </w:rPr>
        <w:t xml:space="preserve"> </w:t>
      </w:r>
      <w:r w:rsidR="00854B79">
        <w:rPr>
          <w:rtl/>
        </w:rPr>
        <w:t>(</w:t>
      </w:r>
      <w:r w:rsidR="00854B79" w:rsidRPr="00854B79">
        <w:rPr>
          <w:rtl/>
        </w:rPr>
        <w:t xml:space="preserve">2) </w:t>
      </w:r>
      <w:r w:rsidR="00854B79" w:rsidRPr="0036610E">
        <w:rPr>
          <w:rtl/>
        </w:rPr>
        <w:t>بلى، فقد كانت أيادي</w:t>
      </w:r>
      <w:r w:rsidR="00854B79" w:rsidRPr="00854B79">
        <w:rPr>
          <w:rtl/>
        </w:rPr>
        <w:t xml:space="preserve"> </w:t>
      </w:r>
      <w:r w:rsidR="00854B79" w:rsidRPr="0036610E">
        <w:rPr>
          <w:rtl/>
        </w:rPr>
        <w:t>عثمان بن عفان في بني أُميّة لا حدود لها، ممّا أَثَارَ ذلك عليه نقمة المسلمين،</w:t>
      </w:r>
      <w:r w:rsidR="00854B79" w:rsidRPr="00854B79">
        <w:rPr>
          <w:rtl/>
        </w:rPr>
        <w:t xml:space="preserve"> </w:t>
      </w:r>
      <w:r w:rsidR="00854B79" w:rsidRPr="0036610E">
        <w:rPr>
          <w:rtl/>
        </w:rPr>
        <w:t xml:space="preserve">لاسيّما وأنّ هناك الكثير من صحابة رسول الله </w:t>
      </w:r>
      <w:r w:rsidR="00854B79">
        <w:rPr>
          <w:rtl/>
        </w:rPr>
        <w:t>(</w:t>
      </w:r>
      <w:r w:rsidR="00854B79" w:rsidRPr="0036610E">
        <w:rPr>
          <w:rtl/>
        </w:rPr>
        <w:t>صلّى الله عليه وآله</w:t>
      </w:r>
      <w:r w:rsidR="00854B79">
        <w:rPr>
          <w:rtl/>
        </w:rPr>
        <w:t>)</w:t>
      </w:r>
      <w:r w:rsidR="00854B79" w:rsidRPr="0036610E">
        <w:rPr>
          <w:rtl/>
        </w:rPr>
        <w:t xml:space="preserve"> الذين أدركوا</w:t>
      </w:r>
      <w:r w:rsidR="00854B79" w:rsidRPr="00854B79">
        <w:rPr>
          <w:rtl/>
        </w:rPr>
        <w:t xml:space="preserve"> </w:t>
      </w:r>
      <w:r w:rsidR="00854B79" w:rsidRPr="0036610E">
        <w:rPr>
          <w:rtl/>
        </w:rPr>
        <w:t xml:space="preserve">وعاينوا الموقف العدائي لهذه الأسرة مِن الإسلام وأهله، بل ومِن رسوله الكريم </w:t>
      </w:r>
      <w:r w:rsidR="00854B79">
        <w:rPr>
          <w:rtl/>
        </w:rPr>
        <w:t>(</w:t>
      </w:r>
      <w:r w:rsidR="00854B79" w:rsidRPr="0036610E">
        <w:rPr>
          <w:rtl/>
        </w:rPr>
        <w:t>صلّى</w:t>
      </w:r>
      <w:r w:rsidR="00854B79" w:rsidRPr="00854B79">
        <w:rPr>
          <w:rtl/>
        </w:rPr>
        <w:t xml:space="preserve"> </w:t>
      </w:r>
      <w:r w:rsidR="00854B79" w:rsidRPr="0036610E">
        <w:rPr>
          <w:rtl/>
        </w:rPr>
        <w:t>الله عليه وآله</w:t>
      </w:r>
      <w:r w:rsidR="00854B79">
        <w:rPr>
          <w:rtl/>
        </w:rPr>
        <w:t>)</w:t>
      </w:r>
      <w:r w:rsidR="00854B79" w:rsidRPr="0036610E">
        <w:rPr>
          <w:rtl/>
        </w:rPr>
        <w:t xml:space="preserve"> الذي ما زالت كلماته وعباراته المحذِّرة للمسلمين من فساد هذه</w:t>
      </w:r>
      <w:r w:rsidR="00854B79" w:rsidRPr="00854B79">
        <w:rPr>
          <w:rtl/>
        </w:rPr>
        <w:t xml:space="preserve"> </w:t>
      </w:r>
      <w:r w:rsidR="00854B79" w:rsidRPr="0036610E">
        <w:rPr>
          <w:rtl/>
        </w:rPr>
        <w:t>العائلة وانحرافها، وجهدها الدؤوب قي تمزيق هذا الدين، تَتَرَدَّد في آذانهم،</w:t>
      </w:r>
      <w:r w:rsidR="00854B79" w:rsidRPr="00854B79">
        <w:rPr>
          <w:rtl/>
        </w:rPr>
        <w:t xml:space="preserve"> </w:t>
      </w:r>
      <w:r w:rsidR="00854B79" w:rsidRPr="0036610E">
        <w:rPr>
          <w:rtl/>
        </w:rPr>
        <w:t>وتتجاوب معها نفوسُهم</w:t>
      </w:r>
      <w:r w:rsidR="00854B79" w:rsidRPr="00854B79">
        <w:rPr>
          <w:rtl/>
        </w:rPr>
        <w:t>.</w:t>
      </w:r>
    </w:p>
    <w:p w:rsidR="0066137A" w:rsidRDefault="00854B79" w:rsidP="00A8769A">
      <w:pPr>
        <w:pStyle w:val="libFootnote"/>
        <w:rPr>
          <w:rStyle w:val="libNormalChar"/>
        </w:rPr>
      </w:pPr>
      <w:r w:rsidRPr="0036610E">
        <w:rPr>
          <w:rtl/>
        </w:rPr>
        <w:t>ولذا فقد كان موقف</w:t>
      </w:r>
      <w:r w:rsidRPr="00854B79">
        <w:rPr>
          <w:rtl/>
        </w:rPr>
        <w:t xml:space="preserve"> </w:t>
      </w:r>
      <w:r w:rsidRPr="0036610E">
        <w:rPr>
          <w:rtl/>
        </w:rPr>
        <w:t>الخليفة المخالف بشكل حاد لتلك الوصايا مصدر نقمة وغضب بدأتْ تعتمل في نفوس أولئك</w:t>
      </w:r>
      <w:r w:rsidRPr="00854B79">
        <w:rPr>
          <w:rtl/>
        </w:rPr>
        <w:t xml:space="preserve"> </w:t>
      </w:r>
      <w:r w:rsidRPr="0036610E">
        <w:rPr>
          <w:rtl/>
        </w:rPr>
        <w:t>الصحابة، يؤججها إسراف الأمويّين، وتجاوزهم على حقوق المسلمين، وتلاعبهم بها</w:t>
      </w:r>
      <w:r w:rsidRPr="00854B79">
        <w:rPr>
          <w:rtl/>
        </w:rPr>
        <w:t>.</w:t>
      </w:r>
    </w:p>
    <w:p w:rsidR="00854B79" w:rsidRPr="00A8769A" w:rsidRDefault="00854B79" w:rsidP="00C14F57">
      <w:pPr>
        <w:pStyle w:val="libFootnote"/>
        <w:rPr>
          <w:rStyle w:val="libNormalChar"/>
        </w:rPr>
      </w:pPr>
      <w:r w:rsidRPr="0036610E">
        <w:rPr>
          <w:rtl/>
        </w:rPr>
        <w:t>ولقد استعرض المؤرِّخون في كُتُبِهم جوانب متفرِّقة مِن تلك الأُمور، إلاّ أنَّ أَوْسَعَهَا</w:t>
      </w:r>
      <w:r w:rsidRPr="00854B79">
        <w:rPr>
          <w:rtl/>
        </w:rPr>
        <w:t xml:space="preserve"> = </w:t>
      </w:r>
    </w:p>
    <w:p w:rsidR="00F96522" w:rsidRDefault="00854B79" w:rsidP="007757AC">
      <w:pPr>
        <w:pStyle w:val="libNormal"/>
      </w:pPr>
      <w:r>
        <w:rPr>
          <w:rtl/>
        </w:rPr>
        <w:br w:type="page"/>
      </w:r>
    </w:p>
    <w:p w:rsidR="00854B79" w:rsidRPr="00A8769A" w:rsidRDefault="00F96522" w:rsidP="00591A50">
      <w:pPr>
        <w:pStyle w:val="libNormal"/>
      </w:pPr>
      <w:r>
        <w:rPr>
          <w:rtl/>
        </w:rPr>
        <w:lastRenderedPageBreak/>
        <w:t xml:space="preserve">- </w:t>
      </w:r>
      <w:r w:rsidR="00854B79" w:rsidRPr="0036610E">
        <w:rPr>
          <w:rtl/>
        </w:rPr>
        <w:t xml:space="preserve">وفيهم الكثير من صحابة رسول الله </w:t>
      </w:r>
      <w:r w:rsidR="00854B79">
        <w:rPr>
          <w:rtl/>
        </w:rPr>
        <w:t>(</w:t>
      </w:r>
      <w:r w:rsidR="00854B79" w:rsidRPr="0036610E">
        <w:rPr>
          <w:rtl/>
        </w:rPr>
        <w:t>صلّى الله عليه وآله</w:t>
      </w:r>
      <w:r w:rsidR="00854B79">
        <w:rPr>
          <w:rtl/>
        </w:rPr>
        <w:t>)</w:t>
      </w:r>
      <w:r>
        <w:rPr>
          <w:rtl/>
        </w:rPr>
        <w:t xml:space="preserve"> - </w:t>
      </w:r>
      <w:r w:rsidR="00854B79" w:rsidRPr="0036610E">
        <w:rPr>
          <w:rtl/>
        </w:rPr>
        <w:t>بفساد الأمويين وتهتكهم، فانقضوا على بيت الخليفة وقتلوه</w:t>
      </w:r>
      <w:r w:rsidR="00854B79" w:rsidRPr="00854B79">
        <w:rPr>
          <w:rtl/>
        </w:rPr>
        <w:t>.</w:t>
      </w:r>
    </w:p>
    <w:p w:rsidR="0066137A" w:rsidRDefault="00854B79" w:rsidP="00591A50">
      <w:pPr>
        <w:pStyle w:val="libNormal"/>
      </w:pPr>
      <w:r w:rsidRPr="0036610E">
        <w:rPr>
          <w:rtl/>
        </w:rPr>
        <w:t>نعم، لقد كانت هذه العصابة المُشَخَّصَة النوايا</w:t>
      </w:r>
      <w:r w:rsidR="00F96522">
        <w:rPr>
          <w:rtl/>
        </w:rPr>
        <w:t xml:space="preserve"> - </w:t>
      </w:r>
      <w:r w:rsidRPr="0036610E">
        <w:rPr>
          <w:rtl/>
        </w:rPr>
        <w:t>والتي أخذ بِخُطَامِها</w:t>
      </w:r>
      <w:r w:rsidRPr="00854B79">
        <w:rPr>
          <w:rtl/>
        </w:rPr>
        <w:t xml:space="preserve"> </w:t>
      </w:r>
    </w:p>
    <w:p w:rsidR="00854B79" w:rsidRPr="00A8769A" w:rsidRDefault="00C14F57" w:rsidP="00C14F57">
      <w:pPr>
        <w:pStyle w:val="libLine"/>
      </w:pPr>
      <w:r>
        <w:rPr>
          <w:rtl/>
        </w:rPr>
        <w:t>____________________</w:t>
      </w:r>
    </w:p>
    <w:p w:rsidR="0066137A" w:rsidRDefault="00854B79" w:rsidP="00C14F57">
      <w:pPr>
        <w:pStyle w:val="libFootnote"/>
        <w:rPr>
          <w:rStyle w:val="libNormalChar"/>
        </w:rPr>
      </w:pPr>
      <w:r w:rsidRPr="00854B79">
        <w:rPr>
          <w:rtl/>
        </w:rPr>
        <w:t xml:space="preserve">= </w:t>
      </w:r>
      <w:r w:rsidRPr="0036610E">
        <w:rPr>
          <w:rtl/>
        </w:rPr>
        <w:t>تفصيلاً ما أَوْرده ابنُ</w:t>
      </w:r>
      <w:r w:rsidRPr="00854B79">
        <w:rPr>
          <w:rtl/>
        </w:rPr>
        <w:t xml:space="preserve"> </w:t>
      </w:r>
      <w:r w:rsidRPr="0036610E">
        <w:rPr>
          <w:rtl/>
        </w:rPr>
        <w:t xml:space="preserve">أبي الحديد المعتزلي في شرحه لنهج البلاغة </w:t>
      </w:r>
      <w:r>
        <w:rPr>
          <w:rtl/>
        </w:rPr>
        <w:t>(</w:t>
      </w:r>
      <w:r w:rsidRPr="0036610E">
        <w:rPr>
          <w:rtl/>
        </w:rPr>
        <w:t>ج1: 198</w:t>
      </w:r>
      <w:r>
        <w:rPr>
          <w:rtl/>
        </w:rPr>
        <w:t>)</w:t>
      </w:r>
      <w:r w:rsidRPr="0036610E">
        <w:rPr>
          <w:rtl/>
        </w:rPr>
        <w:t xml:space="preserve"> حيث ذكر</w:t>
      </w:r>
      <w:r w:rsidRPr="00854B79">
        <w:rPr>
          <w:rtl/>
        </w:rPr>
        <w:t xml:space="preserve">: </w:t>
      </w:r>
    </w:p>
    <w:p w:rsidR="00854B79" w:rsidRPr="00A8769A" w:rsidRDefault="00854B79" w:rsidP="00A8769A">
      <w:pPr>
        <w:pStyle w:val="libFootnote"/>
        <w:rPr>
          <w:rStyle w:val="libNormalChar"/>
        </w:rPr>
      </w:pPr>
      <w:r w:rsidRPr="0036610E">
        <w:rPr>
          <w:rtl/>
        </w:rPr>
        <w:t>أنّ</w:t>
      </w:r>
      <w:r w:rsidRPr="00854B79">
        <w:rPr>
          <w:rtl/>
        </w:rPr>
        <w:t xml:space="preserve"> </w:t>
      </w:r>
      <w:r w:rsidRPr="0036610E">
        <w:rPr>
          <w:rtl/>
        </w:rPr>
        <w:t>عثمان أَوْطأ بني أُميّة رقابَ الناس، وولاّهم الولايات، وأقطعهم القطائع</w:t>
      </w:r>
      <w:r w:rsidRPr="00854B79">
        <w:rPr>
          <w:rtl/>
        </w:rPr>
        <w:t>.</w:t>
      </w:r>
    </w:p>
    <w:p w:rsidR="0066137A" w:rsidRDefault="00854B79" w:rsidP="00A8769A">
      <w:pPr>
        <w:pStyle w:val="libFootnote"/>
        <w:rPr>
          <w:rtl/>
        </w:rPr>
      </w:pPr>
      <w:r w:rsidRPr="0036610E">
        <w:rPr>
          <w:rtl/>
        </w:rPr>
        <w:t>فلمّا افتُتِحَتْ افريقيّة في أيّامه، أَخَذَ الخُمس كلَّه ووَهَبَهُ لمروان بن</w:t>
      </w:r>
      <w:r w:rsidRPr="00854B79">
        <w:rPr>
          <w:rtl/>
        </w:rPr>
        <w:t xml:space="preserve"> </w:t>
      </w:r>
      <w:r w:rsidRPr="0036610E">
        <w:rPr>
          <w:rtl/>
        </w:rPr>
        <w:t xml:space="preserve">الحكم طَرِيْد رسول الله </w:t>
      </w:r>
      <w:r>
        <w:rPr>
          <w:rtl/>
        </w:rPr>
        <w:t>(</w:t>
      </w:r>
      <w:r w:rsidRPr="0036610E">
        <w:rPr>
          <w:rtl/>
        </w:rPr>
        <w:t>صلّى الله عليه وآله</w:t>
      </w:r>
      <w:r>
        <w:rPr>
          <w:rtl/>
        </w:rPr>
        <w:t>)</w:t>
      </w:r>
      <w:r w:rsidRPr="00854B79">
        <w:rPr>
          <w:rtl/>
        </w:rPr>
        <w:t xml:space="preserve">. </w:t>
      </w:r>
    </w:p>
    <w:p w:rsidR="00854B79" w:rsidRPr="00A8769A" w:rsidRDefault="00854B79" w:rsidP="00A8769A">
      <w:pPr>
        <w:pStyle w:val="libFootnote"/>
        <w:rPr>
          <w:rStyle w:val="libNormalChar"/>
        </w:rPr>
      </w:pPr>
      <w:r w:rsidRPr="0036610E">
        <w:rPr>
          <w:rtl/>
        </w:rPr>
        <w:t>وطلب منه عبد الله بن خالد بن أسيد صِلَة، فأعطاه أربعمائة ألف درهم</w:t>
      </w:r>
      <w:r w:rsidRPr="00854B79">
        <w:rPr>
          <w:rtl/>
        </w:rPr>
        <w:t>.</w:t>
      </w:r>
    </w:p>
    <w:p w:rsidR="00854B79" w:rsidRPr="00A8769A" w:rsidRDefault="00854B79" w:rsidP="00A8769A">
      <w:pPr>
        <w:pStyle w:val="libFootnote"/>
        <w:rPr>
          <w:rStyle w:val="libNormalChar"/>
        </w:rPr>
      </w:pPr>
      <w:r w:rsidRPr="0036610E">
        <w:rPr>
          <w:rtl/>
        </w:rPr>
        <w:t xml:space="preserve">وأعاد الحَكَمَ بن أبي العاص [عدوَّ رسول الله </w:t>
      </w:r>
      <w:r>
        <w:rPr>
          <w:rtl/>
        </w:rPr>
        <w:t>(</w:t>
      </w:r>
      <w:r w:rsidRPr="0036610E">
        <w:rPr>
          <w:rtl/>
        </w:rPr>
        <w:t>صلّى الله عليه وآله</w:t>
      </w:r>
      <w:r>
        <w:rPr>
          <w:rtl/>
        </w:rPr>
        <w:t>)</w:t>
      </w:r>
      <w:r w:rsidRPr="0036610E">
        <w:rPr>
          <w:rtl/>
        </w:rPr>
        <w:t>، ومَن أكثر</w:t>
      </w:r>
      <w:r w:rsidRPr="00854B79">
        <w:rPr>
          <w:rtl/>
        </w:rPr>
        <w:t xml:space="preserve"> </w:t>
      </w:r>
      <w:r w:rsidRPr="0036610E">
        <w:rPr>
          <w:rtl/>
        </w:rPr>
        <w:t xml:space="preserve">الناس إيذاءً له] بعد أنْ كان رسول الله </w:t>
      </w:r>
      <w:r>
        <w:rPr>
          <w:rtl/>
        </w:rPr>
        <w:t>(</w:t>
      </w:r>
      <w:r w:rsidRPr="0036610E">
        <w:rPr>
          <w:rtl/>
        </w:rPr>
        <w:t>صلّى الله عليه وآله</w:t>
      </w:r>
      <w:r>
        <w:rPr>
          <w:rtl/>
        </w:rPr>
        <w:t>)</w:t>
      </w:r>
      <w:r w:rsidRPr="0036610E">
        <w:rPr>
          <w:rtl/>
        </w:rPr>
        <w:t xml:space="preserve"> قد سَيَّره ثمّ لم</w:t>
      </w:r>
      <w:r w:rsidRPr="00854B79">
        <w:rPr>
          <w:rtl/>
        </w:rPr>
        <w:t xml:space="preserve"> </w:t>
      </w:r>
      <w:r w:rsidRPr="0036610E">
        <w:rPr>
          <w:rtl/>
        </w:rPr>
        <w:t>يردَّه أبو بكر ولا عمر، وأعطاه مائة ألف درهم</w:t>
      </w:r>
      <w:r w:rsidRPr="00854B79">
        <w:rPr>
          <w:rtl/>
        </w:rPr>
        <w:t>!!.</w:t>
      </w:r>
    </w:p>
    <w:p w:rsidR="00854B79" w:rsidRPr="00A8769A" w:rsidRDefault="00854B79" w:rsidP="00A8769A">
      <w:pPr>
        <w:pStyle w:val="libFootnote"/>
        <w:rPr>
          <w:rStyle w:val="libNormalChar"/>
        </w:rPr>
      </w:pPr>
      <w:r w:rsidRPr="0036610E">
        <w:rPr>
          <w:rtl/>
        </w:rPr>
        <w:t xml:space="preserve">وتصدَّق رسول الله </w:t>
      </w:r>
      <w:r>
        <w:rPr>
          <w:rtl/>
        </w:rPr>
        <w:t>(</w:t>
      </w:r>
      <w:r w:rsidRPr="0036610E">
        <w:rPr>
          <w:rtl/>
        </w:rPr>
        <w:t>صلّى الله عليه وآله</w:t>
      </w:r>
      <w:r>
        <w:rPr>
          <w:rtl/>
        </w:rPr>
        <w:t>)</w:t>
      </w:r>
      <w:r w:rsidRPr="0036610E">
        <w:rPr>
          <w:rtl/>
        </w:rPr>
        <w:t xml:space="preserve"> بموضع سوق بالمدينة يُعرف بـ </w:t>
      </w:r>
      <w:r>
        <w:rPr>
          <w:rtl/>
        </w:rPr>
        <w:t>(</w:t>
      </w:r>
      <w:r w:rsidRPr="0036610E">
        <w:rPr>
          <w:rtl/>
        </w:rPr>
        <w:t xml:space="preserve"> مهزور</w:t>
      </w:r>
      <w:r w:rsidRPr="00854B79">
        <w:rPr>
          <w:rtl/>
        </w:rPr>
        <w:t xml:space="preserve"> ) </w:t>
      </w:r>
      <w:r w:rsidRPr="0036610E">
        <w:rPr>
          <w:rtl/>
        </w:rPr>
        <w:t>على المسلمين، فأقطعه عثمان الحارثَ بن الحكم أخا مروان بن الحكم</w:t>
      </w:r>
      <w:r w:rsidRPr="00854B79">
        <w:rPr>
          <w:rtl/>
        </w:rPr>
        <w:t>.</w:t>
      </w:r>
    </w:p>
    <w:p w:rsidR="00854B79" w:rsidRPr="00A8769A" w:rsidRDefault="00854B79" w:rsidP="00A8769A">
      <w:pPr>
        <w:pStyle w:val="libFootnote"/>
        <w:rPr>
          <w:rStyle w:val="libNormalChar"/>
        </w:rPr>
      </w:pPr>
      <w:r w:rsidRPr="0036610E">
        <w:rPr>
          <w:rtl/>
        </w:rPr>
        <w:t xml:space="preserve">وأقطع مروان فَدَك، وقد كانت فاطمةُ </w:t>
      </w:r>
      <w:r>
        <w:rPr>
          <w:rtl/>
        </w:rPr>
        <w:t>(</w:t>
      </w:r>
      <w:r w:rsidRPr="0036610E">
        <w:rPr>
          <w:rtl/>
        </w:rPr>
        <w:t>عليها السلام</w:t>
      </w:r>
      <w:r>
        <w:rPr>
          <w:rtl/>
        </w:rPr>
        <w:t>)</w:t>
      </w:r>
      <w:r w:rsidRPr="0036610E">
        <w:rPr>
          <w:rtl/>
        </w:rPr>
        <w:t xml:space="preserve"> أطلبتْها بعد وفاة أبيها صلوات</w:t>
      </w:r>
      <w:r w:rsidRPr="00854B79">
        <w:rPr>
          <w:rtl/>
        </w:rPr>
        <w:t xml:space="preserve"> </w:t>
      </w:r>
      <w:r w:rsidRPr="0036610E">
        <w:rPr>
          <w:rtl/>
        </w:rPr>
        <w:t>الله عليه، تارة بالميراث، وتارة بالنِّحْلة فدُفِعت عنها</w:t>
      </w:r>
      <w:r w:rsidRPr="00854B79">
        <w:rPr>
          <w:rtl/>
        </w:rPr>
        <w:t>.</w:t>
      </w:r>
    </w:p>
    <w:p w:rsidR="00854B79" w:rsidRPr="00A8769A" w:rsidRDefault="00854B79" w:rsidP="00A8769A">
      <w:pPr>
        <w:pStyle w:val="libFootnote"/>
        <w:rPr>
          <w:rStyle w:val="libNormalChar"/>
        </w:rPr>
      </w:pPr>
      <w:r w:rsidRPr="0036610E">
        <w:rPr>
          <w:rtl/>
        </w:rPr>
        <w:t>وحَمى المراعى حولَ المدينة كلَّها من مواشي المسلمين كلِّهم إلاّ عن بني أُميَّة</w:t>
      </w:r>
      <w:r w:rsidRPr="00854B79">
        <w:rPr>
          <w:rtl/>
        </w:rPr>
        <w:t>.</w:t>
      </w:r>
    </w:p>
    <w:p w:rsidR="00854B79" w:rsidRPr="00A8769A" w:rsidRDefault="00854B79" w:rsidP="00A8769A">
      <w:pPr>
        <w:pStyle w:val="libFootnote"/>
        <w:rPr>
          <w:rStyle w:val="libNormalChar"/>
        </w:rPr>
      </w:pPr>
      <w:r w:rsidRPr="0036610E">
        <w:rPr>
          <w:rtl/>
        </w:rPr>
        <w:t>وأعطى عبدَ الله بن أبي سَرْح جميع ما أفاء الله عليه مِن فَتْح إفريقيّة بالمغرب</w:t>
      </w:r>
      <w:r w:rsidR="00F96522">
        <w:rPr>
          <w:rtl/>
        </w:rPr>
        <w:t xml:space="preserve"> - </w:t>
      </w:r>
      <w:r w:rsidRPr="0036610E">
        <w:rPr>
          <w:rtl/>
        </w:rPr>
        <w:t>وهي مِن طرابلس الغرب إلى طَنْجة</w:t>
      </w:r>
      <w:r w:rsidR="00F96522">
        <w:rPr>
          <w:rtl/>
        </w:rPr>
        <w:t xml:space="preserve"> - </w:t>
      </w:r>
      <w:r w:rsidRPr="0036610E">
        <w:rPr>
          <w:rtl/>
        </w:rPr>
        <w:t>من غير أنْ يَشْرَكه فيه أحد من المسلمين</w:t>
      </w:r>
      <w:r w:rsidRPr="00854B79">
        <w:rPr>
          <w:rtl/>
        </w:rPr>
        <w:t>.</w:t>
      </w:r>
    </w:p>
    <w:p w:rsidR="00854B79" w:rsidRPr="00A8769A" w:rsidRDefault="00854B79" w:rsidP="00A8769A">
      <w:pPr>
        <w:pStyle w:val="libFootnote"/>
        <w:rPr>
          <w:rStyle w:val="libNormalChar"/>
        </w:rPr>
      </w:pPr>
      <w:r w:rsidRPr="0036610E">
        <w:rPr>
          <w:rtl/>
        </w:rPr>
        <w:t>وأعطى أبا سفيان بن حرب مائتي ألف من بيت المال، في اليوم الذي أمر فيه لمروان بن</w:t>
      </w:r>
      <w:r w:rsidRPr="00854B79">
        <w:rPr>
          <w:rtl/>
        </w:rPr>
        <w:t xml:space="preserve"> </w:t>
      </w:r>
      <w:r w:rsidRPr="0036610E">
        <w:rPr>
          <w:rtl/>
        </w:rPr>
        <w:t>الحكم بمائة ألف من بيت المال، وقد كان زوّجه ابنته أُمّ أبان، فجاء زيد بن أرقم</w:t>
      </w:r>
      <w:r w:rsidRPr="00854B79">
        <w:rPr>
          <w:rtl/>
        </w:rPr>
        <w:t xml:space="preserve"> </w:t>
      </w:r>
      <w:r w:rsidRPr="0036610E">
        <w:rPr>
          <w:rtl/>
        </w:rPr>
        <w:t>صاحب بيت المال بالمفاتيح فوضعها بين يدي عثمان وبكى، فقال عثمان: أتبكي أنْ</w:t>
      </w:r>
      <w:r w:rsidRPr="00854B79">
        <w:rPr>
          <w:rtl/>
        </w:rPr>
        <w:t xml:space="preserve"> </w:t>
      </w:r>
      <w:r w:rsidRPr="0036610E">
        <w:rPr>
          <w:rtl/>
        </w:rPr>
        <w:t>وَصَلْتُ رَحمِي! قال: لا، ولكنْ أبكي لأنّي أظنُّك أنّك أخذتَ هذا المال عِوضاً</w:t>
      </w:r>
      <w:r w:rsidRPr="00854B79">
        <w:rPr>
          <w:rtl/>
        </w:rPr>
        <w:t xml:space="preserve"> </w:t>
      </w:r>
      <w:r w:rsidRPr="0036610E">
        <w:rPr>
          <w:rtl/>
        </w:rPr>
        <w:t xml:space="preserve">عمّا كنتَ أنفقتَه في سبيل الله في حياة رسول الله </w:t>
      </w:r>
      <w:r>
        <w:rPr>
          <w:rtl/>
        </w:rPr>
        <w:t>(</w:t>
      </w:r>
      <w:r w:rsidRPr="0036610E">
        <w:rPr>
          <w:rtl/>
        </w:rPr>
        <w:t>صلى الله عليه وآله</w:t>
      </w:r>
      <w:r>
        <w:rPr>
          <w:rtl/>
        </w:rPr>
        <w:t>)</w:t>
      </w:r>
      <w:r w:rsidRPr="0036610E">
        <w:rPr>
          <w:rtl/>
        </w:rPr>
        <w:t>، والله</w:t>
      </w:r>
      <w:r w:rsidRPr="00854B79">
        <w:rPr>
          <w:rtl/>
        </w:rPr>
        <w:t xml:space="preserve"> </w:t>
      </w:r>
      <w:r w:rsidRPr="0036610E">
        <w:rPr>
          <w:rtl/>
        </w:rPr>
        <w:t>لو أعطيتَ مروان مائة درهم لكان كثيراً، فقال: ألقِ المفاتيح يابن أرقم، فإنّا</w:t>
      </w:r>
      <w:r w:rsidRPr="00854B79">
        <w:rPr>
          <w:rtl/>
        </w:rPr>
        <w:t xml:space="preserve"> </w:t>
      </w:r>
      <w:r w:rsidRPr="0036610E">
        <w:rPr>
          <w:rtl/>
        </w:rPr>
        <w:t>سنجد غيرك</w:t>
      </w:r>
      <w:r w:rsidRPr="00854B79">
        <w:rPr>
          <w:rtl/>
        </w:rPr>
        <w:t>.</w:t>
      </w:r>
    </w:p>
    <w:p w:rsidR="00854B79" w:rsidRPr="00A8769A" w:rsidRDefault="00854B79" w:rsidP="00A8769A">
      <w:pPr>
        <w:pStyle w:val="libFootnote"/>
        <w:rPr>
          <w:rStyle w:val="libNormalChar"/>
        </w:rPr>
      </w:pPr>
      <w:r w:rsidRPr="0036610E">
        <w:rPr>
          <w:rtl/>
        </w:rPr>
        <w:t>وأتاه أبو موسى بأموال من العراق جليلة، فقسّمها كلّها في بني أُميّة. وأنْكَحَ الحارث بن</w:t>
      </w:r>
      <w:r w:rsidRPr="00854B79">
        <w:rPr>
          <w:rtl/>
        </w:rPr>
        <w:t xml:space="preserve"> </w:t>
      </w:r>
      <w:r w:rsidRPr="0036610E">
        <w:rPr>
          <w:rtl/>
        </w:rPr>
        <w:t>الحكم ابنتَه عائشة، فأعطاه مائة ألف من بيت المال أيضاً بعد صَرْفه زيد بن أرقم عن</w:t>
      </w:r>
      <w:r w:rsidRPr="00854B79">
        <w:rPr>
          <w:rtl/>
        </w:rPr>
        <w:t xml:space="preserve"> </w:t>
      </w:r>
      <w:r w:rsidRPr="0036610E">
        <w:rPr>
          <w:rtl/>
        </w:rPr>
        <w:t>خزنه</w:t>
      </w:r>
      <w:r w:rsidRPr="00854B79">
        <w:rPr>
          <w:rtl/>
        </w:rPr>
        <w:t>.</w:t>
      </w:r>
    </w:p>
    <w:p w:rsidR="00F96522" w:rsidRDefault="00854B79" w:rsidP="00A8769A">
      <w:pPr>
        <w:pStyle w:val="libFootnote"/>
        <w:rPr>
          <w:rStyle w:val="libNormalChar"/>
        </w:rPr>
      </w:pPr>
      <w:r w:rsidRPr="0036610E">
        <w:rPr>
          <w:rtl/>
        </w:rPr>
        <w:t>وانضمّ إلى هذه الأُمور أُمور أُخرى نَقَمَهَا عليه المسلمون</w:t>
      </w:r>
      <w:r w:rsidRPr="00854B79">
        <w:rPr>
          <w:rtl/>
        </w:rPr>
        <w:t>:</w:t>
      </w:r>
    </w:p>
    <w:p w:rsidR="00F96522" w:rsidRDefault="00F96522" w:rsidP="00A8769A">
      <w:pPr>
        <w:pStyle w:val="libFootnote"/>
        <w:rPr>
          <w:rStyle w:val="libNormalChar"/>
        </w:rPr>
      </w:pPr>
      <w:r>
        <w:rPr>
          <w:rStyle w:val="libNormalChar"/>
          <w:rtl/>
        </w:rPr>
        <w:t xml:space="preserve">- </w:t>
      </w:r>
      <w:r w:rsidR="00854B79" w:rsidRPr="0036610E">
        <w:rPr>
          <w:rtl/>
        </w:rPr>
        <w:t>كتسيير أبي ذرّ رحمه الله تعالى إلى الرَّبَذة</w:t>
      </w:r>
      <w:r w:rsidR="00854B79" w:rsidRPr="00854B79">
        <w:rPr>
          <w:rtl/>
        </w:rPr>
        <w:t>.</w:t>
      </w:r>
    </w:p>
    <w:p w:rsidR="00F96522" w:rsidRDefault="00F96522" w:rsidP="00A8769A">
      <w:pPr>
        <w:pStyle w:val="libFootnote"/>
        <w:rPr>
          <w:rStyle w:val="libNormalChar"/>
        </w:rPr>
      </w:pPr>
      <w:r>
        <w:rPr>
          <w:rStyle w:val="libNormalChar"/>
          <w:rtl/>
        </w:rPr>
        <w:t xml:space="preserve">- </w:t>
      </w:r>
      <w:r w:rsidR="00854B79" w:rsidRPr="0036610E">
        <w:rPr>
          <w:rtl/>
        </w:rPr>
        <w:t>وضربِ عبد الله بن مسعود حتّى كُسرت أضلاعه</w:t>
      </w:r>
      <w:r w:rsidR="00854B79" w:rsidRPr="00854B79">
        <w:rPr>
          <w:rtl/>
        </w:rPr>
        <w:t>.</w:t>
      </w:r>
    </w:p>
    <w:p w:rsidR="00854B79" w:rsidRPr="00A8769A" w:rsidRDefault="00F96522" w:rsidP="00A8769A">
      <w:pPr>
        <w:pStyle w:val="libFootnote"/>
        <w:rPr>
          <w:rStyle w:val="libNormalChar"/>
        </w:rPr>
      </w:pPr>
      <w:r>
        <w:rPr>
          <w:rStyle w:val="libNormalChar"/>
          <w:rtl/>
        </w:rPr>
        <w:t xml:space="preserve">- </w:t>
      </w:r>
      <w:r w:rsidR="00854B79" w:rsidRPr="0036610E">
        <w:rPr>
          <w:rtl/>
        </w:rPr>
        <w:t>وختم ذلك ما وجدوه من كتابه إلى معاوية يأمره فيه بقتل قوم من المسلمين</w:t>
      </w:r>
      <w:r w:rsidR="00854B79" w:rsidRPr="00854B79">
        <w:rPr>
          <w:rtl/>
        </w:rPr>
        <w:t>.</w:t>
      </w:r>
    </w:p>
    <w:p w:rsidR="00854B79" w:rsidRPr="00854B79" w:rsidRDefault="00854B79" w:rsidP="007757AC">
      <w:pPr>
        <w:pStyle w:val="libNormal"/>
      </w:pPr>
      <w:r>
        <w:rPr>
          <w:rtl/>
        </w:rPr>
        <w:br w:type="page"/>
      </w:r>
    </w:p>
    <w:p w:rsidR="00854B79" w:rsidRPr="00A8769A" w:rsidRDefault="00854B79" w:rsidP="00C14F57">
      <w:pPr>
        <w:pStyle w:val="libNormal0"/>
      </w:pPr>
      <w:r w:rsidRPr="0036610E">
        <w:rPr>
          <w:rtl/>
        </w:rPr>
        <w:lastRenderedPageBreak/>
        <w:t xml:space="preserve">معاوية بن أبي سفيان، وحاله لا يخفى على أَحَد، وبُغْضُه لبيت رسول الله </w:t>
      </w:r>
      <w:r>
        <w:rPr>
          <w:rtl/>
        </w:rPr>
        <w:t>(</w:t>
      </w:r>
      <w:r w:rsidRPr="0036610E">
        <w:rPr>
          <w:rtl/>
        </w:rPr>
        <w:t>صلّى</w:t>
      </w:r>
      <w:r w:rsidRPr="00854B79">
        <w:rPr>
          <w:rtl/>
        </w:rPr>
        <w:t xml:space="preserve"> </w:t>
      </w:r>
      <w:r w:rsidRPr="0036610E">
        <w:rPr>
          <w:rtl/>
        </w:rPr>
        <w:t>الله عليه وآله</w:t>
      </w:r>
      <w:r>
        <w:rPr>
          <w:rtl/>
        </w:rPr>
        <w:t>)</w:t>
      </w:r>
      <w:r w:rsidRPr="0036610E">
        <w:rPr>
          <w:rtl/>
        </w:rPr>
        <w:t xml:space="preserve"> لا يحتاج إلى توضيح</w:t>
      </w:r>
      <w:r w:rsidR="00F96522">
        <w:rPr>
          <w:rtl/>
        </w:rPr>
        <w:t xml:space="preserve"> - </w:t>
      </w:r>
      <w:r w:rsidRPr="0036610E">
        <w:rPr>
          <w:rtl/>
        </w:rPr>
        <w:t>هي</w:t>
      </w:r>
      <w:r w:rsidRPr="00854B79">
        <w:rPr>
          <w:rtl/>
        </w:rPr>
        <w:t>:</w:t>
      </w:r>
    </w:p>
    <w:p w:rsidR="00F96522" w:rsidRDefault="00854B79" w:rsidP="00591A50">
      <w:pPr>
        <w:pStyle w:val="libNormal"/>
      </w:pPr>
      <w:r w:rsidRPr="0036610E">
        <w:rPr>
          <w:rtl/>
        </w:rPr>
        <w:t>أوَّل مَن تصدّى لتمزيق أشلاء المجتمع الإسلامي الواحد، ثمّ اقتفى الخلف مِن بعد</w:t>
      </w:r>
      <w:r w:rsidRPr="00854B79">
        <w:rPr>
          <w:rtl/>
        </w:rPr>
        <w:t xml:space="preserve"> </w:t>
      </w:r>
      <w:r w:rsidRPr="0036610E">
        <w:rPr>
          <w:rtl/>
        </w:rPr>
        <w:t>آثار السلف، وامتطى العباسيّون قِفِيَّ الأحداث</w:t>
      </w:r>
      <w:r w:rsidRPr="00854B79">
        <w:rPr>
          <w:rtl/>
        </w:rPr>
        <w:t>:</w:t>
      </w:r>
    </w:p>
    <w:p w:rsidR="00F96522" w:rsidRDefault="00F96522" w:rsidP="00591A50">
      <w:pPr>
        <w:pStyle w:val="libNormal"/>
      </w:pPr>
      <w:r>
        <w:rPr>
          <w:rtl/>
        </w:rPr>
        <w:t xml:space="preserve">- </w:t>
      </w:r>
      <w:r w:rsidR="00854B79" w:rsidRPr="0036610E">
        <w:rPr>
          <w:rtl/>
        </w:rPr>
        <w:t xml:space="preserve">مثيرين النقع قبالة الحقائق الثابتة بأحقّانيّة أهل البيت </w:t>
      </w:r>
      <w:r w:rsidR="00854B79">
        <w:rPr>
          <w:rtl/>
        </w:rPr>
        <w:t>(</w:t>
      </w:r>
      <w:r w:rsidR="00854B79" w:rsidRPr="0036610E">
        <w:rPr>
          <w:rtl/>
        </w:rPr>
        <w:t>عليهم السلام</w:t>
      </w:r>
      <w:r w:rsidR="00854B79">
        <w:rPr>
          <w:rtl/>
        </w:rPr>
        <w:t>)</w:t>
      </w:r>
      <w:r w:rsidR="00854B79" w:rsidRPr="00854B79">
        <w:rPr>
          <w:rtl/>
        </w:rPr>
        <w:t>.</w:t>
      </w:r>
    </w:p>
    <w:p w:rsidR="00F96522" w:rsidRDefault="00F96522" w:rsidP="00591A50">
      <w:pPr>
        <w:pStyle w:val="libNormal"/>
      </w:pPr>
      <w:r>
        <w:rPr>
          <w:rtl/>
        </w:rPr>
        <w:t xml:space="preserve">- </w:t>
      </w:r>
      <w:r w:rsidR="00854B79" w:rsidRPr="0036610E">
        <w:rPr>
          <w:rtl/>
        </w:rPr>
        <w:t>مُرَدِّدين عَيْنَ التُرَّهات التي ما انفكَّ الأمويّون عن ترديدها والتلاعب</w:t>
      </w:r>
      <w:r w:rsidR="00854B79" w:rsidRPr="00854B79">
        <w:rPr>
          <w:rtl/>
        </w:rPr>
        <w:t xml:space="preserve"> </w:t>
      </w:r>
      <w:r w:rsidR="00854B79" w:rsidRPr="0036610E">
        <w:rPr>
          <w:rtl/>
        </w:rPr>
        <w:t>بمفرداتها</w:t>
      </w:r>
      <w:r w:rsidR="00854B79" w:rsidRPr="00854B79">
        <w:rPr>
          <w:rtl/>
        </w:rPr>
        <w:t>.</w:t>
      </w:r>
    </w:p>
    <w:p w:rsidR="00F96522" w:rsidRDefault="00F96522" w:rsidP="00591A50">
      <w:pPr>
        <w:pStyle w:val="libNormal"/>
      </w:pPr>
      <w:r>
        <w:rPr>
          <w:rtl/>
        </w:rPr>
        <w:t xml:space="preserve">- </w:t>
      </w:r>
      <w:r w:rsidR="00854B79" w:rsidRPr="0036610E">
        <w:rPr>
          <w:rtl/>
        </w:rPr>
        <w:t>ومستثمرين حالات الصراع الفكري الذي بدأت تتبلور أبعاده في نشوء المدارس الكلامية</w:t>
      </w:r>
      <w:r w:rsidR="00854B79" w:rsidRPr="00854B79">
        <w:rPr>
          <w:rtl/>
        </w:rPr>
        <w:t xml:space="preserve"> </w:t>
      </w:r>
      <w:r w:rsidR="00854B79" w:rsidRPr="0036610E">
        <w:rPr>
          <w:rtl/>
        </w:rPr>
        <w:t>المتعددة، تزامناً مع توسع الرقعة الجغرافية للدولة الإسلاميّة، وتأثُّر الكثير من</w:t>
      </w:r>
      <w:r w:rsidR="00854B79" w:rsidRPr="00854B79">
        <w:rPr>
          <w:rtl/>
        </w:rPr>
        <w:t xml:space="preserve"> </w:t>
      </w:r>
      <w:r w:rsidR="00854B79" w:rsidRPr="0036610E">
        <w:rPr>
          <w:rtl/>
        </w:rPr>
        <w:t>تلك المدارس بالأطروحات الفلسفيّة والفكريّة لتلك الشعوب الحديثة الإسلام، والتي</w:t>
      </w:r>
      <w:r w:rsidR="00854B79" w:rsidRPr="00854B79">
        <w:rPr>
          <w:rtl/>
        </w:rPr>
        <w:t xml:space="preserve"> </w:t>
      </w:r>
      <w:r w:rsidR="00854B79" w:rsidRPr="0036610E">
        <w:rPr>
          <w:rtl/>
        </w:rPr>
        <w:t>تمتلك بلا شكّ جملةً خاصّةً من الأفكار البعيدة الغَور، والواسعة المدى، فحَدَثَتْ</w:t>
      </w:r>
      <w:r>
        <w:rPr>
          <w:rtl/>
        </w:rPr>
        <w:t xml:space="preserve"> - </w:t>
      </w:r>
      <w:r w:rsidR="00854B79" w:rsidRPr="0036610E">
        <w:rPr>
          <w:rtl/>
        </w:rPr>
        <w:t>وذلك أمر مُتوقَّع</w:t>
      </w:r>
      <w:r>
        <w:rPr>
          <w:rtl/>
        </w:rPr>
        <w:t xml:space="preserve"> - </w:t>
      </w:r>
      <w:r w:rsidR="00854B79" w:rsidRPr="0036610E">
        <w:rPr>
          <w:rtl/>
        </w:rPr>
        <w:t>العديد مِن حالات التأثُّر الفكري والعقائدي عند بعض المدارس</w:t>
      </w:r>
      <w:r w:rsidR="00854B79" w:rsidRPr="00854B79">
        <w:rPr>
          <w:rtl/>
        </w:rPr>
        <w:t xml:space="preserve"> </w:t>
      </w:r>
      <w:r w:rsidR="00854B79" w:rsidRPr="0036610E">
        <w:rPr>
          <w:rtl/>
        </w:rPr>
        <w:t>الكلاميّة الإسلاميّة التي أفرزتها تلك الظروف الغريبة عن حياة المسلمين،</w:t>
      </w:r>
      <w:r w:rsidR="00854B79" w:rsidRPr="00854B79">
        <w:rPr>
          <w:rtl/>
        </w:rPr>
        <w:t xml:space="preserve"> </w:t>
      </w:r>
      <w:r w:rsidR="00854B79" w:rsidRPr="0036610E">
        <w:rPr>
          <w:rtl/>
        </w:rPr>
        <w:t>فاستثمرتْها السياسةُ الحاكمة</w:t>
      </w:r>
      <w:r w:rsidR="00854B79" w:rsidRPr="00854B79">
        <w:rPr>
          <w:rtl/>
        </w:rPr>
        <w:t>:</w:t>
      </w:r>
    </w:p>
    <w:p w:rsidR="00F96522" w:rsidRDefault="00F96522" w:rsidP="00591A50">
      <w:pPr>
        <w:pStyle w:val="libNormal"/>
      </w:pPr>
      <w:r>
        <w:rPr>
          <w:rtl/>
        </w:rPr>
        <w:t xml:space="preserve">- </w:t>
      </w:r>
      <w:r w:rsidR="00854B79" w:rsidRPr="0036610E">
        <w:rPr>
          <w:rtl/>
        </w:rPr>
        <w:t xml:space="preserve">ترويجاً لموقفها المُعانِد لمدرسة أهل البيت </w:t>
      </w:r>
      <w:r w:rsidR="00854B79">
        <w:rPr>
          <w:rtl/>
        </w:rPr>
        <w:t>(</w:t>
      </w:r>
      <w:r w:rsidR="00854B79" w:rsidRPr="0036610E">
        <w:rPr>
          <w:rtl/>
        </w:rPr>
        <w:t>عليهم السلام</w:t>
      </w:r>
      <w:r w:rsidR="00854B79">
        <w:rPr>
          <w:rtl/>
        </w:rPr>
        <w:t>)</w:t>
      </w:r>
      <w:r w:rsidR="00854B79" w:rsidRPr="00854B79">
        <w:rPr>
          <w:rtl/>
        </w:rPr>
        <w:t>.</w:t>
      </w:r>
    </w:p>
    <w:p w:rsidR="00854B79" w:rsidRPr="00A8769A" w:rsidRDefault="00F96522" w:rsidP="00591A50">
      <w:pPr>
        <w:pStyle w:val="libNormal"/>
      </w:pPr>
      <w:r>
        <w:rPr>
          <w:rtl/>
        </w:rPr>
        <w:t xml:space="preserve">- </w:t>
      </w:r>
      <w:r w:rsidR="00854B79" w:rsidRPr="0036610E">
        <w:rPr>
          <w:rtl/>
        </w:rPr>
        <w:t>وإقحاماً لمتكلِّمي الشيعة في مخاضات الجَدَل والمُناظَرَة</w:t>
      </w:r>
      <w:r w:rsidR="00854B79" w:rsidRPr="00854B79">
        <w:rPr>
          <w:rtl/>
        </w:rPr>
        <w:t>.</w:t>
      </w:r>
    </w:p>
    <w:p w:rsidR="00854B79" w:rsidRPr="00A8769A" w:rsidRDefault="00854B79" w:rsidP="00591A50">
      <w:pPr>
        <w:pStyle w:val="libNormal"/>
      </w:pPr>
      <w:r w:rsidRPr="0036610E">
        <w:rPr>
          <w:rtl/>
        </w:rPr>
        <w:t>والتي سَجَّل لنا التاريخ امتلاك هؤلاء المتكلِّمين</w:t>
      </w:r>
      <w:r w:rsidR="00F96522">
        <w:rPr>
          <w:rtl/>
        </w:rPr>
        <w:t xml:space="preserve"> - </w:t>
      </w:r>
      <w:r w:rsidRPr="0036610E">
        <w:rPr>
          <w:rtl/>
        </w:rPr>
        <w:t>المُتَخرِّجين من تلك المدرسة</w:t>
      </w:r>
      <w:r w:rsidRPr="00854B79">
        <w:rPr>
          <w:rtl/>
        </w:rPr>
        <w:t xml:space="preserve"> </w:t>
      </w:r>
      <w:r w:rsidRPr="0036610E">
        <w:rPr>
          <w:rtl/>
        </w:rPr>
        <w:t>المباركة التي تَسْتَقِي علومَها من دوحة النبوَّة المِعْطَاءة</w:t>
      </w:r>
      <w:r w:rsidR="00F96522">
        <w:rPr>
          <w:rtl/>
        </w:rPr>
        <w:t xml:space="preserve"> - </w:t>
      </w:r>
      <w:r w:rsidRPr="0036610E">
        <w:rPr>
          <w:rtl/>
        </w:rPr>
        <w:t>لزمام المحاجّة</w:t>
      </w:r>
      <w:r w:rsidRPr="00854B79">
        <w:rPr>
          <w:rtl/>
        </w:rPr>
        <w:t xml:space="preserve"> </w:t>
      </w:r>
      <w:r w:rsidRPr="0036610E">
        <w:rPr>
          <w:rtl/>
        </w:rPr>
        <w:t>والمجادلة، فلم يمتلك أولئك المنكسِرِين ما يَرُدُّ لكبريائهم الممرَّغ في وَحْل</w:t>
      </w:r>
      <w:r w:rsidRPr="00854B79">
        <w:rPr>
          <w:rtl/>
        </w:rPr>
        <w:t xml:space="preserve"> </w:t>
      </w:r>
      <w:r w:rsidRPr="0036610E">
        <w:rPr>
          <w:rtl/>
        </w:rPr>
        <w:t>العجز بعضَ معالمه إلاّ اجترار ما ازدرتْه نفوسُ المسلمين العقلاء مِن الكذب الرخيص</w:t>
      </w:r>
      <w:r w:rsidRPr="00854B79">
        <w:rPr>
          <w:rtl/>
        </w:rPr>
        <w:t xml:space="preserve"> </w:t>
      </w:r>
      <w:r w:rsidRPr="0036610E">
        <w:rPr>
          <w:rtl/>
        </w:rPr>
        <w:t>والافتراء الباهِت</w:t>
      </w:r>
      <w:r w:rsidRPr="00854B79">
        <w:rPr>
          <w:rtl/>
        </w:rPr>
        <w:t>.</w:t>
      </w:r>
    </w:p>
    <w:p w:rsidR="00854B79" w:rsidRPr="00A8769A" w:rsidRDefault="00854B79" w:rsidP="00591A50">
      <w:pPr>
        <w:pStyle w:val="libNormal"/>
      </w:pPr>
      <w:r w:rsidRPr="0036610E">
        <w:rPr>
          <w:rtl/>
        </w:rPr>
        <w:t>نعم، لا شيء جديد يمكن للمرء أنْ يعدّه محفلاً للبحث والتباري الفكري والعقائدي، بل</w:t>
      </w:r>
      <w:r w:rsidRPr="00854B79">
        <w:rPr>
          <w:rtl/>
        </w:rPr>
        <w:t xml:space="preserve"> </w:t>
      </w:r>
      <w:r w:rsidRPr="0036610E">
        <w:rPr>
          <w:rtl/>
        </w:rPr>
        <w:t>هو</w:t>
      </w:r>
      <w:r w:rsidR="00F96522">
        <w:rPr>
          <w:rtl/>
        </w:rPr>
        <w:t xml:space="preserve"> - </w:t>
      </w:r>
      <w:r w:rsidRPr="0036610E">
        <w:rPr>
          <w:rtl/>
        </w:rPr>
        <w:t>وكما ذكرنا</w:t>
      </w:r>
      <w:r w:rsidR="00F96522">
        <w:rPr>
          <w:rtl/>
        </w:rPr>
        <w:t xml:space="preserve"> - </w:t>
      </w:r>
      <w:r w:rsidRPr="0036610E">
        <w:rPr>
          <w:rtl/>
        </w:rPr>
        <w:t>اجترار مَقِيْت، وتكرار مُمِلٌّ، لانْ تكلَّف البعض أنْ يُضفي</w:t>
      </w:r>
      <w:r w:rsidRPr="00854B79">
        <w:rPr>
          <w:rtl/>
        </w:rPr>
        <w:t xml:space="preserve"> </w:t>
      </w:r>
      <w:r w:rsidRPr="0036610E">
        <w:rPr>
          <w:rtl/>
        </w:rPr>
        <w:t>عليه طابعاً عصريّاً مموِّها لبضاعة السابقين، ولكن الأصل أجلى من أنْ يُخفيه أيّ</w:t>
      </w:r>
      <w:r w:rsidRPr="00854B79">
        <w:rPr>
          <w:rtl/>
        </w:rPr>
        <w:t xml:space="preserve"> </w:t>
      </w:r>
      <w:r w:rsidRPr="0036610E">
        <w:rPr>
          <w:rtl/>
        </w:rPr>
        <w:t>تزويق، وأيّ تَمْويه</w:t>
      </w:r>
      <w:r w:rsidRPr="00854B79">
        <w:rPr>
          <w:rtl/>
        </w:rPr>
        <w:t>.</w:t>
      </w:r>
    </w:p>
    <w:p w:rsidR="00854B79" w:rsidRPr="00A8769A" w:rsidRDefault="00854B79" w:rsidP="00591A50">
      <w:pPr>
        <w:pStyle w:val="libNormal"/>
      </w:pPr>
      <w:r w:rsidRPr="0036610E">
        <w:rPr>
          <w:rtl/>
        </w:rPr>
        <w:t>والأَنْكى من ذلك أنْ</w:t>
      </w:r>
    </w:p>
    <w:p w:rsidR="00854B79" w:rsidRPr="00854B79" w:rsidRDefault="00854B79" w:rsidP="007757AC">
      <w:pPr>
        <w:pStyle w:val="libNormal"/>
      </w:pPr>
      <w:r>
        <w:rPr>
          <w:rtl/>
        </w:rPr>
        <w:br w:type="page"/>
      </w:r>
    </w:p>
    <w:p w:rsidR="00854B79" w:rsidRPr="00A8769A" w:rsidRDefault="00854B79" w:rsidP="00591A50">
      <w:pPr>
        <w:pStyle w:val="libNormal"/>
      </w:pPr>
      <w:r w:rsidRPr="0036610E">
        <w:rPr>
          <w:rtl/>
        </w:rPr>
        <w:lastRenderedPageBreak/>
        <w:t>تجد التراث الشيعي للكثير من علماء الشيعة ومتكلِّميها، وطوال حِقَب متلاحقة، تَزْدَان به ما لا يُحصى من</w:t>
      </w:r>
      <w:r w:rsidRPr="00854B79">
        <w:rPr>
          <w:rtl/>
        </w:rPr>
        <w:t xml:space="preserve"> </w:t>
      </w:r>
      <w:r w:rsidRPr="0036610E">
        <w:rPr>
          <w:rtl/>
        </w:rPr>
        <w:t>المؤلَّفات والأسفار القيِّمة، التي تبيِّن بوضوح لا خفاءَ فيه عقائدَ الشيعة،</w:t>
      </w:r>
      <w:r w:rsidRPr="00854B79">
        <w:rPr>
          <w:rtl/>
        </w:rPr>
        <w:t xml:space="preserve"> </w:t>
      </w:r>
      <w:r w:rsidRPr="0036610E">
        <w:rPr>
          <w:rtl/>
        </w:rPr>
        <w:t>وأدلَّتهم الشرعية التي يَرتكِزون عليها في صياغة أحكامهم التي يتعبَّدون مِن</w:t>
      </w:r>
      <w:r w:rsidRPr="00854B79">
        <w:rPr>
          <w:rtl/>
        </w:rPr>
        <w:t xml:space="preserve"> </w:t>
      </w:r>
      <w:r w:rsidRPr="0036610E">
        <w:rPr>
          <w:rtl/>
        </w:rPr>
        <w:t>خلالها</w:t>
      </w:r>
      <w:r w:rsidRPr="00854B79">
        <w:rPr>
          <w:rtl/>
        </w:rPr>
        <w:t>.</w:t>
      </w:r>
    </w:p>
    <w:p w:rsidR="00854B79" w:rsidRPr="0066137A" w:rsidRDefault="00854B79" w:rsidP="0066137A">
      <w:pPr>
        <w:pStyle w:val="libNormal"/>
      </w:pPr>
      <w:r w:rsidRPr="0066137A">
        <w:rPr>
          <w:rtl/>
        </w:rPr>
        <w:t>وهذا التراث</w:t>
      </w:r>
      <w:r w:rsidR="00F96522" w:rsidRPr="0066137A">
        <w:rPr>
          <w:rtl/>
        </w:rPr>
        <w:t xml:space="preserve"> - </w:t>
      </w:r>
      <w:r w:rsidRPr="0066137A">
        <w:rPr>
          <w:rtl/>
        </w:rPr>
        <w:t>بكلِّ ما فيه</w:t>
      </w:r>
      <w:r w:rsidR="00F96522" w:rsidRPr="0066137A">
        <w:rPr>
          <w:rtl/>
        </w:rPr>
        <w:t xml:space="preserve"> - </w:t>
      </w:r>
      <w:r w:rsidRPr="0066137A">
        <w:rPr>
          <w:rtl/>
        </w:rPr>
        <w:t>لا يَعسر على أحد قراءته ومطالعته، وإدراك حقيقته، وذاك أجدى لمَن ابتغى الحقيقة لا سواها؛ لأنّ السماع أو الركون لتقوّلات الآخرين</w:t>
      </w:r>
      <w:r w:rsidR="00F96522" w:rsidRPr="0066137A">
        <w:rPr>
          <w:rtl/>
        </w:rPr>
        <w:t xml:space="preserve"> - </w:t>
      </w:r>
      <w:r w:rsidRPr="0066137A">
        <w:rPr>
          <w:rtl/>
        </w:rPr>
        <w:t>كما هو حال العديد من الباحثين في عصرنا الحاضر، وهو ظاهرة سلبية مردودة</w:t>
      </w:r>
      <w:r w:rsidR="00F96522" w:rsidRPr="0066137A">
        <w:rPr>
          <w:rtl/>
        </w:rPr>
        <w:t xml:space="preserve"> - </w:t>
      </w:r>
      <w:r w:rsidRPr="0066137A">
        <w:rPr>
          <w:rtl/>
        </w:rPr>
        <w:t xml:space="preserve">قد يؤدِّي إلى إيقاع الظلم بالآخرين دون حُجّة أو دليل يُعْتَذر به، لتعمُّد البعض قَلْب الحقائق، وتزييفها لأغراض ومآرب غير خافية على أحد </w:t>
      </w:r>
      <w:r w:rsidRPr="00854B79">
        <w:rPr>
          <w:rStyle w:val="libFootnotenumChar"/>
          <w:rtl/>
        </w:rPr>
        <w:t>(1)</w:t>
      </w:r>
      <w:r w:rsidRPr="0066137A">
        <w:rPr>
          <w:rtl/>
        </w:rPr>
        <w:t>.</w:t>
      </w:r>
    </w:p>
    <w:p w:rsidR="00854B79" w:rsidRPr="00854B79" w:rsidRDefault="00C14F57" w:rsidP="00C14F57">
      <w:pPr>
        <w:pStyle w:val="libLine"/>
      </w:pPr>
      <w:r>
        <w:rPr>
          <w:rtl/>
        </w:rPr>
        <w:t>____________________</w:t>
      </w:r>
    </w:p>
    <w:p w:rsidR="00854B79" w:rsidRPr="00A8769A" w:rsidRDefault="00854B79" w:rsidP="00A8769A">
      <w:pPr>
        <w:pStyle w:val="libFootnote"/>
        <w:rPr>
          <w:rStyle w:val="libNormalChar"/>
        </w:rPr>
      </w:pPr>
      <w:r>
        <w:rPr>
          <w:rtl/>
        </w:rPr>
        <w:t>(</w:t>
      </w:r>
      <w:r w:rsidRPr="00854B79">
        <w:rPr>
          <w:rtl/>
        </w:rPr>
        <w:t xml:space="preserve">1) </w:t>
      </w:r>
      <w:r w:rsidRPr="0036610E">
        <w:rPr>
          <w:rtl/>
        </w:rPr>
        <w:t>الغريب أنْ</w:t>
      </w:r>
      <w:r w:rsidRPr="00854B79">
        <w:rPr>
          <w:rtl/>
        </w:rPr>
        <w:t xml:space="preserve"> </w:t>
      </w:r>
      <w:r w:rsidRPr="0036610E">
        <w:rPr>
          <w:rtl/>
        </w:rPr>
        <w:t>تبلغ السذاجة أو الصلافة بالإنسان حدّاً يتجاوز فيه كلَّ الحدود الشرعيّة</w:t>
      </w:r>
      <w:r w:rsidRPr="00854B79">
        <w:rPr>
          <w:rtl/>
        </w:rPr>
        <w:t xml:space="preserve"> </w:t>
      </w:r>
      <w:r w:rsidRPr="0036610E">
        <w:rPr>
          <w:rtl/>
        </w:rPr>
        <w:t>والأخلاقيّة، وتحشره مجرَّداً في زاوية حَرِجَة، وفي موقع مفضوح، تجعل المرء</w:t>
      </w:r>
      <w:r w:rsidRPr="00854B79">
        <w:rPr>
          <w:rtl/>
        </w:rPr>
        <w:t xml:space="preserve"> </w:t>
      </w:r>
      <w:r w:rsidRPr="0036610E">
        <w:rPr>
          <w:rtl/>
        </w:rPr>
        <w:t>معها يتساءل عن مدى الفائدة التي يجنيها هذا البعض من هذه التصرفات والمواقف</w:t>
      </w:r>
      <w:r w:rsidRPr="00854B79">
        <w:rPr>
          <w:rtl/>
        </w:rPr>
        <w:t xml:space="preserve"> </w:t>
      </w:r>
      <w:r w:rsidRPr="0036610E">
        <w:rPr>
          <w:rtl/>
        </w:rPr>
        <w:t>الشاذّة والمُنحرِفة المرتكِزة على التقوُّلات والافتراءات الباهتة، التي لابُدّ</w:t>
      </w:r>
      <w:r w:rsidRPr="00854B79">
        <w:rPr>
          <w:rtl/>
        </w:rPr>
        <w:t xml:space="preserve"> </w:t>
      </w:r>
      <w:r w:rsidRPr="0036610E">
        <w:rPr>
          <w:rtl/>
        </w:rPr>
        <w:t>وأنْ يظهر زيفُها مع الأيّام وعند الاستقصاء، وعندها لا أدري بماذا يعتذر هنالك</w:t>
      </w:r>
      <w:r w:rsidRPr="00854B79">
        <w:rPr>
          <w:rtl/>
        </w:rPr>
        <w:t xml:space="preserve"> </w:t>
      </w:r>
      <w:r w:rsidRPr="0036610E">
        <w:rPr>
          <w:rtl/>
        </w:rPr>
        <w:t>المبطلون، سواء أكان ذلك في الدنيا أو يوم يقوم الحساب</w:t>
      </w:r>
      <w:r w:rsidRPr="00854B79">
        <w:rPr>
          <w:rtl/>
        </w:rPr>
        <w:t>.</w:t>
      </w:r>
    </w:p>
    <w:p w:rsidR="00854B79" w:rsidRPr="00A8769A" w:rsidRDefault="00854B79" w:rsidP="00A8769A">
      <w:pPr>
        <w:pStyle w:val="libFootnote"/>
        <w:rPr>
          <w:rStyle w:val="libNormalChar"/>
        </w:rPr>
      </w:pPr>
      <w:r w:rsidRPr="0036610E">
        <w:rPr>
          <w:rtl/>
        </w:rPr>
        <w:t>نعم، هناك الكثير مِن هذه</w:t>
      </w:r>
      <w:r w:rsidRPr="00854B79">
        <w:rPr>
          <w:rtl/>
        </w:rPr>
        <w:t xml:space="preserve"> </w:t>
      </w:r>
      <w:r w:rsidRPr="0036610E">
        <w:rPr>
          <w:rtl/>
        </w:rPr>
        <w:t>الموارد الدالَّة على انحراف أصحابها عن جادّة الصواب ومنطق الحق</w:t>
      </w:r>
      <w:r w:rsidR="00F96522">
        <w:rPr>
          <w:rtl/>
        </w:rPr>
        <w:t xml:space="preserve"> - </w:t>
      </w:r>
      <w:r w:rsidRPr="0036610E">
        <w:rPr>
          <w:rtl/>
        </w:rPr>
        <w:t>من الذين لا</w:t>
      </w:r>
      <w:r w:rsidRPr="00854B79">
        <w:rPr>
          <w:rtl/>
        </w:rPr>
        <w:t xml:space="preserve"> </w:t>
      </w:r>
      <w:r w:rsidRPr="0036610E">
        <w:rPr>
          <w:rtl/>
        </w:rPr>
        <w:t>تُفسَّر مواقفهم هذه إلاّ بأنّها محاولات مسمومة لِبَعْثَرة الصف الإسلامي الواحد</w:t>
      </w:r>
      <w:r w:rsidR="00F96522">
        <w:rPr>
          <w:rtl/>
        </w:rPr>
        <w:t xml:space="preserve"> - </w:t>
      </w:r>
      <w:r w:rsidRPr="0036610E">
        <w:rPr>
          <w:rtl/>
        </w:rPr>
        <w:t>أشار إليها بعض الباحثين والمتتبّعين في بحوثهم ومؤلَّفاتهم، كما أشرنا إلى بعض</w:t>
      </w:r>
      <w:r w:rsidRPr="00854B79">
        <w:rPr>
          <w:rtl/>
        </w:rPr>
        <w:t xml:space="preserve"> </w:t>
      </w:r>
      <w:r w:rsidRPr="0036610E">
        <w:rPr>
          <w:rtl/>
        </w:rPr>
        <w:t>منها في مقدِّمتنا التحقيقية لكتاب مكارم الأخلاق، فراجع</w:t>
      </w:r>
      <w:r w:rsidRPr="00854B79">
        <w:rPr>
          <w:rtl/>
        </w:rPr>
        <w:t>.</w:t>
      </w:r>
    </w:p>
    <w:p w:rsidR="00854B79" w:rsidRPr="00A8769A" w:rsidRDefault="00854B79" w:rsidP="00A8769A">
      <w:pPr>
        <w:pStyle w:val="libFootnote"/>
        <w:rPr>
          <w:rStyle w:val="libNormalChar"/>
        </w:rPr>
      </w:pPr>
      <w:r w:rsidRPr="0036610E">
        <w:rPr>
          <w:rtl/>
        </w:rPr>
        <w:t>وأمّا ما نريد الإشارة</w:t>
      </w:r>
      <w:r w:rsidRPr="00854B79">
        <w:rPr>
          <w:rtl/>
        </w:rPr>
        <w:t xml:space="preserve"> </w:t>
      </w:r>
      <w:r w:rsidRPr="0036610E">
        <w:rPr>
          <w:rtl/>
        </w:rPr>
        <w:t>إليه هنا فهو عَيِّنَة صادقة عن خبايا تلك النفوس التي لا ترعوي أمام كلمة الحق،</w:t>
      </w:r>
      <w:r w:rsidRPr="00854B79">
        <w:rPr>
          <w:rtl/>
        </w:rPr>
        <w:t xml:space="preserve"> </w:t>
      </w:r>
      <w:r w:rsidRPr="0036610E">
        <w:rPr>
          <w:rtl/>
        </w:rPr>
        <w:t>ولا تخشى المساءلة يوم الحساب، وبشكلٍ تمجّه النفوس، وتزدريه العقول</w:t>
      </w:r>
      <w:r w:rsidRPr="00854B79">
        <w:rPr>
          <w:rtl/>
        </w:rPr>
        <w:t>.</w:t>
      </w:r>
    </w:p>
    <w:p w:rsidR="00854B79" w:rsidRPr="00A8769A" w:rsidRDefault="00854B79" w:rsidP="00A8769A">
      <w:pPr>
        <w:pStyle w:val="libFootnote"/>
        <w:rPr>
          <w:rStyle w:val="libNormalChar"/>
        </w:rPr>
      </w:pPr>
      <w:r w:rsidRPr="0036610E">
        <w:rPr>
          <w:rtl/>
        </w:rPr>
        <w:t>فقد عَمَدَ أحدُ الكُتّاب</w:t>
      </w:r>
      <w:r w:rsidRPr="00854B79">
        <w:rPr>
          <w:rtl/>
        </w:rPr>
        <w:t xml:space="preserve"> </w:t>
      </w:r>
      <w:r w:rsidRPr="0036610E">
        <w:rPr>
          <w:rtl/>
        </w:rPr>
        <w:t>المُصطَفِين في خانة حاملي معاول تمزيق هذه الأمّة باسم الدفاع عن حريمها زُوراً</w:t>
      </w:r>
      <w:r w:rsidRPr="00854B79">
        <w:rPr>
          <w:rtl/>
        </w:rPr>
        <w:t xml:space="preserve"> </w:t>
      </w:r>
      <w:r w:rsidRPr="0036610E">
        <w:rPr>
          <w:rtl/>
        </w:rPr>
        <w:t xml:space="preserve">وبُهتاناً، ويَدّعي محمّد مال الله في كتابه الموسوم بـ </w:t>
      </w:r>
      <w:r>
        <w:rPr>
          <w:rtl/>
        </w:rPr>
        <w:t>(</w:t>
      </w:r>
      <w:r w:rsidRPr="0036610E">
        <w:rPr>
          <w:rtl/>
        </w:rPr>
        <w:t xml:space="preserve"> موقف الشيعة مِن أهل</w:t>
      </w:r>
      <w:r w:rsidRPr="00854B79">
        <w:rPr>
          <w:rtl/>
        </w:rPr>
        <w:t xml:space="preserve"> </w:t>
      </w:r>
      <w:r w:rsidRPr="0036610E">
        <w:rPr>
          <w:rtl/>
        </w:rPr>
        <w:t xml:space="preserve">السنّة </w:t>
      </w:r>
      <w:r>
        <w:rPr>
          <w:rtl/>
        </w:rPr>
        <w:t>)</w:t>
      </w:r>
      <w:r w:rsidRPr="0036610E">
        <w:rPr>
          <w:rtl/>
        </w:rPr>
        <w:t xml:space="preserve"> في الإصدار الأوَّل، ممّا يُسمّى بدراسات في الفكر الشيعي: إلى التلاعب</w:t>
      </w:r>
      <w:r w:rsidRPr="00854B79">
        <w:rPr>
          <w:rtl/>
        </w:rPr>
        <w:t xml:space="preserve"> </w:t>
      </w:r>
      <w:r w:rsidRPr="0036610E">
        <w:rPr>
          <w:rtl/>
        </w:rPr>
        <w:t>بإحدى العبارات التي نَقَلَهَا عن كتابنا هذا بصلافة عجيبة، ووقاحَة غريبة</w:t>
      </w:r>
      <w:r w:rsidRPr="00854B79">
        <w:rPr>
          <w:rtl/>
        </w:rPr>
        <w:t>.</w:t>
      </w:r>
    </w:p>
    <w:p w:rsidR="00854B79" w:rsidRPr="00A8769A" w:rsidRDefault="00854B79" w:rsidP="00A8769A">
      <w:pPr>
        <w:pStyle w:val="libFootnote"/>
        <w:rPr>
          <w:rStyle w:val="libNormalChar"/>
        </w:rPr>
      </w:pPr>
      <w:r w:rsidRPr="0036610E">
        <w:rPr>
          <w:rtl/>
        </w:rPr>
        <w:t xml:space="preserve">فقد ذكر في الصفحة </w:t>
      </w:r>
      <w:r>
        <w:rPr>
          <w:rtl/>
        </w:rPr>
        <w:t>(</w:t>
      </w:r>
      <w:r w:rsidRPr="0036610E">
        <w:rPr>
          <w:rtl/>
        </w:rPr>
        <w:t>28</w:t>
      </w:r>
      <w:r>
        <w:rPr>
          <w:rtl/>
        </w:rPr>
        <w:t>)</w:t>
      </w:r>
      <w:r w:rsidRPr="00854B79">
        <w:rPr>
          <w:rtl/>
        </w:rPr>
        <w:t xml:space="preserve"> </w:t>
      </w:r>
      <w:r w:rsidRPr="0036610E">
        <w:rPr>
          <w:rtl/>
        </w:rPr>
        <w:t>من كتابه المذكور، ما هذا نصّه</w:t>
      </w:r>
      <w:r w:rsidRPr="00854B79">
        <w:rPr>
          <w:rtl/>
        </w:rPr>
        <w:t>:</w:t>
      </w:r>
    </w:p>
    <w:p w:rsidR="00854B79" w:rsidRPr="00A8769A" w:rsidRDefault="00854B79" w:rsidP="00C14F57">
      <w:pPr>
        <w:pStyle w:val="libFootnote"/>
        <w:rPr>
          <w:rStyle w:val="libNormalChar"/>
        </w:rPr>
      </w:pPr>
      <w:r w:rsidRPr="0036610E">
        <w:rPr>
          <w:rtl/>
        </w:rPr>
        <w:t>والبَدَاء عند الشيعة</w:t>
      </w:r>
      <w:r w:rsidRPr="00854B79">
        <w:rPr>
          <w:rtl/>
        </w:rPr>
        <w:t xml:space="preserve">: </w:t>
      </w:r>
      <w:r>
        <w:rPr>
          <w:rtl/>
        </w:rPr>
        <w:t>(</w:t>
      </w:r>
      <w:r w:rsidRPr="0036610E">
        <w:rPr>
          <w:rtl/>
        </w:rPr>
        <w:t>أنْ يظهر ويبدو لله عزَّ شأْنه أمرٌ لم يكن عالِمَاً به</w:t>
      </w:r>
      <w:r>
        <w:rPr>
          <w:rtl/>
        </w:rPr>
        <w:t>)</w:t>
      </w:r>
      <w:r w:rsidRPr="0036610E">
        <w:rPr>
          <w:rtl/>
        </w:rPr>
        <w:t>!! انتهى</w:t>
      </w:r>
      <w:r w:rsidRPr="00854B79">
        <w:rPr>
          <w:rtl/>
        </w:rPr>
        <w:t xml:space="preserve">. = </w:t>
      </w:r>
    </w:p>
    <w:p w:rsidR="00854B79" w:rsidRPr="00854B79" w:rsidRDefault="00854B79" w:rsidP="007757AC">
      <w:pPr>
        <w:pStyle w:val="libNormal"/>
      </w:pPr>
      <w:r>
        <w:rPr>
          <w:rtl/>
        </w:rPr>
        <w:br w:type="page"/>
      </w:r>
    </w:p>
    <w:p w:rsidR="00854B79" w:rsidRPr="00F96522" w:rsidRDefault="00854B79" w:rsidP="00F96522">
      <w:pPr>
        <w:pStyle w:val="libNormal"/>
      </w:pPr>
      <w:r w:rsidRPr="00F96522">
        <w:rPr>
          <w:rtl/>
        </w:rPr>
        <w:lastRenderedPageBreak/>
        <w:t>إنَّ المسلمين الذي دكَّتْ سنابُك خيولِهم أَقَاصي المعمورة، وأذْعنَ لسلطانهم العظيم الأكاسرة والقياصرة، وأخذتْ أصوات مآذنهم تُنادي بالتكبير والتوحيد في أراضي الصليب المتكسِّر</w:t>
      </w:r>
      <w:r w:rsidR="00F96522">
        <w:rPr>
          <w:rtl/>
        </w:rPr>
        <w:t xml:space="preserve"> - </w:t>
      </w:r>
      <w:r w:rsidRPr="00F96522">
        <w:rPr>
          <w:rtl/>
        </w:rPr>
        <w:t>الذي ما انفكَّ المُتاجِرون به مِن حَمْله على أكتافهم ليخفوا تحت أخشابه المتهرِّئة جَشَعَهم وفسادهم وانحرافهم عن أبسط المفاهيم السماويّة المقدّسة</w:t>
      </w:r>
      <w:r w:rsidR="00F96522">
        <w:rPr>
          <w:rtl/>
        </w:rPr>
        <w:t xml:space="preserve"> - </w:t>
      </w:r>
      <w:r w:rsidRPr="00F96522">
        <w:rPr>
          <w:rtl/>
        </w:rPr>
        <w:t xml:space="preserve">أولئك المسلمين كانوا بأمسِّ الحاجة مِن غيرهم إلى وقْفة تأمُّل لا بُدّ منها لإدراك الخَلل أو العِلّة الرئيسية التي أودتْ بكلِّ أمجادهم ومفاخرهم، وبدأتْ وأَمَامَ أعْيُنهم تتهاوى </w:t>
      </w:r>
    </w:p>
    <w:p w:rsidR="00854B79" w:rsidRPr="00A8769A" w:rsidRDefault="00C14F57" w:rsidP="00C14F57">
      <w:pPr>
        <w:pStyle w:val="libLine"/>
      </w:pPr>
      <w:r>
        <w:rPr>
          <w:rtl/>
        </w:rPr>
        <w:t>____________________</w:t>
      </w:r>
    </w:p>
    <w:p w:rsidR="00854B79" w:rsidRPr="00A8769A" w:rsidRDefault="00854B79" w:rsidP="00C14F57">
      <w:pPr>
        <w:pStyle w:val="libFootnote"/>
        <w:rPr>
          <w:rStyle w:val="libNormalChar"/>
        </w:rPr>
      </w:pPr>
      <w:r w:rsidRPr="00854B79">
        <w:rPr>
          <w:rtl/>
        </w:rPr>
        <w:t xml:space="preserve">= </w:t>
      </w:r>
      <w:r w:rsidRPr="0036610E">
        <w:rPr>
          <w:rtl/>
        </w:rPr>
        <w:t xml:space="preserve">وأشار في الهامش الخامس إلى كتابنا هذا: </w:t>
      </w:r>
      <w:r>
        <w:rPr>
          <w:rtl/>
        </w:rPr>
        <w:t>(</w:t>
      </w:r>
      <w:r w:rsidRPr="0036610E">
        <w:rPr>
          <w:rtl/>
        </w:rPr>
        <w:t>5</w:t>
      </w:r>
      <w:r>
        <w:rPr>
          <w:rtl/>
        </w:rPr>
        <w:t>)</w:t>
      </w:r>
      <w:r w:rsidRPr="0036610E">
        <w:rPr>
          <w:rtl/>
        </w:rPr>
        <w:t xml:space="preserve"> أصل الشيعة وأصولها/ محمّد الحسين آل</w:t>
      </w:r>
      <w:r w:rsidRPr="00854B79">
        <w:rPr>
          <w:rtl/>
        </w:rPr>
        <w:t xml:space="preserve"> </w:t>
      </w:r>
      <w:r w:rsidRPr="0036610E">
        <w:rPr>
          <w:rtl/>
        </w:rPr>
        <w:t>كاشف الغطاء: 231</w:t>
      </w:r>
      <w:r w:rsidRPr="00854B79">
        <w:rPr>
          <w:rtl/>
        </w:rPr>
        <w:t>.</w:t>
      </w:r>
    </w:p>
    <w:p w:rsidR="00854B79" w:rsidRPr="00A8769A" w:rsidRDefault="00854B79" w:rsidP="00A8769A">
      <w:pPr>
        <w:pStyle w:val="libFootnote"/>
        <w:rPr>
          <w:rStyle w:val="libNormalChar"/>
        </w:rPr>
      </w:pPr>
      <w:r w:rsidRPr="00A8769A">
        <w:rPr>
          <w:rtl/>
        </w:rPr>
        <w:t xml:space="preserve">ويالَيْتَه اكتفى بموقفه المُخزي هذا، لَكُنّا تلمّسنا له عذراً، ولكنّه يُصرُّ على خِداع القُرّاء، ويواصِل كذبه وافتراءه دون أيِّ حياءٍ، فقد أعاد كتابة عَيْن تقوّلاته هذه في كتابه الآخر </w:t>
      </w:r>
      <w:r w:rsidRPr="00A8769A">
        <w:rPr>
          <w:rStyle w:val="libFootnoteBoldChar"/>
          <w:rtl/>
        </w:rPr>
        <w:t>(الشيعة وتحريف القرآن)</w:t>
      </w:r>
      <w:r w:rsidRPr="00A8769A">
        <w:rPr>
          <w:rtl/>
        </w:rPr>
        <w:t>!! في طبعته الثانية الصادرة عن شركة الشرق الأوسط للطباعة في عمان عام (1405هـ )، وفي الصفحة 12 منه، فراجع.</w:t>
      </w:r>
    </w:p>
    <w:p w:rsidR="00854B79" w:rsidRPr="00A8769A" w:rsidRDefault="00854B79" w:rsidP="00A8769A">
      <w:pPr>
        <w:pStyle w:val="libFootnote"/>
        <w:rPr>
          <w:rStyle w:val="libNormalChar"/>
        </w:rPr>
      </w:pPr>
      <w:r w:rsidRPr="0036610E">
        <w:rPr>
          <w:rtl/>
        </w:rPr>
        <w:t>نعم، هكذا تصرّف هذا المؤلِّف بهذه العبارة لِيُسيء</w:t>
      </w:r>
      <w:r w:rsidRPr="00854B79">
        <w:rPr>
          <w:rtl/>
        </w:rPr>
        <w:t xml:space="preserve"> </w:t>
      </w:r>
      <w:r w:rsidRPr="0036610E">
        <w:rPr>
          <w:rtl/>
        </w:rPr>
        <w:t>إلى طائفةٍ بأكبرها ويتَّهِمها بالكفر</w:t>
      </w:r>
      <w:r w:rsidRPr="00854B79">
        <w:rPr>
          <w:rtl/>
        </w:rPr>
        <w:t xml:space="preserve"> </w:t>
      </w:r>
      <w:r w:rsidRPr="0036610E">
        <w:rPr>
          <w:rtl/>
        </w:rPr>
        <w:t>والانحراف، متوهِّماً أنْ لا أحد سيكشف كِذبَتَهُ هذه، وأنَّها ستمرُّ على القرّاء</w:t>
      </w:r>
      <w:r w:rsidRPr="00854B79">
        <w:rPr>
          <w:rtl/>
        </w:rPr>
        <w:t xml:space="preserve"> </w:t>
      </w:r>
      <w:r w:rsidRPr="0036610E">
        <w:rPr>
          <w:rtl/>
        </w:rPr>
        <w:t>مرورَ الكِرام،</w:t>
      </w:r>
      <w:r w:rsidRPr="00854B79">
        <w:rPr>
          <w:rtl/>
        </w:rPr>
        <w:t xml:space="preserve"> </w:t>
      </w:r>
      <w:r w:rsidRPr="0036610E">
        <w:rPr>
          <w:rtl/>
        </w:rPr>
        <w:t>ويُقال</w:t>
      </w:r>
      <w:r w:rsidRPr="00854B79">
        <w:rPr>
          <w:rtl/>
        </w:rPr>
        <w:t>:</w:t>
      </w:r>
    </w:p>
    <w:p w:rsidR="00854B79" w:rsidRPr="00A8769A" w:rsidRDefault="00854B79" w:rsidP="00A8769A">
      <w:pPr>
        <w:pStyle w:val="libFootnote"/>
        <w:rPr>
          <w:rStyle w:val="libNormalChar"/>
        </w:rPr>
      </w:pPr>
      <w:r w:rsidRPr="0036610E">
        <w:rPr>
          <w:rtl/>
        </w:rPr>
        <w:t>انظروا ماذا تقول الشيعة على لسان واحد مِن كبار علمائها، هل هذا إلاّ هو الكفر</w:t>
      </w:r>
      <w:r w:rsidRPr="00854B79">
        <w:rPr>
          <w:rtl/>
        </w:rPr>
        <w:t xml:space="preserve"> </w:t>
      </w:r>
      <w:r w:rsidRPr="0036610E">
        <w:rPr>
          <w:rtl/>
        </w:rPr>
        <w:t>المحض؟</w:t>
      </w:r>
      <w:r w:rsidRPr="00854B79">
        <w:rPr>
          <w:rtl/>
        </w:rPr>
        <w:t>!</w:t>
      </w:r>
    </w:p>
    <w:p w:rsidR="00854B79" w:rsidRPr="00A8769A" w:rsidRDefault="00854B79" w:rsidP="00A8769A">
      <w:pPr>
        <w:pStyle w:val="libFootnote"/>
        <w:rPr>
          <w:rStyle w:val="libNormalChar"/>
        </w:rPr>
      </w:pPr>
      <w:r w:rsidRPr="0036610E">
        <w:rPr>
          <w:rtl/>
        </w:rPr>
        <w:t>ونص</w:t>
      </w:r>
      <w:r w:rsidRPr="00854B79">
        <w:rPr>
          <w:rtl/>
        </w:rPr>
        <w:t xml:space="preserve"> </w:t>
      </w:r>
      <w:r w:rsidRPr="0036610E">
        <w:rPr>
          <w:rtl/>
        </w:rPr>
        <w:t>العبارة التي تصرَّف بها هذا المؤلِّف موجودة في خاتمة كتابنا هذا ضمن حديث الشيخ</w:t>
      </w:r>
      <w:r w:rsidRPr="00854B79">
        <w:rPr>
          <w:rtl/>
        </w:rPr>
        <w:t xml:space="preserve"> </w:t>
      </w:r>
      <w:r w:rsidRPr="0036610E">
        <w:rPr>
          <w:rtl/>
        </w:rPr>
        <w:t>رحمه الله تعالى عن المفتريات التي تُتْهَمُ ظلماً بها الشيعة، حيث قال</w:t>
      </w:r>
      <w:r w:rsidRPr="00854B79">
        <w:rPr>
          <w:rtl/>
        </w:rPr>
        <w:t>:</w:t>
      </w:r>
    </w:p>
    <w:p w:rsidR="00854B79" w:rsidRPr="00A8769A" w:rsidRDefault="00854B79" w:rsidP="00A8769A">
      <w:pPr>
        <w:pStyle w:val="libFootnote"/>
        <w:rPr>
          <w:rStyle w:val="libNormalChar"/>
        </w:rPr>
      </w:pPr>
      <w:r w:rsidRPr="0036610E">
        <w:rPr>
          <w:rtl/>
        </w:rPr>
        <w:t>ممَّا يُشنّع به الناس على الشيعة، ويُزدرى به عليهم أيضاً أمران</w:t>
      </w:r>
      <w:r w:rsidRPr="00854B79">
        <w:rPr>
          <w:rtl/>
        </w:rPr>
        <w:t>:</w:t>
      </w:r>
    </w:p>
    <w:p w:rsidR="00854B79" w:rsidRPr="00A8769A" w:rsidRDefault="00854B79" w:rsidP="006B05E1">
      <w:pPr>
        <w:pStyle w:val="libFootnote"/>
        <w:rPr>
          <w:rStyle w:val="libNormalChar"/>
        </w:rPr>
      </w:pPr>
      <w:r w:rsidRPr="006B05E1">
        <w:rPr>
          <w:rStyle w:val="libFootnoteBoldChar"/>
          <w:rtl/>
        </w:rPr>
        <w:t>الأوّل:</w:t>
      </w:r>
      <w:r w:rsidR="00C14F57">
        <w:rPr>
          <w:rFonts w:hint="cs"/>
          <w:rtl/>
        </w:rPr>
        <w:t xml:space="preserve"> </w:t>
      </w:r>
      <w:r w:rsidRPr="0036610E">
        <w:rPr>
          <w:rtl/>
        </w:rPr>
        <w:t>قَوْلُهم بالبداء، تَخَيُّلاً مِن</w:t>
      </w:r>
      <w:r w:rsidRPr="00854B79">
        <w:rPr>
          <w:rtl/>
        </w:rPr>
        <w:t xml:space="preserve"> </w:t>
      </w:r>
      <w:r w:rsidRPr="0036610E">
        <w:rPr>
          <w:rtl/>
        </w:rPr>
        <w:t>المشنِّعين أنَّ البداء الذي تقول به الشيعة هو عبارة عن أنْ يظهر ويبدو لله عزَّ شأنه أمرٌ لم</w:t>
      </w:r>
      <w:r w:rsidRPr="00854B79">
        <w:rPr>
          <w:rtl/>
        </w:rPr>
        <w:t xml:space="preserve"> </w:t>
      </w:r>
      <w:r w:rsidRPr="0036610E">
        <w:rPr>
          <w:rtl/>
        </w:rPr>
        <w:t>يكن عالِماً به! وهل هذا إلاّ الجهل الشنيع، والكفر الفظيع، لاستلزامه الجهل على الله</w:t>
      </w:r>
      <w:r w:rsidRPr="00854B79">
        <w:rPr>
          <w:rtl/>
        </w:rPr>
        <w:t xml:space="preserve"> </w:t>
      </w:r>
      <w:r w:rsidRPr="0036610E">
        <w:rPr>
          <w:rtl/>
        </w:rPr>
        <w:t>تعالى، وأنَّه محلٌّ للحوادث والتغييرات، فيخرج مِن حظيرة الوجوب إلى مكانة الإمكان</w:t>
      </w:r>
      <w:r w:rsidRPr="00854B79">
        <w:rPr>
          <w:rtl/>
        </w:rPr>
        <w:t xml:space="preserve">! </w:t>
      </w:r>
      <w:r w:rsidRPr="0036610E">
        <w:rPr>
          <w:rtl/>
        </w:rPr>
        <w:t xml:space="preserve">وحاشا الإماميّة </w:t>
      </w:r>
      <w:r>
        <w:rPr>
          <w:rtl/>
        </w:rPr>
        <w:t>(</w:t>
      </w:r>
      <w:r w:rsidRPr="0036610E">
        <w:rPr>
          <w:rtl/>
        </w:rPr>
        <w:t xml:space="preserve"> بل وسائر فرق الإسلام من هذه المقالة التي هي عَيْنُ الجهالة </w:t>
      </w:r>
      <w:r>
        <w:rPr>
          <w:rtl/>
        </w:rPr>
        <w:t>)</w:t>
      </w:r>
      <w:r w:rsidRPr="0036610E">
        <w:rPr>
          <w:rtl/>
        </w:rPr>
        <w:t xml:space="preserve"> بل</w:t>
      </w:r>
      <w:r w:rsidRPr="00854B79">
        <w:rPr>
          <w:rtl/>
        </w:rPr>
        <w:t xml:space="preserve"> </w:t>
      </w:r>
      <w:r w:rsidRPr="0036610E">
        <w:rPr>
          <w:rtl/>
        </w:rPr>
        <w:t>الضلالة... الخ</w:t>
      </w:r>
      <w:r w:rsidRPr="00854B79">
        <w:rPr>
          <w:rtl/>
        </w:rPr>
        <w:t>.</w:t>
      </w:r>
    </w:p>
    <w:p w:rsidR="00854B79" w:rsidRPr="00A8769A" w:rsidRDefault="00854B79" w:rsidP="006B05E1">
      <w:pPr>
        <w:pStyle w:val="libFootnote"/>
        <w:rPr>
          <w:rStyle w:val="libNormalChar"/>
        </w:rPr>
      </w:pPr>
      <w:r w:rsidRPr="006B05E1">
        <w:rPr>
          <w:rStyle w:val="libFootnoteBoldChar"/>
          <w:rtl/>
        </w:rPr>
        <w:t>أقول:</w:t>
      </w:r>
      <w:r w:rsidR="006B05E1">
        <w:rPr>
          <w:rFonts w:hint="cs"/>
          <w:rtl/>
        </w:rPr>
        <w:t xml:space="preserve"> </w:t>
      </w:r>
      <w:r w:rsidRPr="0036610E">
        <w:rPr>
          <w:rtl/>
        </w:rPr>
        <w:t>أَتْرُكُ للقارئ الكريم مسألة التعليق على هذا الأمر، والحكم بما يراه</w:t>
      </w:r>
      <w:r w:rsidRPr="00854B79">
        <w:rPr>
          <w:rtl/>
        </w:rPr>
        <w:t xml:space="preserve"> </w:t>
      </w:r>
      <w:r w:rsidRPr="0036610E">
        <w:rPr>
          <w:rtl/>
        </w:rPr>
        <w:t>موافقاً للعقل والمنطق والصواب</w:t>
      </w:r>
      <w:r w:rsidRPr="00854B79">
        <w:rPr>
          <w:rtl/>
        </w:rPr>
        <w:t>.</w:t>
      </w:r>
    </w:p>
    <w:p w:rsidR="00854B79" w:rsidRPr="00854B79" w:rsidRDefault="00854B79" w:rsidP="007757AC">
      <w:pPr>
        <w:pStyle w:val="libNormal"/>
      </w:pPr>
      <w:r>
        <w:rPr>
          <w:rtl/>
        </w:rPr>
        <w:br w:type="page"/>
      </w:r>
    </w:p>
    <w:p w:rsidR="00854B79" w:rsidRPr="00A8769A" w:rsidRDefault="00854B79" w:rsidP="00591A50">
      <w:pPr>
        <w:pStyle w:val="libNormal"/>
      </w:pPr>
      <w:r w:rsidRPr="0036610E">
        <w:rPr>
          <w:rtl/>
        </w:rPr>
        <w:lastRenderedPageBreak/>
        <w:t>شيئاً فشيئاً، دون أنْ يمتلكوا أمامها حيلةً ولا سبيلاً</w:t>
      </w:r>
      <w:r w:rsidRPr="00854B79">
        <w:rPr>
          <w:rtl/>
        </w:rPr>
        <w:t>.</w:t>
      </w:r>
    </w:p>
    <w:p w:rsidR="00854B79" w:rsidRPr="00A8769A" w:rsidRDefault="00854B79" w:rsidP="00591A50">
      <w:pPr>
        <w:pStyle w:val="libNormal"/>
      </w:pPr>
      <w:r w:rsidRPr="0036610E">
        <w:rPr>
          <w:rtl/>
        </w:rPr>
        <w:t>حقّاً</w:t>
      </w:r>
      <w:r w:rsidR="00F96522">
        <w:rPr>
          <w:rtl/>
        </w:rPr>
        <w:t xml:space="preserve"> - </w:t>
      </w:r>
      <w:r w:rsidRPr="0036610E">
        <w:rPr>
          <w:rtl/>
        </w:rPr>
        <w:t>وهذا ممّا لا ريب به</w:t>
      </w:r>
      <w:r w:rsidR="00F96522">
        <w:rPr>
          <w:rtl/>
        </w:rPr>
        <w:t xml:space="preserve"> - </w:t>
      </w:r>
      <w:r w:rsidRPr="0036610E">
        <w:rPr>
          <w:rtl/>
        </w:rPr>
        <w:t>إنَّ ذلك الخلل كان قد استشرى كثيراً في جسد</w:t>
      </w:r>
      <w:r w:rsidRPr="00854B79">
        <w:rPr>
          <w:rtl/>
        </w:rPr>
        <w:t xml:space="preserve"> </w:t>
      </w:r>
      <w:r w:rsidRPr="0036610E">
        <w:rPr>
          <w:rtl/>
        </w:rPr>
        <w:t>هذه</w:t>
      </w:r>
      <w:r w:rsidRPr="00854B79">
        <w:rPr>
          <w:rtl/>
        </w:rPr>
        <w:t xml:space="preserve"> </w:t>
      </w:r>
      <w:r w:rsidRPr="0036610E">
        <w:rPr>
          <w:rtl/>
        </w:rPr>
        <w:t>الأُمّة التي تمتلك</w:t>
      </w:r>
      <w:r w:rsidR="00F96522">
        <w:rPr>
          <w:rtl/>
        </w:rPr>
        <w:t xml:space="preserve"> - </w:t>
      </w:r>
      <w:r w:rsidRPr="0036610E">
        <w:rPr>
          <w:rtl/>
        </w:rPr>
        <w:t>وذلك ما تغصُّ به الأفواه</w:t>
      </w:r>
      <w:r w:rsidR="00F96522">
        <w:rPr>
          <w:rtl/>
        </w:rPr>
        <w:t xml:space="preserve"> - </w:t>
      </w:r>
      <w:r w:rsidRPr="0036610E">
        <w:rPr>
          <w:rtl/>
        </w:rPr>
        <w:t>كلَّ مقوِّمات الرُقِيّ</w:t>
      </w:r>
      <w:r w:rsidRPr="00854B79">
        <w:rPr>
          <w:rtl/>
        </w:rPr>
        <w:t xml:space="preserve"> </w:t>
      </w:r>
      <w:r w:rsidRPr="0036610E">
        <w:rPr>
          <w:rtl/>
        </w:rPr>
        <w:t>والسُمُوّ، بل وتُعَدُّ رسالتُها هي المنهج العقائدي الوحيد القادر على</w:t>
      </w:r>
      <w:r w:rsidRPr="00854B79">
        <w:rPr>
          <w:rtl/>
        </w:rPr>
        <w:t xml:space="preserve"> </w:t>
      </w:r>
      <w:r w:rsidRPr="0036610E">
        <w:rPr>
          <w:rtl/>
        </w:rPr>
        <w:t>إنقاذ البشريّة</w:t>
      </w:r>
      <w:r w:rsidRPr="00854B79">
        <w:rPr>
          <w:rtl/>
        </w:rPr>
        <w:t xml:space="preserve"> </w:t>
      </w:r>
      <w:r w:rsidRPr="0036610E">
        <w:rPr>
          <w:rtl/>
        </w:rPr>
        <w:t>وانتشالها من وَهْدَة الضياع والتغرُّب والانسلاخ عن رسالتها العظيمة التي</w:t>
      </w:r>
      <w:r w:rsidRPr="00854B79">
        <w:rPr>
          <w:rtl/>
        </w:rPr>
        <w:t xml:space="preserve"> </w:t>
      </w:r>
      <w:r w:rsidRPr="0036610E">
        <w:rPr>
          <w:rtl/>
        </w:rPr>
        <w:t>خلقها</w:t>
      </w:r>
      <w:r w:rsidRPr="00854B79">
        <w:rPr>
          <w:rtl/>
        </w:rPr>
        <w:t xml:space="preserve"> </w:t>
      </w:r>
      <w:r w:rsidRPr="0036610E">
        <w:rPr>
          <w:rtl/>
        </w:rPr>
        <w:t>الله تبارك وتعالى مِن أجْلِها</w:t>
      </w:r>
      <w:r w:rsidRPr="00854B79">
        <w:rPr>
          <w:rtl/>
        </w:rPr>
        <w:t>.</w:t>
      </w:r>
    </w:p>
    <w:p w:rsidR="00854B79" w:rsidRPr="00A8769A" w:rsidRDefault="00854B79" w:rsidP="00591A50">
      <w:pPr>
        <w:pStyle w:val="libNormal"/>
      </w:pPr>
      <w:r w:rsidRPr="0036610E">
        <w:rPr>
          <w:rtl/>
        </w:rPr>
        <w:t>بلى، إنَّ ذلك الخَلَل الرهيب</w:t>
      </w:r>
      <w:r w:rsidR="00F96522">
        <w:rPr>
          <w:rtl/>
        </w:rPr>
        <w:t xml:space="preserve"> - </w:t>
      </w:r>
      <w:r w:rsidRPr="0036610E">
        <w:rPr>
          <w:rtl/>
        </w:rPr>
        <w:t>بأبعاده المختلِفَة</w:t>
      </w:r>
      <w:r w:rsidR="00F96522">
        <w:rPr>
          <w:rtl/>
        </w:rPr>
        <w:t xml:space="preserve"> - </w:t>
      </w:r>
      <w:r w:rsidRPr="0036610E">
        <w:rPr>
          <w:rtl/>
        </w:rPr>
        <w:t>كان يَسْري في جسد هذه</w:t>
      </w:r>
      <w:r w:rsidRPr="00854B79">
        <w:rPr>
          <w:rtl/>
        </w:rPr>
        <w:t xml:space="preserve"> </w:t>
      </w:r>
      <w:r w:rsidRPr="0036610E">
        <w:rPr>
          <w:rtl/>
        </w:rPr>
        <w:t>الأُمَّة، مترافقاً مع جوانب الخير والعطاء التي أفاضتْها شريعةُ السماء بأشكالها</w:t>
      </w:r>
      <w:r w:rsidRPr="00854B79">
        <w:rPr>
          <w:rtl/>
        </w:rPr>
        <w:t xml:space="preserve"> </w:t>
      </w:r>
      <w:r w:rsidRPr="0036610E">
        <w:rPr>
          <w:rtl/>
        </w:rPr>
        <w:t>المتعدِّدة، فكان كالعلّة التي لا يُعيرها البعض اهتماماً حتّى تودي به على حِين</w:t>
      </w:r>
      <w:r w:rsidRPr="00854B79">
        <w:rPr>
          <w:rtl/>
        </w:rPr>
        <w:t xml:space="preserve"> </w:t>
      </w:r>
      <w:r w:rsidRPr="0036610E">
        <w:rPr>
          <w:rtl/>
        </w:rPr>
        <w:t>غُرّة</w:t>
      </w:r>
      <w:r w:rsidRPr="00854B79">
        <w:rPr>
          <w:rtl/>
        </w:rPr>
        <w:t>.</w:t>
      </w:r>
    </w:p>
    <w:p w:rsidR="00854B79" w:rsidRPr="00A8769A" w:rsidRDefault="00854B79" w:rsidP="00591A50">
      <w:pPr>
        <w:pStyle w:val="libNormal"/>
      </w:pPr>
      <w:r w:rsidRPr="0036610E">
        <w:rPr>
          <w:rtl/>
        </w:rPr>
        <w:t>فتقادم العصور والدهور، وإذكاء حالة الاستسلام أمام واقع الحال دون أيّ ردّة فِعل</w:t>
      </w:r>
      <w:r w:rsidRPr="00854B79">
        <w:rPr>
          <w:rtl/>
        </w:rPr>
        <w:t xml:space="preserve"> </w:t>
      </w:r>
      <w:r w:rsidRPr="0036610E">
        <w:rPr>
          <w:rtl/>
        </w:rPr>
        <w:t>أو إنكار، بل والوقوف السلبي في بعض الأحيان</w:t>
      </w:r>
      <w:r w:rsidR="00F96522">
        <w:rPr>
          <w:rtl/>
        </w:rPr>
        <w:t xml:space="preserve"> - </w:t>
      </w:r>
      <w:r w:rsidRPr="0036610E">
        <w:rPr>
          <w:rtl/>
        </w:rPr>
        <w:t>أو الحيادي في أحيان أُخرى</w:t>
      </w:r>
      <w:r w:rsidR="00F96522">
        <w:rPr>
          <w:rtl/>
        </w:rPr>
        <w:t xml:space="preserve"> - </w:t>
      </w:r>
      <w:r w:rsidRPr="0036610E">
        <w:rPr>
          <w:rtl/>
        </w:rPr>
        <w:t>أمام</w:t>
      </w:r>
      <w:r w:rsidRPr="00854B79">
        <w:rPr>
          <w:rtl/>
        </w:rPr>
        <w:t xml:space="preserve"> </w:t>
      </w:r>
      <w:r w:rsidRPr="0036610E">
        <w:rPr>
          <w:rtl/>
        </w:rPr>
        <w:t>دعوات التصحيح المُخلِصة، كلُّ ذلك كان يشكِّل العنصر الداعم والمتسامح تجاه حالة</w:t>
      </w:r>
      <w:r w:rsidRPr="00854B79">
        <w:rPr>
          <w:rtl/>
        </w:rPr>
        <w:t xml:space="preserve"> </w:t>
      </w:r>
      <w:r w:rsidRPr="0036610E">
        <w:rPr>
          <w:rtl/>
        </w:rPr>
        <w:t>السقوط هذه</w:t>
      </w:r>
      <w:r w:rsidRPr="00854B79">
        <w:rPr>
          <w:rtl/>
        </w:rPr>
        <w:t>.</w:t>
      </w:r>
    </w:p>
    <w:p w:rsidR="00854B79" w:rsidRPr="00A8769A" w:rsidRDefault="00854B79" w:rsidP="00591A50">
      <w:pPr>
        <w:pStyle w:val="libNormal"/>
      </w:pPr>
      <w:r w:rsidRPr="0036610E">
        <w:rPr>
          <w:rtl/>
        </w:rPr>
        <w:t>نعم، ولعلَّ الكتاب الماثل بين يدي القارئ الكريم يمثِّل عَيِّنة واضحة مفردة تعكس</w:t>
      </w:r>
      <w:r w:rsidRPr="00854B79">
        <w:rPr>
          <w:rtl/>
        </w:rPr>
        <w:t xml:space="preserve"> </w:t>
      </w:r>
      <w:r w:rsidRPr="0036610E">
        <w:rPr>
          <w:rtl/>
        </w:rPr>
        <w:t>ابتلاء الشيعة</w:t>
      </w:r>
      <w:r w:rsidR="00F96522">
        <w:rPr>
          <w:rtl/>
        </w:rPr>
        <w:t xml:space="preserve"> - </w:t>
      </w:r>
      <w:r w:rsidRPr="0036610E">
        <w:rPr>
          <w:rtl/>
        </w:rPr>
        <w:t>وطوال قرون ودهور</w:t>
      </w:r>
      <w:r w:rsidR="00F96522">
        <w:rPr>
          <w:rtl/>
        </w:rPr>
        <w:t xml:space="preserve"> - </w:t>
      </w:r>
      <w:r w:rsidRPr="0036610E">
        <w:rPr>
          <w:rtl/>
        </w:rPr>
        <w:t>في إيضاح ورد الشبهات السقيمة والواهية التي</w:t>
      </w:r>
      <w:r w:rsidRPr="00854B79">
        <w:rPr>
          <w:rtl/>
        </w:rPr>
        <w:t xml:space="preserve"> </w:t>
      </w:r>
      <w:r w:rsidRPr="0036610E">
        <w:rPr>
          <w:rtl/>
        </w:rPr>
        <w:t>ما انفكّ البعضُ كالببغاء لا يملُّ مِن تكرارها في كلِّ مناسبة وعلى كلِّ منبر،</w:t>
      </w:r>
      <w:r w:rsidRPr="00854B79">
        <w:rPr>
          <w:rtl/>
        </w:rPr>
        <w:t xml:space="preserve"> </w:t>
      </w:r>
      <w:r w:rsidRPr="0036610E">
        <w:rPr>
          <w:rtl/>
        </w:rPr>
        <w:t>إصراراً على المعاندة والمكابرة، أو جهلاً مَمْجُوجاً لا عُذرَ فيه، فكانت</w:t>
      </w:r>
      <w:r w:rsidRPr="00854B79">
        <w:rPr>
          <w:rtl/>
        </w:rPr>
        <w:t xml:space="preserve"> </w:t>
      </w:r>
      <w:r w:rsidRPr="0036610E">
        <w:rPr>
          <w:rtl/>
        </w:rPr>
        <w:t>مواقفهم المردودة هذه تمثِّل وبوضوح رؤوس الفتنة الملعونة المُبْتَغِيَة زعزعة</w:t>
      </w:r>
      <w:r w:rsidRPr="00854B79">
        <w:rPr>
          <w:rtl/>
        </w:rPr>
        <w:t xml:space="preserve"> </w:t>
      </w:r>
      <w:r w:rsidRPr="0036610E">
        <w:rPr>
          <w:rtl/>
        </w:rPr>
        <w:t>وخلخلة البُنْيان الإسلاميّ، مِن خلال التمويه المقصود على الحقائق الواضحة التي</w:t>
      </w:r>
      <w:r w:rsidRPr="00854B79">
        <w:rPr>
          <w:rtl/>
        </w:rPr>
        <w:t xml:space="preserve"> </w:t>
      </w:r>
      <w:r w:rsidRPr="0036610E">
        <w:rPr>
          <w:rtl/>
        </w:rPr>
        <w:t>لا يُعفى أحد مِن وجوب التعرُّف عليها وإدراك مصداقيَّتها</w:t>
      </w:r>
      <w:r w:rsidRPr="00854B79">
        <w:rPr>
          <w:rtl/>
        </w:rPr>
        <w:t>.</w:t>
      </w:r>
    </w:p>
    <w:p w:rsidR="00854B79" w:rsidRPr="00591A50" w:rsidRDefault="00854B79" w:rsidP="00591A50">
      <w:pPr>
        <w:pStyle w:val="libBold1"/>
      </w:pPr>
      <w:r w:rsidRPr="0036610E">
        <w:rPr>
          <w:rtl/>
        </w:rPr>
        <w:t>وأقول بعيداً عن المُغالاة والتطرُّف</w:t>
      </w:r>
      <w:r w:rsidRPr="00854B79">
        <w:rPr>
          <w:rtl/>
        </w:rPr>
        <w:t>:</w:t>
      </w:r>
    </w:p>
    <w:p w:rsidR="00854B79" w:rsidRPr="00A8769A" w:rsidRDefault="00854B79" w:rsidP="00591A50">
      <w:pPr>
        <w:pStyle w:val="libNormal"/>
      </w:pPr>
      <w:r w:rsidRPr="0036610E">
        <w:rPr>
          <w:rtl/>
        </w:rPr>
        <w:t>إنَّ الأمر الذي لا مِراء فيه هو أنَّ</w:t>
      </w:r>
      <w:r w:rsidRPr="00854B79">
        <w:rPr>
          <w:rtl/>
        </w:rPr>
        <w:t xml:space="preserve"> </w:t>
      </w:r>
      <w:r w:rsidRPr="0036610E">
        <w:rPr>
          <w:rtl/>
        </w:rPr>
        <w:t>التفاوت المنظور بين فِرَق المسلمين لا يُشكِّل حالة مَهُولة تدفع العقلاء إلى</w:t>
      </w:r>
    </w:p>
    <w:p w:rsidR="00854B79" w:rsidRPr="00854B79" w:rsidRDefault="00854B79" w:rsidP="007757AC">
      <w:pPr>
        <w:pStyle w:val="libNormal"/>
      </w:pPr>
      <w:r>
        <w:rPr>
          <w:rtl/>
        </w:rPr>
        <w:br w:type="page"/>
      </w:r>
    </w:p>
    <w:p w:rsidR="00854B79" w:rsidRPr="00A8769A" w:rsidRDefault="00854B79" w:rsidP="00591A50">
      <w:pPr>
        <w:pStyle w:val="libNormal"/>
      </w:pPr>
      <w:r w:rsidRPr="0036610E">
        <w:rPr>
          <w:rtl/>
        </w:rPr>
        <w:lastRenderedPageBreak/>
        <w:t>اليأس وإلْقاء ما في أيديهم، وترك الحِبال على غاربها ؛ لأنَّ</w:t>
      </w:r>
      <w:r w:rsidR="00F96522">
        <w:rPr>
          <w:rtl/>
        </w:rPr>
        <w:t xml:space="preserve"> - </w:t>
      </w:r>
      <w:r w:rsidRPr="0036610E">
        <w:rPr>
          <w:rtl/>
        </w:rPr>
        <w:t>وذلك منتهى الصدق</w:t>
      </w:r>
      <w:r w:rsidRPr="00854B79">
        <w:rPr>
          <w:rtl/>
        </w:rPr>
        <w:t xml:space="preserve"> </w:t>
      </w:r>
      <w:r w:rsidRPr="0036610E">
        <w:rPr>
          <w:rtl/>
        </w:rPr>
        <w:t>والحق</w:t>
      </w:r>
      <w:r w:rsidR="00F96522">
        <w:rPr>
          <w:rtl/>
        </w:rPr>
        <w:t xml:space="preserve"> - </w:t>
      </w:r>
      <w:r w:rsidRPr="0036610E">
        <w:rPr>
          <w:rtl/>
        </w:rPr>
        <w:t>ما يتّفق عليه الإخوة الفُرَقَاء هو أكثر مِمّا يختلفون فيه، وفي ذلك ما</w:t>
      </w:r>
      <w:r w:rsidRPr="00854B79">
        <w:rPr>
          <w:rtl/>
        </w:rPr>
        <w:t xml:space="preserve"> </w:t>
      </w:r>
      <w:r w:rsidRPr="0036610E">
        <w:rPr>
          <w:rtl/>
        </w:rPr>
        <w:t>يَشْحَذ في المصلحين الهِمَم، ويدفعهم إلى مواصلة الجهد الدؤوب نحو التقريب</w:t>
      </w:r>
      <w:r w:rsidRPr="00854B79">
        <w:rPr>
          <w:rtl/>
        </w:rPr>
        <w:t xml:space="preserve"> </w:t>
      </w:r>
      <w:r w:rsidRPr="0036610E">
        <w:rPr>
          <w:rtl/>
        </w:rPr>
        <w:t>والالتقاء</w:t>
      </w:r>
      <w:r w:rsidRPr="00854B79">
        <w:rPr>
          <w:rtl/>
        </w:rPr>
        <w:t>.</w:t>
      </w:r>
    </w:p>
    <w:p w:rsidR="00854B79" w:rsidRPr="00A8769A" w:rsidRDefault="00854B79" w:rsidP="00591A50">
      <w:pPr>
        <w:pStyle w:val="libNormal"/>
      </w:pPr>
      <w:r w:rsidRPr="0036610E">
        <w:rPr>
          <w:rtl/>
        </w:rPr>
        <w:t>بيد إنّ المحاولات المعدودة</w:t>
      </w:r>
      <w:r w:rsidR="00F96522">
        <w:rPr>
          <w:rtl/>
        </w:rPr>
        <w:t xml:space="preserve"> - </w:t>
      </w:r>
      <w:r w:rsidRPr="0036610E">
        <w:rPr>
          <w:rtl/>
        </w:rPr>
        <w:t>ومع اقتران أكثرها بصدق النية وصفاء</w:t>
      </w:r>
      <w:r w:rsidRPr="00854B79">
        <w:rPr>
          <w:rtl/>
        </w:rPr>
        <w:t xml:space="preserve"> </w:t>
      </w:r>
      <w:r w:rsidRPr="0036610E">
        <w:rPr>
          <w:rtl/>
        </w:rPr>
        <w:t>السريرة</w:t>
      </w:r>
      <w:r w:rsidR="00F96522">
        <w:rPr>
          <w:rtl/>
        </w:rPr>
        <w:t xml:space="preserve"> - </w:t>
      </w:r>
      <w:r w:rsidRPr="0036610E">
        <w:rPr>
          <w:rtl/>
        </w:rPr>
        <w:t>تبقى قاصرة ودون الإحاطة الشاملة لأبعاد هذا الأمر الجسيم ؛ لأنّها</w:t>
      </w:r>
      <w:r w:rsidRPr="00854B79">
        <w:rPr>
          <w:rtl/>
        </w:rPr>
        <w:t xml:space="preserve"> </w:t>
      </w:r>
      <w:r w:rsidRPr="0036610E">
        <w:rPr>
          <w:rtl/>
        </w:rPr>
        <w:t>تبقى دائرة في الذيول</w:t>
      </w:r>
      <w:r w:rsidR="00F96522">
        <w:rPr>
          <w:rtl/>
        </w:rPr>
        <w:t xml:space="preserve"> - </w:t>
      </w:r>
      <w:r w:rsidRPr="0036610E">
        <w:rPr>
          <w:rtl/>
        </w:rPr>
        <w:t>دون الأصل</w:t>
      </w:r>
      <w:r w:rsidR="00F96522">
        <w:rPr>
          <w:rtl/>
        </w:rPr>
        <w:t xml:space="preserve"> - </w:t>
      </w:r>
      <w:r w:rsidRPr="0036610E">
        <w:rPr>
          <w:rtl/>
        </w:rPr>
        <w:t>مرّات كثيرة، ويُتعاطى معها بين الأخْذ</w:t>
      </w:r>
      <w:r w:rsidRPr="00854B79">
        <w:rPr>
          <w:rtl/>
        </w:rPr>
        <w:t xml:space="preserve"> </w:t>
      </w:r>
      <w:r w:rsidRPr="0036610E">
        <w:rPr>
          <w:rtl/>
        </w:rPr>
        <w:t>والرد</w:t>
      </w:r>
      <w:r w:rsidRPr="00854B79">
        <w:rPr>
          <w:rtl/>
        </w:rPr>
        <w:t>.</w:t>
      </w:r>
    </w:p>
    <w:p w:rsidR="00854B79" w:rsidRPr="00A8769A" w:rsidRDefault="00854B79" w:rsidP="00591A50">
      <w:pPr>
        <w:pStyle w:val="libNormal"/>
      </w:pPr>
      <w:r w:rsidRPr="0036610E">
        <w:rPr>
          <w:rtl/>
        </w:rPr>
        <w:t>ولا غَرْوَ في ذلك، إذ إنّ العلاج الأنْجَع لأيّ علّة لا بُدّ فيه مِن البحث</w:t>
      </w:r>
      <w:r w:rsidRPr="00854B79">
        <w:rPr>
          <w:rtl/>
        </w:rPr>
        <w:t xml:space="preserve"> </w:t>
      </w:r>
      <w:r w:rsidRPr="0036610E">
        <w:rPr>
          <w:rtl/>
        </w:rPr>
        <w:t>عن الأسباب الرئيسية والأساسية في بروزها، لا معالجة نتائجها، وهذا ما</w:t>
      </w:r>
      <w:r w:rsidRPr="00854B79">
        <w:rPr>
          <w:rtl/>
        </w:rPr>
        <w:t xml:space="preserve"> </w:t>
      </w:r>
      <w:r w:rsidRPr="0036610E">
        <w:rPr>
          <w:rtl/>
        </w:rPr>
        <w:t>عجز الكثيرون عن إدراكه، أو الإشارة إليه صراحةً ودون مواربة... فتعاقبتْ</w:t>
      </w:r>
      <w:r w:rsidRPr="00854B79">
        <w:rPr>
          <w:rtl/>
        </w:rPr>
        <w:t xml:space="preserve"> </w:t>
      </w:r>
      <w:r w:rsidRPr="0036610E">
        <w:rPr>
          <w:rtl/>
        </w:rPr>
        <w:t>الانتكاسات، وتوالَتْ الإخفاقات، وستبْقى، طالما ما زِلْنا نجد من لا يتورّع</w:t>
      </w:r>
      <w:r w:rsidRPr="00854B79">
        <w:rPr>
          <w:rtl/>
        </w:rPr>
        <w:t xml:space="preserve"> </w:t>
      </w:r>
      <w:r w:rsidRPr="0036610E">
        <w:rPr>
          <w:rtl/>
        </w:rPr>
        <w:t>عن تزييف الحقائق، وقلب المُسَمَّيات بصلافة عجيبة، ووقاحة لا تُصدَّق</w:t>
      </w:r>
      <w:r w:rsidRPr="00854B79">
        <w:rPr>
          <w:rtl/>
        </w:rPr>
        <w:t>.</w:t>
      </w:r>
    </w:p>
    <w:p w:rsidR="00854B79" w:rsidRPr="00591A50" w:rsidRDefault="00854B79" w:rsidP="00591A50">
      <w:pPr>
        <w:pStyle w:val="libBold1"/>
      </w:pPr>
      <w:r w:rsidRPr="0036610E">
        <w:rPr>
          <w:rtl/>
        </w:rPr>
        <w:t>وحقّاً أقول</w:t>
      </w:r>
      <w:r w:rsidRPr="00854B79">
        <w:rPr>
          <w:rtl/>
        </w:rPr>
        <w:t>:</w:t>
      </w:r>
    </w:p>
    <w:p w:rsidR="00854B79" w:rsidRPr="00A8769A" w:rsidRDefault="00854B79" w:rsidP="00591A50">
      <w:pPr>
        <w:pStyle w:val="libNormal"/>
      </w:pPr>
      <w:r w:rsidRPr="0036610E">
        <w:rPr>
          <w:rtl/>
        </w:rPr>
        <w:t>إنّ الحديث عن هذا الأمر يستثير في خواطر المرء الكثير</w:t>
      </w:r>
      <w:r w:rsidRPr="00854B79">
        <w:rPr>
          <w:rtl/>
        </w:rPr>
        <w:t xml:space="preserve"> </w:t>
      </w:r>
      <w:r w:rsidRPr="0036610E">
        <w:rPr>
          <w:rtl/>
        </w:rPr>
        <w:t>من الشجون، التي لا بُدّ لها مِن تتَّرجم للجميع دون مواربة ومخاتلة، وتتطلَّب</w:t>
      </w:r>
      <w:r w:rsidRPr="00854B79">
        <w:rPr>
          <w:rtl/>
        </w:rPr>
        <w:t xml:space="preserve"> </w:t>
      </w:r>
      <w:r w:rsidRPr="0036610E">
        <w:rPr>
          <w:rtl/>
        </w:rPr>
        <w:t>صِدقاً وإخلاصَ نِيَّةٍ تتجاوز حدود الأهواء والنزعات النفسيّة، وتصبح مِعياراً</w:t>
      </w:r>
      <w:r w:rsidRPr="00854B79">
        <w:rPr>
          <w:rtl/>
        </w:rPr>
        <w:t xml:space="preserve"> </w:t>
      </w:r>
      <w:r w:rsidRPr="0036610E">
        <w:rPr>
          <w:rtl/>
        </w:rPr>
        <w:t>وسبيلاًَ لإدراك الحقّ والحقيقة، لا شيء غير ذلك</w:t>
      </w:r>
      <w:r w:rsidRPr="00854B79">
        <w:rPr>
          <w:rtl/>
        </w:rPr>
        <w:t>...</w:t>
      </w:r>
    </w:p>
    <w:p w:rsidR="00854B79" w:rsidRPr="00A8769A" w:rsidRDefault="00854B79" w:rsidP="00591A50">
      <w:pPr>
        <w:pStyle w:val="libNormal"/>
      </w:pPr>
      <w:r w:rsidRPr="0036610E">
        <w:rPr>
          <w:rtl/>
        </w:rPr>
        <w:t>المسلمون في هذه المعمورة تشعَّبتْ بهم المذاهبُ، ونَأَتْ ببعضهم عن بعض، بمسافات</w:t>
      </w:r>
      <w:r w:rsidRPr="00854B79">
        <w:rPr>
          <w:rtl/>
        </w:rPr>
        <w:t xml:space="preserve"> </w:t>
      </w:r>
      <w:r w:rsidRPr="0036610E">
        <w:rPr>
          <w:rtl/>
        </w:rPr>
        <w:t>تتباعد وتتقارب تبعاً لمدى الوعي الفكري، والفهم العقائدي، وتتوسَّط بين الاثنين</w:t>
      </w:r>
      <w:r w:rsidRPr="00854B79">
        <w:rPr>
          <w:rtl/>
        </w:rPr>
        <w:t xml:space="preserve"> </w:t>
      </w:r>
      <w:r w:rsidRPr="0036610E">
        <w:rPr>
          <w:rtl/>
        </w:rPr>
        <w:t>جماعةٌ لا تُجيد غيرَ لُغَة التكفير البغيضة، وإثارة النَقْع قبالة الحقائق</w:t>
      </w:r>
      <w:r w:rsidRPr="00854B79">
        <w:rPr>
          <w:rtl/>
        </w:rPr>
        <w:t xml:space="preserve"> </w:t>
      </w:r>
      <w:r w:rsidRPr="0036610E">
        <w:rPr>
          <w:rtl/>
        </w:rPr>
        <w:t>الناصِعة والثابتة</w:t>
      </w:r>
      <w:r w:rsidRPr="00854B79">
        <w:rPr>
          <w:rtl/>
        </w:rPr>
        <w:t>.</w:t>
      </w:r>
    </w:p>
    <w:p w:rsidR="00854B79" w:rsidRPr="00A8769A" w:rsidRDefault="00854B79" w:rsidP="00591A50">
      <w:pPr>
        <w:pStyle w:val="libNormal"/>
      </w:pPr>
      <w:r w:rsidRPr="0036610E">
        <w:rPr>
          <w:rtl/>
        </w:rPr>
        <w:t>فالثقل الأكبر</w:t>
      </w:r>
      <w:r w:rsidR="00F96522">
        <w:rPr>
          <w:rtl/>
        </w:rPr>
        <w:t xml:space="preserve"> - </w:t>
      </w:r>
      <w:r w:rsidRPr="0036610E">
        <w:rPr>
          <w:rtl/>
        </w:rPr>
        <w:t>وكما يعلم الجميع</w:t>
      </w:r>
      <w:r w:rsidR="00F96522">
        <w:rPr>
          <w:rtl/>
        </w:rPr>
        <w:t xml:space="preserve"> - </w:t>
      </w:r>
      <w:r w:rsidRPr="0036610E">
        <w:rPr>
          <w:rtl/>
        </w:rPr>
        <w:t>لعدد المسلمين يتمثّل بأهل السُنّة</w:t>
      </w:r>
    </w:p>
    <w:p w:rsidR="00854B79" w:rsidRPr="00854B79" w:rsidRDefault="00854B79" w:rsidP="007757AC">
      <w:pPr>
        <w:pStyle w:val="libNormal"/>
      </w:pPr>
      <w:r>
        <w:rPr>
          <w:rtl/>
        </w:rPr>
        <w:br w:type="page"/>
      </w:r>
    </w:p>
    <w:p w:rsidR="00854B79" w:rsidRPr="0066137A" w:rsidRDefault="00854B79" w:rsidP="0066137A">
      <w:pPr>
        <w:pStyle w:val="libNormal"/>
      </w:pPr>
      <w:r w:rsidRPr="0066137A">
        <w:rPr>
          <w:rtl/>
        </w:rPr>
        <w:lastRenderedPageBreak/>
        <w:t xml:space="preserve">والجماعة </w:t>
      </w:r>
      <w:r w:rsidRPr="00854B79">
        <w:rPr>
          <w:rStyle w:val="libFootnotenumChar"/>
          <w:rtl/>
        </w:rPr>
        <w:t>(1)</w:t>
      </w:r>
      <w:r w:rsidRPr="0066137A">
        <w:rPr>
          <w:rtl/>
        </w:rPr>
        <w:t xml:space="preserve"> والذين يتعبَّدون بفتاوى أئمة المذاهب الأربعة:</w:t>
      </w:r>
    </w:p>
    <w:p w:rsidR="00854B79" w:rsidRPr="00854B79" w:rsidRDefault="00854B79" w:rsidP="00854B79">
      <w:pPr>
        <w:pStyle w:val="libNormal"/>
      </w:pPr>
      <w:r w:rsidRPr="00854B79">
        <w:rPr>
          <w:rtl/>
        </w:rPr>
        <w:t>(</w:t>
      </w:r>
      <w:r w:rsidRPr="0036610E">
        <w:rPr>
          <w:rtl/>
        </w:rPr>
        <w:t>أبو حنيفة، مالك،</w:t>
      </w:r>
      <w:r w:rsidRPr="00854B79">
        <w:rPr>
          <w:rtl/>
        </w:rPr>
        <w:t xml:space="preserve"> </w:t>
      </w:r>
      <w:r w:rsidRPr="0036610E">
        <w:rPr>
          <w:rtl/>
        </w:rPr>
        <w:t>الشافعي، وأحمد بن حنبل</w:t>
      </w:r>
      <w:r>
        <w:rPr>
          <w:rtl/>
        </w:rPr>
        <w:t>)</w:t>
      </w:r>
      <w:r w:rsidRPr="00854B79">
        <w:rPr>
          <w:rtl/>
        </w:rPr>
        <w:t>.</w:t>
      </w:r>
    </w:p>
    <w:p w:rsidR="00854B79" w:rsidRPr="00A8769A" w:rsidRDefault="00854B79" w:rsidP="00591A50">
      <w:pPr>
        <w:pStyle w:val="libNormal"/>
      </w:pPr>
      <w:r w:rsidRPr="0036610E">
        <w:rPr>
          <w:rtl/>
        </w:rPr>
        <w:t>فهناك الحنفي، والشافعي، والمالكي، والحنبلي، وجميع هذه المذاهب تلتقي وتفترق في جُملة واسعة من المسائل، وذلك أمر لا مناصَ منه</w:t>
      </w:r>
      <w:r w:rsidRPr="00854B79">
        <w:rPr>
          <w:rtl/>
        </w:rPr>
        <w:t>.</w:t>
      </w:r>
    </w:p>
    <w:p w:rsidR="00854B79" w:rsidRPr="00A8769A" w:rsidRDefault="00854B79" w:rsidP="00591A50">
      <w:pPr>
        <w:pStyle w:val="libNormal"/>
      </w:pPr>
      <w:r w:rsidRPr="0036610E">
        <w:rPr>
          <w:rtl/>
        </w:rPr>
        <w:t>وأمّا الثِقْل الأكبر الثاني فيتمثَّل بالشيعة، وأعني بهم الشيعة الإماميّة الاثني عَشَرِيَّة، وهم</w:t>
      </w:r>
      <w:r w:rsidRPr="00854B79">
        <w:rPr>
          <w:rtl/>
        </w:rPr>
        <w:t xml:space="preserve"> </w:t>
      </w:r>
      <w:r w:rsidRPr="0036610E">
        <w:rPr>
          <w:rtl/>
        </w:rPr>
        <w:t xml:space="preserve">يَنْقادون في فَهْم عباداتهم ومعاملاتهم لأهل بيت النبوّة </w:t>
      </w:r>
      <w:r>
        <w:rPr>
          <w:rtl/>
        </w:rPr>
        <w:t>(</w:t>
      </w:r>
      <w:r w:rsidRPr="0036610E">
        <w:rPr>
          <w:rtl/>
        </w:rPr>
        <w:t>عليهم السلام</w:t>
      </w:r>
      <w:r>
        <w:rPr>
          <w:rtl/>
        </w:rPr>
        <w:t>)</w:t>
      </w:r>
      <w:r w:rsidRPr="0036610E">
        <w:rPr>
          <w:rtl/>
        </w:rPr>
        <w:t>، الذين</w:t>
      </w:r>
      <w:r w:rsidRPr="00854B79">
        <w:rPr>
          <w:rtl/>
        </w:rPr>
        <w:t xml:space="preserve"> </w:t>
      </w:r>
      <w:r w:rsidRPr="0036610E">
        <w:rPr>
          <w:rtl/>
        </w:rPr>
        <w:t xml:space="preserve">توارثوا علومهم عن رسول الله </w:t>
      </w:r>
      <w:r>
        <w:rPr>
          <w:rtl/>
        </w:rPr>
        <w:t>(</w:t>
      </w:r>
      <w:r w:rsidRPr="0036610E">
        <w:rPr>
          <w:rtl/>
        </w:rPr>
        <w:t>صلّى الله عليه وآله</w:t>
      </w:r>
      <w:r>
        <w:rPr>
          <w:rtl/>
        </w:rPr>
        <w:t>)</w:t>
      </w:r>
      <w:r w:rsidRPr="0036610E">
        <w:rPr>
          <w:rtl/>
        </w:rPr>
        <w:t>، فما افترق حكم اللاحق عن</w:t>
      </w:r>
      <w:r w:rsidRPr="00854B79">
        <w:rPr>
          <w:rtl/>
        </w:rPr>
        <w:t xml:space="preserve"> </w:t>
      </w:r>
      <w:r w:rsidRPr="0036610E">
        <w:rPr>
          <w:rtl/>
        </w:rPr>
        <w:t>السابق، بل كان مؤتمِناً مؤدّياً</w:t>
      </w:r>
      <w:r w:rsidRPr="00854B79">
        <w:rPr>
          <w:rtl/>
        </w:rPr>
        <w:t>.</w:t>
      </w:r>
    </w:p>
    <w:p w:rsidR="00854B79" w:rsidRPr="00A8769A" w:rsidRDefault="00854B79" w:rsidP="00591A50">
      <w:pPr>
        <w:pStyle w:val="libNormal"/>
      </w:pPr>
      <w:r w:rsidRPr="0036610E">
        <w:rPr>
          <w:rtl/>
        </w:rPr>
        <w:t>بلى، إنَّ الشيعة ترجع في</w:t>
      </w:r>
      <w:r w:rsidRPr="00854B79">
        <w:rPr>
          <w:rtl/>
        </w:rPr>
        <w:t xml:space="preserve"> </w:t>
      </w:r>
      <w:r w:rsidRPr="0036610E">
        <w:rPr>
          <w:rtl/>
        </w:rPr>
        <w:t>أحكام دينها إلى هذه العترة الطاهرة التي يجب على المسلمين</w:t>
      </w:r>
      <w:r w:rsidR="00F96522">
        <w:rPr>
          <w:rtl/>
        </w:rPr>
        <w:t xml:space="preserve"> - </w:t>
      </w:r>
      <w:r w:rsidRPr="0036610E">
        <w:rPr>
          <w:rtl/>
        </w:rPr>
        <w:t>بنصّ القران الكريم</w:t>
      </w:r>
      <w:r w:rsidR="00F96522">
        <w:rPr>
          <w:rtl/>
        </w:rPr>
        <w:t xml:space="preserve"> - </w:t>
      </w:r>
      <w:r w:rsidRPr="0036610E">
        <w:rPr>
          <w:rtl/>
        </w:rPr>
        <w:t>اتباعهم وموالاتهم ومَوَدَّتهم، ينضاف إلى ذلك جملة واسعة مِن</w:t>
      </w:r>
      <w:r w:rsidRPr="00854B79">
        <w:rPr>
          <w:rtl/>
        </w:rPr>
        <w:t xml:space="preserve"> </w:t>
      </w:r>
      <w:r w:rsidRPr="0036610E">
        <w:rPr>
          <w:rtl/>
        </w:rPr>
        <w:t>الأدلّة الثابتة والصحيحة التي لا غُبار عليها، وهذا ما لا يحاول البعضُ</w:t>
      </w:r>
      <w:r w:rsidR="00F96522">
        <w:rPr>
          <w:rtl/>
        </w:rPr>
        <w:t xml:space="preserve"> - </w:t>
      </w:r>
      <w:r w:rsidRPr="0036610E">
        <w:rPr>
          <w:rtl/>
        </w:rPr>
        <w:t>تعنُتاً</w:t>
      </w:r>
      <w:r w:rsidRPr="00854B79">
        <w:rPr>
          <w:rtl/>
        </w:rPr>
        <w:t xml:space="preserve"> </w:t>
      </w:r>
      <w:r w:rsidRPr="0036610E">
        <w:rPr>
          <w:rtl/>
        </w:rPr>
        <w:t>ومُجافاةً للحق</w:t>
      </w:r>
      <w:r w:rsidR="00F96522">
        <w:rPr>
          <w:rtl/>
        </w:rPr>
        <w:t xml:space="preserve"> - </w:t>
      </w:r>
      <w:r w:rsidRPr="0036610E">
        <w:rPr>
          <w:rtl/>
        </w:rPr>
        <w:t>إدراكَه وتفهُّمَه، فيضع نفسه في المضيق دون أيِّ مرتكَز يُعوِّل</w:t>
      </w:r>
      <w:r w:rsidRPr="00854B79">
        <w:rPr>
          <w:rtl/>
        </w:rPr>
        <w:t xml:space="preserve"> </w:t>
      </w:r>
      <w:r w:rsidRPr="0036610E">
        <w:rPr>
          <w:rtl/>
        </w:rPr>
        <w:t>عليه، بل والأغْرب من ذلك أنْ تجد مَن يتوسَّل، تبريراً لموقفه المُستَهْجَن</w:t>
      </w:r>
      <w:r w:rsidR="00F96522">
        <w:rPr>
          <w:rtl/>
        </w:rPr>
        <w:t xml:space="preserve"> - </w:t>
      </w:r>
      <w:r w:rsidRPr="0036610E">
        <w:rPr>
          <w:rtl/>
        </w:rPr>
        <w:t>وذلك ما ليس بخَافٍ على أحد</w:t>
      </w:r>
      <w:r w:rsidR="00F96522">
        <w:rPr>
          <w:rtl/>
        </w:rPr>
        <w:t xml:space="preserve"> - </w:t>
      </w:r>
      <w:r w:rsidRPr="0036610E">
        <w:rPr>
          <w:rtl/>
        </w:rPr>
        <w:t>بما تُمليه عليه حالتُه النفسيّة القَلِقَة، لا</w:t>
      </w:r>
      <w:r w:rsidRPr="00854B79">
        <w:rPr>
          <w:rtl/>
        </w:rPr>
        <w:t xml:space="preserve"> </w:t>
      </w:r>
      <w:r w:rsidRPr="0036610E">
        <w:rPr>
          <w:rtl/>
        </w:rPr>
        <w:t>المرتكزات العقائديّة والفكريّة التي ينبغي أنْ تسود هذه المباحث</w:t>
      </w:r>
      <w:r w:rsidRPr="00854B79">
        <w:rPr>
          <w:rtl/>
        </w:rPr>
        <w:t>.</w:t>
      </w:r>
    </w:p>
    <w:p w:rsidR="00854B79" w:rsidRPr="00854B79" w:rsidRDefault="00C14F57" w:rsidP="00C14F57">
      <w:pPr>
        <w:pStyle w:val="libLine"/>
      </w:pPr>
      <w:r>
        <w:rPr>
          <w:rFonts w:hint="cs"/>
          <w:rtl/>
        </w:rPr>
        <w:t>____________________</w:t>
      </w:r>
      <w:r w:rsidR="00591A50">
        <w:rPr>
          <w:rFonts w:hint="cs"/>
          <w:rtl/>
        </w:rPr>
        <w:t>________</w:t>
      </w:r>
    </w:p>
    <w:p w:rsidR="00854B79" w:rsidRPr="00A8769A" w:rsidRDefault="00854B79" w:rsidP="00A8769A">
      <w:pPr>
        <w:pStyle w:val="libFootnote"/>
        <w:rPr>
          <w:rStyle w:val="libNormalChar"/>
        </w:rPr>
      </w:pPr>
      <w:r>
        <w:rPr>
          <w:rtl/>
        </w:rPr>
        <w:t>(</w:t>
      </w:r>
      <w:r w:rsidRPr="00854B79">
        <w:rPr>
          <w:rtl/>
        </w:rPr>
        <w:t xml:space="preserve">1) </w:t>
      </w:r>
      <w:r w:rsidRPr="0036610E">
        <w:rPr>
          <w:rtl/>
        </w:rPr>
        <w:t>لعلّه لا يخفى</w:t>
      </w:r>
      <w:r w:rsidRPr="00854B79">
        <w:rPr>
          <w:rtl/>
        </w:rPr>
        <w:t xml:space="preserve"> </w:t>
      </w:r>
      <w:r w:rsidRPr="0036610E">
        <w:rPr>
          <w:rtl/>
        </w:rPr>
        <w:t>على أحد الأثر العظيم الذي خلّفتْه الدهورُ المُرَّة القاسية التي أحاطت بالشيعة</w:t>
      </w:r>
      <w:r w:rsidR="00F96522">
        <w:rPr>
          <w:rtl/>
        </w:rPr>
        <w:t xml:space="preserve"> - </w:t>
      </w:r>
      <w:r w:rsidRPr="0036610E">
        <w:rPr>
          <w:rtl/>
        </w:rPr>
        <w:t>وأعْمَلَتْ أنيابها فِيهم تمزيقاً وتقطيعاً وبشكلٍ متناوِب متلاحِق</w:t>
      </w:r>
      <w:r w:rsidR="00F96522">
        <w:rPr>
          <w:rtl/>
        </w:rPr>
        <w:t xml:space="preserve"> - </w:t>
      </w:r>
      <w:r w:rsidRPr="0036610E">
        <w:rPr>
          <w:rtl/>
        </w:rPr>
        <w:t>وساهمتْ</w:t>
      </w:r>
      <w:r w:rsidRPr="00854B79">
        <w:rPr>
          <w:rtl/>
        </w:rPr>
        <w:t xml:space="preserve"> </w:t>
      </w:r>
      <w:r w:rsidRPr="0036610E">
        <w:rPr>
          <w:rtl/>
        </w:rPr>
        <w:t>بشكل مباشِر في تحديد أعدادهم، والحدّ من تكاثرهم بشكلِ جليٍّ واضحٍ للعَيان،</w:t>
      </w:r>
      <w:r w:rsidRPr="00854B79">
        <w:rPr>
          <w:rtl/>
        </w:rPr>
        <w:t xml:space="preserve"> </w:t>
      </w:r>
      <w:r w:rsidRPr="0036610E">
        <w:rPr>
          <w:rtl/>
        </w:rPr>
        <w:t>وهذا ما سبق أنْ تقدَّم منّا الحديث عنه سالفاً</w:t>
      </w:r>
      <w:r w:rsidRPr="00854B79">
        <w:rPr>
          <w:rtl/>
        </w:rPr>
        <w:t>.</w:t>
      </w:r>
    </w:p>
    <w:p w:rsidR="00854B79" w:rsidRPr="00A8769A" w:rsidRDefault="00854B79" w:rsidP="00A8769A">
      <w:pPr>
        <w:pStyle w:val="libFootnote"/>
        <w:rPr>
          <w:rStyle w:val="libNormalChar"/>
        </w:rPr>
      </w:pPr>
      <w:r w:rsidRPr="0036610E">
        <w:rPr>
          <w:rtl/>
        </w:rPr>
        <w:t>يُضاف</w:t>
      </w:r>
      <w:r w:rsidRPr="00854B79">
        <w:rPr>
          <w:rtl/>
        </w:rPr>
        <w:t xml:space="preserve"> </w:t>
      </w:r>
      <w:r w:rsidRPr="0036610E">
        <w:rPr>
          <w:rtl/>
        </w:rPr>
        <w:t>إلى ذلك ما لجأتْ</w:t>
      </w:r>
      <w:r w:rsidRPr="00854B79">
        <w:rPr>
          <w:rtl/>
        </w:rPr>
        <w:t xml:space="preserve"> </w:t>
      </w:r>
      <w:r w:rsidRPr="0036610E">
        <w:rPr>
          <w:rtl/>
        </w:rPr>
        <w:t>إليه الحكوماتُ الجائرة المتلاحقة مِن ترويجها وإسنادها للمذاهب الإسلاميّة</w:t>
      </w:r>
      <w:r w:rsidRPr="00854B79">
        <w:rPr>
          <w:rtl/>
        </w:rPr>
        <w:t xml:space="preserve"> </w:t>
      </w:r>
      <w:r w:rsidRPr="0036610E">
        <w:rPr>
          <w:rtl/>
        </w:rPr>
        <w:t>الأُخرى، تنكيلاً بالتشيَّع، وتحجيماً له، لا حبّاً وإيماناً بتلك المذاهب</w:t>
      </w:r>
      <w:r w:rsidRPr="00854B79">
        <w:rPr>
          <w:rtl/>
        </w:rPr>
        <w:t xml:space="preserve"> </w:t>
      </w:r>
      <w:r w:rsidRPr="0036610E">
        <w:rPr>
          <w:rtl/>
        </w:rPr>
        <w:t>في أغلب</w:t>
      </w:r>
      <w:r w:rsidRPr="00854B79">
        <w:rPr>
          <w:rtl/>
        </w:rPr>
        <w:t xml:space="preserve"> </w:t>
      </w:r>
      <w:r w:rsidRPr="0036610E">
        <w:rPr>
          <w:rtl/>
        </w:rPr>
        <w:t>الأحيان، وإنْ كان ذلك الأمر يتشكّل في بعض الأحيان بصِبْغة التعصُّب</w:t>
      </w:r>
      <w:r w:rsidRPr="00854B79">
        <w:rPr>
          <w:rtl/>
        </w:rPr>
        <w:t xml:space="preserve"> </w:t>
      </w:r>
      <w:r w:rsidRPr="0036610E">
        <w:rPr>
          <w:rtl/>
        </w:rPr>
        <w:t>الطائفي</w:t>
      </w:r>
      <w:r w:rsidRPr="00854B79">
        <w:rPr>
          <w:rtl/>
        </w:rPr>
        <w:t xml:space="preserve"> </w:t>
      </w:r>
      <w:r w:rsidRPr="0036610E">
        <w:rPr>
          <w:rtl/>
        </w:rPr>
        <w:t>المَقيت، الخارج عن أيّ مفهومٍ شرعيٍّ</w:t>
      </w:r>
      <w:r w:rsidRPr="00854B79">
        <w:rPr>
          <w:rtl/>
        </w:rPr>
        <w:t xml:space="preserve">. </w:t>
      </w:r>
    </w:p>
    <w:p w:rsidR="00854B79" w:rsidRPr="00854B79" w:rsidRDefault="00854B79" w:rsidP="007757AC">
      <w:pPr>
        <w:pStyle w:val="libNormal"/>
      </w:pPr>
      <w:r>
        <w:rPr>
          <w:rtl/>
        </w:rPr>
        <w:br w:type="page"/>
      </w:r>
    </w:p>
    <w:p w:rsidR="00854B79" w:rsidRPr="00A8769A" w:rsidRDefault="00854B79" w:rsidP="00591A50">
      <w:pPr>
        <w:pStyle w:val="libNormal"/>
      </w:pPr>
      <w:r w:rsidRPr="0036610E">
        <w:rPr>
          <w:rtl/>
        </w:rPr>
        <w:lastRenderedPageBreak/>
        <w:t>نعم، لا خلاف بأنَّ المسلمين كانوا يُشكّلون</w:t>
      </w:r>
      <w:r w:rsidR="00F96522">
        <w:rPr>
          <w:rtl/>
        </w:rPr>
        <w:t xml:space="preserve"> - </w:t>
      </w:r>
      <w:r w:rsidRPr="0036610E">
        <w:rPr>
          <w:rtl/>
        </w:rPr>
        <w:t>ظاهراً</w:t>
      </w:r>
      <w:r w:rsidR="00F96522">
        <w:rPr>
          <w:rtl/>
        </w:rPr>
        <w:t xml:space="preserve"> - </w:t>
      </w:r>
      <w:r w:rsidRPr="0036610E">
        <w:rPr>
          <w:rtl/>
        </w:rPr>
        <w:t xml:space="preserve">في زمن رسول الله </w:t>
      </w:r>
      <w:r>
        <w:rPr>
          <w:rtl/>
        </w:rPr>
        <w:t>(</w:t>
      </w:r>
      <w:r w:rsidRPr="0036610E">
        <w:rPr>
          <w:rtl/>
        </w:rPr>
        <w:t>صلّى الله</w:t>
      </w:r>
      <w:r w:rsidRPr="00854B79">
        <w:rPr>
          <w:rtl/>
        </w:rPr>
        <w:t xml:space="preserve"> </w:t>
      </w:r>
      <w:r w:rsidRPr="0036610E">
        <w:rPr>
          <w:rtl/>
        </w:rPr>
        <w:t>عليه وآله</w:t>
      </w:r>
      <w:r>
        <w:rPr>
          <w:rtl/>
        </w:rPr>
        <w:t>)</w:t>
      </w:r>
      <w:r w:rsidRPr="0036610E">
        <w:rPr>
          <w:rtl/>
        </w:rPr>
        <w:t xml:space="preserve"> اُمَّةً واحدةً يَحْكمها وجودُ قائدٍ ميدانيٍّ، تَنْقاد لمشيئته</w:t>
      </w:r>
      <w:r w:rsidRPr="00854B79">
        <w:rPr>
          <w:rtl/>
        </w:rPr>
        <w:t xml:space="preserve"> </w:t>
      </w:r>
      <w:r w:rsidRPr="0036610E">
        <w:rPr>
          <w:rtl/>
        </w:rPr>
        <w:t>المنبعثة عن إرادة السماء جموعُ المسلمين، فلا وجهَ لأيّ مخالَفَة آنذاك غير</w:t>
      </w:r>
      <w:r w:rsidRPr="00854B79">
        <w:rPr>
          <w:rtl/>
        </w:rPr>
        <w:t xml:space="preserve"> </w:t>
      </w:r>
      <w:r w:rsidRPr="0036610E">
        <w:rPr>
          <w:rtl/>
        </w:rPr>
        <w:t>الخروج عن إطار الإسلام، والكفر الصريح</w:t>
      </w:r>
      <w:r w:rsidRPr="00854B79">
        <w:rPr>
          <w:rtl/>
        </w:rPr>
        <w:t>.</w:t>
      </w:r>
    </w:p>
    <w:p w:rsidR="00854B79" w:rsidRPr="00A8769A" w:rsidRDefault="00854B79" w:rsidP="00591A50">
      <w:pPr>
        <w:pStyle w:val="libNormal"/>
      </w:pPr>
      <w:r w:rsidRPr="0036610E">
        <w:rPr>
          <w:rtl/>
        </w:rPr>
        <w:t>ومن هنا فلم تكن هناك شُبُهَات</w:t>
      </w:r>
      <w:r w:rsidRPr="00854B79">
        <w:rPr>
          <w:rtl/>
        </w:rPr>
        <w:t xml:space="preserve"> </w:t>
      </w:r>
      <w:r w:rsidRPr="0036610E">
        <w:rPr>
          <w:rtl/>
        </w:rPr>
        <w:t>عقائديّة تعتري أحداً ؛ لأنَّه يجد</w:t>
      </w:r>
      <w:r w:rsidRPr="00854B79">
        <w:rPr>
          <w:rtl/>
        </w:rPr>
        <w:t xml:space="preserve"> </w:t>
      </w:r>
      <w:r w:rsidRPr="0036610E">
        <w:rPr>
          <w:rtl/>
        </w:rPr>
        <w:t xml:space="preserve">الجواب الشافي والحاسِم لدى صاحب الرسالة </w:t>
      </w:r>
      <w:r>
        <w:rPr>
          <w:rtl/>
        </w:rPr>
        <w:t>(</w:t>
      </w:r>
      <w:r w:rsidRPr="0036610E">
        <w:rPr>
          <w:rtl/>
        </w:rPr>
        <w:t>صلّى اللهّ عليه وآله</w:t>
      </w:r>
      <w:r>
        <w:rPr>
          <w:rtl/>
        </w:rPr>
        <w:t>)</w:t>
      </w:r>
      <w:r w:rsidRPr="00854B79">
        <w:rPr>
          <w:rtl/>
        </w:rPr>
        <w:t>.</w:t>
      </w:r>
    </w:p>
    <w:p w:rsidR="00854B79" w:rsidRPr="00A8769A" w:rsidRDefault="00854B79" w:rsidP="00591A50">
      <w:pPr>
        <w:pStyle w:val="libNormal"/>
      </w:pPr>
      <w:r w:rsidRPr="0036610E">
        <w:rPr>
          <w:rtl/>
        </w:rPr>
        <w:t xml:space="preserve">بَيْدَ أنَّ اللحظات الأًولى لرحليه </w:t>
      </w:r>
      <w:r>
        <w:rPr>
          <w:rtl/>
        </w:rPr>
        <w:t>(</w:t>
      </w:r>
      <w:r w:rsidRPr="0036610E">
        <w:rPr>
          <w:rtl/>
        </w:rPr>
        <w:t>صلّى الله عليه وآله</w:t>
      </w:r>
      <w:r>
        <w:rPr>
          <w:rtl/>
        </w:rPr>
        <w:t>)</w:t>
      </w:r>
      <w:r w:rsidRPr="0036610E">
        <w:rPr>
          <w:rtl/>
        </w:rPr>
        <w:t xml:space="preserve"> شَهِدتْ بذر شجرة الخلاف</w:t>
      </w:r>
      <w:r w:rsidRPr="00854B79">
        <w:rPr>
          <w:rtl/>
        </w:rPr>
        <w:t xml:space="preserve"> </w:t>
      </w:r>
      <w:r w:rsidRPr="0036610E">
        <w:rPr>
          <w:rtl/>
        </w:rPr>
        <w:t>التي تطاولتْ مع الأيّام وتفرَّعتْ، وضربتْ جذورَها بعيدةً في أعماق العقيدة</w:t>
      </w:r>
      <w:r w:rsidRPr="00854B79">
        <w:rPr>
          <w:rtl/>
        </w:rPr>
        <w:t xml:space="preserve"> </w:t>
      </w:r>
      <w:r w:rsidRPr="0036610E">
        <w:rPr>
          <w:rtl/>
        </w:rPr>
        <w:t>الإسلاميّة المباركة، وأثمرتْ مع الأيّام ثمراً مُرّاً لا يُسْتَسَاغ، أقْسَرَ</w:t>
      </w:r>
      <w:r w:rsidRPr="00854B79">
        <w:rPr>
          <w:rtl/>
        </w:rPr>
        <w:t xml:space="preserve"> </w:t>
      </w:r>
      <w:r w:rsidRPr="0036610E">
        <w:rPr>
          <w:rtl/>
        </w:rPr>
        <w:t>البعضُ نفسَه على تجرُّعه غُصَصَاً، عِناداً للحقِّ، أو استسلاماً للواقع المعاش</w:t>
      </w:r>
      <w:r w:rsidRPr="00854B79">
        <w:rPr>
          <w:rtl/>
        </w:rPr>
        <w:t>.</w:t>
      </w:r>
    </w:p>
    <w:p w:rsidR="00854B79" w:rsidRPr="00A8769A" w:rsidRDefault="00854B79" w:rsidP="00591A50">
      <w:pPr>
        <w:pStyle w:val="libNormal"/>
      </w:pPr>
      <w:r w:rsidRPr="0036610E">
        <w:rPr>
          <w:rtl/>
        </w:rPr>
        <w:t xml:space="preserve">فقد تُوفِّي رسول الله </w:t>
      </w:r>
      <w:r>
        <w:rPr>
          <w:rtl/>
        </w:rPr>
        <w:t>(</w:t>
      </w:r>
      <w:r w:rsidRPr="0036610E">
        <w:rPr>
          <w:rtl/>
        </w:rPr>
        <w:t>صلّى اللهّ عليه وآله</w:t>
      </w:r>
      <w:r>
        <w:rPr>
          <w:rtl/>
        </w:rPr>
        <w:t>)</w:t>
      </w:r>
      <w:r w:rsidRPr="0036610E">
        <w:rPr>
          <w:rtl/>
        </w:rPr>
        <w:t xml:space="preserve"> والدولة الإسلاميّة الغضّة الفتيّة</w:t>
      </w:r>
      <w:r w:rsidRPr="00854B79">
        <w:rPr>
          <w:rtl/>
        </w:rPr>
        <w:t xml:space="preserve"> </w:t>
      </w:r>
      <w:r w:rsidRPr="0036610E">
        <w:rPr>
          <w:rtl/>
        </w:rPr>
        <w:t>تعيش في أدقِّ ظروفها السياسيّة وأحرجها، وحيث تحوطها وتعيش بين جَنْبَيها الكثيرُ</w:t>
      </w:r>
      <w:r w:rsidRPr="00854B79">
        <w:rPr>
          <w:rtl/>
        </w:rPr>
        <w:t xml:space="preserve"> </w:t>
      </w:r>
      <w:r w:rsidRPr="0036610E">
        <w:rPr>
          <w:rtl/>
        </w:rPr>
        <w:t>مِن المخاطر المشخَّصةِ العناوين</w:t>
      </w:r>
      <w:r w:rsidRPr="00854B79">
        <w:rPr>
          <w:rtl/>
        </w:rPr>
        <w:t>:</w:t>
      </w:r>
    </w:p>
    <w:p w:rsidR="00854B79" w:rsidRPr="00A8769A" w:rsidRDefault="00854B79" w:rsidP="00591A50">
      <w:pPr>
        <w:pStyle w:val="libNormal"/>
      </w:pPr>
      <w:r w:rsidRPr="0036610E">
        <w:rPr>
          <w:rtl/>
        </w:rPr>
        <w:t>كالمنافقين، ومدَّعي النبوّة، وحلفائهم من المشركين، واليهود، بالإضافة إلى الخطر</w:t>
      </w:r>
      <w:r w:rsidRPr="00854B79">
        <w:rPr>
          <w:rtl/>
        </w:rPr>
        <w:t xml:space="preserve"> </w:t>
      </w:r>
      <w:r w:rsidRPr="0036610E">
        <w:rPr>
          <w:rtl/>
        </w:rPr>
        <w:t>الذي تُشَكِّله عليهم كلٌّ مِن الدولتين الرومانيّة والفارسيّة، وغير ذلك</w:t>
      </w:r>
      <w:r w:rsidRPr="00854B79">
        <w:rPr>
          <w:rtl/>
        </w:rPr>
        <w:t>.</w:t>
      </w:r>
    </w:p>
    <w:p w:rsidR="00854B79" w:rsidRPr="00A8769A" w:rsidRDefault="00854B79" w:rsidP="00591A50">
      <w:pPr>
        <w:pStyle w:val="libNormal"/>
      </w:pPr>
      <w:r w:rsidRPr="0036610E">
        <w:rPr>
          <w:rtl/>
        </w:rPr>
        <w:t>وإبّان تلك الظروف الحسّاسة والخطِرة ابْتُلِيَتْ الأمَّةُ بأوّلِ وأخْطرِ انقسامٍ</w:t>
      </w:r>
      <w:r w:rsidRPr="00854B79">
        <w:rPr>
          <w:rtl/>
        </w:rPr>
        <w:t xml:space="preserve"> </w:t>
      </w:r>
      <w:r w:rsidRPr="0036610E">
        <w:rPr>
          <w:rtl/>
        </w:rPr>
        <w:t>أصابها في الصميم، وكان العلّة الأساسيّة لكلِّ أمراضها ووَيْلاتها المتلاحقة،</w:t>
      </w:r>
      <w:r w:rsidRPr="00854B79">
        <w:rPr>
          <w:rtl/>
        </w:rPr>
        <w:t xml:space="preserve"> </w:t>
      </w:r>
      <w:r w:rsidRPr="0036610E">
        <w:rPr>
          <w:rtl/>
        </w:rPr>
        <w:t>ونقطة الاختلاف التي تشعَّبتْ عنها كلُّ موارد التفرُّق المتفاوتة، ولنْ تجد</w:t>
      </w:r>
      <w:r w:rsidRPr="00854B79">
        <w:rPr>
          <w:rtl/>
        </w:rPr>
        <w:t xml:space="preserve"> </w:t>
      </w:r>
      <w:r w:rsidRPr="0036610E">
        <w:rPr>
          <w:rtl/>
        </w:rPr>
        <w:t>تفسيراً منطقيّاً وعلميّاً يمكنه الإعراض عن التصريح بهذه الحقيقة الثابتة</w:t>
      </w:r>
      <w:r w:rsidRPr="00854B79">
        <w:rPr>
          <w:rtl/>
        </w:rPr>
        <w:t>.</w:t>
      </w:r>
    </w:p>
    <w:p w:rsidR="00854B79" w:rsidRPr="007757AC" w:rsidRDefault="00854B79" w:rsidP="00854B79">
      <w:pPr>
        <w:pStyle w:val="libNormal"/>
      </w:pPr>
      <w:r w:rsidRPr="0036610E">
        <w:rPr>
          <w:rtl/>
        </w:rPr>
        <w:t xml:space="preserve">نعم، إنَّ الاختلاف الذي مُنِيَتْ به الأُمَّة في مسألة خِلافة رسول الله </w:t>
      </w:r>
      <w:r>
        <w:rPr>
          <w:rtl/>
        </w:rPr>
        <w:t>(</w:t>
      </w:r>
      <w:r w:rsidRPr="0036610E">
        <w:rPr>
          <w:rtl/>
        </w:rPr>
        <w:t>صلّى الله</w:t>
      </w:r>
      <w:r w:rsidRPr="00854B79">
        <w:rPr>
          <w:rtl/>
        </w:rPr>
        <w:t xml:space="preserve"> </w:t>
      </w:r>
      <w:r w:rsidRPr="0036610E">
        <w:rPr>
          <w:rtl/>
        </w:rPr>
        <w:t>عليه وآله</w:t>
      </w:r>
      <w:r>
        <w:rPr>
          <w:rtl/>
        </w:rPr>
        <w:t>)</w:t>
      </w:r>
      <w:r w:rsidR="00F96522">
        <w:rPr>
          <w:rtl/>
        </w:rPr>
        <w:t xml:space="preserve"> - </w:t>
      </w:r>
      <w:r w:rsidRPr="0036610E">
        <w:rPr>
          <w:rtl/>
        </w:rPr>
        <w:t>وما استتبعه بعد ذلك مِن نتائج متوقَّعة</w:t>
      </w:r>
      <w:r w:rsidR="00F96522">
        <w:rPr>
          <w:rtl/>
        </w:rPr>
        <w:t xml:space="preserve"> - </w:t>
      </w:r>
      <w:r w:rsidRPr="0036610E">
        <w:rPr>
          <w:rtl/>
        </w:rPr>
        <w:t>كان هو سرَّ الداء، الذي</w:t>
      </w:r>
      <w:r w:rsidRPr="00854B79">
        <w:rPr>
          <w:rtl/>
        </w:rPr>
        <w:t xml:space="preserve"> </w:t>
      </w:r>
      <w:r w:rsidRPr="0036610E">
        <w:rPr>
          <w:rtl/>
        </w:rPr>
        <w:t>سرى في جسد هذه الأًمَّة، وتصيَّده أعداؤُها، فَطَفِقُوا</w:t>
      </w:r>
      <w:r w:rsidR="00F96522">
        <w:rPr>
          <w:rtl/>
        </w:rPr>
        <w:t xml:space="preserve"> - </w:t>
      </w:r>
      <w:r w:rsidRPr="0036610E">
        <w:rPr>
          <w:rtl/>
        </w:rPr>
        <w:t>بأساليب مُحْكَمة</w:t>
      </w:r>
      <w:r w:rsidRPr="00854B79">
        <w:rPr>
          <w:rtl/>
        </w:rPr>
        <w:t xml:space="preserve"> </w:t>
      </w:r>
      <w:r w:rsidRPr="0036610E">
        <w:rPr>
          <w:rtl/>
        </w:rPr>
        <w:t>ومَدْروسة</w:t>
      </w:r>
      <w:r w:rsidR="00F96522">
        <w:rPr>
          <w:rtl/>
        </w:rPr>
        <w:t xml:space="preserve"> - </w:t>
      </w:r>
      <w:r w:rsidRPr="0036610E">
        <w:rPr>
          <w:rtl/>
        </w:rPr>
        <w:t>يؤجِّجوا نار الاختلاف، ويُوسِّعوا الهوَّة بين الإخوة الأشقّاء، بل</w:t>
      </w:r>
      <w:r w:rsidRPr="00854B79">
        <w:rPr>
          <w:rtl/>
        </w:rPr>
        <w:t xml:space="preserve"> </w:t>
      </w:r>
      <w:r w:rsidRPr="0036610E">
        <w:rPr>
          <w:rtl/>
        </w:rPr>
        <w:t>ولم يتورَّعوا عن الكذب والافتراء، والتحريف والتشويه، وقلب الحقائق وتزييفها كما</w:t>
      </w:r>
      <w:r w:rsidRPr="00854B79">
        <w:rPr>
          <w:rtl/>
        </w:rPr>
        <w:t xml:space="preserve"> </w:t>
      </w:r>
      <w:r w:rsidRPr="0036610E">
        <w:rPr>
          <w:rtl/>
        </w:rPr>
        <w:t>أسلفنا</w:t>
      </w:r>
      <w:r w:rsidRPr="00854B79">
        <w:rPr>
          <w:rtl/>
        </w:rPr>
        <w:t xml:space="preserve">. </w:t>
      </w:r>
      <w:r w:rsidRPr="007757AC">
        <w:rPr>
          <w:rtl/>
        </w:rPr>
        <w:br w:type="page"/>
      </w:r>
    </w:p>
    <w:p w:rsidR="00854B79" w:rsidRPr="00A8769A" w:rsidRDefault="00854B79" w:rsidP="008E5FD3">
      <w:pPr>
        <w:pStyle w:val="libBold1"/>
        <w:rPr>
          <w:rStyle w:val="libNormalChar"/>
          <w:rtl/>
        </w:rPr>
      </w:pPr>
      <w:r w:rsidRPr="005A7F9A">
        <w:rPr>
          <w:rtl/>
        </w:rPr>
        <w:lastRenderedPageBreak/>
        <w:t>لقد كانت حقيقة هذا الاختلاف تتلخَّص في:</w:t>
      </w:r>
    </w:p>
    <w:p w:rsidR="00854B79" w:rsidRPr="005A7F9A" w:rsidRDefault="00854B79" w:rsidP="00854B79">
      <w:pPr>
        <w:pStyle w:val="libNormal"/>
        <w:rPr>
          <w:rtl/>
        </w:rPr>
      </w:pPr>
      <w:r w:rsidRPr="00854B79">
        <w:rPr>
          <w:rtl/>
        </w:rPr>
        <w:t>تشبُّث طرف وإصراره على أنَّ رسول الله (صلّى الله عليه وآله) قد نصَّ على خلافة عليٍّ (عليه السلام) من بعده، وتَعْضُدهم في مَقُولَتهم هذه جملةٌ قويّةٌ مِن الأدلَّة النقْليّة والعقليّة الثابتة، وهم الشيعة.</w:t>
      </w:r>
    </w:p>
    <w:p w:rsidR="00854B79" w:rsidRPr="005A7F9A" w:rsidRDefault="00854B79" w:rsidP="00854B79">
      <w:pPr>
        <w:pStyle w:val="libNormal"/>
        <w:rPr>
          <w:rtl/>
        </w:rPr>
      </w:pPr>
      <w:r w:rsidRPr="00854B79">
        <w:rPr>
          <w:rtl/>
        </w:rPr>
        <w:t>حين يُصرُّ الطرفُ الآخر على نفي هذا الأمر، ويذهب إلى القول بأنَّ رسول الله (صلّى الله عليه وآله) ترك الأمّة دون أنْ يُنصِّب عليها خليفةً له مِن بعده، وكان على هذه الأمَّة أنْ تتولّى بنفسها تدبير أُمورها، وتنصيب خليفة عليها</w:t>
      </w:r>
      <w:r w:rsidR="00F96522">
        <w:rPr>
          <w:rtl/>
        </w:rPr>
        <w:t xml:space="preserve"> - </w:t>
      </w:r>
      <w:r w:rsidRPr="00854B79">
        <w:rPr>
          <w:rtl/>
        </w:rPr>
        <w:t>رغم ما يحيطها مِن ظروف عَسِرَة وشديدة التعقيد</w:t>
      </w:r>
      <w:r w:rsidR="00F96522">
        <w:rPr>
          <w:rtl/>
        </w:rPr>
        <w:t xml:space="preserve"> - </w:t>
      </w:r>
      <w:r w:rsidRPr="00854B79">
        <w:rPr>
          <w:rtl/>
        </w:rPr>
        <w:t>وهو مذهب أبناء العامَّة مِن الفِرَق الإسلاميّة غير الشيعة.</w:t>
      </w:r>
    </w:p>
    <w:p w:rsidR="00854B79" w:rsidRPr="005A7F9A" w:rsidRDefault="00854B79" w:rsidP="00854B79">
      <w:pPr>
        <w:pStyle w:val="libNormal"/>
        <w:rPr>
          <w:rtl/>
        </w:rPr>
      </w:pPr>
      <w:r w:rsidRPr="00854B79">
        <w:rPr>
          <w:rtl/>
        </w:rPr>
        <w:t>فكأنَّه (صلّى الله عليه وآله)</w:t>
      </w:r>
      <w:r w:rsidR="00F96522">
        <w:rPr>
          <w:rtl/>
        </w:rPr>
        <w:t xml:space="preserve"> - </w:t>
      </w:r>
      <w:r w:rsidRPr="00854B79">
        <w:rPr>
          <w:rtl/>
        </w:rPr>
        <w:t>وبناء على هذا التصوُّر</w:t>
      </w:r>
      <w:r w:rsidR="00F96522">
        <w:rPr>
          <w:rtl/>
        </w:rPr>
        <w:t xml:space="preserve"> - </w:t>
      </w:r>
      <w:r w:rsidRPr="00854B79">
        <w:rPr>
          <w:rtl/>
        </w:rPr>
        <w:t>قد ترك هذه الأمَّة الغضّة الأطراف دون راعٍ يقودها في هذا التَيْه العظيم، والبحر اللُجِّيّ المُتَلاطم الأمواج! وذلك ما كانت ولا زالت تعارضهم فيه الشيعة أشدّ المعارضة.</w:t>
      </w:r>
    </w:p>
    <w:p w:rsidR="00854B79" w:rsidRPr="005A7F9A" w:rsidRDefault="00854B79" w:rsidP="00854B79">
      <w:pPr>
        <w:pStyle w:val="libNormal"/>
        <w:rPr>
          <w:rtl/>
        </w:rPr>
      </w:pPr>
      <w:r w:rsidRPr="00854B79">
        <w:rPr>
          <w:rtl/>
        </w:rPr>
        <w:t>نعم، لقد كان هذا هو الأمر الذي انسحبتْ ظِلالُه على مسيرة هذه الأمّة ابتداءً من تلك اللحظات الحسّاسة</w:t>
      </w:r>
      <w:r w:rsidR="00F96522">
        <w:rPr>
          <w:rtl/>
        </w:rPr>
        <w:t xml:space="preserve"> - </w:t>
      </w:r>
      <w:r w:rsidRPr="00854B79">
        <w:rPr>
          <w:rtl/>
        </w:rPr>
        <w:t>التي شَهِدَتْ انعقاد مؤتمر السقيفة</w:t>
      </w:r>
      <w:r w:rsidR="00F96522">
        <w:rPr>
          <w:rtl/>
        </w:rPr>
        <w:t xml:space="preserve"> - </w:t>
      </w:r>
      <w:r w:rsidRPr="00854B79">
        <w:rPr>
          <w:rtl/>
        </w:rPr>
        <w:t>وحتّى يومنا هذا، وكانت من نتائجه المُرّة ما ترتبت عليه مِن تفسيرات متباينة لجملة العقائد التي يؤمن بها الجميع</w:t>
      </w:r>
      <w:r w:rsidR="00F96522">
        <w:rPr>
          <w:rtl/>
        </w:rPr>
        <w:t xml:space="preserve"> - </w:t>
      </w:r>
      <w:r w:rsidRPr="00854B79">
        <w:rPr>
          <w:rtl/>
        </w:rPr>
        <w:t>والتي ينبغي أنْ لا يختلف الطرفان فيها</w:t>
      </w:r>
      <w:r w:rsidR="00F96522">
        <w:rPr>
          <w:rtl/>
        </w:rPr>
        <w:t xml:space="preserve"> - </w:t>
      </w:r>
      <w:r w:rsidRPr="00854B79">
        <w:rPr>
          <w:rtl/>
        </w:rPr>
        <w:t>نتيجةَ تعدُّد المدارس الكلاميّة التي تحاول كلُّ واحدةٍ منها جاهِدَةً أنْ تُدْلي بِدَلْوها في هذا المُعْتَرك العقائدي المهم، بعيداً عن منهله العذب المنبعث عن بيت العصمة ومَهبط الوحي.</w:t>
      </w:r>
    </w:p>
    <w:p w:rsidR="00F96522" w:rsidRDefault="00854B79" w:rsidP="00854B79">
      <w:pPr>
        <w:pStyle w:val="libNormal"/>
        <w:rPr>
          <w:rtl/>
        </w:rPr>
      </w:pPr>
      <w:r w:rsidRPr="00854B79">
        <w:rPr>
          <w:rtl/>
        </w:rPr>
        <w:t>فإذا كان الطرفان لا يختلفان قطعاً في عقائدهم الأساسية وهي:</w:t>
      </w:r>
    </w:p>
    <w:p w:rsidR="00F96522" w:rsidRDefault="00F96522" w:rsidP="00854B79">
      <w:pPr>
        <w:pStyle w:val="libNormal"/>
        <w:rPr>
          <w:rtl/>
        </w:rPr>
      </w:pPr>
      <w:r>
        <w:rPr>
          <w:rtl/>
        </w:rPr>
        <w:t xml:space="preserve">- </w:t>
      </w:r>
      <w:r w:rsidR="00854B79" w:rsidRPr="00854B79">
        <w:rPr>
          <w:rtl/>
        </w:rPr>
        <w:t>الإيمان بالله تبارك وتعالى.</w:t>
      </w:r>
    </w:p>
    <w:p w:rsidR="00F96522" w:rsidRDefault="00F96522" w:rsidP="00854B79">
      <w:pPr>
        <w:pStyle w:val="libNormal"/>
        <w:rPr>
          <w:rtl/>
        </w:rPr>
      </w:pPr>
      <w:r>
        <w:rPr>
          <w:rtl/>
        </w:rPr>
        <w:t xml:space="preserve">- </w:t>
      </w:r>
      <w:r w:rsidR="00854B79" w:rsidRPr="00854B79">
        <w:rPr>
          <w:rtl/>
        </w:rPr>
        <w:t>وكتبه المُنْزَلة.</w:t>
      </w:r>
    </w:p>
    <w:p w:rsidR="00854B79" w:rsidRPr="005A7F9A" w:rsidRDefault="00F96522" w:rsidP="00854B79">
      <w:pPr>
        <w:pStyle w:val="libNormal"/>
        <w:rPr>
          <w:rtl/>
        </w:rPr>
      </w:pPr>
      <w:r>
        <w:rPr>
          <w:rtl/>
        </w:rPr>
        <w:t xml:space="preserve">- </w:t>
      </w:r>
      <w:r w:rsidR="00854B79" w:rsidRPr="00854B79">
        <w:rPr>
          <w:rtl/>
        </w:rPr>
        <w:t>وجميع أنبيائه ورسله (عليهم</w:t>
      </w:r>
      <w:r w:rsidR="006B05E1">
        <w:rPr>
          <w:rFonts w:hint="cs"/>
          <w:rtl/>
        </w:rPr>
        <w:t xml:space="preserve"> السلام).</w:t>
      </w:r>
    </w:p>
    <w:p w:rsidR="00591A50" w:rsidRDefault="00591A50" w:rsidP="007757AC">
      <w:pPr>
        <w:pStyle w:val="libNormal"/>
        <w:rPr>
          <w:rtl/>
        </w:rPr>
      </w:pPr>
      <w:r>
        <w:rPr>
          <w:rtl/>
        </w:rPr>
        <w:br w:type="page"/>
      </w:r>
    </w:p>
    <w:p w:rsidR="00F96522" w:rsidRDefault="00F96522" w:rsidP="00854B79">
      <w:pPr>
        <w:pStyle w:val="libNormal"/>
        <w:rPr>
          <w:rtl/>
        </w:rPr>
      </w:pPr>
      <w:r>
        <w:rPr>
          <w:rtl/>
        </w:rPr>
        <w:lastRenderedPageBreak/>
        <w:t xml:space="preserve">- </w:t>
      </w:r>
      <w:r w:rsidR="00854B79" w:rsidRPr="00854B79">
        <w:rPr>
          <w:rtl/>
        </w:rPr>
        <w:t>ويؤمنون بأنَّ الجنّة والنار حقٌّ لا ريب فيهما.</w:t>
      </w:r>
    </w:p>
    <w:p w:rsidR="00854B79" w:rsidRPr="005A7F9A" w:rsidRDefault="00F96522" w:rsidP="00854B79">
      <w:pPr>
        <w:pStyle w:val="libNormal"/>
        <w:rPr>
          <w:rtl/>
        </w:rPr>
      </w:pPr>
      <w:r>
        <w:rPr>
          <w:rtl/>
        </w:rPr>
        <w:t xml:space="preserve">- </w:t>
      </w:r>
      <w:r w:rsidR="00854B79" w:rsidRPr="00854B79">
        <w:rPr>
          <w:rtl/>
        </w:rPr>
        <w:t>وأنَّ الله تعالى سوف يبعث الموتى من قبورهم للحساب والجزاء.</w:t>
      </w:r>
    </w:p>
    <w:p w:rsidR="00854B79" w:rsidRDefault="00854B79" w:rsidP="00854B79">
      <w:pPr>
        <w:pStyle w:val="libNormal"/>
        <w:rPr>
          <w:rtl/>
        </w:rPr>
      </w:pPr>
      <w:r w:rsidRPr="00854B79">
        <w:rPr>
          <w:rtl/>
        </w:rPr>
        <w:t>فإنَّ الاعتقاد المتفاوت في ماهِيَّة الإمامة بين الطرفين شكَّل بالتالي نشوء ما نراه مِن التأويلات والتفسيرات المتفاوِتة بتفاوت المدارس المختلفة، والتي يُخالف البعضُ منها الآخر، بل ويستسلم البعض منها لآراء هجينة مردودة، لا تتوافق وحقيقة الاعتقاد التي ينبغي التسليم بها</w:t>
      </w:r>
      <w:r w:rsidRPr="00854B79">
        <w:rPr>
          <w:rStyle w:val="libFootnotenumChar"/>
          <w:rtl/>
        </w:rPr>
        <w:t xml:space="preserve"> (1)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5A7F9A">
        <w:rPr>
          <w:rtl/>
        </w:rPr>
        <w:t>1</w:t>
      </w:r>
      <w:r>
        <w:rPr>
          <w:rtl/>
        </w:rPr>
        <w:t>)</w:t>
      </w:r>
      <w:r w:rsidRPr="005A7F9A">
        <w:rPr>
          <w:rtl/>
        </w:rPr>
        <w:t xml:space="preserve"> لعلّ مِن الأمور التي تُثير الاستغراب في نفوس الباحثين، وجودَ جملةٍ مِن أصحاب السُنَن والصِحَاح</w:t>
      </w:r>
      <w:r w:rsidR="00F96522">
        <w:rPr>
          <w:rtl/>
        </w:rPr>
        <w:t xml:space="preserve"> - </w:t>
      </w:r>
      <w:r w:rsidRPr="005A7F9A">
        <w:rPr>
          <w:rtl/>
        </w:rPr>
        <w:t>ومَن استقى مِن منابعهم موارد بحثه دون تأمّل أو تدبُّر</w:t>
      </w:r>
      <w:r w:rsidR="00F96522">
        <w:rPr>
          <w:rtl/>
        </w:rPr>
        <w:t xml:space="preserve"> - </w:t>
      </w:r>
      <w:r w:rsidRPr="005A7F9A">
        <w:rPr>
          <w:rtl/>
        </w:rPr>
        <w:t>قد وقع أسيرَ جملةٍ مردودة مِن الأخبار والروايات الموضوعة، التي يُشخَّص الكثير منها بانتمائه إلى الإسرائيليات، التي جهدتْ أصابعُ أعداء الدين في رَصْفها مع جملة العقائد الإسلاميّة المباركة، والمتوافقة مع العقل والمنطق والفِطْرة.</w:t>
      </w:r>
    </w:p>
    <w:p w:rsidR="00854B79" w:rsidRPr="00A8769A" w:rsidRDefault="00854B79" w:rsidP="00A8769A">
      <w:pPr>
        <w:pStyle w:val="libFootnote"/>
        <w:rPr>
          <w:rStyle w:val="libNormalChar"/>
          <w:rtl/>
        </w:rPr>
      </w:pPr>
      <w:r w:rsidRPr="005A7F9A">
        <w:rPr>
          <w:rtl/>
        </w:rPr>
        <w:t>بل والأنكى مِن ذلك أنْ تجد مَنْ يتعبَّد بتلك النصوص الموضوعة، ويُسَلِّم بصحَّتها، ويؤمن بمضامينها، وذلك مِمّا تنفطر تأسّفاً عليه القلوبُ، رغم إيمان ذلك البعض بالجوانب السليمة من تلك العقيدة المتنافية بشكل حاد مع تلك الآراء والمعتقدات الدخيلة، والذي يشكِّل دعوة صريحة وواضحة لمناقشة تلك الآراء مناقشةً علميّةً رصينَةً، بعيدة عن التعصُّب والتشنُّج.</w:t>
      </w:r>
    </w:p>
    <w:p w:rsidR="00F96522" w:rsidRDefault="00854B79" w:rsidP="00A8769A">
      <w:pPr>
        <w:pStyle w:val="libFootnoteBold"/>
        <w:rPr>
          <w:rStyle w:val="libNormalChar"/>
          <w:rtl/>
        </w:rPr>
      </w:pPr>
      <w:r w:rsidRPr="005A7F9A">
        <w:rPr>
          <w:rtl/>
        </w:rPr>
        <w:t>نعم، إنّ تَسَرُّبَ هذه الإسرائيليّات الموضوعة يُشكِّل:</w:t>
      </w:r>
    </w:p>
    <w:p w:rsidR="00F96522" w:rsidRDefault="00F96522" w:rsidP="00A8769A">
      <w:pPr>
        <w:pStyle w:val="libFootnote"/>
        <w:rPr>
          <w:rStyle w:val="libNormalChar"/>
          <w:rtl/>
        </w:rPr>
      </w:pPr>
      <w:r>
        <w:rPr>
          <w:rStyle w:val="libNormalChar"/>
          <w:rtl/>
        </w:rPr>
        <w:t xml:space="preserve">- </w:t>
      </w:r>
      <w:r w:rsidR="00854B79" w:rsidRPr="005A7F9A">
        <w:rPr>
          <w:rtl/>
        </w:rPr>
        <w:t>الطرف الأوضح في ظاهرة الفهم الخاطئ.</w:t>
      </w:r>
    </w:p>
    <w:p w:rsidR="00F96522" w:rsidRDefault="00F96522" w:rsidP="00A8769A">
      <w:pPr>
        <w:pStyle w:val="libFootnote"/>
        <w:rPr>
          <w:rStyle w:val="libNormalChar"/>
          <w:rtl/>
        </w:rPr>
      </w:pPr>
      <w:r>
        <w:rPr>
          <w:rStyle w:val="libNormalChar"/>
          <w:rtl/>
        </w:rPr>
        <w:t xml:space="preserve">- </w:t>
      </w:r>
      <w:r w:rsidR="00854B79" w:rsidRPr="005A7F9A">
        <w:rPr>
          <w:rtl/>
        </w:rPr>
        <w:t>والتفسير السلبي لبعض النصوص القرآنيّة المباركة، التي أصبحت محلّ الاختلاف في تفسير ورسْم المفهوم الخاص لتلك المدارس في بعض العقائد التي يؤمن بها الجميع.</w:t>
      </w:r>
    </w:p>
    <w:p w:rsidR="00854B79" w:rsidRPr="00A8769A" w:rsidRDefault="00F96522" w:rsidP="00A8769A">
      <w:pPr>
        <w:pStyle w:val="libFootnote"/>
        <w:rPr>
          <w:rStyle w:val="libNormalChar"/>
          <w:rtl/>
        </w:rPr>
      </w:pPr>
      <w:r>
        <w:rPr>
          <w:rStyle w:val="libNormalChar"/>
          <w:rtl/>
        </w:rPr>
        <w:t xml:space="preserve">- </w:t>
      </w:r>
      <w:r w:rsidR="00854B79" w:rsidRPr="005A7F9A">
        <w:rPr>
          <w:rtl/>
        </w:rPr>
        <w:t>وزادها تعقيداً تشبّث تلك المدارس في الدفاع عنها، وردّ الاعتراضات الموجّهة إليها، واتهام المخالفين لها بالانحراف والسقوط.</w:t>
      </w:r>
    </w:p>
    <w:p w:rsidR="00854B79" w:rsidRPr="00A8769A" w:rsidRDefault="00854B79" w:rsidP="00A8769A">
      <w:pPr>
        <w:pStyle w:val="libFootnote"/>
        <w:rPr>
          <w:rStyle w:val="libNormalChar"/>
          <w:rtl/>
        </w:rPr>
      </w:pPr>
      <w:r w:rsidRPr="005A7F9A">
        <w:rPr>
          <w:rtl/>
        </w:rPr>
        <w:t>رغم أنّ العقلاء مِن المسلمين يتسالمون على ما تشكّله ظاهرة التحاور العلمي المُبْتَنِي على أُسس التشريع الإسلامي مِن مرتكز واضح المَبَاني في التوصّل إلى نتيجَتَين ايجابِيَّتَين، وهما: التصحيح والتشذيب للمظاهر الدخيلة على العقائد الإسلاميّة، أو التسليم بصواب المنهج الآخر والإقرار بصحّته، وذلك هو بُغْيَة كلِّ المخلصين.</w:t>
      </w:r>
    </w:p>
    <w:p w:rsidR="00854B79" w:rsidRDefault="00854B79" w:rsidP="006B05E1">
      <w:pPr>
        <w:pStyle w:val="libFootnote"/>
        <w:rPr>
          <w:rtl/>
        </w:rPr>
      </w:pPr>
      <w:r w:rsidRPr="005A7F9A">
        <w:rPr>
          <w:rtl/>
        </w:rPr>
        <w:t xml:space="preserve">وإذا كانت هناك بعض المشخَّصات التي تُعْزى إلى ظاهرة التسرّب جانب مهم في تبلورها وبنائها، فإنَّ ما عرفه المسلمون مِمّا يُسمّى بالتشبيه والتجسيم واحدٌ مِن تلك الجوانب المشخّصة، الغريبة عن البنيان العقائدي للشريعة الإسلاميّة القائمة على التنزيه = </w:t>
      </w:r>
    </w:p>
    <w:p w:rsidR="00A8769A" w:rsidRDefault="00A8769A" w:rsidP="007757AC">
      <w:pPr>
        <w:pStyle w:val="libNormal"/>
        <w:rPr>
          <w:rtl/>
        </w:rPr>
      </w:pPr>
      <w:r>
        <w:rPr>
          <w:rtl/>
        </w:rPr>
        <w:br w:type="page"/>
      </w:r>
    </w:p>
    <w:p w:rsidR="00854B79" w:rsidRPr="00854B79"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6B05E1">
      <w:pPr>
        <w:pStyle w:val="libFootnote"/>
        <w:rPr>
          <w:rStyle w:val="libNormalChar"/>
          <w:rtl/>
        </w:rPr>
      </w:pPr>
      <w:r w:rsidRPr="005A7F9A">
        <w:rPr>
          <w:rtl/>
        </w:rPr>
        <w:t>=</w:t>
      </w:r>
      <w:r w:rsidR="006B05E1">
        <w:rPr>
          <w:rFonts w:hint="cs"/>
          <w:rtl/>
        </w:rPr>
        <w:t xml:space="preserve"> </w:t>
      </w:r>
      <w:r w:rsidRPr="005A7F9A">
        <w:rPr>
          <w:rtl/>
        </w:rPr>
        <w:t>والتوحيد.</w:t>
      </w:r>
    </w:p>
    <w:p w:rsidR="00854B79" w:rsidRPr="00A8769A" w:rsidRDefault="00854B79" w:rsidP="00A8769A">
      <w:pPr>
        <w:pStyle w:val="libFootnote"/>
        <w:rPr>
          <w:rStyle w:val="libNormalChar"/>
          <w:rtl/>
        </w:rPr>
      </w:pPr>
      <w:r w:rsidRPr="005A7F9A">
        <w:rPr>
          <w:rtl/>
        </w:rPr>
        <w:t xml:space="preserve">ولعلَّ الأقرب للصواب في تحديد العلّة الأساسيّة في تحليل ظاهرة التسرّب يتأتّى في دراسة الظروف المادِّيّة والنفسيّة التي رافقتْ نشوء هذه الظاهرة، وهذه العمليّة بلا شك تتطلَب دراسة مستفيضة ومتخصّصة، لا يسعنا هنا الخوض في غِمارها، إلاّ أنّ ما ذكره </w:t>
      </w:r>
      <w:r>
        <w:rPr>
          <w:rtl/>
        </w:rPr>
        <w:t>(</w:t>
      </w:r>
      <w:r w:rsidRPr="005A7F9A">
        <w:rPr>
          <w:rtl/>
        </w:rPr>
        <w:t>ابن خلدون</w:t>
      </w:r>
      <w:r>
        <w:rPr>
          <w:rtl/>
        </w:rPr>
        <w:t>)</w:t>
      </w:r>
      <w:r w:rsidRPr="005A7F9A">
        <w:rPr>
          <w:rtl/>
        </w:rPr>
        <w:t xml:space="preserve"> في مقدّمته يُلْقي شيئاً مِن التوضيح على هذا الأمر، حيث قال:</w:t>
      </w:r>
    </w:p>
    <w:p w:rsidR="00F96522" w:rsidRDefault="00854B79" w:rsidP="00A8769A">
      <w:pPr>
        <w:pStyle w:val="libFootnote"/>
        <w:rPr>
          <w:rStyle w:val="libNormalChar"/>
          <w:rtl/>
        </w:rPr>
      </w:pPr>
      <w:r w:rsidRPr="005A7F9A">
        <w:rPr>
          <w:rtl/>
        </w:rPr>
        <w:t>إنّ العلّة الأساسيّة تكمن في:</w:t>
      </w:r>
    </w:p>
    <w:p w:rsidR="0066137A" w:rsidRDefault="00F96522" w:rsidP="00A8769A">
      <w:pPr>
        <w:pStyle w:val="libFootnote"/>
        <w:rPr>
          <w:rStyle w:val="libNormalChar"/>
          <w:rtl/>
        </w:rPr>
      </w:pPr>
      <w:r>
        <w:rPr>
          <w:rStyle w:val="libNormalChar"/>
          <w:rtl/>
        </w:rPr>
        <w:t xml:space="preserve">- </w:t>
      </w:r>
      <w:r w:rsidR="00854B79" w:rsidRPr="005A7F9A">
        <w:rPr>
          <w:rtl/>
        </w:rPr>
        <w:t>كون العرب آنذاك لم يكونوا أهلَ كتابٍ، ولا علم، وإنّما غلبتْ عليهم البداوة والأُمِّيّة، وإذا تشوّفوا إلى معرفة شيء مِمّا تتشوَّف إليه النفوس البشرية في أسباب المكنوّنات، وبدء الخليقة، وأسرار الوجود، فإنّما يسألون عنه أهلَ الكتاب قبلهم، ويستفيدونه منهم، وهم أهلُ التوراة مِن اليهود ومَن تَبِعَ دينهم مِن النصارى مثل:</w:t>
      </w:r>
    </w:p>
    <w:p w:rsidR="00854B79" w:rsidRPr="00A8769A" w:rsidRDefault="00854B79" w:rsidP="00A8769A">
      <w:pPr>
        <w:pStyle w:val="libFootnoteBold"/>
        <w:rPr>
          <w:rStyle w:val="libNormalChar"/>
          <w:rtl/>
        </w:rPr>
      </w:pPr>
      <w:r w:rsidRPr="005A7F9A">
        <w:rPr>
          <w:rtl/>
        </w:rPr>
        <w:t>كعب الأحبار، ووهب بن منبّه، وعبد الله بن سلام.</w:t>
      </w:r>
    </w:p>
    <w:p w:rsidR="00F96522" w:rsidRDefault="00854B79" w:rsidP="00A8769A">
      <w:pPr>
        <w:pStyle w:val="libFootnote"/>
        <w:rPr>
          <w:rStyle w:val="libNormalChar"/>
          <w:rtl/>
        </w:rPr>
      </w:pPr>
      <w:r w:rsidRPr="005A7F9A">
        <w:rPr>
          <w:rtl/>
        </w:rPr>
        <w:t>بلى، لقد كان ذلك الأمر ما يمكن اعتبار الطرف الأوّل في تلك الظاهرة محلّ البحث.</w:t>
      </w:r>
    </w:p>
    <w:p w:rsidR="00854B79" w:rsidRPr="00A8769A" w:rsidRDefault="00F96522" w:rsidP="006B05E1">
      <w:pPr>
        <w:pStyle w:val="libFootnote"/>
        <w:rPr>
          <w:rStyle w:val="libNormalChar"/>
          <w:rtl/>
        </w:rPr>
      </w:pPr>
      <w:r>
        <w:rPr>
          <w:rStyle w:val="libNormalChar"/>
          <w:rtl/>
        </w:rPr>
        <w:t xml:space="preserve">- </w:t>
      </w:r>
      <w:r w:rsidR="00854B79" w:rsidRPr="005A7F9A">
        <w:rPr>
          <w:rtl/>
        </w:rPr>
        <w:t>وأمّا الطرف الأخر منها فيكمن بالجمود على الفهم السطحي المبتور لجملة تلك الآيات القرآنيّة أو الأخبار المختلِفة، والتي تختلف بشكل بَيِّن مع الأصول العقائديّة الإسلاميّة التي تحاول جاهدةً الانتماء إليها، كما في حالة تفسير قوله تعالى:</w:t>
      </w:r>
      <w:r w:rsidR="006B05E1">
        <w:rPr>
          <w:rStyle w:val="libAieChar"/>
          <w:rFonts w:hint="cs"/>
          <w:rtl/>
        </w:rPr>
        <w:t xml:space="preserve"> </w:t>
      </w:r>
      <w:r w:rsidR="00854B79" w:rsidRPr="006B05E1">
        <w:rPr>
          <w:rStyle w:val="libFootnoteAieChar"/>
          <w:rtl/>
        </w:rPr>
        <w:t>(</w:t>
      </w:r>
      <w:r w:rsidR="00854B79" w:rsidRPr="006B05E1">
        <w:rPr>
          <w:rStyle w:val="libFootnoteAieChar"/>
          <w:rFonts w:hint="cs"/>
          <w:rtl/>
        </w:rPr>
        <w:t>وُجُوهٌ يَوْمَئِذٍ نَّاضِرَةٌ</w:t>
      </w:r>
      <w:r w:rsidR="00854B79" w:rsidRPr="006B05E1">
        <w:rPr>
          <w:rStyle w:val="libFootnoteAieChar"/>
          <w:rtl/>
        </w:rPr>
        <w:t xml:space="preserve"> </w:t>
      </w:r>
      <w:r w:rsidR="00854B79" w:rsidRPr="006B05E1">
        <w:rPr>
          <w:rStyle w:val="libFootnoteAieChar"/>
          <w:rFonts w:hint="cs"/>
          <w:rtl/>
        </w:rPr>
        <w:t>إِلَى رَبِّهَا نَاظِرَةٌ</w:t>
      </w:r>
      <w:r w:rsidR="00854B79" w:rsidRPr="006B05E1">
        <w:rPr>
          <w:rStyle w:val="libFootnoteAieChar"/>
          <w:rtl/>
        </w:rPr>
        <w:t>).</w:t>
      </w:r>
      <w:r w:rsidR="006B05E1">
        <w:rPr>
          <w:rStyle w:val="libNormalChar"/>
          <w:rFonts w:hint="cs"/>
          <w:rtl/>
        </w:rPr>
        <w:t xml:space="preserve"> </w:t>
      </w:r>
      <w:r w:rsidR="00854B79" w:rsidRPr="005A7F9A">
        <w:rPr>
          <w:rtl/>
        </w:rPr>
        <w:t>وقوله تعالى:</w:t>
      </w:r>
      <w:r w:rsidR="006B05E1">
        <w:rPr>
          <w:rStyle w:val="libAieChar"/>
          <w:rFonts w:hint="cs"/>
          <w:rtl/>
        </w:rPr>
        <w:t xml:space="preserve"> </w:t>
      </w:r>
      <w:r w:rsidR="00854B79" w:rsidRPr="006B05E1">
        <w:rPr>
          <w:rStyle w:val="libFootnoteAieChar"/>
          <w:rFonts w:hint="cs"/>
          <w:rtl/>
        </w:rPr>
        <w:t>(كُلُّ مَنْ عَلَيْهَا فَانٍ وَيَبْقَى وَجْهُ رَبِّكَ ذُو الْجَلالِ وَالإِكْرَامِ)</w:t>
      </w:r>
      <w:r w:rsidR="00854B79" w:rsidRPr="006B05E1">
        <w:rPr>
          <w:rStyle w:val="libFootnoteAieChar"/>
          <w:rtl/>
        </w:rPr>
        <w:t>.</w:t>
      </w:r>
      <w:r w:rsidR="006B05E1">
        <w:rPr>
          <w:rStyle w:val="libNormalChar"/>
          <w:rFonts w:hint="cs"/>
          <w:rtl/>
        </w:rPr>
        <w:t xml:space="preserve"> </w:t>
      </w:r>
      <w:r w:rsidR="00854B79" w:rsidRPr="005A7F9A">
        <w:rPr>
          <w:rtl/>
        </w:rPr>
        <w:t>وقوله جلّ اسمُه:</w:t>
      </w:r>
      <w:r w:rsidR="006B05E1">
        <w:rPr>
          <w:rStyle w:val="libAieChar"/>
          <w:rFonts w:hint="cs"/>
          <w:rtl/>
        </w:rPr>
        <w:t xml:space="preserve"> </w:t>
      </w:r>
      <w:r w:rsidR="00854B79" w:rsidRPr="006B05E1">
        <w:rPr>
          <w:rStyle w:val="libFootnoteAieChar"/>
          <w:rFonts w:hint="cs"/>
          <w:rtl/>
        </w:rPr>
        <w:t>(وَقَالَتِ الْيَهُودُ يَدُ اللّهِ مَغْلُولَةٌ غُلَّتْ أَيْدِيهِمْ وَلُعِنُواْ بِمَا قَالُواْ بَلْ يَدَاهُ مَبْسُوطَتَانِ)</w:t>
      </w:r>
      <w:r w:rsidR="00854B79" w:rsidRPr="00A8769A">
        <w:rPr>
          <w:rtl/>
        </w:rPr>
        <w:t xml:space="preserve"> وغيرها.</w:t>
      </w:r>
    </w:p>
    <w:p w:rsidR="00854B79" w:rsidRPr="00A8769A" w:rsidRDefault="00854B79" w:rsidP="00A8769A">
      <w:pPr>
        <w:pStyle w:val="libFootnoteBold"/>
        <w:rPr>
          <w:rStyle w:val="libNormalChar"/>
          <w:rtl/>
        </w:rPr>
      </w:pPr>
      <w:r w:rsidRPr="005A7F9A">
        <w:rPr>
          <w:rtl/>
        </w:rPr>
        <w:t>أقول:</w:t>
      </w:r>
    </w:p>
    <w:p w:rsidR="00854B79" w:rsidRPr="00A8769A" w:rsidRDefault="00854B79" w:rsidP="00A8769A">
      <w:pPr>
        <w:pStyle w:val="libFootnote"/>
        <w:rPr>
          <w:rStyle w:val="libNormalChar"/>
          <w:rtl/>
        </w:rPr>
      </w:pPr>
      <w:r w:rsidRPr="00A8769A">
        <w:rPr>
          <w:rtl/>
        </w:rPr>
        <w:t xml:space="preserve">ثمّ إنَّ ما تولَّد مِن ذلك الفهم السلبي وأُُسْمِي بـ </w:t>
      </w:r>
      <w:r w:rsidRPr="00A8769A">
        <w:rPr>
          <w:rStyle w:val="libFootnoteBoldChar"/>
          <w:rtl/>
        </w:rPr>
        <w:t>(التشبيه والتجسيم)</w:t>
      </w:r>
      <w:r w:rsidRPr="00A8769A">
        <w:rPr>
          <w:rtl/>
        </w:rPr>
        <w:t xml:space="preserve"> لا يمكن اعتباره بأنّه يُشكِّل ظاهرةً جديدةً طفحتْ على الساحة العقائديّة لأتباع بعض المدارس الإسلاميّة، بل يبدو مِن الواضح للعيان تشكِّل جوانب منها لدى الأمم السالفة، كما في تشبيه النصارى المسيحَ (عليه السلام) بالله تبارك وتعالى، وإنْ كان الشهرستاني يقول في ملله (ج1: 93): بأنّ التشبيه كان صِرفاً خالصاً في اليهود</w:t>
      </w:r>
      <w:r w:rsidR="00F96522">
        <w:rPr>
          <w:rtl/>
        </w:rPr>
        <w:t xml:space="preserve"> - </w:t>
      </w:r>
      <w:r w:rsidRPr="00A8769A">
        <w:rPr>
          <w:rtl/>
        </w:rPr>
        <w:t>لا في كلِّهم بل في القرّائين منهم</w:t>
      </w:r>
      <w:r w:rsidR="00F96522">
        <w:rPr>
          <w:rtl/>
        </w:rPr>
        <w:t xml:space="preserve"> - </w:t>
      </w:r>
      <w:r w:rsidRPr="00A8769A">
        <w:rPr>
          <w:rtl/>
        </w:rPr>
        <w:t>إذْ وَجَد في التوراة ألفاظاً كثيرة تدلّ على ذلك.</w:t>
      </w:r>
    </w:p>
    <w:p w:rsidR="00854B79" w:rsidRPr="00A8769A" w:rsidRDefault="00854B79" w:rsidP="00A8769A">
      <w:pPr>
        <w:pStyle w:val="libFootnote"/>
        <w:rPr>
          <w:rStyle w:val="libNormalChar"/>
          <w:rtl/>
        </w:rPr>
      </w:pPr>
      <w:r w:rsidRPr="005A7F9A">
        <w:rPr>
          <w:rtl/>
        </w:rPr>
        <w:t xml:space="preserve">وأضاف في موضع آخر </w:t>
      </w:r>
      <w:r>
        <w:rPr>
          <w:rtl/>
        </w:rPr>
        <w:t>(</w:t>
      </w:r>
      <w:r w:rsidRPr="005A7F9A">
        <w:rPr>
          <w:rtl/>
        </w:rPr>
        <w:t>ج1: 106</w:t>
      </w:r>
      <w:r>
        <w:rPr>
          <w:rtl/>
        </w:rPr>
        <w:t>)</w:t>
      </w:r>
      <w:r w:rsidRPr="005A7F9A">
        <w:rPr>
          <w:rtl/>
        </w:rPr>
        <w:t xml:space="preserve"> عند حديثه عن بعض أخبار التشبيه، التي تداولها جماعةٌ مِن أهل الحديث، وهو ما أردنا الإشارة إليه:</w:t>
      </w:r>
    </w:p>
    <w:p w:rsidR="00F96522" w:rsidRDefault="00854B79" w:rsidP="00A8769A">
      <w:pPr>
        <w:pStyle w:val="libFootnote"/>
        <w:rPr>
          <w:rStyle w:val="libNormalChar"/>
          <w:rtl/>
        </w:rPr>
      </w:pPr>
      <w:r w:rsidRPr="005A7F9A">
        <w:rPr>
          <w:rtl/>
        </w:rPr>
        <w:t xml:space="preserve">وزادوا في الأخبار أكاذيبَ وضعوها ونسبوها إلى النبيّ </w:t>
      </w:r>
      <w:r>
        <w:rPr>
          <w:rtl/>
        </w:rPr>
        <w:t>(</w:t>
      </w:r>
      <w:r w:rsidRPr="005A7F9A">
        <w:rPr>
          <w:rtl/>
        </w:rPr>
        <w:t>صلّى الله عليه وآله</w:t>
      </w:r>
      <w:r>
        <w:rPr>
          <w:rtl/>
        </w:rPr>
        <w:t>)</w:t>
      </w:r>
      <w:r w:rsidRPr="005A7F9A">
        <w:rPr>
          <w:rtl/>
        </w:rPr>
        <w:t xml:space="preserve"> وأكثرها مُقْتَبَسَة مِن اليهود، فإنَّ التشبيه فيهم طِبَاع، حتّى قالوا:</w:t>
      </w:r>
    </w:p>
    <w:p w:rsidR="00F96522" w:rsidRDefault="00F96522" w:rsidP="00A8769A">
      <w:pPr>
        <w:pStyle w:val="libFootnote"/>
        <w:rPr>
          <w:rStyle w:val="libNormalChar"/>
          <w:rtl/>
        </w:rPr>
      </w:pPr>
      <w:r>
        <w:rPr>
          <w:rStyle w:val="libNormalChar"/>
          <w:rtl/>
        </w:rPr>
        <w:t xml:space="preserve">- </w:t>
      </w:r>
      <w:r w:rsidR="00854B79" w:rsidRPr="005A7F9A">
        <w:rPr>
          <w:rtl/>
        </w:rPr>
        <w:t>اشتكتْ عيناه فعادَتْه الملائكةُ!</w:t>
      </w:r>
    </w:p>
    <w:p w:rsidR="00F96522" w:rsidRDefault="00F96522" w:rsidP="00A8769A">
      <w:pPr>
        <w:pStyle w:val="libFootnote"/>
        <w:rPr>
          <w:rStyle w:val="libNormalChar"/>
          <w:rtl/>
        </w:rPr>
      </w:pPr>
      <w:r>
        <w:rPr>
          <w:rStyle w:val="libNormalChar"/>
          <w:rtl/>
        </w:rPr>
        <w:t xml:space="preserve">- </w:t>
      </w:r>
      <w:r w:rsidR="00854B79" w:rsidRPr="005A7F9A">
        <w:rPr>
          <w:rtl/>
        </w:rPr>
        <w:t>وبكى على طوفان نوح حتّى رمدتْ عيناه!</w:t>
      </w:r>
    </w:p>
    <w:p w:rsidR="00854B79" w:rsidRPr="00A8769A" w:rsidRDefault="00F96522" w:rsidP="00A8769A">
      <w:pPr>
        <w:pStyle w:val="libFootnote"/>
        <w:rPr>
          <w:rStyle w:val="libNormalChar"/>
          <w:rtl/>
        </w:rPr>
      </w:pPr>
      <w:r>
        <w:rPr>
          <w:rStyle w:val="libNormalChar"/>
          <w:rtl/>
        </w:rPr>
        <w:t xml:space="preserve">- </w:t>
      </w:r>
      <w:r w:rsidR="00854B79" w:rsidRPr="005A7F9A">
        <w:rPr>
          <w:rtl/>
        </w:rPr>
        <w:t>وأنَّ العرش لَيئطّ مِن تحته كَأَطِيْط الرَحْل الحديد! انتهى.</w:t>
      </w:r>
    </w:p>
    <w:p w:rsidR="00854B79" w:rsidRPr="00A8769A" w:rsidRDefault="00854B79" w:rsidP="006B05E1">
      <w:pPr>
        <w:pStyle w:val="libFootnote"/>
        <w:rPr>
          <w:rStyle w:val="libNormalChar"/>
          <w:rtl/>
        </w:rPr>
      </w:pPr>
      <w:r w:rsidRPr="005A7F9A">
        <w:rPr>
          <w:rtl/>
        </w:rPr>
        <w:t xml:space="preserve">وأخيراً فإنَّ استعراض ومناقشة جملة تلك الأخبار والروايات المختلفة التي أشرنا إليها يدلّ = </w:t>
      </w:r>
    </w:p>
    <w:p w:rsidR="0066137A" w:rsidRDefault="00854B79" w:rsidP="007757AC">
      <w:pPr>
        <w:pStyle w:val="libNormal"/>
      </w:pPr>
      <w:r>
        <w:rPr>
          <w:rtl/>
        </w:rPr>
        <w:br w:type="page"/>
      </w:r>
    </w:p>
    <w:p w:rsidR="00854B79" w:rsidRPr="005A7F9A" w:rsidRDefault="00854B79" w:rsidP="00591A50">
      <w:pPr>
        <w:pStyle w:val="libBold1"/>
        <w:rPr>
          <w:rtl/>
        </w:rPr>
      </w:pPr>
      <w:r w:rsidRPr="005A7F9A">
        <w:rPr>
          <w:rtl/>
        </w:rPr>
        <w:lastRenderedPageBreak/>
        <w:t>أقول:</w:t>
      </w:r>
    </w:p>
    <w:p w:rsidR="00854B79" w:rsidRPr="00854B79" w:rsidRDefault="00854B79" w:rsidP="00854B79">
      <w:pPr>
        <w:pStyle w:val="libNormal"/>
        <w:rPr>
          <w:rtl/>
        </w:rPr>
      </w:pPr>
      <w:r w:rsidRPr="00854B79">
        <w:rPr>
          <w:rtl/>
        </w:rPr>
        <w:t>إنّ اعتبار الشيعة كون الإمامة أصل مِن أصول الدين، ومنصب الهي يمنّ به الله تبارك وتعالى على مَن يشاء مِن عباده، الذين يمتازون عن غيرهم بمواصفات خاصّة، تجعلهم أهلاً لهذا التكليف العظيم، ليس هو نِتَاج أفكارهم الخاصّة</w:t>
      </w:r>
      <w:r w:rsidR="00F96522">
        <w:rPr>
          <w:rtl/>
        </w:rPr>
        <w:t xml:space="preserve"> - </w:t>
      </w:r>
      <w:r w:rsidRPr="00854B79">
        <w:rPr>
          <w:rtl/>
        </w:rPr>
        <w:t>كما يَحْلو للبعض إطلاق ذلك دون دليل أو حجّة</w:t>
      </w:r>
      <w:r w:rsidR="00F96522">
        <w:rPr>
          <w:rtl/>
        </w:rPr>
        <w:t xml:space="preserve"> - </w:t>
      </w:r>
      <w:r w:rsidRPr="00854B79">
        <w:rPr>
          <w:rtl/>
        </w:rPr>
        <w:t xml:space="preserve">بل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6B05E1">
      <w:pPr>
        <w:pStyle w:val="libFootnote"/>
        <w:rPr>
          <w:rStyle w:val="libNormalChar"/>
          <w:rtl/>
        </w:rPr>
      </w:pPr>
      <w:r w:rsidRPr="005A7F9A">
        <w:rPr>
          <w:rtl/>
        </w:rPr>
        <w:t>= بصراحة على صحّة وصواب ما ذهبنا إليه، هذا إذا اعتمد الباحِثُ والدارس في الحكم عليها الأُسسَ والقواعدَ المعروفة لدى علماء الأصول والجرح والتعديل.</w:t>
      </w:r>
    </w:p>
    <w:p w:rsidR="00854B79" w:rsidRPr="00A8769A" w:rsidRDefault="00854B79" w:rsidP="00A8769A">
      <w:pPr>
        <w:pStyle w:val="libFootnoteBold"/>
        <w:rPr>
          <w:rStyle w:val="libNormalChar"/>
          <w:rtl/>
        </w:rPr>
      </w:pPr>
      <w:r w:rsidRPr="005A7F9A">
        <w:rPr>
          <w:rtl/>
        </w:rPr>
        <w:t>فمِن ذلك:</w:t>
      </w:r>
    </w:p>
    <w:p w:rsidR="00854B79" w:rsidRPr="00A8769A" w:rsidRDefault="00854B79" w:rsidP="00A8769A">
      <w:pPr>
        <w:pStyle w:val="libFootnote"/>
        <w:rPr>
          <w:rStyle w:val="libNormalChar"/>
          <w:rtl/>
        </w:rPr>
      </w:pPr>
      <w:r w:rsidRPr="005A7F9A">
        <w:rPr>
          <w:rtl/>
        </w:rPr>
        <w:t xml:space="preserve">الأخبار والروايات التي تزعم بأنَّ الله تعالى خلق آدم </w:t>
      </w:r>
      <w:r>
        <w:rPr>
          <w:rtl/>
        </w:rPr>
        <w:t>(</w:t>
      </w:r>
      <w:r w:rsidRPr="005A7F9A">
        <w:rPr>
          <w:rtl/>
        </w:rPr>
        <w:t>عليه السلام</w:t>
      </w:r>
      <w:r>
        <w:rPr>
          <w:rtl/>
        </w:rPr>
        <w:t>)</w:t>
      </w:r>
      <w:r w:rsidRPr="005A7F9A">
        <w:rPr>
          <w:rtl/>
        </w:rPr>
        <w:t xml:space="preserve"> على صورته، أو أنّ له سبحانه جوارح مشخّصة كالأصابع والساق والقدم، وأنَّ في ساقه</w:t>
      </w:r>
      <w:r w:rsidR="00F96522">
        <w:rPr>
          <w:rtl/>
        </w:rPr>
        <w:t xml:space="preserve"> - </w:t>
      </w:r>
      <w:r w:rsidRPr="005A7F9A">
        <w:rPr>
          <w:rtl/>
        </w:rPr>
        <w:t>سبحانه</w:t>
      </w:r>
      <w:r w:rsidR="00F96522">
        <w:rPr>
          <w:rtl/>
        </w:rPr>
        <w:t xml:space="preserve"> - </w:t>
      </w:r>
      <w:r w:rsidRPr="005A7F9A">
        <w:rPr>
          <w:rtl/>
        </w:rPr>
        <w:t>علامة يُعرف بها!.</w:t>
      </w:r>
    </w:p>
    <w:p w:rsidR="00854B79" w:rsidRPr="00A8769A" w:rsidRDefault="00854B79" w:rsidP="00A8769A">
      <w:pPr>
        <w:pStyle w:val="libFootnote"/>
        <w:rPr>
          <w:rStyle w:val="libNormalChar"/>
          <w:rtl/>
        </w:rPr>
      </w:pPr>
      <w:r w:rsidRPr="005A7F9A">
        <w:rPr>
          <w:rtl/>
        </w:rPr>
        <w:t>بل وأنّه تعالى يضع قدمه يوم القيامة في نار جهنّم ليكفّ نَهَمَهَا فتقول: قط قط ! !.</w:t>
      </w:r>
    </w:p>
    <w:p w:rsidR="00854B79" w:rsidRPr="00A8769A" w:rsidRDefault="00854B79" w:rsidP="00A8769A">
      <w:pPr>
        <w:pStyle w:val="libFootnote"/>
        <w:rPr>
          <w:rStyle w:val="libNormalChar"/>
          <w:rtl/>
        </w:rPr>
      </w:pPr>
      <w:r w:rsidRPr="005A7F9A">
        <w:rPr>
          <w:rtl/>
        </w:rPr>
        <w:t>كما أنّه جلّ اسمه يهبط في آخر الليل إلى السماء الدنيا ! ويقول: مَن يسألني فأسْتَجيب له، مَن يسالني فأعطيه، مَن يستغفرني فأغفر له.</w:t>
      </w:r>
    </w:p>
    <w:p w:rsidR="00854B79" w:rsidRPr="00A8769A" w:rsidRDefault="00854B79" w:rsidP="00A8769A">
      <w:pPr>
        <w:pStyle w:val="libFootnote"/>
        <w:rPr>
          <w:rStyle w:val="libNormalChar"/>
          <w:rtl/>
        </w:rPr>
      </w:pPr>
      <w:r w:rsidRPr="005A7F9A">
        <w:rPr>
          <w:rtl/>
        </w:rPr>
        <w:t xml:space="preserve">يُضاف إلى ذلك ما يُروى مِن إمكان رؤيته تعالى حقيقة لا مجازاً، حتّى أنَّ تلك الأخبار لا تكتفي بحصر رؤية الله تعالى برسوله الأكرم </w:t>
      </w:r>
      <w:r>
        <w:rPr>
          <w:rtl/>
        </w:rPr>
        <w:t>(</w:t>
      </w:r>
      <w:r w:rsidRPr="005A7F9A">
        <w:rPr>
          <w:rtl/>
        </w:rPr>
        <w:t>صلّى الله عليه وآله</w:t>
      </w:r>
      <w:r>
        <w:rPr>
          <w:rtl/>
        </w:rPr>
        <w:t>)</w:t>
      </w:r>
      <w:r w:rsidR="00F96522">
        <w:rPr>
          <w:rtl/>
        </w:rPr>
        <w:t xml:space="preserve"> - </w:t>
      </w:r>
      <w:r w:rsidRPr="005A7F9A">
        <w:rPr>
          <w:rtl/>
        </w:rPr>
        <w:t>حيث تذكر بأنّه يَرَى الله سبحانه فيقع ساجِداً له</w:t>
      </w:r>
      <w:r w:rsidR="00F96522">
        <w:rPr>
          <w:rtl/>
        </w:rPr>
        <w:t xml:space="preserve"> - </w:t>
      </w:r>
      <w:r w:rsidRPr="005A7F9A">
        <w:rPr>
          <w:rtl/>
        </w:rPr>
        <w:t>بل يتعدّاه ذلك الأمر إلى الجميع، حيث تورد بأنّه جلَّ وعلا يَهْبِط يوم القيامة إلى العباد ليقضي بينهم ! ! وذلك مصداق ما نُسب إلى رسول الله صلى الله عليه وآله مِن قوله: أنَّكم سترون ربّكم عياناً، وأنّ المسلمين يَرَوْن ربَّهم يوم القيامة كما يرون القمر لا يضامون في رؤيته !.</w:t>
      </w:r>
    </w:p>
    <w:p w:rsidR="00854B79" w:rsidRPr="00A8769A" w:rsidRDefault="00854B79" w:rsidP="00A8769A">
      <w:pPr>
        <w:pStyle w:val="libFootnote"/>
        <w:rPr>
          <w:rStyle w:val="libNormalChar"/>
          <w:rtl/>
        </w:rPr>
      </w:pPr>
      <w:r w:rsidRPr="005A7F9A">
        <w:rPr>
          <w:rtl/>
        </w:rPr>
        <w:t>والأغْرب مِن ذلك كلّه ما يُروى مِن أنّ الله تبارك وتعالى يأتي هذه الأمّة يوم القيامة على هَيئة غير هَيئَتِه التي يعرفونه بها، فَيُنْكِرون ذلك عليه ! حتّى يأتيهم بالصورة التي يعرفونه بها فيتّبعونه!!وغير ذلك.</w:t>
      </w:r>
    </w:p>
    <w:p w:rsidR="00854B79" w:rsidRPr="00A8769A" w:rsidRDefault="00854B79" w:rsidP="00A8769A">
      <w:pPr>
        <w:pStyle w:val="libFootnoteBold"/>
        <w:rPr>
          <w:rStyle w:val="libNormalChar"/>
          <w:rtl/>
        </w:rPr>
      </w:pPr>
      <w:r w:rsidRPr="005A7F9A">
        <w:rPr>
          <w:rtl/>
        </w:rPr>
        <w:t>راجع:</w:t>
      </w:r>
    </w:p>
    <w:p w:rsidR="00854B79" w:rsidRPr="00A8769A" w:rsidRDefault="00854B79" w:rsidP="00A8769A">
      <w:pPr>
        <w:pStyle w:val="libFootnote"/>
        <w:rPr>
          <w:rStyle w:val="libNormalChar"/>
          <w:rtl/>
        </w:rPr>
      </w:pPr>
      <w:r w:rsidRPr="005A7F9A">
        <w:rPr>
          <w:rtl/>
        </w:rPr>
        <w:t xml:space="preserve">صحيح البخاري : 8 ، 62 </w:t>
      </w:r>
      <w:r>
        <w:rPr>
          <w:rtl/>
        </w:rPr>
        <w:t>(</w:t>
      </w:r>
      <w:r w:rsidRPr="005A7F9A">
        <w:rPr>
          <w:rtl/>
        </w:rPr>
        <w:t>كتاب الاستئذان</w:t>
      </w:r>
      <w:r>
        <w:rPr>
          <w:rtl/>
        </w:rPr>
        <w:t>)</w:t>
      </w:r>
      <w:r w:rsidRPr="005A7F9A">
        <w:rPr>
          <w:rtl/>
        </w:rPr>
        <w:t xml:space="preserve"> 9: 156 </w:t>
      </w:r>
      <w:r>
        <w:rPr>
          <w:rtl/>
        </w:rPr>
        <w:t>(</w:t>
      </w:r>
      <w:r w:rsidRPr="005A7F9A">
        <w:rPr>
          <w:rtl/>
        </w:rPr>
        <w:t>كتاب التوحيد، باب قول الله تعالى: لما خلقت بيدي، وباب قوله تعالى: وجوه يومئذ ناضرة</w:t>
      </w:r>
      <w:r>
        <w:rPr>
          <w:rtl/>
        </w:rPr>
        <w:t>)</w:t>
      </w:r>
      <w:r w:rsidRPr="005A7F9A">
        <w:rPr>
          <w:rtl/>
        </w:rPr>
        <w:t xml:space="preserve"> و 2: 66 </w:t>
      </w:r>
      <w:r>
        <w:rPr>
          <w:rtl/>
        </w:rPr>
        <w:t>(</w:t>
      </w:r>
      <w:r w:rsidRPr="005A7F9A">
        <w:rPr>
          <w:rtl/>
        </w:rPr>
        <w:t>كتاب التهجّد، باب الدعاء والصلاة من آخر الليل</w:t>
      </w:r>
      <w:r>
        <w:rPr>
          <w:rtl/>
        </w:rPr>
        <w:t>)</w:t>
      </w:r>
      <w:r w:rsidR="00E018CE">
        <w:rPr>
          <w:rtl/>
        </w:rPr>
        <w:t>.</w:t>
      </w:r>
      <w:r w:rsidRPr="005A7F9A">
        <w:rPr>
          <w:rtl/>
        </w:rPr>
        <w:t xml:space="preserve"> صحيح مسلم : ج4 ، 2183/2841 و: 2017/115 و: 2147/19، 25، 21، 22، و: 2186/35، 36، 37، 38، 1: 439/211، 212، 963/299، 300، 302</w:t>
      </w:r>
      <w:r w:rsidR="00E018CE">
        <w:rPr>
          <w:rtl/>
        </w:rPr>
        <w:t>.</w:t>
      </w:r>
      <w:r w:rsidRPr="005A7F9A">
        <w:rPr>
          <w:rtl/>
        </w:rPr>
        <w:t xml:space="preserve"> سنن ابن ماجة : ج1 ، 64/182 و: 435/1366 و 444/1388،1390</w:t>
      </w:r>
      <w:r w:rsidR="00E018CE">
        <w:rPr>
          <w:rtl/>
        </w:rPr>
        <w:t>.</w:t>
      </w:r>
      <w:r w:rsidRPr="005A7F9A">
        <w:rPr>
          <w:rtl/>
        </w:rPr>
        <w:t xml:space="preserve"> سنن الترمذي : ج4 ، 691/2557 و2 : 307/446 و4 : 591/2382 و4 : 687/2551، 2552</w:t>
      </w:r>
      <w:r w:rsidR="00E018CE">
        <w:rPr>
          <w:rtl/>
        </w:rPr>
        <w:t>.</w:t>
      </w:r>
      <w:r w:rsidRPr="005A7F9A">
        <w:rPr>
          <w:rtl/>
        </w:rPr>
        <w:t xml:space="preserve"> مسند أحمد : ج2 : 264، 267، 282، 487،504، 3: 34، 4: 16</w:t>
      </w:r>
      <w:r w:rsidR="00E018CE">
        <w:rPr>
          <w:rtl/>
        </w:rPr>
        <w:t>.</w:t>
      </w:r>
      <w:r w:rsidRPr="005A7F9A">
        <w:rPr>
          <w:rtl/>
        </w:rPr>
        <w:t xml:space="preserve"> موطأ مالك : ج1 ، 214/30. </w:t>
      </w:r>
    </w:p>
    <w:p w:rsidR="00A8769A" w:rsidRDefault="00A8769A" w:rsidP="007757AC">
      <w:pPr>
        <w:pStyle w:val="libNormal"/>
        <w:rPr>
          <w:rtl/>
        </w:rPr>
      </w:pPr>
      <w:r>
        <w:rPr>
          <w:rtl/>
        </w:rPr>
        <w:br w:type="page"/>
      </w:r>
    </w:p>
    <w:p w:rsidR="00854B79" w:rsidRPr="005A7F9A" w:rsidRDefault="00854B79" w:rsidP="00854B79">
      <w:pPr>
        <w:pStyle w:val="libNormal"/>
        <w:rPr>
          <w:rtl/>
        </w:rPr>
      </w:pPr>
      <w:r w:rsidRPr="00854B79">
        <w:rPr>
          <w:rtl/>
        </w:rPr>
        <w:lastRenderedPageBreak/>
        <w:t>على العكس مِن ذلك، فقد ابتنتْ عليه جملةٌ كبيرة مِن أفكارهم ومعتقداتهم ؛ لأنَّهم يمتلكون على إثبات هذا الأمر جملةً واسعة مِن الأدلّة النقليّة والعقليّة التي يتَّفق عليها الفريقان، رغم مخالفة الطرف الآخر لهم في اعتقاده بأنَّ اختيار الإمام مِن حقِّ الأُمّة، وليس هو شأناً خارجاً عن إرادتها ومتعلِّقاً بإرادة السماء</w:t>
      </w:r>
      <w:r w:rsidR="00F96522">
        <w:rPr>
          <w:rtl/>
        </w:rPr>
        <w:t xml:space="preserve"> - </w:t>
      </w:r>
      <w:r w:rsidRPr="00854B79">
        <w:rPr>
          <w:rtl/>
        </w:rPr>
        <w:t>كما يعتقده الشيعة</w:t>
      </w:r>
      <w:r w:rsidR="00F96522">
        <w:rPr>
          <w:rtl/>
        </w:rPr>
        <w:t xml:space="preserve"> - </w:t>
      </w:r>
      <w:r w:rsidRPr="00854B79">
        <w:rPr>
          <w:rtl/>
        </w:rPr>
        <w:t>وإنْ كانوا يذهبون إلى القول بوجوبها لقيادة الأمة.</w:t>
      </w:r>
    </w:p>
    <w:p w:rsidR="00854B79" w:rsidRPr="005A7F9A" w:rsidRDefault="00854B79" w:rsidP="00854B79">
      <w:pPr>
        <w:pStyle w:val="libNormal"/>
        <w:rPr>
          <w:rtl/>
        </w:rPr>
      </w:pPr>
      <w:r w:rsidRPr="00854B79">
        <w:rPr>
          <w:rtl/>
        </w:rPr>
        <w:t>وبهذا فَهُم قد خالفوا الشيعة فيما ذهبوا إليه مِن تنصيب عليٍّ (عليه السلام) مِن قِبَل الله تعالى، خليفةً لرسوله الكريم (صلّى الله عليه وآله) وحَصْر الإمامة في أبنائه (عليهم السَّلام)</w:t>
      </w:r>
      <w:r w:rsidR="00E018CE">
        <w:rPr>
          <w:rtl/>
        </w:rPr>
        <w:t>.</w:t>
      </w:r>
    </w:p>
    <w:p w:rsidR="00854B79" w:rsidRPr="005A7F9A" w:rsidRDefault="00854B79" w:rsidP="00854B79">
      <w:pPr>
        <w:pStyle w:val="libNormal"/>
        <w:rPr>
          <w:rtl/>
        </w:rPr>
      </w:pPr>
      <w:r w:rsidRPr="00854B79">
        <w:rPr>
          <w:rtl/>
        </w:rPr>
        <w:t>وممّا لا ريب فيه أنَّ إطلاق الأقوال جُزَافاً ليس هو بِعَمل المحصَّلين، ولا يسع المرءَ</w:t>
      </w:r>
      <w:r w:rsidR="00F96522">
        <w:rPr>
          <w:rtl/>
        </w:rPr>
        <w:t xml:space="preserve"> - </w:t>
      </w:r>
      <w:r w:rsidRPr="00854B79">
        <w:rPr>
          <w:rtl/>
        </w:rPr>
        <w:t>بل لا ينبغي له</w:t>
      </w:r>
      <w:r w:rsidR="00F96522">
        <w:rPr>
          <w:rtl/>
        </w:rPr>
        <w:t xml:space="preserve"> - </w:t>
      </w:r>
      <w:r w:rsidRPr="00854B79">
        <w:rPr>
          <w:rtl/>
        </w:rPr>
        <w:t>الركونُ إلى صِدْقه إذا لم يعضدْه الدليل السليم، والحجّة المُقْنِعَة، وهذا ما نراه مِن أنَّ الشيعة أكثر ما يطالبون به مخالفيهم والرادِّين عليهم، مع تطوُّعهم (أي الشيعة) لإثبات دعاواهم، مِن خلال طرحها ومناقشة حُجّيَّتها.</w:t>
      </w:r>
    </w:p>
    <w:p w:rsidR="00854B79" w:rsidRPr="005A7F9A" w:rsidRDefault="00854B79" w:rsidP="00854B79">
      <w:pPr>
        <w:pStyle w:val="libNormal"/>
        <w:rPr>
          <w:rtl/>
        </w:rPr>
      </w:pPr>
      <w:r w:rsidRPr="00854B79">
        <w:rPr>
          <w:rtl/>
        </w:rPr>
        <w:t>وخلاصة المقال: فإنَّ الاختلاف الحاصل في مسألة الإمامة والخلافة بين الفريقَين، وإنْ تشعَّبتْ فيه الآراء، إلاّ أنَّه لا يخرج عن هذه التصوُّرات الثلاث:</w:t>
      </w:r>
    </w:p>
    <w:p w:rsidR="00854B79" w:rsidRPr="00A8769A" w:rsidRDefault="00854B79" w:rsidP="008E5FD3">
      <w:pPr>
        <w:pStyle w:val="libBold1"/>
        <w:rPr>
          <w:rStyle w:val="libNormalChar"/>
          <w:rtl/>
        </w:rPr>
      </w:pPr>
      <w:r w:rsidRPr="005A7F9A">
        <w:rPr>
          <w:rtl/>
        </w:rPr>
        <w:t>أوَّلها:</w:t>
      </w:r>
    </w:p>
    <w:p w:rsidR="00854B79" w:rsidRPr="005A7F9A" w:rsidRDefault="00854B79" w:rsidP="00854B79">
      <w:pPr>
        <w:pStyle w:val="libNormal"/>
        <w:rPr>
          <w:rtl/>
        </w:rPr>
      </w:pPr>
      <w:r w:rsidRPr="00854B79">
        <w:rPr>
          <w:rtl/>
        </w:rPr>
        <w:t>أنَّ رسولَ الله (صلّى الله عليه وآله) قد ترك أُُمَّته هَمْلاً مِن بعده، وعليها هي وحدها أنْ تتولّى مسؤوليّة تدبير أُمورها وِفْق ما تَرْتَئيه، ومِمّا تتوصّل إليه. وهذا الأمر كما هو واضح وجَلِيّ ينسحب بالتالي إلى إرادة الباري عزَّ وجلَّ، حيث أنَّ الرسول مبلِّغ، وما لم يُبلَّغ به لا يُطالَب به.</w:t>
      </w:r>
    </w:p>
    <w:p w:rsidR="00854B79" w:rsidRPr="00A8769A" w:rsidRDefault="00854B79" w:rsidP="008E5FD3">
      <w:pPr>
        <w:pStyle w:val="libBold1"/>
        <w:rPr>
          <w:rStyle w:val="libNormalChar"/>
          <w:rtl/>
        </w:rPr>
      </w:pPr>
      <w:r w:rsidRPr="005A7F9A">
        <w:rPr>
          <w:rtl/>
        </w:rPr>
        <w:t>ثانيها:</w:t>
      </w:r>
    </w:p>
    <w:p w:rsidR="00854B79" w:rsidRPr="00854B79" w:rsidRDefault="00854B79" w:rsidP="00854B79">
      <w:pPr>
        <w:pStyle w:val="libNormal"/>
        <w:rPr>
          <w:rtl/>
        </w:rPr>
      </w:pPr>
      <w:r w:rsidRPr="00854B79">
        <w:rPr>
          <w:rtl/>
        </w:rPr>
        <w:t xml:space="preserve">أنَّ الله تعالى، ورسوله (صلّى الله عليه وآله) قد رَسَمَا للأمَّة سبيلَ ومواصفاتِ وأسلوبَ اختيارِ الخليفة والإمام بعد رسول الله (صلّى الله عليه وآله). </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5A7F9A">
        <w:rPr>
          <w:rtl/>
        </w:rPr>
        <w:lastRenderedPageBreak/>
        <w:t>ثالثها:</w:t>
      </w:r>
    </w:p>
    <w:p w:rsidR="00854B79" w:rsidRPr="005A7F9A" w:rsidRDefault="00854B79" w:rsidP="00854B79">
      <w:pPr>
        <w:pStyle w:val="libNormal"/>
        <w:rPr>
          <w:rtl/>
        </w:rPr>
      </w:pPr>
      <w:r w:rsidRPr="00854B79">
        <w:rPr>
          <w:rtl/>
        </w:rPr>
        <w:t>أنَّ رسولَ الله (صلّى الله عليه وآله) قد نصّ بالاسم على خليفةٍ له مِن بعده بأمر مِن الله تبارك وتعالى، وعلى الأمّة أنْ تستجيب لهذه المشيئة ؛ لأنَّها حكم سماوي لا تأويل ولا اجتهاد ولا ردَّ عليه، إلاّ مِن العاصين الخارجين عن تلك الإرادة المقدّسة.</w:t>
      </w:r>
    </w:p>
    <w:p w:rsidR="00854B79" w:rsidRPr="005A7F9A" w:rsidRDefault="00854B79" w:rsidP="00854B79">
      <w:pPr>
        <w:pStyle w:val="libNormal"/>
        <w:rPr>
          <w:rtl/>
        </w:rPr>
      </w:pPr>
      <w:r w:rsidRPr="00854B79">
        <w:rPr>
          <w:rtl/>
        </w:rPr>
        <w:t>ولعلَّ الذهاب في مناقشة وبحث هذه الآراء المُمَثِّلة لجملة المدارس الفكرية المنبعثة عنها، يستلزم الكثير مِن المساحة التي لا يسعنا قطعاً تحميل هذا الكتاب بها، إلاّ أنّ ذلك لا يحول دون اللَمْحَة أو الإشارة المتعجِّلة إليها.</w:t>
      </w:r>
    </w:p>
    <w:p w:rsidR="00854B79" w:rsidRPr="00591A50" w:rsidRDefault="00854B79" w:rsidP="00591A50">
      <w:pPr>
        <w:pStyle w:val="libBold1"/>
        <w:rPr>
          <w:rtl/>
        </w:rPr>
      </w:pPr>
      <w:r w:rsidRPr="005A7F9A">
        <w:rPr>
          <w:rtl/>
        </w:rPr>
        <w:t>فأقول مستعيناً بالله تعالى:</w:t>
      </w:r>
    </w:p>
    <w:p w:rsidR="00854B79" w:rsidRPr="005A7F9A" w:rsidRDefault="00854B79" w:rsidP="00854B79">
      <w:pPr>
        <w:pStyle w:val="libNormal"/>
        <w:rPr>
          <w:rtl/>
        </w:rPr>
      </w:pPr>
      <w:r w:rsidRPr="00854B79">
        <w:rPr>
          <w:rtl/>
        </w:rPr>
        <w:t>إنَّ وجود الوصيِّ ضرورةٌ حَتْميّة، يحكم بوجوبها العقلُ وحاجةُ المجتمع الإسلامي لقائدٍ يَسُوْسُهُ، ويدبِّر شؤونه، ويتولّى مواصلة النهج الذي اختطّه الرسولُ الأكرم (صلّى الله عليه وآله) بكفاءةٍ، تتناسب</w:t>
      </w:r>
      <w:r w:rsidR="00F96522">
        <w:rPr>
          <w:rtl/>
        </w:rPr>
        <w:t xml:space="preserve"> - </w:t>
      </w:r>
      <w:r w:rsidRPr="00854B79">
        <w:rPr>
          <w:rtl/>
        </w:rPr>
        <w:t>حتماً</w:t>
      </w:r>
      <w:r w:rsidR="00F96522">
        <w:rPr>
          <w:rtl/>
        </w:rPr>
        <w:t xml:space="preserve"> - </w:t>
      </w:r>
      <w:r w:rsidRPr="00854B79">
        <w:rPr>
          <w:rtl/>
        </w:rPr>
        <w:t>وعِظَم هذه الرسالة وأهمِّيَّتها والظروف المحيطة بها.</w:t>
      </w:r>
    </w:p>
    <w:p w:rsidR="00854B79" w:rsidRPr="005A7F9A" w:rsidRDefault="00854B79" w:rsidP="00854B79">
      <w:pPr>
        <w:pStyle w:val="libNormal"/>
        <w:rPr>
          <w:rtl/>
        </w:rPr>
      </w:pPr>
      <w:r w:rsidRPr="00854B79">
        <w:rPr>
          <w:rtl/>
        </w:rPr>
        <w:t>ولا يعتري أيّ عاقلٍ شكٌّ في وجوب ذلك، فإنَّ ما تآلَفَ عليه الناس</w:t>
      </w:r>
      <w:r w:rsidR="00F96522">
        <w:rPr>
          <w:rtl/>
        </w:rPr>
        <w:t xml:space="preserve"> - </w:t>
      </w:r>
      <w:r w:rsidRPr="00854B79">
        <w:rPr>
          <w:rtl/>
        </w:rPr>
        <w:t>منذ ظهور التجمّعات البشريّة، وتبلور أبسط النُظُم الحياتيّة</w:t>
      </w:r>
      <w:r w:rsidR="00F96522">
        <w:rPr>
          <w:rtl/>
        </w:rPr>
        <w:t xml:space="preserve"> - </w:t>
      </w:r>
      <w:r w:rsidRPr="00854B79">
        <w:rPr>
          <w:rtl/>
        </w:rPr>
        <w:t>وجودُ إمامٍ أو رئيسٍ يُفَوِّضون إليه أُمورهم، ويَفْزعون إليه في تدبير شؤونهم ؛ لأنَّهم يُدركون بوضوح أنَّ خُلُوَّ أيّ مجتمعٍ مِن قائد أو إمام يفتح الباب على مِصْراعيه أمام ذوي المآرب الفاسدة، والظلمة والمنحرفين، فتضطرب أحوالهم، وتَخْتَلّ موازين حياتهم، ويُفْشُو فيهم الظلم والفساد وفِعل القبيح، بل وتنهار النظم التي كانت تحكم حياتهم إبّان وجود الحاكم السابق، حتّى يستقرّ الحال على أمرٍ ما.</w:t>
      </w:r>
    </w:p>
    <w:p w:rsidR="00854B79" w:rsidRPr="00854B79" w:rsidRDefault="00854B79" w:rsidP="00854B79">
      <w:pPr>
        <w:pStyle w:val="libNormal"/>
        <w:rPr>
          <w:rtl/>
        </w:rPr>
      </w:pPr>
      <w:r w:rsidRPr="00854B79">
        <w:rPr>
          <w:rtl/>
        </w:rPr>
        <w:t>ومِن هنا، فإنَّ مِن أُولى المسلَّمات في سياسات الحكّام والملوك والأُمراء</w:t>
      </w:r>
      <w:r w:rsidR="00F96522">
        <w:rPr>
          <w:rtl/>
        </w:rPr>
        <w:t xml:space="preserve"> - </w:t>
      </w:r>
      <w:r w:rsidRPr="00854B79">
        <w:rPr>
          <w:rtl/>
        </w:rPr>
        <w:t>بل وحتّى ذوي المسؤوليّات المتواضعة</w:t>
      </w:r>
      <w:r w:rsidR="00F96522">
        <w:rPr>
          <w:rtl/>
        </w:rPr>
        <w:t xml:space="preserve"> - </w:t>
      </w:r>
      <w:r w:rsidRPr="00854B79">
        <w:rPr>
          <w:rtl/>
        </w:rPr>
        <w:t xml:space="preserve">تنصيبُ نائبٍ (أيْ خليفة) تُناط به مسؤوليّة تَوَلِّي شؤون ذلك الحاكم عند تغيُّبه أو وفاته ؛ لأنَّ تَرْك هذا </w:t>
      </w:r>
    </w:p>
    <w:p w:rsidR="00854B79" w:rsidRPr="00854B79" w:rsidRDefault="00854B79" w:rsidP="007757AC">
      <w:pPr>
        <w:pStyle w:val="libNormal"/>
      </w:pPr>
      <w:r>
        <w:rPr>
          <w:rtl/>
        </w:rPr>
        <w:br w:type="page"/>
      </w:r>
    </w:p>
    <w:p w:rsidR="00854B79" w:rsidRPr="005A7F9A" w:rsidRDefault="00854B79" w:rsidP="00854B79">
      <w:pPr>
        <w:pStyle w:val="libNormal"/>
        <w:rPr>
          <w:rtl/>
        </w:rPr>
      </w:pPr>
      <w:r w:rsidRPr="00854B79">
        <w:rPr>
          <w:rtl/>
        </w:rPr>
        <w:lastRenderedPageBreak/>
        <w:t>الأمر خلاف العقل والمنطق، ولا يذهب إليه أحدٌ، فتأمَّل واسْتقرِئ ما غبر مِن الدهور، بل وما نُعاينه في أيّامنا هذه، فهل تجد إلاّ ما قلناه؟.</w:t>
      </w:r>
    </w:p>
    <w:p w:rsidR="00854B79" w:rsidRPr="005A7F9A" w:rsidRDefault="00854B79" w:rsidP="00854B79">
      <w:pPr>
        <w:pStyle w:val="libNormal"/>
        <w:rPr>
          <w:rtl/>
        </w:rPr>
      </w:pPr>
      <w:r w:rsidRPr="00854B79">
        <w:rPr>
          <w:rtl/>
        </w:rPr>
        <w:t xml:space="preserve">ثم إذا كان ذلك في شؤون الإمارات والممالك والدول، فكيف لو تعلَّق الأمر بالأديان السماوية، بل وبآخرها وأعظمها، وبأوسعها نظاماً وتشريعاً ؟ ! وحيث يتعلَّق الأمر بالخالق تبارك وتعالى، وبرسوله الكريم (صلى الله عليه وآله) الذي ما أُرسل إلاّ رحمة للعالمين... فهل يريد مَن يُخالف ذلك أنْ يَنْسُب التفريط بهذا الأمر الذي لم يفرِّط به ملوكُ الدنيا وحكّامها إلى الله تبارك وتعالى، وذلك لا يذهب إليه أحد إلاّ مَن كان أعمى القلب معدوم البصيرة، أو إلى رسوله الكريم (صلى الله عليه وآله) وذلك ليس بمعهود منه، حيث تُحَدِّثنا جميعُ المراجِع التاريخيّة المختلفة أنَّه لم يُغادر المدينة يوماً إلاّ واستناب فيها مَن يخلفه </w:t>
      </w:r>
      <w:r w:rsidRPr="00854B79">
        <w:rPr>
          <w:rStyle w:val="libFootnotenumChar"/>
          <w:rtl/>
        </w:rPr>
        <w:t>(1).</w:t>
      </w:r>
    </w:p>
    <w:p w:rsidR="00854B79" w:rsidRPr="00854B79" w:rsidRDefault="00854B79" w:rsidP="00854B79">
      <w:pPr>
        <w:pStyle w:val="libNormal"/>
        <w:rPr>
          <w:rtl/>
        </w:rPr>
      </w:pPr>
      <w:r w:rsidRPr="00854B79">
        <w:rPr>
          <w:rtl/>
        </w:rPr>
        <w:t xml:space="preserve">يُلْحق بذلك أيضاً وصاياه </w:t>
      </w:r>
    </w:p>
    <w:p w:rsidR="00854B79" w:rsidRPr="00854B79" w:rsidRDefault="00C14F57" w:rsidP="00C14F57">
      <w:pPr>
        <w:pStyle w:val="libLine"/>
        <w:rPr>
          <w:rtl/>
        </w:rPr>
      </w:pPr>
      <w:r>
        <w:rPr>
          <w:rtl/>
        </w:rPr>
        <w:t>____________________</w:t>
      </w:r>
      <w:r w:rsidR="00854B79" w:rsidRPr="00854B79">
        <w:rPr>
          <w:rtl/>
        </w:rPr>
        <w:t>________</w:t>
      </w:r>
    </w:p>
    <w:p w:rsidR="00F96522" w:rsidRDefault="00854B79" w:rsidP="00A8769A">
      <w:pPr>
        <w:pStyle w:val="libFootnote"/>
        <w:rPr>
          <w:rStyle w:val="libNormalChar"/>
          <w:rtl/>
        </w:rPr>
      </w:pPr>
      <w:r>
        <w:rPr>
          <w:rtl/>
        </w:rPr>
        <w:t>(</w:t>
      </w:r>
      <w:r w:rsidRPr="005A7F9A">
        <w:rPr>
          <w:rtl/>
        </w:rPr>
        <w:t>1</w:t>
      </w:r>
      <w:r>
        <w:rPr>
          <w:rtl/>
        </w:rPr>
        <w:t>)</w:t>
      </w:r>
      <w:r w:rsidRPr="005A7F9A">
        <w:rPr>
          <w:rtl/>
        </w:rPr>
        <w:t xml:space="preserve"> بلى إنّ المراجعة البسيطة لسيرة رسول الله </w:t>
      </w:r>
      <w:r>
        <w:rPr>
          <w:rtl/>
        </w:rPr>
        <w:t>(</w:t>
      </w:r>
      <w:r w:rsidRPr="005A7F9A">
        <w:rPr>
          <w:rtl/>
        </w:rPr>
        <w:t>صلّى الله عليه وآله</w:t>
      </w:r>
      <w:r>
        <w:rPr>
          <w:rtl/>
        </w:rPr>
        <w:t>)</w:t>
      </w:r>
      <w:r w:rsidRPr="005A7F9A">
        <w:rPr>
          <w:rtl/>
        </w:rPr>
        <w:t xml:space="preserve"> في استخلاف مَنْ ينوب عنه حين تركه لعاصمة الدولة الإسلاميّة، حتّى ولو قَصُرَ مدى السفر وقلّت أيّامه كما فيِ:</w:t>
      </w:r>
    </w:p>
    <w:p w:rsidR="00F96522" w:rsidRDefault="00F96522" w:rsidP="00A8769A">
      <w:pPr>
        <w:pStyle w:val="libFootnote"/>
        <w:rPr>
          <w:rStyle w:val="libNormalChar"/>
          <w:rtl/>
        </w:rPr>
      </w:pPr>
      <w:r>
        <w:rPr>
          <w:rStyle w:val="libNormalChar"/>
          <w:rtl/>
        </w:rPr>
        <w:t xml:space="preserve">- </w:t>
      </w:r>
      <w:r w:rsidR="00854B79" w:rsidRPr="005A7F9A">
        <w:rPr>
          <w:rtl/>
        </w:rPr>
        <w:t>غزوة أُحُد، التي لم تبعد عن المدينة إلاّ ميلاً واحداً، ولم يستغرق بُعده عنها إلاّ يوماً واحداً فقط.</w:t>
      </w:r>
    </w:p>
    <w:p w:rsidR="00854B79" w:rsidRPr="00A8769A" w:rsidRDefault="00F96522" w:rsidP="00A8769A">
      <w:pPr>
        <w:pStyle w:val="libFootnote"/>
        <w:rPr>
          <w:rStyle w:val="libNormalChar"/>
          <w:rtl/>
        </w:rPr>
      </w:pPr>
      <w:r>
        <w:rPr>
          <w:rStyle w:val="libNormalChar"/>
          <w:rtl/>
        </w:rPr>
        <w:t xml:space="preserve">- </w:t>
      </w:r>
      <w:r w:rsidR="00854B79" w:rsidRPr="005A7F9A">
        <w:rPr>
          <w:rtl/>
        </w:rPr>
        <w:t>بل وفي غزوة الخندق التي كانت في المدينة عَيْنِها.</w:t>
      </w:r>
    </w:p>
    <w:p w:rsidR="00854B79" w:rsidRPr="00A8769A" w:rsidRDefault="00854B79" w:rsidP="00A8769A">
      <w:pPr>
        <w:pStyle w:val="libFootnote"/>
        <w:rPr>
          <w:rStyle w:val="libNormalChar"/>
          <w:rtl/>
        </w:rPr>
      </w:pPr>
      <w:r w:rsidRPr="005A7F9A">
        <w:rPr>
          <w:rtl/>
        </w:rPr>
        <w:t xml:space="preserve">تدلُّ دلالةً واضحةً على استحالة وقوع التفريط منه في ترك هذه الأمّة دون راعي أو خليفة ينوب عنه، لاسيّما ونحن نعلم أنّ رسول الله </w:t>
      </w:r>
      <w:r>
        <w:rPr>
          <w:rtl/>
        </w:rPr>
        <w:t>(</w:t>
      </w:r>
      <w:r w:rsidRPr="005A7F9A">
        <w:rPr>
          <w:rtl/>
        </w:rPr>
        <w:t>صلّى الله عليه وآله</w:t>
      </w:r>
      <w:r>
        <w:rPr>
          <w:rtl/>
        </w:rPr>
        <w:t>)</w:t>
      </w:r>
      <w:r w:rsidRPr="005A7F9A">
        <w:rPr>
          <w:rtl/>
        </w:rPr>
        <w:t xml:space="preserve"> لم يفاجأ بموته كما معروف لدى الجميع، وأنّه </w:t>
      </w:r>
      <w:r>
        <w:rPr>
          <w:rtl/>
        </w:rPr>
        <w:t>(</w:t>
      </w:r>
      <w:r w:rsidRPr="005A7F9A">
        <w:rPr>
          <w:rtl/>
        </w:rPr>
        <w:t>صلّى الله عليه وآله</w:t>
      </w:r>
      <w:r>
        <w:rPr>
          <w:rtl/>
        </w:rPr>
        <w:t>)</w:t>
      </w:r>
      <w:r w:rsidRPr="005A7F9A">
        <w:rPr>
          <w:rtl/>
        </w:rPr>
        <w:t xml:space="preserve"> يدرك بوضوح ما يحيط أُُمّته مِن المخاطر الجسيمة التي تتحيّن بها الفُرَص والغَفَلاَت؟!</w:t>
      </w:r>
    </w:p>
    <w:p w:rsidR="00854B79" w:rsidRPr="00A8769A" w:rsidRDefault="00854B79" w:rsidP="00A8769A">
      <w:pPr>
        <w:pStyle w:val="libFootnote"/>
        <w:rPr>
          <w:rStyle w:val="libNormalChar"/>
          <w:rtl/>
        </w:rPr>
      </w:pPr>
      <w:r w:rsidRPr="005A7F9A">
        <w:rPr>
          <w:rtl/>
        </w:rPr>
        <w:t xml:space="preserve">نعم، فإنّا عندما نتأمّل ذلك نجد أنّ افتراض عدم الاستخلاف مِن قِبَل رسول الله </w:t>
      </w:r>
      <w:r>
        <w:rPr>
          <w:rtl/>
        </w:rPr>
        <w:t>(</w:t>
      </w:r>
      <w:r w:rsidRPr="005A7F9A">
        <w:rPr>
          <w:rtl/>
        </w:rPr>
        <w:t>صلّى الله عليه وآله</w:t>
      </w:r>
      <w:r>
        <w:rPr>
          <w:rtl/>
        </w:rPr>
        <w:t>)</w:t>
      </w:r>
      <w:r w:rsidRPr="005A7F9A">
        <w:rPr>
          <w:rtl/>
        </w:rPr>
        <w:t xml:space="preserve"> خلاف ما عُهِدَ مِن سيرته المباركة</w:t>
      </w:r>
      <w:r w:rsidR="00F96522">
        <w:rPr>
          <w:rtl/>
        </w:rPr>
        <w:t xml:space="preserve"> - </w:t>
      </w:r>
      <w:r w:rsidRPr="005A7F9A">
        <w:rPr>
          <w:rtl/>
        </w:rPr>
        <w:t>مضافاً إلى خلافه الصريح مع المنطق والعقل</w:t>
      </w:r>
      <w:r w:rsidR="00F96522">
        <w:rPr>
          <w:rtl/>
        </w:rPr>
        <w:t xml:space="preserve"> - </w:t>
      </w:r>
      <w:r w:rsidRPr="005A7F9A">
        <w:rPr>
          <w:rtl/>
        </w:rPr>
        <w:t>وذلك ما يتبيّن عند المراجعة البسيطة لكتب السيرة والتاريخ المختلفة:</w:t>
      </w:r>
    </w:p>
    <w:p w:rsidR="00854B79" w:rsidRPr="00A8769A" w:rsidRDefault="00854B79" w:rsidP="00A8769A">
      <w:pPr>
        <w:pStyle w:val="libFootnote"/>
        <w:rPr>
          <w:rStyle w:val="libNormalChar"/>
          <w:rtl/>
        </w:rPr>
      </w:pPr>
      <w:r w:rsidRPr="005A7F9A">
        <w:rPr>
          <w:rtl/>
        </w:rPr>
        <w:t>1</w:t>
      </w:r>
      <w:r w:rsidR="00F96522">
        <w:rPr>
          <w:rtl/>
        </w:rPr>
        <w:t xml:space="preserve"> - </w:t>
      </w:r>
      <w:r w:rsidRPr="005A7F9A">
        <w:rPr>
          <w:rtl/>
        </w:rPr>
        <w:t xml:space="preserve">فعندما أُذِنَ له </w:t>
      </w:r>
      <w:r>
        <w:rPr>
          <w:rtl/>
        </w:rPr>
        <w:t>(</w:t>
      </w:r>
      <w:r w:rsidRPr="005A7F9A">
        <w:rPr>
          <w:rtl/>
        </w:rPr>
        <w:t>صلى الله عليه وآله</w:t>
      </w:r>
      <w:r>
        <w:rPr>
          <w:rtl/>
        </w:rPr>
        <w:t>)</w:t>
      </w:r>
      <w:r w:rsidRPr="005A7F9A">
        <w:rPr>
          <w:rtl/>
        </w:rPr>
        <w:t xml:space="preserve"> بقتال المشركين في السَنَة الثانية مِن الهجرة، وخرج مع جماعةٍ مِن المسلمين للتعرّض لِعِيْر قريش، استخلف على المدينة سَعْدَ بن عُبَادَة، خليفةً عنه.</w:t>
      </w:r>
    </w:p>
    <w:p w:rsidR="00854B79" w:rsidRDefault="00854B79" w:rsidP="006B05E1">
      <w:pPr>
        <w:pStyle w:val="libFootnote"/>
        <w:rPr>
          <w:rtl/>
        </w:rPr>
      </w:pPr>
      <w:r w:rsidRPr="005A7F9A">
        <w:rPr>
          <w:rtl/>
        </w:rPr>
        <w:t>2</w:t>
      </w:r>
      <w:r w:rsidR="00F96522">
        <w:rPr>
          <w:rtl/>
        </w:rPr>
        <w:t xml:space="preserve"> - </w:t>
      </w:r>
      <w:r w:rsidRPr="005A7F9A">
        <w:rPr>
          <w:rtl/>
        </w:rPr>
        <w:t xml:space="preserve">وفي تلك السَنَة أيضاً، وعند خروجه </w:t>
      </w:r>
      <w:r>
        <w:rPr>
          <w:rtl/>
        </w:rPr>
        <w:t>(</w:t>
      </w:r>
      <w:r w:rsidRPr="005A7F9A">
        <w:rPr>
          <w:rtl/>
        </w:rPr>
        <w:t>صلى الله عليه وآله</w:t>
      </w:r>
      <w:r>
        <w:rPr>
          <w:rtl/>
        </w:rPr>
        <w:t>)</w:t>
      </w:r>
      <w:r w:rsidRPr="005A7F9A">
        <w:rPr>
          <w:rtl/>
        </w:rPr>
        <w:t xml:space="preserve"> في غزوة بواط، استخلف عنه سَعْدَ بن مَعَاذ. = </w:t>
      </w:r>
    </w:p>
    <w:p w:rsidR="0066137A" w:rsidRDefault="00854B79" w:rsidP="007757AC">
      <w:pPr>
        <w:pStyle w:val="libNormal"/>
      </w:pPr>
      <w:r>
        <w:rPr>
          <w:rtl/>
        </w:rPr>
        <w:br w:type="page"/>
      </w:r>
    </w:p>
    <w:p w:rsidR="00854B79" w:rsidRPr="00854B79"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6B05E1">
      <w:pPr>
        <w:pStyle w:val="libFootnote"/>
        <w:rPr>
          <w:rtl/>
        </w:rPr>
      </w:pPr>
      <w:r w:rsidRPr="005A7F9A">
        <w:rPr>
          <w:rtl/>
        </w:rPr>
        <w:t>= 3</w:t>
      </w:r>
      <w:r w:rsidR="00F96522">
        <w:rPr>
          <w:rtl/>
        </w:rPr>
        <w:t xml:space="preserve"> - </w:t>
      </w:r>
      <w:r w:rsidRPr="005A7F9A">
        <w:rPr>
          <w:rtl/>
        </w:rPr>
        <w:t xml:space="preserve">واستخلف زيد بن حارثة عند خروجه </w:t>
      </w:r>
      <w:r>
        <w:rPr>
          <w:rtl/>
        </w:rPr>
        <w:t>(</w:t>
      </w:r>
      <w:r w:rsidRPr="005A7F9A">
        <w:rPr>
          <w:rtl/>
        </w:rPr>
        <w:t>صلّى الله عليه وآله</w:t>
      </w:r>
      <w:r>
        <w:rPr>
          <w:rtl/>
        </w:rPr>
        <w:t>)</w:t>
      </w:r>
      <w:r w:rsidRPr="005A7F9A">
        <w:rPr>
          <w:rtl/>
        </w:rPr>
        <w:t xml:space="preserve"> في طلب كرز بن جابر الفهري الذي أغار على المدينة.</w:t>
      </w:r>
    </w:p>
    <w:p w:rsidR="00854B79" w:rsidRPr="00A8769A" w:rsidRDefault="00854B79" w:rsidP="00A8769A">
      <w:pPr>
        <w:pStyle w:val="libFootnote"/>
        <w:rPr>
          <w:rtl/>
        </w:rPr>
      </w:pPr>
      <w:r w:rsidRPr="005A7F9A">
        <w:rPr>
          <w:rtl/>
        </w:rPr>
        <w:t>4</w:t>
      </w:r>
      <w:r w:rsidR="00F96522">
        <w:rPr>
          <w:rtl/>
        </w:rPr>
        <w:t xml:space="preserve"> - </w:t>
      </w:r>
      <w:r w:rsidRPr="005A7F9A">
        <w:rPr>
          <w:rtl/>
        </w:rPr>
        <w:t xml:space="preserve">ثم استخلف </w:t>
      </w:r>
      <w:r>
        <w:rPr>
          <w:rtl/>
        </w:rPr>
        <w:t>(</w:t>
      </w:r>
      <w:r w:rsidRPr="005A7F9A">
        <w:rPr>
          <w:rtl/>
        </w:rPr>
        <w:t>صلّى الله عليه وآله</w:t>
      </w:r>
      <w:r>
        <w:rPr>
          <w:rtl/>
        </w:rPr>
        <w:t>)</w:t>
      </w:r>
      <w:r w:rsidRPr="005A7F9A">
        <w:rPr>
          <w:rtl/>
        </w:rPr>
        <w:t xml:space="preserve"> أبا سلمة المخزومي، عندما خرج في غزوة العَشِيْر.</w:t>
      </w:r>
    </w:p>
    <w:p w:rsidR="00854B79" w:rsidRPr="00A8769A" w:rsidRDefault="00854B79" w:rsidP="00A8769A">
      <w:pPr>
        <w:pStyle w:val="libFootnote"/>
        <w:rPr>
          <w:rtl/>
        </w:rPr>
      </w:pPr>
      <w:r w:rsidRPr="005A7F9A">
        <w:rPr>
          <w:rtl/>
        </w:rPr>
        <w:t>5</w:t>
      </w:r>
      <w:r w:rsidR="00F96522">
        <w:rPr>
          <w:rtl/>
        </w:rPr>
        <w:t xml:space="preserve"> - </w:t>
      </w:r>
      <w:r w:rsidRPr="005A7F9A">
        <w:rPr>
          <w:rtl/>
        </w:rPr>
        <w:t xml:space="preserve">وفي غزوة بدر الكبرى كان ابن أُمّ مكتوم، خليفةً عنه </w:t>
      </w:r>
      <w:r>
        <w:rPr>
          <w:rtl/>
        </w:rPr>
        <w:t>(</w:t>
      </w:r>
      <w:r w:rsidRPr="005A7F9A">
        <w:rPr>
          <w:rtl/>
        </w:rPr>
        <w:t>صلّى الله عليه وآله</w:t>
      </w:r>
      <w:r>
        <w:rPr>
          <w:rtl/>
        </w:rPr>
        <w:t>)</w:t>
      </w:r>
      <w:r w:rsidRPr="005A7F9A">
        <w:rPr>
          <w:rtl/>
        </w:rPr>
        <w:t xml:space="preserve"> في المدينة.</w:t>
      </w:r>
    </w:p>
    <w:p w:rsidR="00854B79" w:rsidRPr="00A8769A" w:rsidRDefault="00854B79" w:rsidP="00A8769A">
      <w:pPr>
        <w:pStyle w:val="libFootnote"/>
        <w:rPr>
          <w:rtl/>
        </w:rPr>
      </w:pPr>
      <w:r w:rsidRPr="005A7F9A">
        <w:rPr>
          <w:rtl/>
        </w:rPr>
        <w:t>6</w:t>
      </w:r>
      <w:r w:rsidR="00F96522">
        <w:rPr>
          <w:rtl/>
        </w:rPr>
        <w:t xml:space="preserve"> - </w:t>
      </w:r>
      <w:r w:rsidRPr="005A7F9A">
        <w:rPr>
          <w:rtl/>
        </w:rPr>
        <w:t xml:space="preserve">وعندما خرج </w:t>
      </w:r>
      <w:r>
        <w:rPr>
          <w:rtl/>
        </w:rPr>
        <w:t>(</w:t>
      </w:r>
      <w:r w:rsidRPr="005A7F9A">
        <w:rPr>
          <w:rtl/>
        </w:rPr>
        <w:t>صلّى الله عليه وآله</w:t>
      </w:r>
      <w:r>
        <w:rPr>
          <w:rtl/>
        </w:rPr>
        <w:t>)</w:t>
      </w:r>
      <w:r w:rsidRPr="005A7F9A">
        <w:rPr>
          <w:rtl/>
        </w:rPr>
        <w:t xml:space="preserve"> في غزوة بني القَيْنُقَاع، استخلف أبا لُبابة الأنصاري.</w:t>
      </w:r>
    </w:p>
    <w:p w:rsidR="00854B79" w:rsidRPr="00A8769A" w:rsidRDefault="00854B79" w:rsidP="00A8769A">
      <w:pPr>
        <w:pStyle w:val="libFootnote"/>
        <w:rPr>
          <w:rtl/>
        </w:rPr>
      </w:pPr>
      <w:r w:rsidRPr="005A7F9A">
        <w:rPr>
          <w:rtl/>
        </w:rPr>
        <w:t>7</w:t>
      </w:r>
      <w:r w:rsidR="00F96522">
        <w:rPr>
          <w:rtl/>
        </w:rPr>
        <w:t xml:space="preserve"> - </w:t>
      </w:r>
      <w:r w:rsidRPr="005A7F9A">
        <w:rPr>
          <w:rtl/>
        </w:rPr>
        <w:t xml:space="preserve">وأعاد </w:t>
      </w:r>
      <w:r>
        <w:rPr>
          <w:rtl/>
        </w:rPr>
        <w:t>(</w:t>
      </w:r>
      <w:r w:rsidRPr="005A7F9A">
        <w:rPr>
          <w:rtl/>
        </w:rPr>
        <w:t>صلّى الله عليه وآله</w:t>
      </w:r>
      <w:r>
        <w:rPr>
          <w:rtl/>
        </w:rPr>
        <w:t>)</w:t>
      </w:r>
      <w:r w:rsidRPr="005A7F9A">
        <w:rPr>
          <w:rtl/>
        </w:rPr>
        <w:t xml:space="preserve"> استخلاف أبي لُبابة عند خروجه في غزوة السويق.</w:t>
      </w:r>
    </w:p>
    <w:p w:rsidR="00854B79" w:rsidRPr="00A8769A" w:rsidRDefault="00854B79" w:rsidP="00A8769A">
      <w:pPr>
        <w:pStyle w:val="libFootnote"/>
        <w:rPr>
          <w:rtl/>
        </w:rPr>
      </w:pPr>
      <w:r w:rsidRPr="005A7F9A">
        <w:rPr>
          <w:rtl/>
        </w:rPr>
        <w:t>8</w:t>
      </w:r>
      <w:r w:rsidR="00F96522">
        <w:rPr>
          <w:rtl/>
        </w:rPr>
        <w:t xml:space="preserve"> - </w:t>
      </w:r>
      <w:r w:rsidRPr="005A7F9A">
        <w:rPr>
          <w:rtl/>
        </w:rPr>
        <w:t xml:space="preserve">وأمّا عندما خرج </w:t>
      </w:r>
      <w:r>
        <w:rPr>
          <w:rtl/>
        </w:rPr>
        <w:t>(</w:t>
      </w:r>
      <w:r w:rsidRPr="005A7F9A">
        <w:rPr>
          <w:rtl/>
        </w:rPr>
        <w:t>صلّى الله عليه وآله</w:t>
      </w:r>
      <w:r>
        <w:rPr>
          <w:rtl/>
        </w:rPr>
        <w:t>)</w:t>
      </w:r>
      <w:r w:rsidRPr="005A7F9A">
        <w:rPr>
          <w:rtl/>
        </w:rPr>
        <w:t xml:space="preserve"> إلى سليم وغطفان في السنة الثالثة من الهجرة، فإنّه استخلف عنه ابن أُمّ مكتوم.</w:t>
      </w:r>
    </w:p>
    <w:p w:rsidR="00854B79" w:rsidRPr="00A8769A" w:rsidRDefault="00854B79" w:rsidP="00A8769A">
      <w:pPr>
        <w:pStyle w:val="libFootnote"/>
        <w:rPr>
          <w:rtl/>
        </w:rPr>
      </w:pPr>
      <w:r w:rsidRPr="005A7F9A">
        <w:rPr>
          <w:rtl/>
        </w:rPr>
        <w:t>9</w:t>
      </w:r>
      <w:r w:rsidR="00F96522">
        <w:rPr>
          <w:rtl/>
        </w:rPr>
        <w:t xml:space="preserve"> - </w:t>
      </w:r>
      <w:r w:rsidRPr="005A7F9A">
        <w:rPr>
          <w:rtl/>
        </w:rPr>
        <w:t xml:space="preserve">وفي غزوة بفران كان خليفته </w:t>
      </w:r>
      <w:r>
        <w:rPr>
          <w:rtl/>
        </w:rPr>
        <w:t>(</w:t>
      </w:r>
      <w:r w:rsidRPr="005A7F9A">
        <w:rPr>
          <w:rtl/>
        </w:rPr>
        <w:t>صلّى الله عليه وآله</w:t>
      </w:r>
      <w:r>
        <w:rPr>
          <w:rtl/>
        </w:rPr>
        <w:t>)</w:t>
      </w:r>
      <w:r w:rsidRPr="005A7F9A">
        <w:rPr>
          <w:rtl/>
        </w:rPr>
        <w:t xml:space="preserve"> في المدينة ابن أُمّ مكتوم أيضاً.</w:t>
      </w:r>
    </w:p>
    <w:p w:rsidR="00854B79" w:rsidRPr="00A8769A" w:rsidRDefault="00854B79" w:rsidP="00A8769A">
      <w:pPr>
        <w:pStyle w:val="libFootnote"/>
        <w:rPr>
          <w:rtl/>
        </w:rPr>
      </w:pPr>
      <w:r w:rsidRPr="005A7F9A">
        <w:rPr>
          <w:rtl/>
        </w:rPr>
        <w:t>10</w:t>
      </w:r>
      <w:r w:rsidR="00F96522">
        <w:rPr>
          <w:rtl/>
        </w:rPr>
        <w:t xml:space="preserve"> - </w:t>
      </w:r>
      <w:r w:rsidRPr="005A7F9A">
        <w:rPr>
          <w:rtl/>
        </w:rPr>
        <w:t xml:space="preserve">وأمّا عثمان بن عفان فقد استخلفه </w:t>
      </w:r>
      <w:r>
        <w:rPr>
          <w:rtl/>
        </w:rPr>
        <w:t>(</w:t>
      </w:r>
      <w:r w:rsidRPr="005A7F9A">
        <w:rPr>
          <w:rtl/>
        </w:rPr>
        <w:t>صلّى الله عليه وآله</w:t>
      </w:r>
      <w:r>
        <w:rPr>
          <w:rtl/>
        </w:rPr>
        <w:t>)</w:t>
      </w:r>
      <w:r w:rsidRPr="005A7F9A">
        <w:rPr>
          <w:rtl/>
        </w:rPr>
        <w:t xml:space="preserve"> عند خروجه في غزوة ذي أمر.</w:t>
      </w:r>
    </w:p>
    <w:p w:rsidR="00854B79" w:rsidRPr="00A8769A" w:rsidRDefault="00854B79" w:rsidP="00A8769A">
      <w:pPr>
        <w:pStyle w:val="libFootnote"/>
        <w:rPr>
          <w:rtl/>
        </w:rPr>
      </w:pPr>
      <w:r w:rsidRPr="005A7F9A">
        <w:rPr>
          <w:rtl/>
        </w:rPr>
        <w:t>11</w:t>
      </w:r>
      <w:r w:rsidR="00F96522">
        <w:rPr>
          <w:rtl/>
        </w:rPr>
        <w:t xml:space="preserve"> - </w:t>
      </w:r>
      <w:r w:rsidRPr="005A7F9A">
        <w:rPr>
          <w:rtl/>
        </w:rPr>
        <w:t xml:space="preserve">واستخلف </w:t>
      </w:r>
      <w:r>
        <w:rPr>
          <w:rtl/>
        </w:rPr>
        <w:t>(</w:t>
      </w:r>
      <w:r w:rsidRPr="005A7F9A">
        <w:rPr>
          <w:rtl/>
        </w:rPr>
        <w:t>صلى الله عليه وآله</w:t>
      </w:r>
      <w:r>
        <w:rPr>
          <w:rtl/>
        </w:rPr>
        <w:t>)</w:t>
      </w:r>
      <w:r w:rsidRPr="005A7F9A">
        <w:rPr>
          <w:rtl/>
        </w:rPr>
        <w:t xml:space="preserve"> ابن أُمّ مكتوم عند خروجه إلى أُحُد.</w:t>
      </w:r>
    </w:p>
    <w:p w:rsidR="00854B79" w:rsidRPr="00A8769A" w:rsidRDefault="00854B79" w:rsidP="00A8769A">
      <w:pPr>
        <w:pStyle w:val="libFootnote"/>
        <w:rPr>
          <w:rtl/>
        </w:rPr>
      </w:pPr>
      <w:r w:rsidRPr="005A7F9A">
        <w:rPr>
          <w:rtl/>
        </w:rPr>
        <w:t>12</w:t>
      </w:r>
      <w:r w:rsidR="00F96522">
        <w:rPr>
          <w:rtl/>
        </w:rPr>
        <w:t xml:space="preserve"> - </w:t>
      </w:r>
      <w:r w:rsidRPr="005A7F9A">
        <w:rPr>
          <w:rtl/>
        </w:rPr>
        <w:t xml:space="preserve">وأعاد </w:t>
      </w:r>
      <w:r>
        <w:rPr>
          <w:rtl/>
        </w:rPr>
        <w:t>(</w:t>
      </w:r>
      <w:r w:rsidRPr="005A7F9A">
        <w:rPr>
          <w:rtl/>
        </w:rPr>
        <w:t>صلّى الله عليه وآله</w:t>
      </w:r>
      <w:r>
        <w:rPr>
          <w:rtl/>
        </w:rPr>
        <w:t>)</w:t>
      </w:r>
      <w:r w:rsidRPr="005A7F9A">
        <w:rPr>
          <w:rtl/>
        </w:rPr>
        <w:t xml:space="preserve"> استخلاف ابن أُمّ مكتوم عندما خرج إلى غزوة حمراء الأسد.</w:t>
      </w:r>
    </w:p>
    <w:p w:rsidR="00854B79" w:rsidRPr="00A8769A" w:rsidRDefault="00854B79" w:rsidP="00A8769A">
      <w:pPr>
        <w:pStyle w:val="libFootnote"/>
        <w:rPr>
          <w:rtl/>
        </w:rPr>
      </w:pPr>
      <w:r w:rsidRPr="005A7F9A">
        <w:rPr>
          <w:rtl/>
        </w:rPr>
        <w:t>13</w:t>
      </w:r>
      <w:r w:rsidR="00F96522">
        <w:rPr>
          <w:rtl/>
        </w:rPr>
        <w:t xml:space="preserve"> - </w:t>
      </w:r>
      <w:r w:rsidRPr="005A7F9A">
        <w:rPr>
          <w:rtl/>
        </w:rPr>
        <w:t xml:space="preserve">واستخلفه أيضاً عند خروجه </w:t>
      </w:r>
      <w:r>
        <w:rPr>
          <w:rtl/>
        </w:rPr>
        <w:t>(</w:t>
      </w:r>
      <w:r w:rsidRPr="005A7F9A">
        <w:rPr>
          <w:rtl/>
        </w:rPr>
        <w:t>صلى الله عليه وآله</w:t>
      </w:r>
      <w:r>
        <w:rPr>
          <w:rtl/>
        </w:rPr>
        <w:t>)</w:t>
      </w:r>
      <w:r w:rsidRPr="005A7F9A">
        <w:rPr>
          <w:rtl/>
        </w:rPr>
        <w:t xml:space="preserve"> في غزوة بني النضير.</w:t>
      </w:r>
    </w:p>
    <w:p w:rsidR="00854B79" w:rsidRPr="00A8769A" w:rsidRDefault="00854B79" w:rsidP="00A8769A">
      <w:pPr>
        <w:pStyle w:val="libFootnote"/>
        <w:rPr>
          <w:rtl/>
        </w:rPr>
      </w:pPr>
      <w:r w:rsidRPr="005A7F9A">
        <w:rPr>
          <w:rtl/>
        </w:rPr>
        <w:t>14</w:t>
      </w:r>
      <w:r w:rsidR="00F96522">
        <w:rPr>
          <w:rtl/>
        </w:rPr>
        <w:t xml:space="preserve"> - </w:t>
      </w:r>
      <w:r w:rsidRPr="005A7F9A">
        <w:rPr>
          <w:rtl/>
        </w:rPr>
        <w:t xml:space="preserve">وعند خروجه </w:t>
      </w:r>
      <w:r>
        <w:rPr>
          <w:rtl/>
        </w:rPr>
        <w:t>(</w:t>
      </w:r>
      <w:r w:rsidRPr="005A7F9A">
        <w:rPr>
          <w:rtl/>
        </w:rPr>
        <w:t>صلّى الله عليه وآله</w:t>
      </w:r>
      <w:r>
        <w:rPr>
          <w:rtl/>
        </w:rPr>
        <w:t>)</w:t>
      </w:r>
      <w:r w:rsidRPr="005A7F9A">
        <w:rPr>
          <w:rtl/>
        </w:rPr>
        <w:t xml:space="preserve"> إلى غزوة بدر الثالثة، كان خليفته في المدينة عبد الله بن رَوَاحَة الأنصاري.</w:t>
      </w:r>
    </w:p>
    <w:p w:rsidR="00854B79" w:rsidRPr="00A8769A" w:rsidRDefault="00854B79" w:rsidP="00A8769A">
      <w:pPr>
        <w:pStyle w:val="libFootnote"/>
        <w:rPr>
          <w:rtl/>
        </w:rPr>
      </w:pPr>
      <w:r w:rsidRPr="005A7F9A">
        <w:rPr>
          <w:rtl/>
        </w:rPr>
        <w:t>15</w:t>
      </w:r>
      <w:r w:rsidR="00F96522">
        <w:rPr>
          <w:rtl/>
        </w:rPr>
        <w:t xml:space="preserve"> - </w:t>
      </w:r>
      <w:r w:rsidRPr="005A7F9A">
        <w:rPr>
          <w:rtl/>
        </w:rPr>
        <w:t xml:space="preserve">وفي غزوة ذات الرقاع استخلف </w:t>
      </w:r>
      <w:r>
        <w:rPr>
          <w:rtl/>
        </w:rPr>
        <w:t>(</w:t>
      </w:r>
      <w:r w:rsidRPr="005A7F9A">
        <w:rPr>
          <w:rtl/>
        </w:rPr>
        <w:t xml:space="preserve"> صلّى الله عليه </w:t>
      </w:r>
      <w:r>
        <w:rPr>
          <w:rtl/>
        </w:rPr>
        <w:t>)</w:t>
      </w:r>
      <w:r w:rsidRPr="005A7F9A">
        <w:rPr>
          <w:rtl/>
        </w:rPr>
        <w:t xml:space="preserve"> وآله عثمان بن عفان في المدينة.</w:t>
      </w:r>
    </w:p>
    <w:p w:rsidR="00854B79" w:rsidRPr="00A8769A" w:rsidRDefault="00854B79" w:rsidP="00A8769A">
      <w:pPr>
        <w:pStyle w:val="libFootnote"/>
        <w:rPr>
          <w:rtl/>
        </w:rPr>
      </w:pPr>
      <w:r w:rsidRPr="005A7F9A">
        <w:rPr>
          <w:rtl/>
        </w:rPr>
        <w:t>16</w:t>
      </w:r>
      <w:r w:rsidR="00F96522">
        <w:rPr>
          <w:rtl/>
        </w:rPr>
        <w:t xml:space="preserve"> - </w:t>
      </w:r>
      <w:r w:rsidRPr="005A7F9A">
        <w:rPr>
          <w:rtl/>
        </w:rPr>
        <w:t xml:space="preserve">وأمّا في غزوة دومة الجندل فقد استخلف </w:t>
      </w:r>
      <w:r>
        <w:rPr>
          <w:rtl/>
        </w:rPr>
        <w:t>(</w:t>
      </w:r>
      <w:r w:rsidRPr="005A7F9A">
        <w:rPr>
          <w:rtl/>
        </w:rPr>
        <w:t>صلّى الله عليه وآله</w:t>
      </w:r>
      <w:r>
        <w:rPr>
          <w:rtl/>
        </w:rPr>
        <w:t>)</w:t>
      </w:r>
      <w:r w:rsidRPr="005A7F9A">
        <w:rPr>
          <w:rtl/>
        </w:rPr>
        <w:t xml:space="preserve"> ابن أُمّ مكتوم في المدينة.</w:t>
      </w:r>
    </w:p>
    <w:p w:rsidR="00854B79" w:rsidRPr="00A8769A" w:rsidRDefault="00854B79" w:rsidP="00A8769A">
      <w:pPr>
        <w:pStyle w:val="libFootnote"/>
        <w:rPr>
          <w:rtl/>
        </w:rPr>
      </w:pPr>
      <w:r w:rsidRPr="005A7F9A">
        <w:rPr>
          <w:rtl/>
        </w:rPr>
        <w:t>17</w:t>
      </w:r>
      <w:r w:rsidR="00F96522">
        <w:rPr>
          <w:rtl/>
        </w:rPr>
        <w:t xml:space="preserve"> - </w:t>
      </w:r>
      <w:r w:rsidRPr="005A7F9A">
        <w:rPr>
          <w:rtl/>
        </w:rPr>
        <w:t xml:space="preserve">وفي غزوة بني المُصْطَلَق كان زيد بن حارثة خليفةً عنه </w:t>
      </w:r>
      <w:r>
        <w:rPr>
          <w:rtl/>
        </w:rPr>
        <w:t>(</w:t>
      </w:r>
      <w:r w:rsidRPr="005A7F9A">
        <w:rPr>
          <w:rtl/>
        </w:rPr>
        <w:t>صلّى الله عليه وآله</w:t>
      </w:r>
      <w:r>
        <w:rPr>
          <w:rtl/>
        </w:rPr>
        <w:t>)</w:t>
      </w:r>
      <w:r w:rsidRPr="005A7F9A">
        <w:rPr>
          <w:rtl/>
        </w:rPr>
        <w:t xml:space="preserve"> في المدينة.</w:t>
      </w:r>
    </w:p>
    <w:p w:rsidR="00854B79" w:rsidRPr="00A8769A" w:rsidRDefault="00854B79" w:rsidP="00A8769A">
      <w:pPr>
        <w:pStyle w:val="libFootnote"/>
        <w:rPr>
          <w:rtl/>
        </w:rPr>
      </w:pPr>
      <w:r w:rsidRPr="005A7F9A">
        <w:rPr>
          <w:rtl/>
        </w:rPr>
        <w:t>18</w:t>
      </w:r>
      <w:r w:rsidR="00F96522">
        <w:rPr>
          <w:rtl/>
        </w:rPr>
        <w:t xml:space="preserve"> - </w:t>
      </w:r>
      <w:r w:rsidRPr="005A7F9A">
        <w:rPr>
          <w:rtl/>
        </w:rPr>
        <w:t xml:space="preserve">وعندما قاتل </w:t>
      </w:r>
      <w:r>
        <w:rPr>
          <w:rtl/>
        </w:rPr>
        <w:t>(</w:t>
      </w:r>
      <w:r w:rsidRPr="005A7F9A">
        <w:rPr>
          <w:rtl/>
        </w:rPr>
        <w:t xml:space="preserve"> صلى اللهّ عليه وآله </w:t>
      </w:r>
      <w:r>
        <w:rPr>
          <w:rtl/>
        </w:rPr>
        <w:t>)</w:t>
      </w:r>
      <w:r w:rsidRPr="005A7F9A">
        <w:rPr>
          <w:rtl/>
        </w:rPr>
        <w:t xml:space="preserve"> الأحزاب، وفي المدينة عَيْنها، استخلف ابن أُمّ مكتوم أيضاً خليفةً عنه.</w:t>
      </w:r>
    </w:p>
    <w:p w:rsidR="00854B79" w:rsidRPr="00A8769A" w:rsidRDefault="00854B79" w:rsidP="00A8769A">
      <w:pPr>
        <w:pStyle w:val="libFootnote"/>
        <w:rPr>
          <w:rtl/>
        </w:rPr>
      </w:pPr>
      <w:r w:rsidRPr="005A7F9A">
        <w:rPr>
          <w:rtl/>
        </w:rPr>
        <w:t>19</w:t>
      </w:r>
      <w:r w:rsidR="00F96522">
        <w:rPr>
          <w:rtl/>
        </w:rPr>
        <w:t xml:space="preserve"> - </w:t>
      </w:r>
      <w:r w:rsidRPr="005A7F9A">
        <w:rPr>
          <w:rtl/>
        </w:rPr>
        <w:t xml:space="preserve">وكان أبو رهم الغفاري خليفة رسول الله </w:t>
      </w:r>
      <w:r>
        <w:rPr>
          <w:rtl/>
        </w:rPr>
        <w:t>(</w:t>
      </w:r>
      <w:r w:rsidRPr="005A7F9A">
        <w:rPr>
          <w:rtl/>
        </w:rPr>
        <w:t>صلى الله عليه وآله</w:t>
      </w:r>
      <w:r>
        <w:rPr>
          <w:rtl/>
        </w:rPr>
        <w:t>)</w:t>
      </w:r>
      <w:r w:rsidRPr="005A7F9A">
        <w:rPr>
          <w:rtl/>
        </w:rPr>
        <w:t xml:space="preserve"> في غزوة بني قُرَيْضَة.</w:t>
      </w:r>
    </w:p>
    <w:p w:rsidR="00854B79" w:rsidRPr="00A8769A" w:rsidRDefault="00854B79" w:rsidP="00A8769A">
      <w:pPr>
        <w:pStyle w:val="libFootnote"/>
        <w:rPr>
          <w:rtl/>
        </w:rPr>
      </w:pPr>
      <w:r w:rsidRPr="005A7F9A">
        <w:rPr>
          <w:rtl/>
        </w:rPr>
        <w:t>20</w:t>
      </w:r>
      <w:r w:rsidR="00F96522">
        <w:rPr>
          <w:rtl/>
        </w:rPr>
        <w:t xml:space="preserve"> - </w:t>
      </w:r>
      <w:r w:rsidRPr="005A7F9A">
        <w:rPr>
          <w:rtl/>
        </w:rPr>
        <w:t xml:space="preserve">وفي غزوة بني لحيان كان ابن أُمّ مكتوم خليفةً عنه </w:t>
      </w:r>
      <w:r>
        <w:rPr>
          <w:rtl/>
        </w:rPr>
        <w:t>(</w:t>
      </w:r>
      <w:r w:rsidRPr="005A7F9A">
        <w:rPr>
          <w:rtl/>
        </w:rPr>
        <w:t>صلّى الله عليه وآله</w:t>
      </w:r>
      <w:r>
        <w:rPr>
          <w:rtl/>
        </w:rPr>
        <w:t>)</w:t>
      </w:r>
      <w:r w:rsidRPr="005A7F9A">
        <w:rPr>
          <w:rtl/>
        </w:rPr>
        <w:t>.</w:t>
      </w:r>
    </w:p>
    <w:p w:rsidR="00854B79" w:rsidRPr="00A8769A" w:rsidRDefault="00854B79" w:rsidP="00A8769A">
      <w:pPr>
        <w:pStyle w:val="libFootnote"/>
        <w:rPr>
          <w:rtl/>
        </w:rPr>
      </w:pPr>
      <w:r w:rsidRPr="005A7F9A">
        <w:rPr>
          <w:rtl/>
        </w:rPr>
        <w:t>21</w:t>
      </w:r>
      <w:r w:rsidR="00F96522">
        <w:rPr>
          <w:rtl/>
        </w:rPr>
        <w:t xml:space="preserve"> - </w:t>
      </w:r>
      <w:r w:rsidRPr="005A7F9A">
        <w:rPr>
          <w:rtl/>
        </w:rPr>
        <w:t xml:space="preserve">وأعاد </w:t>
      </w:r>
      <w:r>
        <w:rPr>
          <w:rtl/>
        </w:rPr>
        <w:t>(</w:t>
      </w:r>
      <w:r w:rsidRPr="005A7F9A">
        <w:rPr>
          <w:rtl/>
        </w:rPr>
        <w:t>صلّى الله عليه وآله</w:t>
      </w:r>
      <w:r>
        <w:rPr>
          <w:rtl/>
        </w:rPr>
        <w:t>)</w:t>
      </w:r>
      <w:r w:rsidRPr="005A7F9A">
        <w:rPr>
          <w:rtl/>
        </w:rPr>
        <w:t xml:space="preserve"> استخلاف ابن أُُمّ مكتوم عند خروجه في غزوة ذي قرد.</w:t>
      </w:r>
    </w:p>
    <w:p w:rsidR="00854B79" w:rsidRDefault="00854B79" w:rsidP="006B05E1">
      <w:pPr>
        <w:pStyle w:val="libFootnote"/>
        <w:rPr>
          <w:rtl/>
        </w:rPr>
      </w:pPr>
      <w:r w:rsidRPr="005A7F9A">
        <w:rPr>
          <w:rtl/>
        </w:rPr>
        <w:t>22</w:t>
      </w:r>
      <w:r w:rsidR="00F96522">
        <w:rPr>
          <w:rtl/>
        </w:rPr>
        <w:t xml:space="preserve"> - </w:t>
      </w:r>
      <w:r w:rsidRPr="005A7F9A">
        <w:rPr>
          <w:rtl/>
        </w:rPr>
        <w:t xml:space="preserve">وكان ابن أُُمّ مكتوم أيضاً خليفةً عن رسول الله </w:t>
      </w:r>
      <w:r>
        <w:rPr>
          <w:rtl/>
        </w:rPr>
        <w:t>(</w:t>
      </w:r>
      <w:r w:rsidRPr="005A7F9A">
        <w:rPr>
          <w:rtl/>
        </w:rPr>
        <w:t>صلّى الله عليه وآله</w:t>
      </w:r>
      <w:r>
        <w:rPr>
          <w:rtl/>
        </w:rPr>
        <w:t>)</w:t>
      </w:r>
      <w:r w:rsidRPr="005A7F9A">
        <w:rPr>
          <w:rtl/>
        </w:rPr>
        <w:t xml:space="preserve"> عند خروجه في غزوة الحُدَيْبِيَّة.</w:t>
      </w:r>
      <w:r w:rsidR="006B05E1">
        <w:rPr>
          <w:rFonts w:hint="cs"/>
          <w:rtl/>
        </w:rPr>
        <w:t xml:space="preserve"> </w:t>
      </w:r>
      <w:r w:rsidRPr="005A7F9A">
        <w:rPr>
          <w:rtl/>
        </w:rPr>
        <w:t xml:space="preserve">= </w:t>
      </w:r>
    </w:p>
    <w:p w:rsidR="00854B79" w:rsidRPr="00854B79" w:rsidRDefault="00854B79" w:rsidP="007757AC">
      <w:pPr>
        <w:pStyle w:val="libNormal"/>
      </w:pPr>
      <w:r>
        <w:rPr>
          <w:rtl/>
        </w:rPr>
        <w:br w:type="page"/>
      </w:r>
    </w:p>
    <w:p w:rsidR="00854B79" w:rsidRPr="005A7F9A" w:rsidRDefault="00854B79" w:rsidP="00854B79">
      <w:pPr>
        <w:pStyle w:val="libNormal"/>
        <w:rPr>
          <w:rtl/>
        </w:rPr>
      </w:pPr>
      <w:r w:rsidRPr="00854B79">
        <w:rPr>
          <w:rtl/>
        </w:rPr>
        <w:lastRenderedPageBreak/>
        <w:t>المتكررة (صلّى الله عليه وآله) بوجوب الوصيّة على المسلم، والتشديد على المفرِّط فيها. هذا إذا أدركنا أنَّ المنيّة لم تُعاجِل رسولَ الله (صلّى الله عليه وآله) بل امتدّ به مرض الموت أيّاماً. فما معنى هذا التناقض بين الحالتين ؟!</w:t>
      </w:r>
    </w:p>
    <w:p w:rsidR="00854B79" w:rsidRPr="005A7F9A" w:rsidRDefault="00854B79" w:rsidP="00854B79">
      <w:pPr>
        <w:pStyle w:val="libNormal"/>
        <w:rPr>
          <w:rtl/>
        </w:rPr>
      </w:pPr>
      <w:r w:rsidRPr="00854B79">
        <w:rPr>
          <w:rtl/>
        </w:rPr>
        <w:t>ثُمّ أَلاَ يُثير في النفس الاسْتِهْجَان مِمّا يقوله الذاهبون إلى عدم وجوب الوصيّة، ما يرويه مسلم في صحيحه بسنده عن ابن عمر، مِن أنّه قال:</w:t>
      </w:r>
    </w:p>
    <w:p w:rsidR="00854B79" w:rsidRPr="005A7F9A" w:rsidRDefault="00854B79" w:rsidP="00854B79">
      <w:pPr>
        <w:pStyle w:val="libNormal"/>
        <w:rPr>
          <w:rtl/>
        </w:rPr>
      </w:pPr>
      <w:r w:rsidRPr="00854B79">
        <w:rPr>
          <w:rtl/>
        </w:rPr>
        <w:t>دخلت على حَفْصَة فقالت: أَعَلِمْتَ أنّ أباك غير مُسْتَخْلِف؟</w:t>
      </w:r>
    </w:p>
    <w:p w:rsidR="00854B79" w:rsidRPr="005A7F9A" w:rsidRDefault="00854B79" w:rsidP="00854B79">
      <w:pPr>
        <w:pStyle w:val="libNormal"/>
        <w:rPr>
          <w:rtl/>
        </w:rPr>
      </w:pPr>
      <w:r w:rsidRPr="00854B79">
        <w:rPr>
          <w:rtl/>
        </w:rPr>
        <w:t>قال: قلتُ: ما كان لِيَفْعل.</w:t>
      </w:r>
    </w:p>
    <w:p w:rsidR="00854B79" w:rsidRPr="005A7F9A" w:rsidRDefault="00854B79" w:rsidP="00854B79">
      <w:pPr>
        <w:pStyle w:val="libNormal"/>
        <w:rPr>
          <w:rtl/>
        </w:rPr>
      </w:pPr>
      <w:r w:rsidRPr="00854B79">
        <w:rPr>
          <w:rtl/>
        </w:rPr>
        <w:t>قالت: إنّه فاعل.</w:t>
      </w:r>
    </w:p>
    <w:p w:rsidR="00854B79" w:rsidRPr="005A7F9A" w:rsidRDefault="00854B79" w:rsidP="00854B79">
      <w:pPr>
        <w:pStyle w:val="libNormal"/>
        <w:rPr>
          <w:rtl/>
        </w:rPr>
      </w:pPr>
      <w:r w:rsidRPr="00854B79">
        <w:rPr>
          <w:rtl/>
        </w:rPr>
        <w:t>قال ابن عمر: فحَلَفْتُ أنّي أُكلّمه في ذلك. فسكتُّ، حتّى غدوتُ، ولم أُكلِّمْه.</w:t>
      </w:r>
    </w:p>
    <w:p w:rsidR="00854B79" w:rsidRPr="005A7F9A" w:rsidRDefault="00854B79" w:rsidP="00854B79">
      <w:pPr>
        <w:pStyle w:val="libNormal"/>
        <w:rPr>
          <w:rtl/>
        </w:rPr>
      </w:pPr>
      <w:r w:rsidRPr="00854B79">
        <w:rPr>
          <w:rtl/>
        </w:rPr>
        <w:t>قال: فكنتُ كأنّما أحمل بيميني جبلاً. حتّى رجعتُ فدخلتُ عليه، فقلتُ له: إنّي سمعتُ الناس يقولون مقالةً فآليتُ أنْ أقولها لك:</w:t>
      </w:r>
    </w:p>
    <w:p w:rsidR="00854B79" w:rsidRPr="005A7F9A" w:rsidRDefault="00854B79" w:rsidP="00854B79">
      <w:pPr>
        <w:pStyle w:val="libNormal"/>
        <w:rPr>
          <w:rtl/>
        </w:rPr>
      </w:pPr>
      <w:r w:rsidRPr="00854B79">
        <w:rPr>
          <w:rtl/>
        </w:rPr>
        <w:t xml:space="preserve">زعموا أنَّك غيرُ مستخلف، وأنَّه لو كان لك راعي إِبِل، أو راعي غَنَم ثمّ جاءك وتركها رأيتَ أنْ قد ضيَّع، فرعاية الناس أشد </w:t>
      </w:r>
      <w:r w:rsidRPr="00854B79">
        <w:rPr>
          <w:rStyle w:val="libFootnotenumChar"/>
          <w:rtl/>
        </w:rPr>
        <w:t>(1)</w:t>
      </w:r>
      <w:r w:rsidRPr="00591A50">
        <w:rPr>
          <w:rtl/>
        </w:rPr>
        <w:t>.</w:t>
      </w:r>
    </w:p>
    <w:p w:rsidR="00854B79" w:rsidRPr="005A7F9A" w:rsidRDefault="00854B79" w:rsidP="00854B79">
      <w:pPr>
        <w:pStyle w:val="libNormal"/>
        <w:rPr>
          <w:rtl/>
        </w:rPr>
      </w:pPr>
      <w:r w:rsidRPr="00854B79">
        <w:rPr>
          <w:rtl/>
        </w:rPr>
        <w:t>بل وما يُروى عن عائشة أيضاً في هذا المَنْحَى مِن إرسالها إلى عمر عندما طُعِن:</w:t>
      </w:r>
    </w:p>
    <w:p w:rsidR="00854B79" w:rsidRPr="00854B79" w:rsidRDefault="00854B79" w:rsidP="00854B79">
      <w:pPr>
        <w:pStyle w:val="libNormal"/>
        <w:rPr>
          <w:rtl/>
        </w:rPr>
      </w:pPr>
      <w:r w:rsidRPr="00854B79">
        <w:rPr>
          <w:rtl/>
        </w:rPr>
        <w:t xml:space="preserve">لا تدع أُُمَّةَ محمّد بلا راعٍ، اِستخلفْ عليهم، ولا تدعْهم بعدك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6B05E1">
      <w:pPr>
        <w:pStyle w:val="libFootnote"/>
        <w:rPr>
          <w:rStyle w:val="libNormalChar"/>
          <w:rtl/>
        </w:rPr>
      </w:pPr>
      <w:r w:rsidRPr="005A7F9A">
        <w:rPr>
          <w:rtl/>
        </w:rPr>
        <w:t>= 23</w:t>
      </w:r>
      <w:r w:rsidR="00F96522">
        <w:rPr>
          <w:rtl/>
        </w:rPr>
        <w:t xml:space="preserve"> - </w:t>
      </w:r>
      <w:r w:rsidRPr="005A7F9A">
        <w:rPr>
          <w:rtl/>
        </w:rPr>
        <w:t xml:space="preserve">وفي غزوة خيبر استخلف </w:t>
      </w:r>
      <w:r>
        <w:rPr>
          <w:rtl/>
        </w:rPr>
        <w:t>(</w:t>
      </w:r>
      <w:r w:rsidRPr="005A7F9A">
        <w:rPr>
          <w:rtl/>
        </w:rPr>
        <w:t>صلّى الله عليه وآله</w:t>
      </w:r>
      <w:r>
        <w:rPr>
          <w:rtl/>
        </w:rPr>
        <w:t>)</w:t>
      </w:r>
      <w:r w:rsidRPr="005A7F9A">
        <w:rPr>
          <w:rtl/>
        </w:rPr>
        <w:t xml:space="preserve"> عنه في المدينة سباع بن عرفطة.</w:t>
      </w:r>
    </w:p>
    <w:p w:rsidR="00854B79" w:rsidRPr="00A8769A" w:rsidRDefault="00854B79" w:rsidP="00A8769A">
      <w:pPr>
        <w:pStyle w:val="libFootnote"/>
        <w:rPr>
          <w:rStyle w:val="libNormalChar"/>
          <w:rtl/>
        </w:rPr>
      </w:pPr>
      <w:r w:rsidRPr="005A7F9A">
        <w:rPr>
          <w:rtl/>
        </w:rPr>
        <w:t>24</w:t>
      </w:r>
      <w:r w:rsidR="00F96522">
        <w:rPr>
          <w:rtl/>
        </w:rPr>
        <w:t xml:space="preserve"> - </w:t>
      </w:r>
      <w:r w:rsidRPr="005A7F9A">
        <w:rPr>
          <w:rtl/>
        </w:rPr>
        <w:t xml:space="preserve">وأعاد </w:t>
      </w:r>
      <w:r>
        <w:rPr>
          <w:rtl/>
        </w:rPr>
        <w:t>(</w:t>
      </w:r>
      <w:r w:rsidRPr="005A7F9A">
        <w:rPr>
          <w:rtl/>
        </w:rPr>
        <w:t>صلّى الله عليه وآله</w:t>
      </w:r>
      <w:r>
        <w:rPr>
          <w:rtl/>
        </w:rPr>
        <w:t>)</w:t>
      </w:r>
      <w:r w:rsidRPr="005A7F9A">
        <w:rPr>
          <w:rtl/>
        </w:rPr>
        <w:t xml:space="preserve"> استخلافه عند خروجه في عمرة القضاء.</w:t>
      </w:r>
    </w:p>
    <w:p w:rsidR="00854B79" w:rsidRPr="00A8769A" w:rsidRDefault="00854B79" w:rsidP="00A8769A">
      <w:pPr>
        <w:pStyle w:val="libFootnote"/>
        <w:rPr>
          <w:rStyle w:val="libNormalChar"/>
          <w:rtl/>
        </w:rPr>
      </w:pPr>
      <w:r w:rsidRPr="005A7F9A">
        <w:rPr>
          <w:rtl/>
        </w:rPr>
        <w:t>25</w:t>
      </w:r>
      <w:r w:rsidR="00F96522">
        <w:rPr>
          <w:rtl/>
        </w:rPr>
        <w:t xml:space="preserve"> - </w:t>
      </w:r>
      <w:r w:rsidRPr="005A7F9A">
        <w:rPr>
          <w:rtl/>
        </w:rPr>
        <w:t xml:space="preserve">وأمّا عند خروجه </w:t>
      </w:r>
      <w:r>
        <w:rPr>
          <w:rtl/>
        </w:rPr>
        <w:t>(</w:t>
      </w:r>
      <w:r w:rsidRPr="005A7F9A">
        <w:rPr>
          <w:rtl/>
        </w:rPr>
        <w:t>صلّى الله عليه وآله</w:t>
      </w:r>
      <w:r>
        <w:rPr>
          <w:rtl/>
        </w:rPr>
        <w:t>)</w:t>
      </w:r>
      <w:r w:rsidRPr="005A7F9A">
        <w:rPr>
          <w:rtl/>
        </w:rPr>
        <w:t xml:space="preserve"> في فتح مكّة فإنّه استخلف أبا رهم الغفاري في المدينة.</w:t>
      </w:r>
    </w:p>
    <w:p w:rsidR="00854B79" w:rsidRPr="00A8769A" w:rsidRDefault="00854B79" w:rsidP="00A8769A">
      <w:pPr>
        <w:pStyle w:val="libFootnote"/>
        <w:rPr>
          <w:rStyle w:val="libNormalChar"/>
          <w:rtl/>
        </w:rPr>
      </w:pPr>
      <w:r w:rsidRPr="005A7F9A">
        <w:rPr>
          <w:rtl/>
        </w:rPr>
        <w:t>26</w:t>
      </w:r>
      <w:r w:rsidR="00F96522">
        <w:rPr>
          <w:rtl/>
        </w:rPr>
        <w:t xml:space="preserve"> - </w:t>
      </w:r>
      <w:r w:rsidRPr="005A7F9A">
        <w:rPr>
          <w:rtl/>
        </w:rPr>
        <w:t xml:space="preserve">ولمّا خرج </w:t>
      </w:r>
      <w:r>
        <w:rPr>
          <w:rtl/>
        </w:rPr>
        <w:t>(</w:t>
      </w:r>
      <w:r w:rsidRPr="005A7F9A">
        <w:rPr>
          <w:rtl/>
        </w:rPr>
        <w:t>صلّى الله عليه وآله</w:t>
      </w:r>
      <w:r>
        <w:rPr>
          <w:rtl/>
        </w:rPr>
        <w:t>)</w:t>
      </w:r>
      <w:r w:rsidRPr="005A7F9A">
        <w:rPr>
          <w:rtl/>
        </w:rPr>
        <w:t xml:space="preserve"> في غزوة حُنَيْن كان أبو رهم خليفته في المدينة أيضاً.</w:t>
      </w:r>
    </w:p>
    <w:p w:rsidR="00854B79" w:rsidRPr="00A8769A" w:rsidRDefault="00854B79" w:rsidP="00A8769A">
      <w:pPr>
        <w:pStyle w:val="libFootnote"/>
        <w:rPr>
          <w:rStyle w:val="libNormalChar"/>
          <w:rtl/>
        </w:rPr>
      </w:pPr>
      <w:r w:rsidRPr="005A7F9A">
        <w:rPr>
          <w:rtl/>
        </w:rPr>
        <w:t>27</w:t>
      </w:r>
      <w:r w:rsidR="00F96522">
        <w:rPr>
          <w:rtl/>
        </w:rPr>
        <w:t xml:space="preserve"> - </w:t>
      </w:r>
      <w:r w:rsidRPr="005A7F9A">
        <w:rPr>
          <w:rtl/>
        </w:rPr>
        <w:t xml:space="preserve">وأمّا أمير المؤمنين عليّ بن أبي طالب </w:t>
      </w:r>
      <w:r>
        <w:rPr>
          <w:rtl/>
        </w:rPr>
        <w:t>(</w:t>
      </w:r>
      <w:r w:rsidRPr="005A7F9A">
        <w:rPr>
          <w:rtl/>
        </w:rPr>
        <w:t>عليه السلام</w:t>
      </w:r>
      <w:r>
        <w:rPr>
          <w:rtl/>
        </w:rPr>
        <w:t>)</w:t>
      </w:r>
      <w:r w:rsidRPr="005A7F9A">
        <w:rPr>
          <w:rtl/>
        </w:rPr>
        <w:t xml:space="preserve"> فقد خَلّفَهُ عنه </w:t>
      </w:r>
      <w:r>
        <w:rPr>
          <w:rtl/>
        </w:rPr>
        <w:t>(</w:t>
      </w:r>
      <w:r w:rsidRPr="005A7F9A">
        <w:rPr>
          <w:rtl/>
        </w:rPr>
        <w:t>صلّى الله عليه وآله</w:t>
      </w:r>
      <w:r>
        <w:rPr>
          <w:rtl/>
        </w:rPr>
        <w:t>)</w:t>
      </w:r>
      <w:r w:rsidRPr="005A7F9A">
        <w:rPr>
          <w:rtl/>
        </w:rPr>
        <w:t xml:space="preserve"> في المدينة عند خروجه إلى تَبُوك.</w:t>
      </w:r>
    </w:p>
    <w:p w:rsidR="006B05E1" w:rsidRDefault="00854B79" w:rsidP="00A8769A">
      <w:pPr>
        <w:pStyle w:val="libFootnote"/>
        <w:rPr>
          <w:rtl/>
        </w:rPr>
      </w:pPr>
      <w:r>
        <w:rPr>
          <w:rtl/>
        </w:rPr>
        <w:t>(</w:t>
      </w:r>
      <w:r w:rsidRPr="005A7F9A">
        <w:rPr>
          <w:rtl/>
        </w:rPr>
        <w:t>1</w:t>
      </w:r>
      <w:r>
        <w:rPr>
          <w:rtl/>
        </w:rPr>
        <w:t>)</w:t>
      </w:r>
      <w:r w:rsidRPr="005A7F9A">
        <w:rPr>
          <w:rtl/>
        </w:rPr>
        <w:t xml:space="preserve"> صحيح مسلم : ج3 ، 1823 </w:t>
      </w:r>
      <w:r>
        <w:rPr>
          <w:rtl/>
        </w:rPr>
        <w:t>(</w:t>
      </w:r>
      <w:r w:rsidRPr="005A7F9A">
        <w:rPr>
          <w:rtl/>
        </w:rPr>
        <w:t>كتاب الإمارة، باب الاستخلاف وتَرْكه</w:t>
      </w:r>
      <w:r>
        <w:rPr>
          <w:rtl/>
        </w:rPr>
        <w:t>)</w:t>
      </w:r>
      <w:r w:rsidRPr="005A7F9A">
        <w:rPr>
          <w:rtl/>
        </w:rPr>
        <w:t xml:space="preserve">. </w:t>
      </w:r>
    </w:p>
    <w:p w:rsidR="00854B79" w:rsidRDefault="00854B79" w:rsidP="007757AC">
      <w:pPr>
        <w:pStyle w:val="libNormal"/>
        <w:rPr>
          <w:rtl/>
        </w:rPr>
      </w:pPr>
      <w:r w:rsidRPr="00591A50">
        <w:rPr>
          <w:rtl/>
        </w:rPr>
        <w:br w:type="page"/>
      </w:r>
    </w:p>
    <w:p w:rsidR="0066137A" w:rsidRDefault="00854B79" w:rsidP="00854B79">
      <w:pPr>
        <w:pStyle w:val="libNormal"/>
        <w:rPr>
          <w:rtl/>
        </w:rPr>
      </w:pPr>
      <w:r w:rsidRPr="00854B79">
        <w:rPr>
          <w:rtl/>
        </w:rPr>
        <w:lastRenderedPageBreak/>
        <w:t>هَمْلاًَ، فإنِّي أخشى عليهم الفتنة</w:t>
      </w:r>
      <w:r w:rsidRPr="00854B79">
        <w:rPr>
          <w:rStyle w:val="libFootnotenumChar"/>
          <w:rtl/>
        </w:rPr>
        <w:t xml:space="preserve"> (1)</w:t>
      </w:r>
      <w:r w:rsidRPr="00854B79">
        <w:rPr>
          <w:rtl/>
        </w:rPr>
        <w:t xml:space="preserve">. </w:t>
      </w:r>
    </w:p>
    <w:p w:rsidR="00854B79" w:rsidRPr="007A3BCD" w:rsidRDefault="00854B79" w:rsidP="00854B79">
      <w:pPr>
        <w:pStyle w:val="libNormal"/>
        <w:rPr>
          <w:rtl/>
        </w:rPr>
      </w:pPr>
      <w:r w:rsidRPr="00854B79">
        <w:rPr>
          <w:rtl/>
        </w:rPr>
        <w:t>أَلاَ تجد في ذلك الموقف</w:t>
      </w:r>
      <w:r w:rsidR="00F96522">
        <w:rPr>
          <w:rtl/>
        </w:rPr>
        <w:t xml:space="preserve"> - </w:t>
      </w:r>
      <w:r w:rsidRPr="00854B79">
        <w:rPr>
          <w:rtl/>
        </w:rPr>
        <w:t>الذي نَسَبَهُ ذلك البعض مِن إهمال رسول الله (صلى الله عليه وآله) لأُمَّته حَيْرَى مُضطرِبة لا تأوي إلى مكان تستظِلّ فيه، ولا تجد مرفأَ أمانٍ تأوي إليه</w:t>
      </w:r>
      <w:r w:rsidR="00F96522">
        <w:rPr>
          <w:rtl/>
        </w:rPr>
        <w:t xml:space="preserve"> - </w:t>
      </w:r>
      <w:r w:rsidRPr="00854B79">
        <w:rPr>
          <w:rtl/>
        </w:rPr>
        <w:t>تناقض صريح مع قول الله تبارك وتعالى في حقّ رسوله الكريم:</w:t>
      </w:r>
    </w:p>
    <w:p w:rsidR="00854B79" w:rsidRPr="007A3BCD" w:rsidRDefault="00854B79" w:rsidP="00854B79">
      <w:pPr>
        <w:pStyle w:val="libNormal"/>
        <w:rPr>
          <w:rtl/>
        </w:rPr>
      </w:pPr>
      <w:r w:rsidRPr="00854B79">
        <w:rPr>
          <w:rStyle w:val="libAieChar"/>
          <w:rtl/>
        </w:rPr>
        <w:t>(</w:t>
      </w:r>
      <w:r w:rsidRPr="00854B79">
        <w:rPr>
          <w:rStyle w:val="libAieChar"/>
          <w:rFonts w:hint="cs"/>
          <w:rtl/>
        </w:rPr>
        <w:t>لَقَدْ جَاءكُمْ رَسُولٌ مِّنْ أَنفُسِكُمْ عَزِيزٌ عَلَيْهِ مَا عَنِتُّمْ حَرِيصٌ عَلَيْكُم بِالْمُؤْمِنِينَ رَؤُوفٌ رَّحِيمٌ</w:t>
      </w:r>
      <w:r w:rsidRPr="00854B79">
        <w:rPr>
          <w:rStyle w:val="libAieChar"/>
          <w:rtl/>
        </w:rPr>
        <w:t>ٌ)</w:t>
      </w:r>
      <w:r w:rsidRPr="00854B79">
        <w:rPr>
          <w:rtl/>
        </w:rPr>
        <w:t xml:space="preserve"> </w:t>
      </w:r>
      <w:r w:rsidRPr="00854B79">
        <w:rPr>
          <w:rStyle w:val="libFootnotenumChar"/>
          <w:rtl/>
        </w:rPr>
        <w:t>(2)</w:t>
      </w:r>
      <w:r w:rsidRPr="00854B79">
        <w:rPr>
          <w:rtl/>
        </w:rPr>
        <w:t>.</w:t>
      </w:r>
    </w:p>
    <w:p w:rsidR="00854B79" w:rsidRPr="007A3BCD" w:rsidRDefault="00854B79" w:rsidP="00854B79">
      <w:pPr>
        <w:pStyle w:val="libNormal"/>
        <w:rPr>
          <w:rtl/>
        </w:rPr>
      </w:pPr>
      <w:r w:rsidRPr="00854B79">
        <w:rPr>
          <w:rtl/>
        </w:rPr>
        <w:t>نعم، أَلاَ يُعَدّ الذهاب إلى هذا القول إساءة وتوهيناً لشخص الرسول الكريم (صلّى الله عليه وآله) حتّى يُقال إنَّ عائشة وعبد الله بن عمر كانا أَفْقَهُ منه وأكثر إدراكاً لخطورة الأمر المترتِّب على ترك الأُمّة دون خليفة أو وصي!!.</w:t>
      </w:r>
    </w:p>
    <w:p w:rsidR="00854B79" w:rsidRPr="007A3BCD" w:rsidRDefault="00854B79" w:rsidP="00854B79">
      <w:pPr>
        <w:pStyle w:val="libNormal"/>
        <w:rPr>
          <w:rtl/>
        </w:rPr>
      </w:pPr>
      <w:r w:rsidRPr="00854B79">
        <w:rPr>
          <w:rtl/>
        </w:rPr>
        <w:t>بل ويالَيْتَ هذا الأمر انتهى عند هذَين حتّى يلتفِتُ إليه ابن خلدون ليقول في مقدِّمته:</w:t>
      </w:r>
    </w:p>
    <w:p w:rsidR="00854B79" w:rsidRPr="007A3BCD" w:rsidRDefault="00854B79" w:rsidP="00854B79">
      <w:pPr>
        <w:pStyle w:val="libNormal"/>
        <w:rPr>
          <w:rtl/>
        </w:rPr>
      </w:pPr>
      <w:r w:rsidRPr="00854B79">
        <w:rPr>
          <w:rtl/>
        </w:rPr>
        <w:t xml:space="preserve">فاستحال بقاؤهم فوضى دون حاكم يَزِعُ بعضهم عن بعض </w:t>
      </w:r>
      <w:r w:rsidRPr="00854B79">
        <w:rPr>
          <w:rStyle w:val="libFootnotenumChar"/>
          <w:rtl/>
        </w:rPr>
        <w:t>(3)</w:t>
      </w:r>
      <w:r w:rsidRPr="00854B79">
        <w:rPr>
          <w:rtl/>
        </w:rPr>
        <w:t>.</w:t>
      </w:r>
    </w:p>
    <w:p w:rsidR="00854B79" w:rsidRPr="007A3BCD" w:rsidRDefault="00854B79" w:rsidP="00854B79">
      <w:pPr>
        <w:pStyle w:val="libNormal"/>
        <w:rPr>
          <w:rtl/>
        </w:rPr>
      </w:pPr>
      <w:r w:rsidRPr="00854B79">
        <w:rPr>
          <w:rtl/>
        </w:rPr>
        <w:t>فهل خفي كلّ هذا عن رسول الله (صلّى الله عليه وآله) ؟! ثمّ أَلاَ يُعدّ هذا خَطَلاًَ مِن القول وسفهاً ؟</w:t>
      </w:r>
    </w:p>
    <w:p w:rsidR="00854B79" w:rsidRPr="00854B79" w:rsidRDefault="00854B79" w:rsidP="00854B79">
      <w:pPr>
        <w:pStyle w:val="libNormal"/>
        <w:rPr>
          <w:rtl/>
        </w:rPr>
      </w:pPr>
      <w:r w:rsidRPr="00854B79">
        <w:rPr>
          <w:rtl/>
        </w:rPr>
        <w:t xml:space="preserve">هذا إذا تَجَاهلْنا أنَّ رسول الله (صلّى الله عليه وآله) مُبلِّغ عن الله تبارك وتعالى في هذه الرسالة العظيمة، وأنَّ المُرسِل جلّ وعلا أَوْلَى برعاية رسالته مِن الضياع والسقوط، لِعِلْمِه المطلق بما يترتّب عليه هذا الترك من تَخَبّط واضطراب عظيمَين، فهل نرتضي لأنفسنا نسبةَ هذا التفريط إلى الباري عزّ وجلّ ؟! إنّها بحاجة إلى وَقْفَة تأمّل.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الإمامة والسياسة : 23.</w:t>
      </w:r>
    </w:p>
    <w:p w:rsidR="00854B79" w:rsidRDefault="00854B79" w:rsidP="00A8769A">
      <w:pPr>
        <w:pStyle w:val="libFootnote"/>
        <w:rPr>
          <w:rtl/>
        </w:rPr>
      </w:pPr>
      <w:r>
        <w:rPr>
          <w:rtl/>
        </w:rPr>
        <w:t>(</w:t>
      </w:r>
      <w:r w:rsidRPr="007A3BCD">
        <w:rPr>
          <w:rtl/>
        </w:rPr>
        <w:t>2</w:t>
      </w:r>
      <w:r>
        <w:rPr>
          <w:rtl/>
        </w:rPr>
        <w:t>)</w:t>
      </w:r>
      <w:r w:rsidRPr="007A3BCD">
        <w:rPr>
          <w:rtl/>
        </w:rPr>
        <w:t xml:space="preserve"> التوبة9 : 128.</w:t>
      </w:r>
    </w:p>
    <w:p w:rsidR="00854B79" w:rsidRPr="00A8769A" w:rsidRDefault="00854B79" w:rsidP="00A8769A">
      <w:pPr>
        <w:pStyle w:val="libFootnote"/>
        <w:rPr>
          <w:rStyle w:val="libNormalChar"/>
          <w:rtl/>
        </w:rPr>
      </w:pPr>
      <w:r>
        <w:rPr>
          <w:rtl/>
        </w:rPr>
        <w:t>(</w:t>
      </w:r>
      <w:r w:rsidRPr="007A3BCD">
        <w:rPr>
          <w:rtl/>
        </w:rPr>
        <w:t>3</w:t>
      </w:r>
      <w:r>
        <w:rPr>
          <w:rtl/>
        </w:rPr>
        <w:t>)</w:t>
      </w:r>
      <w:r w:rsidRPr="007A3BCD">
        <w:rPr>
          <w:rtl/>
        </w:rPr>
        <w:t xml:space="preserve"> مقدّمة ابن خلدون : 187. </w:t>
      </w:r>
    </w:p>
    <w:p w:rsidR="0066137A" w:rsidRDefault="00854B79" w:rsidP="007757AC">
      <w:pPr>
        <w:pStyle w:val="libNormal"/>
      </w:pPr>
      <w:r>
        <w:rPr>
          <w:rtl/>
        </w:rPr>
        <w:br w:type="page"/>
      </w:r>
    </w:p>
    <w:p w:rsidR="00F96522" w:rsidRDefault="00854B79" w:rsidP="00854B79">
      <w:pPr>
        <w:pStyle w:val="libNormal"/>
        <w:rPr>
          <w:rtl/>
        </w:rPr>
      </w:pPr>
      <w:r w:rsidRPr="00854B79">
        <w:rPr>
          <w:rtl/>
        </w:rPr>
        <w:lastRenderedPageBreak/>
        <w:t>ولذا فإنّ هذا الافتراض باطل، لا يُؤْبَه به:</w:t>
      </w:r>
    </w:p>
    <w:p w:rsidR="00F96522" w:rsidRDefault="00F96522" w:rsidP="00854B79">
      <w:pPr>
        <w:pStyle w:val="libNormal"/>
        <w:rPr>
          <w:rtl/>
        </w:rPr>
      </w:pPr>
      <w:r>
        <w:rPr>
          <w:rtl/>
        </w:rPr>
        <w:t xml:space="preserve">- </w:t>
      </w:r>
      <w:r w:rsidR="00854B79" w:rsidRPr="00854B79">
        <w:rPr>
          <w:rtl/>
        </w:rPr>
        <w:t>لمخالفته الصريحة مع مفهوم العقيدة الإسلاميّة.</w:t>
      </w:r>
    </w:p>
    <w:p w:rsidR="00F96522" w:rsidRDefault="00F96522" w:rsidP="00854B79">
      <w:pPr>
        <w:pStyle w:val="libNormal"/>
        <w:rPr>
          <w:rtl/>
        </w:rPr>
      </w:pPr>
      <w:r>
        <w:rPr>
          <w:rtl/>
        </w:rPr>
        <w:t xml:space="preserve">- </w:t>
      </w:r>
      <w:r w:rsidR="00854B79" w:rsidRPr="00854B79">
        <w:rPr>
          <w:rtl/>
        </w:rPr>
        <w:t>والسيرة الثابتة لرسول الله (صلّى الله عليه وآله).</w:t>
      </w:r>
    </w:p>
    <w:p w:rsidR="00854B79" w:rsidRPr="007A3BCD" w:rsidRDefault="00F96522" w:rsidP="00854B79">
      <w:pPr>
        <w:pStyle w:val="libNormal"/>
        <w:rPr>
          <w:rtl/>
        </w:rPr>
      </w:pPr>
      <w:r>
        <w:rPr>
          <w:rtl/>
        </w:rPr>
        <w:t xml:space="preserve">- </w:t>
      </w:r>
      <w:r w:rsidR="00854B79" w:rsidRPr="00854B79">
        <w:rPr>
          <w:rtl/>
        </w:rPr>
        <w:t>وضرورة العقل.</w:t>
      </w:r>
    </w:p>
    <w:p w:rsidR="00F96522" w:rsidRDefault="00854B79" w:rsidP="00854B79">
      <w:pPr>
        <w:pStyle w:val="libNormal"/>
        <w:rPr>
          <w:rtl/>
        </w:rPr>
      </w:pPr>
      <w:r w:rsidRPr="00854B79">
        <w:rPr>
          <w:rtl/>
        </w:rPr>
        <w:t>لافتراضه:</w:t>
      </w:r>
    </w:p>
    <w:p w:rsidR="00F96522" w:rsidRDefault="00F96522" w:rsidP="00854B79">
      <w:pPr>
        <w:pStyle w:val="libNormal"/>
        <w:rPr>
          <w:rtl/>
        </w:rPr>
      </w:pPr>
      <w:r>
        <w:rPr>
          <w:rtl/>
        </w:rPr>
        <w:t xml:space="preserve">- </w:t>
      </w:r>
      <w:r w:rsidR="00854B79" w:rsidRPr="00854B79">
        <w:rPr>
          <w:rtl/>
        </w:rPr>
        <w:t>تَرْكه الأُمَّة الإسلاميّة الفَتِيَّة نهبة للاختلافات والمشاحنات والافتراضات المتضاربة.</w:t>
      </w:r>
    </w:p>
    <w:p w:rsidR="00F96522" w:rsidRDefault="00F96522" w:rsidP="00854B79">
      <w:pPr>
        <w:pStyle w:val="libNormal"/>
        <w:rPr>
          <w:rtl/>
        </w:rPr>
      </w:pPr>
      <w:r>
        <w:rPr>
          <w:rtl/>
        </w:rPr>
        <w:t xml:space="preserve">- </w:t>
      </w:r>
      <w:r w:rsidR="00854B79" w:rsidRPr="00854B79">
        <w:rPr>
          <w:rtl/>
        </w:rPr>
        <w:t>وغرضاً لطلاّب الدنيا والسلطة، واللاهثين خلف مُتَعِهَا الرخيصة الفانية.</w:t>
      </w:r>
    </w:p>
    <w:p w:rsidR="00854B79" w:rsidRPr="007A3BCD" w:rsidRDefault="00F96522" w:rsidP="00854B79">
      <w:pPr>
        <w:pStyle w:val="libNormal"/>
        <w:rPr>
          <w:rtl/>
        </w:rPr>
      </w:pPr>
      <w:r>
        <w:rPr>
          <w:rtl/>
        </w:rPr>
        <w:t xml:space="preserve">- </w:t>
      </w:r>
      <w:r w:rsidR="00854B79" w:rsidRPr="00854B79">
        <w:rPr>
          <w:rtl/>
        </w:rPr>
        <w:t>مضافاً إلى ما ثبت مِن عدم الوصول إلى قاعدة موحَّدة يمكن التسليم بصحتها.</w:t>
      </w:r>
    </w:p>
    <w:p w:rsidR="00854B79" w:rsidRPr="007A3BCD" w:rsidRDefault="00854B79" w:rsidP="00854B79">
      <w:pPr>
        <w:pStyle w:val="libNormal"/>
        <w:rPr>
          <w:rtl/>
        </w:rPr>
      </w:pPr>
      <w:r w:rsidRPr="00854B79">
        <w:rPr>
          <w:rtl/>
        </w:rPr>
        <w:t>بَيْدَ أنَّ خروج هذا التصوُّر عن افتراض العقلاء لم يُغْنِ عن اعتقاد البعض بوقوعه، بل والتصريح به، كما افترض ذلك (الدكتور أحمد أمين في كتابه الموسوم بفجر الإسلام) حيث قال:</w:t>
      </w:r>
    </w:p>
    <w:p w:rsidR="00854B79" w:rsidRPr="007A3BCD" w:rsidRDefault="00854B79" w:rsidP="00854B79">
      <w:pPr>
        <w:pStyle w:val="libNormal"/>
        <w:rPr>
          <w:rtl/>
        </w:rPr>
      </w:pPr>
      <w:r w:rsidRPr="00854B79">
        <w:rPr>
          <w:rtl/>
        </w:rPr>
        <w:t xml:space="preserve">تُوفِّي رسول الله (صلّى الله عليه وآله) ولم يُعَيِّن مَن يَخْلُفُهُ، ولم يُبيِّن كيف يكون اختياره، فواجه المسلمون أشقَّ مسألةٍ وأخطرها... </w:t>
      </w:r>
      <w:r w:rsidRPr="00854B79">
        <w:rPr>
          <w:rStyle w:val="libFootnotenumChar"/>
          <w:rtl/>
        </w:rPr>
        <w:t xml:space="preserve">(1) </w:t>
      </w:r>
      <w:r w:rsidRPr="00854B79">
        <w:rPr>
          <w:rtl/>
        </w:rPr>
        <w:t>!.</w:t>
      </w:r>
    </w:p>
    <w:p w:rsidR="00854B79" w:rsidRPr="007A3BCD" w:rsidRDefault="00854B79" w:rsidP="00854B79">
      <w:pPr>
        <w:pStyle w:val="libNormal"/>
        <w:rPr>
          <w:rtl/>
        </w:rPr>
      </w:pPr>
      <w:r w:rsidRPr="00854B79">
        <w:rPr>
          <w:rtl/>
        </w:rPr>
        <w:t>كذا نجد مَن تذهب به المزاعم هذا المذهب الخطير مِن نِسْبة الإهمال والتقصير إلى رسول الله (صلّى الله عليه وآله) رغم القَطْع الثابت بأهمِّيّة الوصيّة وحساسيّتها في استمراريّة وديمومة الشريعة الإسلامية واتباعها من المسلمين، بل وانتظام أمرهم حفظاً لهم مِن التشتُّت والتَبَعْثر.</w:t>
      </w:r>
    </w:p>
    <w:p w:rsidR="00854B79" w:rsidRPr="007A3BCD" w:rsidRDefault="00854B79" w:rsidP="00854B79">
      <w:pPr>
        <w:pStyle w:val="libNormal"/>
        <w:rPr>
          <w:rtl/>
        </w:rPr>
      </w:pPr>
      <w:r w:rsidRPr="00854B79">
        <w:rPr>
          <w:rtl/>
        </w:rPr>
        <w:t>قال أمير المؤمنين عليُّ بن أبي طالب (عليه السَّلام):</w:t>
      </w:r>
    </w:p>
    <w:p w:rsidR="00854B79" w:rsidRPr="007A3BCD" w:rsidRDefault="00854B79" w:rsidP="00854B79">
      <w:pPr>
        <w:pStyle w:val="libNormal"/>
        <w:rPr>
          <w:rtl/>
        </w:rPr>
      </w:pPr>
      <w:r w:rsidRPr="0066137A">
        <w:rPr>
          <w:rStyle w:val="libBold1Char"/>
          <w:rtl/>
        </w:rPr>
        <w:t>((مكانُ القيِّم بالأمر مكانُ النظام مِن الخرز، يَجْمَعُهُ وَيَضُمُّه، فإنْ انقطع النظامُ تفرَّق وذَهَب، ثم لم يجتمع بحذافيره أبداً))</w:t>
      </w:r>
      <w:r w:rsidRPr="00854B79">
        <w:rPr>
          <w:rtl/>
        </w:rPr>
        <w:t xml:space="preserve"> </w:t>
      </w:r>
      <w:r w:rsidRPr="00854B79">
        <w:rPr>
          <w:rStyle w:val="libFootnotenumChar"/>
          <w:rtl/>
        </w:rPr>
        <w:t>(2)</w:t>
      </w:r>
      <w:r w:rsidRPr="00854B79">
        <w:rPr>
          <w:rtl/>
        </w:rPr>
        <w:t>.</w:t>
      </w:r>
    </w:p>
    <w:p w:rsidR="00854B79" w:rsidRPr="00854B79" w:rsidRDefault="00854B79" w:rsidP="00854B79">
      <w:pPr>
        <w:pStyle w:val="libNormal"/>
        <w:rPr>
          <w:rtl/>
        </w:rPr>
      </w:pPr>
      <w:r w:rsidRPr="00854B79">
        <w:rPr>
          <w:rtl/>
        </w:rPr>
        <w:t xml:space="preserve">ثم إذا افترضنا أنّ الشارع الإسلامي قد حدّد للأُمَّة سبيلَ، ومنهجَ اختيار الوصي والخليفة، فإنَّ مِن حقِّ المرء أنْ يتساءل: أي منهج وُضِعَ للمسلمين، هو ذلك الذي اعتمده الصحابةُ في إقرار هذا الأمر ؟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فجر الإسلام : 225.</w:t>
      </w:r>
    </w:p>
    <w:p w:rsidR="00854B79" w:rsidRPr="00A8769A" w:rsidRDefault="00854B79" w:rsidP="00A8769A">
      <w:pPr>
        <w:pStyle w:val="libFootnote"/>
        <w:rPr>
          <w:rStyle w:val="libNormalChar"/>
          <w:rtl/>
        </w:rPr>
      </w:pPr>
      <w:r>
        <w:rPr>
          <w:rtl/>
        </w:rPr>
        <w:t>(</w:t>
      </w:r>
      <w:r w:rsidRPr="007A3BCD">
        <w:rPr>
          <w:rtl/>
        </w:rPr>
        <w:t>2</w:t>
      </w:r>
      <w:r>
        <w:rPr>
          <w:rtl/>
        </w:rPr>
        <w:t>)</w:t>
      </w:r>
      <w:r w:rsidRPr="007A3BCD">
        <w:rPr>
          <w:rtl/>
        </w:rPr>
        <w:t xml:space="preserve"> نهج البلاغة : ج2 ، 316.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فسقيفة بني ساعِدَة كانت كميدان تناطحت فيه آراءٌ متضاربةٌ، كلٌ منها يدّعي أولويّته في التصدِّي لمسؤوليّة خِلافة رسول الله (صلّى الله عليه وآله) وأحقّانِيَّته في هذا الأمر دون غيره، حتّى بادر المهاجرون، وكانوا ثلاثة نَفَر، إلى مصادرة هذا الأمر رغماً عن الأنصار وغيرهم.</w:t>
      </w:r>
    </w:p>
    <w:p w:rsidR="00854B79" w:rsidRPr="007A3BCD" w:rsidRDefault="00854B79" w:rsidP="00854B79">
      <w:pPr>
        <w:pStyle w:val="libNormal"/>
        <w:rPr>
          <w:rtl/>
        </w:rPr>
      </w:pPr>
      <w:r w:rsidRPr="00854B79">
        <w:rPr>
          <w:rtl/>
        </w:rPr>
        <w:t>نعم، لم يكن بحاضر في سقيفة بني ساعِدَة مِن وجوه المهاجرين سوى ثلاثة مِن المهاجرين:</w:t>
      </w:r>
    </w:p>
    <w:p w:rsidR="00854B79" w:rsidRPr="00591A50" w:rsidRDefault="00854B79" w:rsidP="00591A50">
      <w:pPr>
        <w:pStyle w:val="libBold1"/>
        <w:rPr>
          <w:rtl/>
        </w:rPr>
      </w:pPr>
      <w:r>
        <w:rPr>
          <w:rtl/>
        </w:rPr>
        <w:t>(</w:t>
      </w:r>
      <w:r w:rsidRPr="007A3BCD">
        <w:rPr>
          <w:rtl/>
        </w:rPr>
        <w:t>أبي بكر، وعمر بن الخطّاب، وأبي عُبَيْدَة الجرّاح</w:t>
      </w:r>
      <w:r>
        <w:rPr>
          <w:rtl/>
        </w:rPr>
        <w:t>)</w:t>
      </w:r>
      <w:r w:rsidRPr="007A3BCD">
        <w:rPr>
          <w:rtl/>
        </w:rPr>
        <w:t>.</w:t>
      </w:r>
    </w:p>
    <w:p w:rsidR="00854B79" w:rsidRPr="007A3BCD" w:rsidRDefault="00854B79" w:rsidP="00854B79">
      <w:pPr>
        <w:pStyle w:val="libNormal"/>
        <w:rPr>
          <w:rtl/>
        </w:rPr>
      </w:pPr>
      <w:r w:rsidRPr="00854B79">
        <w:rPr>
          <w:rtl/>
        </w:rPr>
        <w:t>وليس في هذا تمثيل قانوني لجموع المهاجرين، وعلى رأسهم أهل البيت عليهم السَّلام، وهم الأولى بهذا الأمر استرسالاً مع حجّتهم الذاهِبَة</w:t>
      </w:r>
      <w:r w:rsidR="00F96522">
        <w:rPr>
          <w:rtl/>
        </w:rPr>
        <w:t xml:space="preserve"> - </w:t>
      </w:r>
      <w:r w:rsidRPr="00854B79">
        <w:rPr>
          <w:rtl/>
        </w:rPr>
        <w:t>في التشبُّث بتقدُّمهم على الأنصار</w:t>
      </w:r>
      <w:r w:rsidR="00F96522">
        <w:rPr>
          <w:rtl/>
        </w:rPr>
        <w:t xml:space="preserve"> - </w:t>
      </w:r>
      <w:r w:rsidRPr="00854B79">
        <w:rPr>
          <w:rtl/>
        </w:rPr>
        <w:t>إلى أنّ القرابة هي الحاكِمَة في هذا التنصيب.</w:t>
      </w:r>
    </w:p>
    <w:p w:rsidR="00854B79" w:rsidRPr="007A3BCD" w:rsidRDefault="00854B79" w:rsidP="00854B79">
      <w:pPr>
        <w:pStyle w:val="libNormal"/>
        <w:rPr>
          <w:rtl/>
        </w:rPr>
      </w:pPr>
      <w:r w:rsidRPr="00854B79">
        <w:rPr>
          <w:rtl/>
        </w:rPr>
        <w:t>فهل كان هناك مَنْهجان اختطَّهما رسولُ الله (صلّى الله عليه وآله) أمْ أنَّ كُلاًّ منهما كان يَجُرُّ النارَ إلى قُرْصِه، أمْ ماذا؟!</w:t>
      </w:r>
    </w:p>
    <w:p w:rsidR="00854B79" w:rsidRPr="007A3BCD" w:rsidRDefault="00854B79" w:rsidP="00854B79">
      <w:pPr>
        <w:pStyle w:val="libNormal"/>
        <w:rPr>
          <w:rtl/>
        </w:rPr>
      </w:pPr>
      <w:r w:rsidRPr="00854B79">
        <w:rPr>
          <w:rtl/>
        </w:rPr>
        <w:t>ثمّ إذا سلَّمنا بصحّة مُدّعى المهاجرين، فهل يمكننا أنْ نعتبر دعواهم هي المقياس الذي ينبغي أنْ لا يتجاوزه المسلمون مِن بعد؟</w:t>
      </w:r>
    </w:p>
    <w:p w:rsidR="00854B79" w:rsidRPr="007A3BCD" w:rsidRDefault="00854B79" w:rsidP="00854B79">
      <w:pPr>
        <w:pStyle w:val="libNormal"/>
        <w:rPr>
          <w:rtl/>
        </w:rPr>
      </w:pPr>
      <w:r w:rsidRPr="00854B79">
        <w:rPr>
          <w:rtl/>
        </w:rPr>
        <w:t>على اعتبار أنَّ فِعْلهم هو المِعْيار الشرعي في اختيار الخليفة النائب عن رسول الله (صلّى الله عليه وآله)</w:t>
      </w:r>
      <w:r w:rsidR="00F96522">
        <w:rPr>
          <w:rtl/>
        </w:rPr>
        <w:t xml:space="preserve"> - </w:t>
      </w:r>
      <w:r w:rsidRPr="00854B79">
        <w:rPr>
          <w:rtl/>
        </w:rPr>
        <w:t>طالما سلَّمنا بوجود المنهج الذي رَسَمَهُ المشرّعُ الإسلامي في اختيار الوصيّ أو الإمام وأناطَهُ بالأُمّة</w:t>
      </w:r>
      <w:r w:rsidR="00F96522">
        <w:rPr>
          <w:rtl/>
        </w:rPr>
        <w:t xml:space="preserve"> - </w:t>
      </w:r>
      <w:r w:rsidRPr="00854B79">
        <w:rPr>
          <w:rtl/>
        </w:rPr>
        <w:t>فَلِمَ لم يُتّخَذ منهجاً يَسِيْرُ عليه اللاحقون، وتجري في مَدَارِجِه خُطَاهم؟</w:t>
      </w:r>
    </w:p>
    <w:p w:rsidR="00854B79" w:rsidRPr="007A3BCD" w:rsidRDefault="00854B79" w:rsidP="00854B79">
      <w:pPr>
        <w:pStyle w:val="libNormal"/>
        <w:rPr>
          <w:rtl/>
        </w:rPr>
      </w:pPr>
      <w:r w:rsidRPr="00854B79">
        <w:rPr>
          <w:rtl/>
        </w:rPr>
        <w:t>بل تراها خضعتْ لحسابات متفاوتة حتّى امتطى سدّة الخلافة ومنبر رسول الله (صلّى الله عليه وآله) أمثال معاوية وَوِلْده يزيد ومروان ومَن لفّ لَفّهم.</w:t>
      </w:r>
    </w:p>
    <w:p w:rsidR="00854B79" w:rsidRPr="007A3BCD" w:rsidRDefault="00854B79" w:rsidP="00854B79">
      <w:pPr>
        <w:pStyle w:val="libNormal"/>
        <w:rPr>
          <w:rtl/>
        </w:rPr>
      </w:pPr>
      <w:r w:rsidRPr="00854B79">
        <w:rPr>
          <w:rtl/>
        </w:rPr>
        <w:t>بلى إذا كان أبو بكر قد تولّى خلافةَ رسول الله (صلّى الله عليه وآله) كما يُقال، بالانتخاب أو التصويت</w:t>
      </w:r>
      <w:r w:rsidR="00F96522">
        <w:rPr>
          <w:rtl/>
        </w:rPr>
        <w:t xml:space="preserve"> - </w:t>
      </w:r>
      <w:r w:rsidRPr="00854B79">
        <w:rPr>
          <w:rtl/>
        </w:rPr>
        <w:t>وإنْ كان عمر بن الخطاب يقول:</w:t>
      </w:r>
    </w:p>
    <w:p w:rsidR="00854B79" w:rsidRPr="007A3BCD" w:rsidRDefault="00854B79" w:rsidP="00854B79">
      <w:pPr>
        <w:pStyle w:val="libNormal"/>
        <w:rPr>
          <w:rtl/>
        </w:rPr>
      </w:pPr>
      <w:r w:rsidRPr="00854B79">
        <w:rPr>
          <w:rtl/>
        </w:rPr>
        <w:t xml:space="preserve">إنَّها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 xml:space="preserve">فَلْتَة (أو فِتْنَة) وَقَى اللهُ المسلمين شَرَّها </w:t>
      </w:r>
      <w:r w:rsidRPr="00854B79">
        <w:rPr>
          <w:rStyle w:val="libFootnotenumChar"/>
          <w:rtl/>
        </w:rPr>
        <w:t>(1)</w:t>
      </w:r>
      <w:r w:rsidR="00F96522">
        <w:rPr>
          <w:rStyle w:val="libFootnotenumChar"/>
          <w:rtl/>
        </w:rPr>
        <w:t xml:space="preserve"> - </w:t>
      </w:r>
      <w:r w:rsidRPr="00854B79">
        <w:rPr>
          <w:rtl/>
        </w:rPr>
        <w:t>فَلِمَ اختار مِن بعده عمر؟</w:t>
      </w:r>
    </w:p>
    <w:p w:rsidR="00854B79" w:rsidRPr="007A3BCD" w:rsidRDefault="00854B79" w:rsidP="00854B79">
      <w:pPr>
        <w:pStyle w:val="libNormal"/>
        <w:rPr>
          <w:rtl/>
        </w:rPr>
      </w:pPr>
      <w:r w:rsidRPr="00854B79">
        <w:rPr>
          <w:rtl/>
        </w:rPr>
        <w:t>بل ولِمَ جعلها عمر في سِتّة؟</w:t>
      </w:r>
    </w:p>
    <w:p w:rsidR="00854B79" w:rsidRPr="007A3BCD" w:rsidRDefault="00854B79" w:rsidP="00854B79">
      <w:pPr>
        <w:pStyle w:val="libNormal"/>
        <w:rPr>
          <w:rtl/>
        </w:rPr>
      </w:pPr>
      <w:r w:rsidRPr="00854B79">
        <w:rPr>
          <w:rtl/>
        </w:rPr>
        <w:t>إنَّ في ذلك نفياً قاطعاً ؛ لوجود منهج مرسوم مِن قِبل رسول الله (صلّى الله عليه وآله) في اختيار خليفته، وإلاّ لكان الجميع مخالفين قطعاً له كما هو معلوم.</w:t>
      </w:r>
    </w:p>
    <w:p w:rsidR="00854B79" w:rsidRPr="007A3BCD" w:rsidRDefault="00854B79" w:rsidP="006B05E1">
      <w:pPr>
        <w:pStyle w:val="libNormal"/>
        <w:rPr>
          <w:rtl/>
        </w:rPr>
      </w:pPr>
      <w:r w:rsidRPr="00854B79">
        <w:rPr>
          <w:rtl/>
        </w:rPr>
        <w:t>وأمّا ما يذهب إليه البعض مِن أنَّ تعيين الأمام أو الوصي يتمّ بواسطة مبدأ الشورى الذي يشير إليها قوله تعالى:</w:t>
      </w:r>
      <w:r w:rsidR="006B05E1">
        <w:rPr>
          <w:rStyle w:val="libAieChar"/>
          <w:rFonts w:hint="cs"/>
          <w:rtl/>
        </w:rPr>
        <w:t xml:space="preserve"> </w:t>
      </w:r>
      <w:r w:rsidRPr="00854B79">
        <w:rPr>
          <w:rStyle w:val="libAieChar"/>
          <w:rtl/>
        </w:rPr>
        <w:t xml:space="preserve">(وَأَمْرُهُمْ شُوْرَى بَيْنَهُم) </w:t>
      </w:r>
      <w:r w:rsidRPr="00854B79">
        <w:rPr>
          <w:rStyle w:val="libFootnotenumChar"/>
          <w:rtl/>
        </w:rPr>
        <w:t>(2)</w:t>
      </w:r>
      <w:r w:rsidRPr="00854B79">
        <w:rPr>
          <w:rtl/>
        </w:rPr>
        <w:t>.</w:t>
      </w:r>
      <w:r w:rsidR="006B05E1">
        <w:rPr>
          <w:rFonts w:hint="cs"/>
          <w:rtl/>
        </w:rPr>
        <w:t xml:space="preserve"> </w:t>
      </w:r>
      <w:r w:rsidRPr="00854B79">
        <w:rPr>
          <w:rtl/>
        </w:rPr>
        <w:t>وقوله تبارك وتعالى:</w:t>
      </w:r>
      <w:r w:rsidR="006B05E1">
        <w:rPr>
          <w:rStyle w:val="libAieChar"/>
          <w:rFonts w:hint="cs"/>
          <w:rtl/>
        </w:rPr>
        <w:t xml:space="preserve"> </w:t>
      </w:r>
      <w:r w:rsidRPr="00854B79">
        <w:rPr>
          <w:rStyle w:val="libAieChar"/>
          <w:rtl/>
        </w:rPr>
        <w:t xml:space="preserve">(وَشاوِرهُم بِالأمْر) </w:t>
      </w:r>
      <w:r w:rsidRPr="00854B79">
        <w:rPr>
          <w:rStyle w:val="libFootnotenumChar"/>
          <w:rtl/>
        </w:rPr>
        <w:t>(3)</w:t>
      </w:r>
      <w:r w:rsidRPr="00854B79">
        <w:rPr>
          <w:rtl/>
        </w:rPr>
        <w:t>.</w:t>
      </w:r>
    </w:p>
    <w:p w:rsidR="00854B79" w:rsidRPr="007A3BCD" w:rsidRDefault="00854B79" w:rsidP="00854B79">
      <w:pPr>
        <w:pStyle w:val="libNormal"/>
        <w:rPr>
          <w:rtl/>
        </w:rPr>
      </w:pPr>
      <w:r w:rsidRPr="00854B79">
        <w:rPr>
          <w:rtl/>
        </w:rPr>
        <w:t>فإن قولهم هذا لا ينهض كحجّة شرعيّة يُعتدّ بها في نَفْي النص واعتماد الشورى ؛ لأنَّ المشاورة هنا لا يُراد بها قطعاً مسألة الخلافة، حيث يُعدّ ضَرْبَاً مِن المُحَال اتفاق آراء الأمَّة على فردٍ معيَّن، وفيها الجاهل والمنافق والمناوئ وغيرهمِ.</w:t>
      </w:r>
    </w:p>
    <w:p w:rsidR="00854B79" w:rsidRPr="00591A50" w:rsidRDefault="00854B79" w:rsidP="00591A50">
      <w:pPr>
        <w:pStyle w:val="libBold1"/>
        <w:rPr>
          <w:rtl/>
        </w:rPr>
      </w:pPr>
      <w:r w:rsidRPr="007A3BCD">
        <w:rPr>
          <w:rtl/>
        </w:rPr>
        <w:t>كما لا عِبْرَةَ بما يُقال:</w:t>
      </w:r>
    </w:p>
    <w:p w:rsidR="00854B79" w:rsidRPr="007A3BCD" w:rsidRDefault="00854B79" w:rsidP="00854B79">
      <w:pPr>
        <w:pStyle w:val="libNormal"/>
        <w:rPr>
          <w:rtl/>
        </w:rPr>
      </w:pPr>
      <w:r w:rsidRPr="00854B79">
        <w:rPr>
          <w:rtl/>
        </w:rPr>
        <w:t>مِن حصْر الأُمّة بِثُلَّة محدّدة، تتشاور في هذا الأمر؛ لأنَّ هذا الحصر ينفي استقراء جميع آراء هذه الأمّة، مع ما فيه مِن المداخلات التي قد تخرج بالأمر عن مساره السليم.</w:t>
      </w:r>
    </w:p>
    <w:p w:rsidR="00854B79" w:rsidRPr="00854B79" w:rsidRDefault="00854B79" w:rsidP="00854B79">
      <w:pPr>
        <w:pStyle w:val="libNormal"/>
        <w:rPr>
          <w:rtl/>
        </w:rPr>
      </w:pPr>
      <w:r w:rsidRPr="00854B79">
        <w:rPr>
          <w:rtl/>
        </w:rPr>
        <w:t xml:space="preserve">نعم، فهل فَاتَكَ كيف رَسَتْ سفينةُ الشورى التي أَمَرَ بها الخليفة عمر بن الخطّاب بعد أنْ طُعِنَ، وفيها كما يعرف الجميع وجوه الصحابة وأعيانهم، فدارت دوران الرَحَى على عثمان، بعد أنْ فقدتْ أيَّ مِصداقيّة شرعيّة لها في القَطْع بصحّة الاختيار لخضوع البعض منهم لهوى النفس، ومُحَاباة ذلك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صحيح البخاري : ج8 ، 208 </w:t>
      </w:r>
      <w:r>
        <w:rPr>
          <w:rtl/>
        </w:rPr>
        <w:t>(</w:t>
      </w:r>
      <w:r w:rsidRPr="007A3BCD">
        <w:rPr>
          <w:rtl/>
        </w:rPr>
        <w:t>كتاب المحاربين، باب رجم الحُبلى مِن الزنا إذا أحصنتْ</w:t>
      </w:r>
      <w:r>
        <w:rPr>
          <w:rtl/>
        </w:rPr>
        <w:t>)</w:t>
      </w:r>
      <w:r w:rsidR="00E018CE">
        <w:rPr>
          <w:rtl/>
        </w:rPr>
        <w:t>.</w:t>
      </w:r>
      <w:r w:rsidRPr="007A3BCD">
        <w:rPr>
          <w:rtl/>
        </w:rPr>
        <w:t xml:space="preserve"> تاريخ الطبري : ج3 ، 205</w:t>
      </w:r>
      <w:r w:rsidR="00E018CE">
        <w:rPr>
          <w:rtl/>
        </w:rPr>
        <w:t>.</w:t>
      </w:r>
      <w:r w:rsidRPr="007A3BCD">
        <w:rPr>
          <w:rtl/>
        </w:rPr>
        <w:t xml:space="preserve"> الكامل في التاريخ : ج2 ، 327</w:t>
      </w:r>
      <w:r w:rsidR="00E018CE">
        <w:rPr>
          <w:rtl/>
        </w:rPr>
        <w:t>.</w:t>
      </w:r>
      <w:r w:rsidRPr="007A3BCD">
        <w:rPr>
          <w:rtl/>
        </w:rPr>
        <w:t xml:space="preserve"> تاريخ الخلفاء : 51</w:t>
      </w:r>
      <w:r w:rsidR="00E018CE">
        <w:rPr>
          <w:rtl/>
        </w:rPr>
        <w:t>.</w:t>
      </w:r>
      <w:r w:rsidRPr="007A3BCD">
        <w:rPr>
          <w:rtl/>
        </w:rPr>
        <w:t xml:space="preserve"> الرياض النضرة : ج1 ، 237</w:t>
      </w:r>
      <w:r w:rsidR="00E018CE">
        <w:rPr>
          <w:rtl/>
        </w:rPr>
        <w:t>.</w:t>
      </w:r>
      <w:r w:rsidRPr="007A3BCD">
        <w:rPr>
          <w:rtl/>
        </w:rPr>
        <w:t xml:space="preserve"> الصواعق المحرقة : 18</w:t>
      </w:r>
      <w:r w:rsidR="00E018CE">
        <w:rPr>
          <w:rtl/>
        </w:rPr>
        <w:t>.</w:t>
      </w:r>
      <w:r w:rsidRPr="007A3BCD">
        <w:rPr>
          <w:rtl/>
        </w:rPr>
        <w:t xml:space="preserve"> النهاية لابن الأثير : ج3 ، 467</w:t>
      </w:r>
      <w:r w:rsidR="00E018CE">
        <w:rPr>
          <w:rtl/>
        </w:rPr>
        <w:t>.</w:t>
      </w:r>
      <w:r w:rsidRPr="007A3BCD">
        <w:rPr>
          <w:rtl/>
        </w:rPr>
        <w:t xml:space="preserve"> البداية والنهاية : ج5 ، 245.</w:t>
      </w:r>
    </w:p>
    <w:p w:rsidR="00854B79" w:rsidRDefault="00854B79" w:rsidP="00A8769A">
      <w:pPr>
        <w:pStyle w:val="libFootnote"/>
        <w:rPr>
          <w:rtl/>
        </w:rPr>
      </w:pPr>
      <w:r>
        <w:rPr>
          <w:rtl/>
        </w:rPr>
        <w:t>(</w:t>
      </w:r>
      <w:r w:rsidRPr="007A3BCD">
        <w:rPr>
          <w:rtl/>
        </w:rPr>
        <w:t>2</w:t>
      </w:r>
      <w:r>
        <w:rPr>
          <w:rtl/>
        </w:rPr>
        <w:t>)</w:t>
      </w:r>
      <w:r w:rsidRPr="007A3BCD">
        <w:rPr>
          <w:rtl/>
        </w:rPr>
        <w:t xml:space="preserve"> الشورى 42: 38.</w:t>
      </w:r>
    </w:p>
    <w:p w:rsidR="00854B79" w:rsidRPr="00A8769A" w:rsidRDefault="00854B79" w:rsidP="00A8769A">
      <w:pPr>
        <w:pStyle w:val="libFootnote"/>
        <w:rPr>
          <w:rStyle w:val="libNormalChar"/>
          <w:rtl/>
        </w:rPr>
      </w:pPr>
      <w:r>
        <w:rPr>
          <w:rtl/>
        </w:rPr>
        <w:t>(</w:t>
      </w:r>
      <w:r w:rsidRPr="007A3BCD">
        <w:rPr>
          <w:rtl/>
        </w:rPr>
        <w:t>3</w:t>
      </w:r>
      <w:r>
        <w:rPr>
          <w:rtl/>
        </w:rPr>
        <w:t>)</w:t>
      </w:r>
      <w:r w:rsidRPr="007A3BCD">
        <w:rPr>
          <w:rtl/>
        </w:rPr>
        <w:t xml:space="preserve"> آل عمران 3: 159.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الهوى على حساب الحقّ، حتّى قال أمير المؤمنين عليٌّ (عليه السلام) عنها:</w:t>
      </w:r>
    </w:p>
    <w:p w:rsidR="00854B79" w:rsidRPr="007A3BCD" w:rsidRDefault="00854B79" w:rsidP="00854B79">
      <w:pPr>
        <w:pStyle w:val="libNormal"/>
        <w:rPr>
          <w:rtl/>
        </w:rPr>
      </w:pPr>
      <w:r w:rsidRPr="0066137A">
        <w:rPr>
          <w:rStyle w:val="libBold1Char"/>
          <w:rtl/>
        </w:rPr>
        <w:t>((فصغى رجل منهم لضغنه، ومال الآخر لصهره، مع هن وهن))</w:t>
      </w:r>
      <w:r w:rsidRPr="00854B79">
        <w:rPr>
          <w:rtl/>
        </w:rPr>
        <w:t xml:space="preserve"> </w:t>
      </w:r>
      <w:r w:rsidRPr="00854B79">
        <w:rPr>
          <w:rStyle w:val="libFootnotenumChar"/>
          <w:rtl/>
        </w:rPr>
        <w:t>(1)</w:t>
      </w:r>
      <w:r w:rsidRPr="00591A50">
        <w:rPr>
          <w:rtl/>
        </w:rPr>
        <w:t>.</w:t>
      </w:r>
    </w:p>
    <w:p w:rsidR="00854B79" w:rsidRPr="007A3BCD" w:rsidRDefault="00854B79" w:rsidP="00854B79">
      <w:pPr>
        <w:pStyle w:val="libNormal"/>
        <w:rPr>
          <w:rtl/>
        </w:rPr>
      </w:pPr>
      <w:r w:rsidRPr="00854B79">
        <w:rPr>
          <w:rtl/>
        </w:rPr>
        <w:t>بلى لم يكونوا إلاّ سِتّة نَفَر، والحقّ أمامهم أجْلَى مِن أنْ يُواريه السَحَاب، واحتجاج عليٍّ (عليه السلام) عليهم بأحقّانيّته مِن غيره في هذا الأمر حجّة عليهم في إناطة الحقّ بأهله، بيد أنّ تلك الجماعة المعدودة لم تصدق الأمانة، فمال البعض منهم لضغنه، والآخر لصهره، فضاع الحق بين هذه الجماعة القليلة، وظُلم عليّ (عليه السلام) وهو صاحب الحقّ... فكيف بالأمَّة أجمع وفيها مَن فيها كما ذكرنا؟!</w:t>
      </w:r>
    </w:p>
    <w:p w:rsidR="00854B79" w:rsidRPr="007A3BCD" w:rsidRDefault="00854B79" w:rsidP="00854B79">
      <w:pPr>
        <w:pStyle w:val="libNormal"/>
        <w:rPr>
          <w:rtl/>
        </w:rPr>
      </w:pPr>
      <w:r w:rsidRPr="00854B79">
        <w:rPr>
          <w:rtl/>
        </w:rPr>
        <w:t>بل ورأينا صحابي مِن كبار هؤلاء الصحابة، وهو عبد الرحمن بن عوف يأكله الندم على مَيْله لعثمان وتقليده إيّاه خلافة المسلمين، فيُعْرِض عنه ويُنافره بعد أنْ اضطربتْ الدولةُ الإسلاميّة مِن أقصاها إلى أدناها بفساد الأمويين وتهتّكهم تحت مَظَلّة خليفة المسلمين، فماذا بعد ذلك؟</w:t>
      </w:r>
    </w:p>
    <w:p w:rsidR="00854B79" w:rsidRPr="007A3BCD" w:rsidRDefault="00854B79" w:rsidP="00854B79">
      <w:pPr>
        <w:pStyle w:val="libNormal"/>
        <w:rPr>
          <w:rtl/>
        </w:rPr>
      </w:pPr>
      <w:r w:rsidRPr="00854B79">
        <w:rPr>
          <w:rtl/>
        </w:rPr>
        <w:t>وهل يُعقل أنْ يرتضي الله تبارك وتعالى لرسالته هذا الضياع والتلاعب، والفوضى والاضطراب؟! إنّه مجرّد تساؤل.</w:t>
      </w:r>
    </w:p>
    <w:p w:rsidR="00854B79" w:rsidRPr="007A3BCD" w:rsidRDefault="00854B79" w:rsidP="00854B79">
      <w:pPr>
        <w:pStyle w:val="libNormal"/>
        <w:rPr>
          <w:rtl/>
        </w:rPr>
      </w:pPr>
      <w:r w:rsidRPr="00854B79">
        <w:rPr>
          <w:rtl/>
        </w:rPr>
        <w:t>إذاً</w:t>
      </w:r>
      <w:r w:rsidR="00F96522">
        <w:rPr>
          <w:rtl/>
        </w:rPr>
        <w:t xml:space="preserve"> - </w:t>
      </w:r>
      <w:r w:rsidRPr="00854B79">
        <w:rPr>
          <w:rtl/>
        </w:rPr>
        <w:t>وبعيداً عن المعاندة للحقّ</w:t>
      </w:r>
      <w:r w:rsidR="00F96522">
        <w:rPr>
          <w:rtl/>
        </w:rPr>
        <w:t xml:space="preserve"> - </w:t>
      </w:r>
      <w:r w:rsidRPr="00854B79">
        <w:rPr>
          <w:rtl/>
        </w:rPr>
        <w:t>لم يبقَ سوى الافتراض الثالث مِن أنَّ رسول الله (صلّى الله عليه وآله) قد أوصى لأحد المسلمين بأنْ يكون خليفته فيهم، ووصيّه عليهم، وعلى الأمَّة أنْ تسمع له وتطيع، لأنَّه الامتداد الحقيقي لصاحب الرسالة، عدا كونه غير نَبِيّ.</w:t>
      </w:r>
    </w:p>
    <w:p w:rsidR="00854B79" w:rsidRPr="00854B79" w:rsidRDefault="00854B79" w:rsidP="00854B79">
      <w:pPr>
        <w:pStyle w:val="libNormal"/>
        <w:rPr>
          <w:rtl/>
        </w:rPr>
      </w:pPr>
      <w:r w:rsidRPr="00854B79">
        <w:rPr>
          <w:rtl/>
        </w:rPr>
        <w:t xml:space="preserve">ثمّ لا يخفى عليك أنّ عِظَم الأهمِّيّة المترتِّبة على هذا المَنْصب تظهر بوضوح تعلِّق صدوره عن الله تبارك وتعالى، لاسيّما والقرآن الكريم يحدِّثنا أنّ هذا الرسول الكريم (صلّى الله عليه وآله) مرهونة كلُّ أقواله وأفعاله بالمشيئة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يشير </w:t>
      </w:r>
      <w:r>
        <w:rPr>
          <w:rtl/>
        </w:rPr>
        <w:t>(</w:t>
      </w:r>
      <w:r w:rsidRPr="007A3BCD">
        <w:rPr>
          <w:rtl/>
        </w:rPr>
        <w:t>عليه السلام</w:t>
      </w:r>
      <w:r>
        <w:rPr>
          <w:rtl/>
        </w:rPr>
        <w:t>)</w:t>
      </w:r>
      <w:r w:rsidRPr="007A3BCD">
        <w:rPr>
          <w:rtl/>
        </w:rPr>
        <w:t xml:space="preserve"> إلى أغراض كَرِهَ التصريح بها.</w:t>
      </w:r>
    </w:p>
    <w:p w:rsidR="00854B79" w:rsidRPr="00A8769A" w:rsidRDefault="00854B79" w:rsidP="00A8769A">
      <w:pPr>
        <w:pStyle w:val="libFootnote"/>
        <w:rPr>
          <w:rStyle w:val="libNormalChar"/>
          <w:rtl/>
        </w:rPr>
      </w:pPr>
      <w:r>
        <w:rPr>
          <w:rtl/>
        </w:rPr>
        <w:t>(</w:t>
      </w:r>
      <w:r w:rsidRPr="007A3BCD">
        <w:rPr>
          <w:rtl/>
        </w:rPr>
        <w:t>2</w:t>
      </w:r>
      <w:r>
        <w:rPr>
          <w:rtl/>
        </w:rPr>
        <w:t>)</w:t>
      </w:r>
      <w:r w:rsidRPr="007A3BCD">
        <w:rPr>
          <w:rtl/>
        </w:rPr>
        <w:t xml:space="preserve"> نهج البلاغة : ج1 ، 88 </w:t>
      </w:r>
      <w:r>
        <w:rPr>
          <w:rtl/>
        </w:rPr>
        <w:t>(</w:t>
      </w:r>
      <w:r w:rsidRPr="007A3BCD">
        <w:rPr>
          <w:rtl/>
        </w:rPr>
        <w:t>ضمن ما يُعرف بالخطبة الشقشقيّة</w:t>
      </w:r>
      <w:r>
        <w:rPr>
          <w:rtl/>
        </w:rPr>
        <w:t>)</w:t>
      </w:r>
      <w:r w:rsidRPr="007A3BCD">
        <w:rPr>
          <w:rtl/>
        </w:rPr>
        <w:t xml:space="preserve">. </w:t>
      </w:r>
    </w:p>
    <w:p w:rsidR="00854B79" w:rsidRPr="00854B79" w:rsidRDefault="00854B79" w:rsidP="007757AC">
      <w:pPr>
        <w:pStyle w:val="libNormal"/>
      </w:pPr>
      <w:r>
        <w:rPr>
          <w:rtl/>
        </w:rPr>
        <w:br w:type="page"/>
      </w:r>
    </w:p>
    <w:p w:rsidR="00854B79" w:rsidRPr="007A3BCD" w:rsidRDefault="00854B79" w:rsidP="006B05E1">
      <w:pPr>
        <w:pStyle w:val="libNormal"/>
        <w:rPr>
          <w:rtl/>
        </w:rPr>
      </w:pPr>
      <w:r w:rsidRPr="00854B79">
        <w:rPr>
          <w:rtl/>
        </w:rPr>
        <w:lastRenderedPageBreak/>
        <w:t>الإلهية ؛ لأنَّه:</w:t>
      </w:r>
      <w:r w:rsidR="006B05E1">
        <w:rPr>
          <w:rStyle w:val="libAieChar"/>
          <w:rFonts w:hint="cs"/>
          <w:rtl/>
        </w:rPr>
        <w:t xml:space="preserve"> </w:t>
      </w:r>
      <w:r w:rsidRPr="00854B79">
        <w:rPr>
          <w:rStyle w:val="libAieChar"/>
          <w:rtl/>
        </w:rPr>
        <w:t>(مَا يَنطِقُ عَنِ الهَوَى إنْ هُوَ إلاّ وَحيٌ يُوْحَى)</w:t>
      </w:r>
      <w:r w:rsidRPr="00854B79">
        <w:rPr>
          <w:rtl/>
        </w:rPr>
        <w:t xml:space="preserve"> </w:t>
      </w:r>
      <w:r w:rsidRPr="00854B79">
        <w:rPr>
          <w:rStyle w:val="libFootnotenumChar"/>
          <w:rtl/>
        </w:rPr>
        <w:t>(1)</w:t>
      </w:r>
      <w:r w:rsidRPr="00854B79">
        <w:rPr>
          <w:rtl/>
        </w:rPr>
        <w:t>.</w:t>
      </w:r>
    </w:p>
    <w:p w:rsidR="00854B79" w:rsidRPr="007A3BCD" w:rsidRDefault="00854B79" w:rsidP="00854B79">
      <w:pPr>
        <w:pStyle w:val="libNormal"/>
        <w:rPr>
          <w:rtl/>
        </w:rPr>
      </w:pPr>
      <w:r w:rsidRPr="00854B79">
        <w:rPr>
          <w:rtl/>
        </w:rPr>
        <w:t>نعم، فهل يمكن حصْر تلك الشخصيّة العظيمة، التي شاءتْ إرادة الباري عزَّ وجلَّ أنْ تنيط بها هذه المسؤوليّة الجسيمة والخطيرة، والتي ينبغي أنْ تكون مشخَّصة للجميع، ومعلومة عندهم، ومتميِّزة مِن بينهم، تُعْرف دون عناء، قد يضيع البعضُ في سلوك الدرب إليه، أو يقع في جملة المتشابهات المتعدِّدة.</w:t>
      </w:r>
    </w:p>
    <w:p w:rsidR="00854B79" w:rsidRPr="00591A50" w:rsidRDefault="00854B79" w:rsidP="00591A50">
      <w:pPr>
        <w:pStyle w:val="libBold1"/>
        <w:rPr>
          <w:rtl/>
        </w:rPr>
      </w:pPr>
      <w:r w:rsidRPr="007A3BCD">
        <w:rPr>
          <w:rtl/>
        </w:rPr>
        <w:t>أقول</w:t>
      </w:r>
      <w:r w:rsidR="00F96522">
        <w:rPr>
          <w:rtl/>
        </w:rPr>
        <w:t xml:space="preserve"> - </w:t>
      </w:r>
      <w:r w:rsidRPr="007A3BCD">
        <w:rPr>
          <w:rtl/>
        </w:rPr>
        <w:t>ويوافقني في ذلك كلُّ العقلاء</w:t>
      </w:r>
      <w:r w:rsidR="00F96522">
        <w:rPr>
          <w:rtl/>
        </w:rPr>
        <w:t xml:space="preserve"> - </w:t>
      </w:r>
      <w:r w:rsidRPr="007A3BCD">
        <w:rPr>
          <w:rtl/>
        </w:rPr>
        <w:t xml:space="preserve">: </w:t>
      </w:r>
    </w:p>
    <w:p w:rsidR="00854B79" w:rsidRPr="007A3BCD" w:rsidRDefault="00854B79" w:rsidP="00854B79">
      <w:pPr>
        <w:pStyle w:val="libNormal"/>
        <w:rPr>
          <w:rtl/>
        </w:rPr>
      </w:pPr>
      <w:r w:rsidRPr="00854B79">
        <w:rPr>
          <w:rtl/>
        </w:rPr>
        <w:t>إنَّ من المنطقي الذي ينبغي أنْ تتسالم عليه آراء ومعتقدات الجميع، كون معرفة تلك الشخصيّة الوارِثَة لهذا الأمر أيْسَر مِن أنْ تأخذ مِن المسلم مأخذاً كبيراً، وجهداً مٌضْنِيَاً ؛ لأنَّ الله تبارك وتعالى ما أرسل الأنبياء والمُرسَلين (عليهم السَّلام) إلاّ رحمةً منه ولطفاً يُفِيضه على عباده، وجعل صراط الحقّ الذي يدعو أولئك المُرسَلين إليه بيِّناً واضحاً لا لَبْسَ فيه ولا شُبْهة، يسلكه مَن ابتغى النجاة، ويعرض عنه مَن أبى، وليس للثاني حجّة يحتجُّ بها يوم القيامة، وتلك هي العدالة السماويّة، وإلاّ لانتفى ذلك المفهوم عندما يعجز البعض عن إدراك الحق لقصور المشرِّع في تحديد مسالكه، وذلك ما يستحيل افتراضه، وإنْ افْتَرَضَهُ البعضُ معاندةً للحق فليس هو إلاّ محض افتراء وتجنِّي على المُرسِل والرسول، ومُجافاة صريحة للعقل والمنطق.</w:t>
      </w:r>
    </w:p>
    <w:p w:rsidR="00854B79" w:rsidRPr="007A3BCD" w:rsidRDefault="00854B79" w:rsidP="00854B79">
      <w:pPr>
        <w:pStyle w:val="libNormal"/>
        <w:rPr>
          <w:rtl/>
        </w:rPr>
      </w:pPr>
      <w:r w:rsidRPr="00854B79">
        <w:rPr>
          <w:rtl/>
        </w:rPr>
        <w:t>وهذا ما يُستدلّ به في وجوب تشخيص الوصي والنائب عن رسول الله (صلّى الله عليه وآله) لأنَّه ليس من المنطقي أنْ يجعل الله تبارك وتعالى وصي رسوله لغزاً مخفيّاً، وسرّاً مموَّهاً، لِمَا في ذلك مِن التعارض البَيِّن مع الرحمة الإلهية أوّلاً، ومع حكمة نصب هذا الإمام ثانياً، وكذا هو حال الرسول (صلّى الله عليه وآله).</w:t>
      </w:r>
    </w:p>
    <w:p w:rsidR="00854B79" w:rsidRPr="00854B79" w:rsidRDefault="00854B79" w:rsidP="00854B79">
      <w:pPr>
        <w:pStyle w:val="libNormal"/>
        <w:rPr>
          <w:rtl/>
        </w:rPr>
      </w:pPr>
      <w:r w:rsidRPr="00854B79">
        <w:rPr>
          <w:rtl/>
        </w:rPr>
        <w:t xml:space="preserve">إذاً، فماذا يجيبنا الاستقراء العلمي والبعيد عن الهوى والتعصّب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7A3BCD">
        <w:rPr>
          <w:rtl/>
        </w:rPr>
        <w:t>1</w:t>
      </w:r>
      <w:r>
        <w:rPr>
          <w:rtl/>
        </w:rPr>
        <w:t>)</w:t>
      </w:r>
      <w:r w:rsidRPr="007A3BCD">
        <w:rPr>
          <w:rtl/>
        </w:rPr>
        <w:t xml:space="preserve"> النجم 53 : 3</w:t>
      </w:r>
      <w:r w:rsidR="00F96522">
        <w:rPr>
          <w:rtl/>
        </w:rPr>
        <w:t xml:space="preserve"> - </w:t>
      </w:r>
      <w:r w:rsidRPr="007A3BCD">
        <w:rPr>
          <w:rtl/>
        </w:rPr>
        <w:t xml:space="preserve">4.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المقيت؟</w:t>
      </w:r>
    </w:p>
    <w:p w:rsidR="00854B79" w:rsidRPr="007A3BCD" w:rsidRDefault="00854B79" w:rsidP="00854B79">
      <w:pPr>
        <w:pStyle w:val="libNormal"/>
        <w:rPr>
          <w:rtl/>
        </w:rPr>
      </w:pPr>
      <w:r w:rsidRPr="00854B79">
        <w:rPr>
          <w:rtl/>
        </w:rPr>
        <w:t>بل وأين تنتهي بنا سلسلة الأدلّة المتوافرة في تحديد شخصيّة هذا الإمام والوصي والخليفة؟</w:t>
      </w:r>
    </w:p>
    <w:p w:rsidR="00854B79" w:rsidRPr="007A3BCD" w:rsidRDefault="00854B79" w:rsidP="00854B79">
      <w:pPr>
        <w:pStyle w:val="libNormal"/>
        <w:rPr>
          <w:rtl/>
        </w:rPr>
      </w:pPr>
      <w:r w:rsidRPr="00854B79">
        <w:rPr>
          <w:rtl/>
        </w:rPr>
        <w:t>ولعلّ التسليم لمنطق الحق والصواب يقود الباحث عن الحقيقة إلى الإقرار الذي لا ريب فيه بانحصار الوصاية والخلافة بعلي بن أبي طالب (عليه السلام) دون غيره، وذلك جليٌّ واضح لم يثبت قطعاً لغيره، ولا حجّة لمن ينيطها بغيره، إلاّ مُكَابرة للحق ومُعَاندة له، وهو مطالب بالدليل والبرهان على مُدّعاه هذا، مِن الآخرين لا منّا ؛ لأنّا ندرك ذلك بوضوح.</w:t>
      </w:r>
    </w:p>
    <w:p w:rsidR="00854B79" w:rsidRPr="007A3BCD" w:rsidRDefault="00854B79" w:rsidP="00854B79">
      <w:pPr>
        <w:pStyle w:val="libNormal"/>
        <w:rPr>
          <w:rtl/>
        </w:rPr>
      </w:pPr>
      <w:r w:rsidRPr="00854B79">
        <w:rPr>
          <w:rtl/>
        </w:rPr>
        <w:t>وذلك الإدراك الواضح هو الذي كان ولا يزال يدفع بالبعض</w:t>
      </w:r>
      <w:r w:rsidR="00F96522">
        <w:rPr>
          <w:rtl/>
        </w:rPr>
        <w:t xml:space="preserve"> - </w:t>
      </w:r>
      <w:r w:rsidRPr="00854B79">
        <w:rPr>
          <w:rtl/>
        </w:rPr>
        <w:t>وأقولها بمرارة</w:t>
      </w:r>
      <w:r w:rsidR="00F96522">
        <w:rPr>
          <w:rtl/>
        </w:rPr>
        <w:t xml:space="preserve"> - </w:t>
      </w:r>
      <w:r w:rsidRPr="00854B79">
        <w:rPr>
          <w:rtl/>
        </w:rPr>
        <w:t xml:space="preserve">إلى التجنِّي والافتراء والتقوُّل على الشيعة، بصحائف صفراء باهتة ومتغرِّبة عن الحقّ، لا سِمَةَ علميّة تَتَّسِم بها، ولا حجّة حقيقيّة تَحْتَج بها، فصرفوا أذهان البعض عن تلمُّس الحقيقة وإدراكها بتلاحقهم في إثارة النقع وتكثيفه حول الأدلّة والبراهين، التي تحتجّ بها الشيعة منذ تلك الدهور، التي بالغ فيها الأمويّون والعباسيّون في بَطْشهم الرهيب، وتنكيلهم القاسي برجال الشَيعة ومفكّريها، حتّى ضجّتْ الأرضُ بمقابر مَن حضي منهم بقبر، ناهيك عمَّن لا أثر له ولا ذكر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7A3BCD">
        <w:rPr>
          <w:rtl/>
        </w:rPr>
        <w:t>1</w:t>
      </w:r>
      <w:r>
        <w:rPr>
          <w:rtl/>
        </w:rPr>
        <w:t>)</w:t>
      </w:r>
      <w:r w:rsidRPr="007A3BCD">
        <w:rPr>
          <w:rtl/>
        </w:rPr>
        <w:t xml:space="preserve"> لقد بلغ تنكيل الحكّام بشيعة أهل البيت </w:t>
      </w:r>
      <w:r>
        <w:rPr>
          <w:rtl/>
        </w:rPr>
        <w:t>(</w:t>
      </w:r>
      <w:r w:rsidRPr="007A3BCD">
        <w:rPr>
          <w:rtl/>
        </w:rPr>
        <w:t>عليهم السلام</w:t>
      </w:r>
      <w:r>
        <w:rPr>
          <w:rtl/>
        </w:rPr>
        <w:t>)</w:t>
      </w:r>
      <w:r w:rsidRPr="007A3BCD">
        <w:rPr>
          <w:rtl/>
        </w:rPr>
        <w:t xml:space="preserve"> حدّاً يعجز عن تصويره القلم، وفي وصفه اللسان، لا لشيء يُتَّهمون به إلاّ ولائهم لبيت النبوّة الطاهر، ودفاعهم عن حَرِيْمِه... فأَخَذُوْهُم على التُهمة والظنّة، وتقصوهم تحت كلّ حجرٍ ومدرٍ، وشرَّدوهم في الأصقاع النائية، بعد أنْ سَمِلُوا أعين العديد منهم، وهتكوا أعراضهم، وقتلوا الكثيرين منهم، فملئوا حياة الباقين منهم رُعباً وخَوفاً، ولوعةً وحزناً، وصبغوا حياتهم بالسواد دون رحمةٍ أو شَفَقَة.</w:t>
      </w:r>
    </w:p>
    <w:p w:rsidR="00854B79" w:rsidRPr="00A8769A" w:rsidRDefault="00854B79" w:rsidP="00A8769A">
      <w:pPr>
        <w:pStyle w:val="libFootnote"/>
        <w:rPr>
          <w:rStyle w:val="libNormalChar"/>
          <w:rtl/>
        </w:rPr>
      </w:pPr>
      <w:r w:rsidRPr="007A3BCD">
        <w:rPr>
          <w:rtl/>
        </w:rPr>
        <w:t>نعم، ذلك هو مصداق تعامل الكثير مِن أولئك الحكّام مع الشيعة، لا مبالغة فيه ولا تهويل، وأنا أدعو القارئ الكريم إلى استقراء ذلك مِن خلال مراجعته لكتب التاريخ المختلِفة، وأدعوه بالخصوص لمطالعة كتاب:</w:t>
      </w:r>
    </w:p>
    <w:p w:rsidR="00854B79" w:rsidRPr="00A8769A" w:rsidRDefault="00854B79" w:rsidP="00A8769A">
      <w:pPr>
        <w:pStyle w:val="libFootnote"/>
        <w:rPr>
          <w:rStyle w:val="libNormalChar"/>
          <w:rtl/>
        </w:rPr>
      </w:pPr>
      <w:r w:rsidRPr="00A8769A">
        <w:rPr>
          <w:rStyle w:val="libFootnoteBoldChar"/>
          <w:rtl/>
        </w:rPr>
        <w:t>(الشيعة والحاكمون)</w:t>
      </w:r>
      <w:r w:rsidRPr="00A8769A">
        <w:rPr>
          <w:rtl/>
        </w:rPr>
        <w:t xml:space="preserve"> للشيخ محمّد جواد مغنية رحمه الله تعالى برحمته الواسعة، فقد تناول الكثير مِن دقائق هذه الأحداث بشكل عِلْمِي رَصِيْن. </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7A3BCD">
        <w:rPr>
          <w:rtl/>
        </w:rPr>
        <w:lastRenderedPageBreak/>
        <w:t>أقول:</w:t>
      </w:r>
    </w:p>
    <w:p w:rsidR="00F96522" w:rsidRDefault="00854B79" w:rsidP="00854B79">
      <w:pPr>
        <w:pStyle w:val="libNormal"/>
        <w:rPr>
          <w:rtl/>
        </w:rPr>
      </w:pPr>
      <w:r w:rsidRPr="00854B79">
        <w:rPr>
          <w:rtl/>
        </w:rPr>
        <w:t>لم يحتج القومُ باختيار المشرِّع لوصيٍّ وخليفةٍ لرسول الله (صلّى الله عليه وآله) بشكل قطعي، إلاّ ما ادّعاه البعضُ لأبي بكر، وهو احتجاج وقول لا يُؤْبَه به ؛ لأنَّه:</w:t>
      </w:r>
    </w:p>
    <w:p w:rsidR="00F96522" w:rsidRDefault="00F96522" w:rsidP="00854B79">
      <w:pPr>
        <w:pStyle w:val="libNormal"/>
        <w:rPr>
          <w:rtl/>
        </w:rPr>
      </w:pPr>
      <w:r>
        <w:rPr>
          <w:rtl/>
        </w:rPr>
        <w:t xml:space="preserve">- </w:t>
      </w:r>
      <w:r w:rsidR="00854B79" w:rsidRPr="00854B79">
        <w:rPr>
          <w:rtl/>
        </w:rPr>
        <w:t>لم يثبت قطعاً.</w:t>
      </w:r>
    </w:p>
    <w:p w:rsidR="00F96522" w:rsidRDefault="00F96522" w:rsidP="00854B79">
      <w:pPr>
        <w:pStyle w:val="libNormal"/>
        <w:rPr>
          <w:rtl/>
        </w:rPr>
      </w:pPr>
      <w:r>
        <w:rPr>
          <w:rtl/>
        </w:rPr>
        <w:t xml:space="preserve">- </w:t>
      </w:r>
      <w:r w:rsidR="00854B79" w:rsidRPr="00854B79">
        <w:rPr>
          <w:rtl/>
        </w:rPr>
        <w:t>ولم يدّعيه هو لنفسه.</w:t>
      </w:r>
    </w:p>
    <w:p w:rsidR="00854B79" w:rsidRPr="007A3BCD" w:rsidRDefault="00F96522" w:rsidP="00854B79">
      <w:pPr>
        <w:pStyle w:val="libNormal"/>
        <w:rPr>
          <w:rtl/>
        </w:rPr>
      </w:pPr>
      <w:r>
        <w:rPr>
          <w:rtl/>
        </w:rPr>
        <w:t xml:space="preserve">- </w:t>
      </w:r>
      <w:r w:rsidR="00854B79" w:rsidRPr="00854B79">
        <w:rPr>
          <w:rtl/>
        </w:rPr>
        <w:t>بل نُقِل عنه قولُه على مِنْبر رسول الله (صلّى الله عليه وآله): أقيلوني.</w:t>
      </w:r>
    </w:p>
    <w:p w:rsidR="00854B79" w:rsidRPr="007A3BCD" w:rsidRDefault="00854B79" w:rsidP="00854B79">
      <w:pPr>
        <w:pStyle w:val="libNormal"/>
        <w:rPr>
          <w:rtl/>
        </w:rPr>
      </w:pPr>
      <w:r w:rsidRPr="00854B79">
        <w:rPr>
          <w:rtl/>
        </w:rPr>
        <w:t>فكيف يطلب مَنْ نصّبه اللهُ ورسوله وصيّاً على الأمَّة منها أنْ تُقِيْلَه؟!</w:t>
      </w:r>
    </w:p>
    <w:p w:rsidR="00F96522" w:rsidRDefault="00854B79" w:rsidP="00854B79">
      <w:pPr>
        <w:pStyle w:val="libNormal"/>
        <w:rPr>
          <w:rtl/>
        </w:rPr>
      </w:pPr>
      <w:r w:rsidRPr="00854B79">
        <w:rPr>
          <w:rtl/>
        </w:rPr>
        <w:t>إنّ ذلك مَحْض خيال، لا صِلَة له بالواقع قطعاً.</w:t>
      </w:r>
    </w:p>
    <w:p w:rsidR="00854B79" w:rsidRPr="007A3BCD" w:rsidRDefault="00F96522" w:rsidP="00854B79">
      <w:pPr>
        <w:pStyle w:val="libNormal"/>
        <w:rPr>
          <w:rtl/>
        </w:rPr>
      </w:pPr>
      <w:r>
        <w:rPr>
          <w:rtl/>
        </w:rPr>
        <w:t xml:space="preserve">- </w:t>
      </w:r>
      <w:r w:rsidR="00854B79" w:rsidRPr="00854B79">
        <w:rPr>
          <w:rtl/>
        </w:rPr>
        <w:t>كما إنَّه يتناقض مع قوله الشهير:</w:t>
      </w:r>
    </w:p>
    <w:p w:rsidR="00854B79" w:rsidRPr="007A3BCD" w:rsidRDefault="00854B79" w:rsidP="00854B79">
      <w:pPr>
        <w:pStyle w:val="libNormal"/>
        <w:rPr>
          <w:rtl/>
        </w:rPr>
      </w:pPr>
      <w:r w:rsidRPr="00591A50">
        <w:rPr>
          <w:rStyle w:val="libBold1Char"/>
          <w:rtl/>
        </w:rPr>
        <w:t>إنّ بَيْعَتي كانت فَلْتَة وَقَى اللهُ شَرَّها، وخشيتُ الفِتْنة</w:t>
      </w:r>
      <w:r w:rsidRPr="00854B79">
        <w:rPr>
          <w:rtl/>
        </w:rPr>
        <w:t xml:space="preserve"> </w:t>
      </w:r>
      <w:r w:rsidRPr="00854B79">
        <w:rPr>
          <w:rStyle w:val="libFootnotenumChar"/>
          <w:rtl/>
        </w:rPr>
        <w:t>(1)</w:t>
      </w:r>
      <w:r w:rsidRPr="00854B79">
        <w:rPr>
          <w:rtl/>
        </w:rPr>
        <w:t>.</w:t>
      </w:r>
    </w:p>
    <w:p w:rsidR="00854B79" w:rsidRPr="007A3BCD" w:rsidRDefault="00854B79" w:rsidP="00854B79">
      <w:pPr>
        <w:pStyle w:val="libNormal"/>
        <w:rPr>
          <w:rtl/>
        </w:rPr>
      </w:pPr>
      <w:r w:rsidRPr="00854B79">
        <w:rPr>
          <w:rtl/>
        </w:rPr>
        <w:t>ويؤكّدها في ذلك قول عمر بن الخطاب مِن بعد، وقد تقدّم مِنّا ذِكْره.</w:t>
      </w:r>
    </w:p>
    <w:p w:rsidR="00854B79" w:rsidRPr="007A3BCD" w:rsidRDefault="00854B79" w:rsidP="00854B79">
      <w:pPr>
        <w:pStyle w:val="libNormal"/>
        <w:rPr>
          <w:rtl/>
        </w:rPr>
      </w:pPr>
      <w:r w:rsidRPr="00854B79">
        <w:rPr>
          <w:rtl/>
        </w:rPr>
        <w:t>بلى قد يَحتجُّ البعضُ بأنّ الأمَّة قد أجمعتْ على بيعة أبي بكر، وأنّ هذه الأمَّة لا تجتمع على خطأ أو على ضلال، كما يُروى عن رسول الله (صلّى الله عليه وآله) إلاّ أنَّه يُردُّ عليه، وكما قال سيِّدنا الإمام المرحوم عبد الحسين شرف الدين:</w:t>
      </w:r>
    </w:p>
    <w:p w:rsidR="00854B79" w:rsidRPr="007A3BCD" w:rsidRDefault="00854B79" w:rsidP="00854B79">
      <w:pPr>
        <w:pStyle w:val="libNormal"/>
        <w:rPr>
          <w:rtl/>
        </w:rPr>
      </w:pPr>
      <w:r w:rsidRPr="00854B79">
        <w:rPr>
          <w:rtl/>
        </w:rPr>
        <w:t>بأنّ المراد من قوله (صلّى الله عليه وآله) لا تجتمع على الخطأ، ولا تجتمع على الضلال: إنَّما هو نفي الخطأ والضلال عن الأمر الذي اشتورتْ فيه الأُمّة فقرَّرتْه باختيارها، واتفاق آرائها، وهذا هو المُتَبَادَر مِن السُنن لا غير، أمّا الأمر الذي يراه نفر مِن الأمّة فينهضون به [يشير إلى ما جرى في سقيفة بني ساعِدَة] ثمّ يتسنّى لهم إكراه أهل الحلّ والعقد عليه، فلا دليل على صوابه.</w:t>
      </w:r>
    </w:p>
    <w:p w:rsidR="00854B79" w:rsidRPr="007A3BCD" w:rsidRDefault="00854B79" w:rsidP="00854B79">
      <w:pPr>
        <w:pStyle w:val="libNormal"/>
        <w:rPr>
          <w:rtl/>
        </w:rPr>
      </w:pPr>
      <w:r w:rsidRPr="00854B79">
        <w:rPr>
          <w:rtl/>
        </w:rPr>
        <w:t xml:space="preserve">وبيعة السقيفة لم تكن عن مشورة، وإنّما قام بها الخليفةُ الثاني، وأبو عبيدة، ونفر معهما، ثمّ فاجأوا بها أهل الحلّ والعقد، وساعدتْهم تلك الظروف على ما أرادوا </w:t>
      </w:r>
      <w:r w:rsidRPr="00854B79">
        <w:rPr>
          <w:rStyle w:val="libFootnotenumChar"/>
          <w:rtl/>
        </w:rPr>
        <w:t>(2)</w:t>
      </w:r>
      <w:r w:rsidRPr="00854B79">
        <w:rPr>
          <w:rtl/>
        </w:rPr>
        <w:t>.</w:t>
      </w:r>
    </w:p>
    <w:p w:rsidR="00854B79" w:rsidRPr="00854B79" w:rsidRDefault="00854B79" w:rsidP="00854B79">
      <w:pPr>
        <w:pStyle w:val="libNormal"/>
        <w:rPr>
          <w:rtl/>
        </w:rPr>
      </w:pPr>
      <w:r w:rsidRPr="00854B79">
        <w:rPr>
          <w:rtl/>
        </w:rPr>
        <w:t xml:space="preserve">نعم، وإنْ كان يبدو إيراد هذا القول لسيِّدنا الإمام شرف الدين رحمه الله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شرح نهج البلاغة لابن أبي الحديد المعتزلي : ج6 ، 47</w:t>
      </w:r>
      <w:r w:rsidR="00E018CE">
        <w:rPr>
          <w:rtl/>
        </w:rPr>
        <w:t>.</w:t>
      </w:r>
      <w:r w:rsidRPr="007A3BCD">
        <w:rPr>
          <w:rtl/>
        </w:rPr>
        <w:t xml:space="preserve"> أنساب الأشراف : ج1 ، 590.</w:t>
      </w:r>
    </w:p>
    <w:p w:rsidR="00854B79" w:rsidRPr="00A8769A" w:rsidRDefault="00854B79" w:rsidP="00A8769A">
      <w:pPr>
        <w:pStyle w:val="libFootnote"/>
        <w:rPr>
          <w:rStyle w:val="libNormalChar"/>
          <w:rtl/>
        </w:rPr>
      </w:pPr>
      <w:r>
        <w:rPr>
          <w:rtl/>
        </w:rPr>
        <w:t>(</w:t>
      </w:r>
      <w:r w:rsidRPr="007A3BCD">
        <w:rPr>
          <w:rtl/>
        </w:rPr>
        <w:t>2</w:t>
      </w:r>
      <w:r>
        <w:rPr>
          <w:rtl/>
        </w:rPr>
        <w:t>)</w:t>
      </w:r>
      <w:r w:rsidRPr="007A3BCD">
        <w:rPr>
          <w:rtl/>
        </w:rPr>
        <w:t xml:space="preserve"> المراجعات : 579</w:t>
      </w:r>
      <w:r w:rsidR="00E018CE">
        <w:rPr>
          <w:rtl/>
        </w:rPr>
        <w:t>.</w:t>
      </w:r>
      <w:r w:rsidRPr="007A3BCD">
        <w:rPr>
          <w:rtl/>
        </w:rPr>
        <w:t xml:space="preserve"> المراجعة 80.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تعالى برحمته الواسعة خلاف استرْسَالنا في بحث هذا الموضوع، إلاّ أنّ إيراده لازمٌ ؛ لاستكمال الأمر مدار البحث، لأنَّ ابن خلدون وجماعة ممَّن وافقه في مَشْرَبه ذهبوا إلى أنَّ رسول الله (صلى الله عليه وآله) قد عيّن أبا بكر خليفةً مِن بعده قياساً</w:t>
      </w:r>
      <w:r w:rsidR="00F96522">
        <w:rPr>
          <w:rtl/>
        </w:rPr>
        <w:t xml:space="preserve"> - </w:t>
      </w:r>
      <w:r w:rsidRPr="00854B79">
        <w:rPr>
          <w:rtl/>
        </w:rPr>
        <w:t>ولا نوافقهم في القياس</w:t>
      </w:r>
      <w:r w:rsidR="00F96522">
        <w:rPr>
          <w:rtl/>
        </w:rPr>
        <w:t xml:space="preserve"> - </w:t>
      </w:r>
      <w:r w:rsidRPr="00854B79">
        <w:rPr>
          <w:rtl/>
        </w:rPr>
        <w:t>على ما يروونه مِن تعيينه إماماً للمسلمين في صلاتهم حين مرضه.</w:t>
      </w:r>
    </w:p>
    <w:p w:rsidR="00854B79" w:rsidRPr="007A3BCD" w:rsidRDefault="00854B79" w:rsidP="00854B79">
      <w:pPr>
        <w:pStyle w:val="libNormal"/>
        <w:rPr>
          <w:rtl/>
        </w:rPr>
      </w:pPr>
      <w:r w:rsidRPr="00854B79">
        <w:rPr>
          <w:rtl/>
        </w:rPr>
        <w:t>إنّا لا نبتغي هنا مناقشة صحّة وفساد هذا الحديث، ولا ردّ القياس الذي لا يمكن الركون إليه في هذا الأمر؛ لأنَّ ذلك يردّه عدم تصريح أبي بكر بذلك، لأنَّه أولى مِن غيره في تدعيم خلافته لرسول الله (صلّى الله عليه وآله) فهل يُعْقَل أنْ يعرض عن هذا الدليل مع أهمِّيَّته العظيمة هذه ؟! كلاّ وألف كلاّ.</w:t>
      </w:r>
    </w:p>
    <w:p w:rsidR="00854B79" w:rsidRPr="00591A50" w:rsidRDefault="00854B79" w:rsidP="00591A50">
      <w:pPr>
        <w:pStyle w:val="libBold1"/>
        <w:rPr>
          <w:rtl/>
        </w:rPr>
      </w:pPr>
      <w:r w:rsidRPr="007A3BCD">
        <w:rPr>
          <w:rtl/>
        </w:rPr>
        <w:t>أقول:</w:t>
      </w:r>
    </w:p>
    <w:p w:rsidR="00854B79" w:rsidRPr="007A3BCD" w:rsidRDefault="00854B79" w:rsidP="00854B79">
      <w:pPr>
        <w:pStyle w:val="libNormal"/>
        <w:rPr>
          <w:rtl/>
        </w:rPr>
      </w:pPr>
      <w:r w:rsidRPr="00854B79">
        <w:rPr>
          <w:rtl/>
        </w:rPr>
        <w:t>لم يتبقَّ لدى الفريقين مَنْ تُحصر فيه الإمامة والخلافة غير عليّ ابن أبي طالب (عليه السلام) وهو قول الشيعة، وعليه دارت رَحَى عقائدهم، وكان العلّة الحقيقيّة التي اضطهدتْ هذه الطائفة بسببها مِن قِبَل الحكومات الجائرة كالأمويين والعبّاسيين وغيرهم، كما أسْلفنا.</w:t>
      </w:r>
    </w:p>
    <w:p w:rsidR="00854B79" w:rsidRPr="007A3BCD" w:rsidRDefault="00854B79" w:rsidP="00854B79">
      <w:pPr>
        <w:pStyle w:val="libNormal"/>
        <w:rPr>
          <w:rtl/>
        </w:rPr>
      </w:pPr>
      <w:r w:rsidRPr="00854B79">
        <w:rPr>
          <w:rtl/>
        </w:rPr>
        <w:t>ولعلَّ مِن حقّ المسلمين التساؤل عن أدلَّة الشيعة في دعواهم هذه ؛ لكي يمكن التسليم بصحتها أو الاعتقاد بها، أو ردّها إنْ ثبت بطلانها.</w:t>
      </w:r>
    </w:p>
    <w:p w:rsidR="00F96522" w:rsidRDefault="00854B79" w:rsidP="00591A50">
      <w:pPr>
        <w:pStyle w:val="libBold1"/>
        <w:rPr>
          <w:rtl/>
        </w:rPr>
      </w:pPr>
      <w:r w:rsidRPr="007A3BCD">
        <w:rPr>
          <w:rtl/>
        </w:rPr>
        <w:t>فمِمَّا تقدَّم مِن الحديث واسترساله أشرنا إلى:</w:t>
      </w:r>
    </w:p>
    <w:p w:rsidR="00F96522" w:rsidRDefault="00F96522" w:rsidP="00854B79">
      <w:pPr>
        <w:pStyle w:val="libNormal"/>
        <w:rPr>
          <w:rtl/>
        </w:rPr>
      </w:pPr>
      <w:r>
        <w:rPr>
          <w:rtl/>
        </w:rPr>
        <w:t xml:space="preserve">- </w:t>
      </w:r>
      <w:r w:rsidR="00854B79" w:rsidRPr="00854B79">
        <w:rPr>
          <w:rtl/>
        </w:rPr>
        <w:t>حَتْميّة نصب الإمام والوصي مِن قِبَل الله تبارك وتعالى، ورسوله الكريم (صلّى الله عليه وآله).</w:t>
      </w:r>
    </w:p>
    <w:p w:rsidR="00F96522" w:rsidRDefault="00F96522" w:rsidP="00854B79">
      <w:pPr>
        <w:pStyle w:val="libNormal"/>
        <w:rPr>
          <w:rtl/>
        </w:rPr>
      </w:pPr>
      <w:r>
        <w:rPr>
          <w:rtl/>
        </w:rPr>
        <w:t xml:space="preserve">- </w:t>
      </w:r>
      <w:r w:rsidR="00854B79" w:rsidRPr="00854B79">
        <w:rPr>
          <w:rtl/>
        </w:rPr>
        <w:t>بل ووجوب تحديده.</w:t>
      </w:r>
    </w:p>
    <w:p w:rsidR="00854B79" w:rsidRPr="007A3BCD" w:rsidRDefault="00F96522" w:rsidP="00854B79">
      <w:pPr>
        <w:pStyle w:val="libNormal"/>
        <w:rPr>
          <w:rtl/>
        </w:rPr>
      </w:pPr>
      <w:r>
        <w:rPr>
          <w:rtl/>
        </w:rPr>
        <w:t xml:space="preserve">- </w:t>
      </w:r>
      <w:r w:rsidR="00854B79" w:rsidRPr="00854B79">
        <w:rPr>
          <w:rtl/>
        </w:rPr>
        <w:t>وانتفاء هذا التحديد عن غير الإمام عليّ بن أبي طالب (عليه السلام) وذاك لا يسلَّم بصحته دون الدليل الواضح والبيِّن، والشيعة مُطَالَبون به، وهو ما سنشير إليه دون الاستفاضة في مناقشته، مُحِيْلِيْنَ القارئ الكريم إلى المراجع المختصة بذلك.</w:t>
      </w:r>
    </w:p>
    <w:p w:rsidR="00854B79" w:rsidRPr="007A3BCD" w:rsidRDefault="00854B79" w:rsidP="00854B79">
      <w:pPr>
        <w:pStyle w:val="libNormal"/>
        <w:rPr>
          <w:rtl/>
        </w:rPr>
      </w:pPr>
      <w:r w:rsidRPr="00854B79">
        <w:rPr>
          <w:rtl/>
        </w:rPr>
        <w:t xml:space="preserve">فمِمّا يَحْتَجُّ به الشيعةُ على وجود النصّ على خلافة عليٍّ (عليه السلام) </w:t>
      </w:r>
    </w:p>
    <w:p w:rsidR="00854B79" w:rsidRPr="00854B79" w:rsidRDefault="00854B79" w:rsidP="007757AC">
      <w:pPr>
        <w:pStyle w:val="libNormal"/>
      </w:pPr>
      <w:r>
        <w:rPr>
          <w:rtl/>
        </w:rPr>
        <w:br w:type="page"/>
      </w:r>
    </w:p>
    <w:p w:rsidR="00854B79" w:rsidRPr="007A3BCD" w:rsidRDefault="00854B79" w:rsidP="00854B79">
      <w:pPr>
        <w:pStyle w:val="libNormal"/>
        <w:rPr>
          <w:rtl/>
        </w:rPr>
      </w:pPr>
      <w:r w:rsidRPr="00854B79">
        <w:rPr>
          <w:rtl/>
        </w:rPr>
        <w:lastRenderedPageBreak/>
        <w:t>لرسول الله (صلّى الله عليه وآله) وحصرها بأهل بيته (عليهم السلام) ما تَنَاقَلَهُ الفريقان مِن الأخبار الصحيحة الجَمّة، الموافقة للاستدلال العقلي السائد بوضوح في مجرى هذه المباحث، والتي منها:</w:t>
      </w:r>
    </w:p>
    <w:p w:rsidR="00854B79" w:rsidRPr="00591A50" w:rsidRDefault="00854B79" w:rsidP="006B05E1">
      <w:pPr>
        <w:pStyle w:val="libBold1"/>
        <w:rPr>
          <w:rtl/>
        </w:rPr>
      </w:pPr>
      <w:r w:rsidRPr="00591A50">
        <w:rPr>
          <w:rtl/>
        </w:rPr>
        <w:t>1</w:t>
      </w:r>
      <w:r w:rsidR="00F96522">
        <w:rPr>
          <w:rtl/>
        </w:rPr>
        <w:t xml:space="preserve">- </w:t>
      </w:r>
      <w:r w:rsidRPr="00591A50">
        <w:rPr>
          <w:rtl/>
        </w:rPr>
        <w:t xml:space="preserve">نص حديث الدار: </w:t>
      </w:r>
    </w:p>
    <w:p w:rsidR="00854B79" w:rsidRPr="007A3BCD" w:rsidRDefault="00854B79" w:rsidP="006B05E1">
      <w:pPr>
        <w:pStyle w:val="libNormal"/>
        <w:rPr>
          <w:rtl/>
        </w:rPr>
      </w:pPr>
      <w:r w:rsidRPr="00854B79">
        <w:rPr>
          <w:rtl/>
        </w:rPr>
        <w:t>روى الفريقان وبأسانيد متعدِّدة واقعة الدار التي ترتّبتْ بعد نزول الأمر الإلهي مِن السماء بوجوب إنذار رسول الله (صلى الله عليه وآله) لعشيرته بأمر الدعوة بنصّ قوله تعالى:</w:t>
      </w:r>
      <w:r w:rsidR="006B05E1">
        <w:rPr>
          <w:rStyle w:val="libAieChar"/>
          <w:rFonts w:hint="cs"/>
          <w:rtl/>
        </w:rPr>
        <w:t xml:space="preserve"> </w:t>
      </w:r>
      <w:r w:rsidRPr="00854B79">
        <w:rPr>
          <w:rStyle w:val="libAieChar"/>
          <w:rtl/>
        </w:rPr>
        <w:t xml:space="preserve">( وَأنْذِرْ عَشيرَتَكَ الأقرَبينَ ) </w:t>
      </w:r>
      <w:r w:rsidRPr="00854B79">
        <w:rPr>
          <w:rStyle w:val="libFootnotenumChar"/>
          <w:rtl/>
        </w:rPr>
        <w:t>(1)</w:t>
      </w:r>
      <w:r w:rsidRPr="00854B79">
        <w:rPr>
          <w:rtl/>
        </w:rPr>
        <w:t>.</w:t>
      </w:r>
    </w:p>
    <w:p w:rsidR="00854B79" w:rsidRPr="007A3BCD" w:rsidRDefault="00854B79" w:rsidP="00854B79">
      <w:pPr>
        <w:pStyle w:val="libNormal"/>
        <w:rPr>
          <w:rtl/>
        </w:rPr>
      </w:pPr>
      <w:r w:rsidRPr="00854B79">
        <w:rPr>
          <w:rtl/>
        </w:rPr>
        <w:t>فخاطبهم (صلى الله عليه وآله) بقوله:</w:t>
      </w:r>
    </w:p>
    <w:p w:rsidR="00854B79" w:rsidRPr="007A3BCD" w:rsidRDefault="00854B79" w:rsidP="00854B79">
      <w:pPr>
        <w:pStyle w:val="libNormal"/>
        <w:rPr>
          <w:rtl/>
        </w:rPr>
      </w:pPr>
      <w:r w:rsidRPr="0066137A">
        <w:rPr>
          <w:rStyle w:val="libBold1Char"/>
          <w:rtl/>
        </w:rPr>
        <w:t>((يا بني عبد المطلب، إنِّي والله ما أعلم شابّاً مِن العرب جاء قومه بأفضل مِمّا جِئْتكم به، جِئْتكم بخير الدنيا والآخرة، فأيّكم يُؤَازِرُنِي على هذا الأمر، على أنْ يكون أخي، ووصيِّي، وخليفتي فيكم))</w:t>
      </w:r>
      <w:r w:rsidRPr="00854B79">
        <w:rPr>
          <w:rtl/>
        </w:rPr>
        <w:t>؟</w:t>
      </w:r>
    </w:p>
    <w:p w:rsidR="00854B79" w:rsidRPr="007A3BCD" w:rsidRDefault="00854B79" w:rsidP="00854B79">
      <w:pPr>
        <w:pStyle w:val="libNormal"/>
        <w:rPr>
          <w:rtl/>
        </w:rPr>
      </w:pPr>
      <w:r w:rsidRPr="00854B79">
        <w:rPr>
          <w:rtl/>
        </w:rPr>
        <w:t>فأحْجَمَ القومُ عن ذلك إلاّ عليّ (عليه السلام) وكان أحْدثهم سِنَّاً، إذ استجاب لرسول الله (صلى الله عليه وآله) قائلاً:</w:t>
      </w:r>
    </w:p>
    <w:p w:rsidR="00854B79" w:rsidRPr="007A3BCD" w:rsidRDefault="00854B79" w:rsidP="00854B79">
      <w:pPr>
        <w:pStyle w:val="libNormal"/>
        <w:rPr>
          <w:rtl/>
        </w:rPr>
      </w:pPr>
      <w:r w:rsidRPr="0066137A">
        <w:rPr>
          <w:rStyle w:val="libBold1Char"/>
          <w:rtl/>
        </w:rPr>
        <w:t>((أنا يا نَبِيَّ الله أكون وزيرك عليه))</w:t>
      </w:r>
      <w:r w:rsidRPr="00854B79">
        <w:rPr>
          <w:rtl/>
        </w:rPr>
        <w:t>.</w:t>
      </w:r>
    </w:p>
    <w:p w:rsidR="00854B79" w:rsidRPr="007A3BCD" w:rsidRDefault="00854B79" w:rsidP="00854B79">
      <w:pPr>
        <w:pStyle w:val="libNormal"/>
        <w:rPr>
          <w:rtl/>
        </w:rPr>
      </w:pPr>
      <w:r w:rsidRPr="00854B79">
        <w:rPr>
          <w:rtl/>
        </w:rPr>
        <w:t>فأخذ النبيّ (صلى الله عليه وآله) برقبة عليّ (عليه السلام) وقال:</w:t>
      </w:r>
    </w:p>
    <w:p w:rsidR="00854B79" w:rsidRPr="007A3BCD" w:rsidRDefault="00854B79" w:rsidP="00854B79">
      <w:pPr>
        <w:pStyle w:val="libNormal"/>
        <w:rPr>
          <w:rtl/>
        </w:rPr>
      </w:pPr>
      <w:r w:rsidRPr="0066137A">
        <w:rPr>
          <w:rStyle w:val="libBold1Char"/>
          <w:rtl/>
        </w:rPr>
        <w:t>((هذا أخي، ووصيِّي، وخليفتي فيكم، فاسمعوا له وأطيعوا))</w:t>
      </w:r>
      <w:r w:rsidRPr="00854B79">
        <w:rPr>
          <w:rtl/>
        </w:rPr>
        <w:t>.</w:t>
      </w:r>
    </w:p>
    <w:p w:rsidR="00854B79" w:rsidRPr="007A3BCD" w:rsidRDefault="00854B79" w:rsidP="00854B79">
      <w:pPr>
        <w:pStyle w:val="libNormal"/>
        <w:rPr>
          <w:rtl/>
        </w:rPr>
      </w:pPr>
      <w:r w:rsidRPr="00854B79">
        <w:rPr>
          <w:rtl/>
        </w:rPr>
        <w:t>فقام القومُ يضحكون ويقولون لأبي طالب:</w:t>
      </w:r>
    </w:p>
    <w:p w:rsidR="00854B79" w:rsidRPr="007A3BCD" w:rsidRDefault="00854B79" w:rsidP="00854B79">
      <w:pPr>
        <w:pStyle w:val="libNormal"/>
        <w:rPr>
          <w:rtl/>
        </w:rPr>
      </w:pPr>
      <w:r w:rsidRPr="00854B79">
        <w:rPr>
          <w:rtl/>
        </w:rPr>
        <w:t xml:space="preserve">قد أمرك أنْ تسمع لابنك وتطيع </w:t>
      </w:r>
      <w:r w:rsidRPr="00854B79">
        <w:rPr>
          <w:rStyle w:val="libFootnotenumChar"/>
          <w:rtl/>
        </w:rPr>
        <w:t>(2).</w:t>
      </w:r>
    </w:p>
    <w:p w:rsidR="00854B79" w:rsidRPr="00A8769A" w:rsidRDefault="00854B79" w:rsidP="008E5FD3">
      <w:pPr>
        <w:pStyle w:val="libBold1"/>
        <w:rPr>
          <w:rStyle w:val="libNormalChar"/>
          <w:rtl/>
        </w:rPr>
      </w:pPr>
      <w:r w:rsidRPr="007A3BCD">
        <w:rPr>
          <w:rtl/>
        </w:rPr>
        <w:t>2</w:t>
      </w:r>
      <w:r w:rsidR="00F96522">
        <w:rPr>
          <w:rtl/>
        </w:rPr>
        <w:t xml:space="preserve">- </w:t>
      </w:r>
      <w:r w:rsidRPr="007A3BCD">
        <w:rPr>
          <w:rtl/>
        </w:rPr>
        <w:t>حديث المنزلة:</w:t>
      </w:r>
    </w:p>
    <w:p w:rsidR="00F96522" w:rsidRDefault="00854B79" w:rsidP="00854B79">
      <w:pPr>
        <w:pStyle w:val="libNormal"/>
        <w:rPr>
          <w:rtl/>
        </w:rPr>
      </w:pPr>
      <w:r w:rsidRPr="00854B79">
        <w:rPr>
          <w:rtl/>
        </w:rPr>
        <w:t>وأمّا حديث المنزلة:</w:t>
      </w:r>
    </w:p>
    <w:p w:rsidR="00854B79" w:rsidRPr="00854B79" w:rsidRDefault="00F96522" w:rsidP="00854B79">
      <w:pPr>
        <w:pStyle w:val="libNormal"/>
        <w:rPr>
          <w:rtl/>
        </w:rPr>
      </w:pPr>
      <w:r>
        <w:rPr>
          <w:rtl/>
        </w:rPr>
        <w:t xml:space="preserve">- </w:t>
      </w:r>
      <w:r w:rsidR="00854B79" w:rsidRPr="00854B79">
        <w:rPr>
          <w:rtl/>
        </w:rPr>
        <w:t xml:space="preserve">فدلالته على أمر خلافة عليّ (عليه السلام) لرسول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الشعراء 26: 214.</w:t>
      </w:r>
    </w:p>
    <w:p w:rsidR="00854B79" w:rsidRPr="00A8769A" w:rsidRDefault="00854B79" w:rsidP="00A8769A">
      <w:pPr>
        <w:pStyle w:val="libFootnote"/>
        <w:rPr>
          <w:rStyle w:val="libNormalChar"/>
          <w:rtl/>
        </w:rPr>
      </w:pPr>
      <w:r>
        <w:rPr>
          <w:rtl/>
        </w:rPr>
        <w:t>(</w:t>
      </w:r>
      <w:r w:rsidRPr="007A3BCD">
        <w:rPr>
          <w:rtl/>
        </w:rPr>
        <w:t>2</w:t>
      </w:r>
      <w:r>
        <w:rPr>
          <w:rtl/>
        </w:rPr>
        <w:t>)</w:t>
      </w:r>
      <w:r w:rsidRPr="007A3BCD">
        <w:rPr>
          <w:rtl/>
        </w:rPr>
        <w:t xml:space="preserve"> تأريخ الطبري : ج2 ، 217</w:t>
      </w:r>
      <w:r w:rsidR="00E018CE">
        <w:rPr>
          <w:rtl/>
        </w:rPr>
        <w:t>.</w:t>
      </w:r>
      <w:r w:rsidRPr="007A3BCD">
        <w:rPr>
          <w:rtl/>
        </w:rPr>
        <w:t xml:space="preserve"> الكامل في التاريخ : ج2 ، 62</w:t>
      </w:r>
      <w:r w:rsidR="00E018CE">
        <w:rPr>
          <w:rtl/>
        </w:rPr>
        <w:t>.</w:t>
      </w:r>
      <w:r w:rsidRPr="007A3BCD">
        <w:rPr>
          <w:rtl/>
        </w:rPr>
        <w:t xml:space="preserve"> تأريخ أبي الفداء : ج1 ، 116</w:t>
      </w:r>
      <w:r w:rsidR="00E018CE">
        <w:rPr>
          <w:rtl/>
        </w:rPr>
        <w:t>.</w:t>
      </w:r>
      <w:r w:rsidRPr="007A3BCD">
        <w:rPr>
          <w:rtl/>
        </w:rPr>
        <w:t xml:space="preserve"> شرح الشفا : ج3، 37</w:t>
      </w:r>
      <w:r w:rsidR="00E018CE">
        <w:rPr>
          <w:rtl/>
        </w:rPr>
        <w:t>.</w:t>
      </w:r>
      <w:r w:rsidRPr="007A3BCD">
        <w:rPr>
          <w:rtl/>
        </w:rPr>
        <w:t xml:space="preserve"> معالم التنزيل : ج4 ، 278</w:t>
      </w:r>
      <w:r w:rsidR="00E018CE">
        <w:rPr>
          <w:rtl/>
        </w:rPr>
        <w:t>.</w:t>
      </w:r>
      <w:r w:rsidRPr="007A3BCD">
        <w:rPr>
          <w:rtl/>
        </w:rPr>
        <w:t xml:space="preserve"> شواهد التنزيل : ج1 ، 372</w:t>
      </w:r>
      <w:r w:rsidR="00E018CE">
        <w:rPr>
          <w:rtl/>
        </w:rPr>
        <w:t>.</w:t>
      </w:r>
      <w:r w:rsidRPr="007A3BCD">
        <w:rPr>
          <w:rtl/>
        </w:rPr>
        <w:t xml:space="preserve"> ترجمة الإمام علي </w:t>
      </w:r>
      <w:r>
        <w:rPr>
          <w:rtl/>
        </w:rPr>
        <w:t>(</w:t>
      </w:r>
      <w:r w:rsidRPr="007A3BCD">
        <w:rPr>
          <w:rtl/>
        </w:rPr>
        <w:t>عليه السلام</w:t>
      </w:r>
      <w:r>
        <w:rPr>
          <w:rtl/>
        </w:rPr>
        <w:t>)</w:t>
      </w:r>
      <w:r w:rsidRPr="007A3BCD">
        <w:rPr>
          <w:rtl/>
        </w:rPr>
        <w:t xml:space="preserve"> مِن تأريخ دمشق : ج1 ، 103/139 و140</w:t>
      </w:r>
      <w:r w:rsidR="00E018CE">
        <w:rPr>
          <w:rtl/>
        </w:rPr>
        <w:t>.</w:t>
      </w:r>
      <w:r w:rsidRPr="007A3BCD">
        <w:rPr>
          <w:rtl/>
        </w:rPr>
        <w:t xml:space="preserve"> تفسير الخازن : ج3 ، 371. </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الله (صلّى اللهّ عليه وآله) قطعيّةٌ، لا تقبل الشكَّ.</w:t>
      </w:r>
    </w:p>
    <w:p w:rsidR="00F96522" w:rsidRDefault="00F96522" w:rsidP="00854B79">
      <w:pPr>
        <w:pStyle w:val="libNormal"/>
        <w:rPr>
          <w:rtl/>
        </w:rPr>
      </w:pPr>
      <w:r>
        <w:rPr>
          <w:rtl/>
        </w:rPr>
        <w:t xml:space="preserve">- </w:t>
      </w:r>
      <w:r w:rsidR="00854B79" w:rsidRPr="00854B79">
        <w:rPr>
          <w:rtl/>
        </w:rPr>
        <w:t>وصحّته سَلَّم بها أئمّةُ الحديث عند العامَّة.</w:t>
      </w:r>
    </w:p>
    <w:p w:rsidR="00F96522" w:rsidRDefault="00F96522" w:rsidP="00854B79">
      <w:pPr>
        <w:pStyle w:val="libNormal"/>
        <w:rPr>
          <w:rtl/>
        </w:rPr>
      </w:pPr>
      <w:r>
        <w:rPr>
          <w:rtl/>
        </w:rPr>
        <w:t xml:space="preserve">- </w:t>
      </w:r>
      <w:r w:rsidR="00854B79" w:rsidRPr="00854B79">
        <w:rPr>
          <w:rtl/>
        </w:rPr>
        <w:t>وَرَوَوْهُ بطرقٍ كثيرة جدّاً.</w:t>
      </w:r>
    </w:p>
    <w:p w:rsidR="00854B79" w:rsidRPr="007A3BCD" w:rsidRDefault="00F96522" w:rsidP="00854B79">
      <w:pPr>
        <w:pStyle w:val="libNormal"/>
        <w:rPr>
          <w:rtl/>
        </w:rPr>
      </w:pPr>
      <w:r>
        <w:rPr>
          <w:rtl/>
        </w:rPr>
        <w:t xml:space="preserve">- </w:t>
      </w:r>
      <w:r w:rsidR="00854B79" w:rsidRPr="00854B79">
        <w:rPr>
          <w:rtl/>
        </w:rPr>
        <w:t>وأخرجوه في صحاحهم ومسانيدهم، وبشكل يصعب حصره واستقصاؤه.</w:t>
      </w:r>
    </w:p>
    <w:p w:rsidR="00854B79" w:rsidRPr="007A3BCD" w:rsidRDefault="00854B79" w:rsidP="00854B79">
      <w:pPr>
        <w:pStyle w:val="libNormal"/>
        <w:rPr>
          <w:rtl/>
        </w:rPr>
      </w:pPr>
      <w:r w:rsidRPr="00854B79">
        <w:rPr>
          <w:rtl/>
        </w:rPr>
        <w:t>وخلاصة هذا الحديث الذي رواه جمع كبير من الصحابة، تتحدّد في قول رسول الله (صلى اللهّ عليه وآله) لعليٍّ (عليه السَّلام:</w:t>
      </w:r>
    </w:p>
    <w:p w:rsidR="00854B79" w:rsidRPr="007A3BCD" w:rsidRDefault="00854B79" w:rsidP="00854B79">
      <w:pPr>
        <w:pStyle w:val="libNormal"/>
        <w:rPr>
          <w:rtl/>
        </w:rPr>
      </w:pPr>
      <w:r w:rsidRPr="0066137A">
        <w:rPr>
          <w:rStyle w:val="libBold1Char"/>
          <w:rtl/>
        </w:rPr>
        <w:t>((أنْتَ مِنِّي بِمَنْزِلَةِ هارون مِن مُوسَى، إلاّ أنَّه لا نَبِيَّ بَعْدِي))</w:t>
      </w:r>
      <w:r w:rsidRPr="00854B79">
        <w:rPr>
          <w:rtl/>
        </w:rPr>
        <w:t xml:space="preserve"> </w:t>
      </w:r>
      <w:r w:rsidRPr="00854B79">
        <w:rPr>
          <w:rStyle w:val="libFootnotenumChar"/>
          <w:rtl/>
        </w:rPr>
        <w:t>(1)</w:t>
      </w:r>
      <w:r w:rsidRPr="00591A50">
        <w:rPr>
          <w:rtl/>
        </w:rPr>
        <w:t>.</w:t>
      </w:r>
    </w:p>
    <w:p w:rsidR="00854B79" w:rsidRPr="007A3BCD" w:rsidRDefault="00854B79" w:rsidP="00854B79">
      <w:pPr>
        <w:pStyle w:val="libNormal"/>
        <w:rPr>
          <w:rtl/>
        </w:rPr>
      </w:pPr>
      <w:r w:rsidRPr="00854B79">
        <w:rPr>
          <w:rtl/>
        </w:rPr>
        <w:t>فتخصيص رسول الله (صلى الله عليه وآله) عليّ (عليه السلام) منه بمنزلة هارون مِن موسى (عليهما السَّلام) دون منزلة النبوّة، إشارةً إلى مشاركته له في كلِّ شيء دونها، والتي مِن أهمِّها خلافته في قومه.</w:t>
      </w:r>
    </w:p>
    <w:p w:rsidR="00854B79" w:rsidRPr="007A3BCD" w:rsidRDefault="00854B79" w:rsidP="006B05E1">
      <w:pPr>
        <w:pStyle w:val="libNormal"/>
        <w:rPr>
          <w:rtl/>
        </w:rPr>
      </w:pPr>
      <w:r w:rsidRPr="00854B79">
        <w:rPr>
          <w:rtl/>
        </w:rPr>
        <w:t>والى ذلك يُشير بوضوح تسلسلُ الوقائع التي يَرْويها لنا القرآنُ الكريم مِن قوله تعالى عن لسان موسى (عليه السَّلام) بعد تكليفه بالرسالة، وإنفاذه إلى فرعون طاغية عصره:</w:t>
      </w:r>
      <w:r w:rsidR="006B05E1">
        <w:rPr>
          <w:rStyle w:val="libAieChar"/>
          <w:rFonts w:hint="cs"/>
          <w:rtl/>
        </w:rPr>
        <w:t xml:space="preserve"> </w:t>
      </w:r>
      <w:r w:rsidRPr="00854B79">
        <w:rPr>
          <w:rStyle w:val="libAieChar"/>
          <w:rtl/>
        </w:rPr>
        <w:t>(قالَ رَبِّ اشرحْ لِي صَدري وَيَسِّرْ لِي أَمْرِي وَاحْلُلْ عُقْدَةً مِنْ لِسَانِي يَفْقَهُوا قَوْلِي *واجْعَلْ لِي وَزِيْرَاً مِنْ أَهْلِي هَارُوْنَ أَخِي اشْدُدْ بِهِ أَزْرِي وَأشْرِكْهُ فِي أًمْرِي)</w:t>
      </w:r>
      <w:r w:rsidRPr="00854B79">
        <w:rPr>
          <w:rtl/>
        </w:rPr>
        <w:t xml:space="preserve"> </w:t>
      </w:r>
      <w:r w:rsidRPr="00854B79">
        <w:rPr>
          <w:rStyle w:val="libFootnotenumChar"/>
          <w:rtl/>
        </w:rPr>
        <w:t>(2)</w:t>
      </w:r>
      <w:r w:rsidRPr="00854B79">
        <w:rPr>
          <w:rtl/>
        </w:rPr>
        <w:t>.</w:t>
      </w:r>
    </w:p>
    <w:p w:rsidR="00854B79" w:rsidRPr="007A3BCD" w:rsidRDefault="00854B79" w:rsidP="006B05E1">
      <w:pPr>
        <w:pStyle w:val="libNormal"/>
        <w:rPr>
          <w:rtl/>
        </w:rPr>
      </w:pPr>
      <w:r w:rsidRPr="00854B79">
        <w:rPr>
          <w:rtl/>
        </w:rPr>
        <w:t>فاستجاب له اللهُ تبارك وتعالى توسُّلَه هذا بقوَله:</w:t>
      </w:r>
      <w:r w:rsidR="006B05E1">
        <w:rPr>
          <w:rStyle w:val="libAieChar"/>
          <w:rFonts w:hint="cs"/>
          <w:rtl/>
        </w:rPr>
        <w:t xml:space="preserve"> </w:t>
      </w:r>
      <w:r w:rsidRPr="00854B79">
        <w:rPr>
          <w:rStyle w:val="libAieChar"/>
          <w:rtl/>
        </w:rPr>
        <w:t xml:space="preserve">(قَدْ أُوْتِيْتَ سُؤْلَكَ يَا مُوسَى) </w:t>
      </w:r>
      <w:r w:rsidRPr="00854B79">
        <w:rPr>
          <w:rStyle w:val="libFootnotenumChar"/>
          <w:rtl/>
        </w:rPr>
        <w:t>(3)</w:t>
      </w:r>
      <w:r w:rsidRPr="00854B79">
        <w:rPr>
          <w:rtl/>
        </w:rPr>
        <w:t>.</w:t>
      </w:r>
    </w:p>
    <w:p w:rsidR="00854B79" w:rsidRPr="007A3BCD" w:rsidRDefault="00854B79" w:rsidP="006B05E1">
      <w:pPr>
        <w:pStyle w:val="libNormal"/>
        <w:rPr>
          <w:rtl/>
        </w:rPr>
      </w:pPr>
      <w:r w:rsidRPr="00854B79">
        <w:rPr>
          <w:rtl/>
        </w:rPr>
        <w:t>وأكَّد ذلك سبحانه أيضاً في موضع آخر مِن الكتاب العزيز حيث قال:</w:t>
      </w:r>
      <w:r w:rsidR="006B05E1">
        <w:rPr>
          <w:rStyle w:val="libAieChar"/>
          <w:rFonts w:hint="cs"/>
          <w:rtl/>
        </w:rPr>
        <w:t xml:space="preserve"> </w:t>
      </w:r>
      <w:r w:rsidRPr="00854B79">
        <w:rPr>
          <w:rStyle w:val="libAieChar"/>
          <w:rtl/>
        </w:rPr>
        <w:t>(وَلَقَدْ آتَينا مُوْسَى الكِتابَ وَجَعَلْنا مَعَهُ أَخَاهُ هَارُوْنَ وَزِيْرَاً)</w:t>
      </w:r>
      <w:r w:rsidRPr="00854B79">
        <w:rPr>
          <w:rtl/>
        </w:rPr>
        <w:t xml:space="preserve"> </w:t>
      </w:r>
      <w:r w:rsidRPr="00854B79">
        <w:rPr>
          <w:rStyle w:val="libFootnotenumChar"/>
          <w:rtl/>
        </w:rPr>
        <w:t>(4)</w:t>
      </w:r>
      <w:r w:rsidRPr="00854B79">
        <w:rPr>
          <w:rtl/>
        </w:rPr>
        <w:t>.</w:t>
      </w:r>
    </w:p>
    <w:p w:rsidR="00854B79" w:rsidRDefault="00854B79" w:rsidP="006B05E1">
      <w:pPr>
        <w:pStyle w:val="libNormal"/>
        <w:rPr>
          <w:rtl/>
        </w:rPr>
      </w:pPr>
      <w:r w:rsidRPr="00854B79">
        <w:rPr>
          <w:rtl/>
        </w:rPr>
        <w:t>وأمّا تلك الوزارة فيوضِّحها قولُه جلَّ اسمه:</w:t>
      </w:r>
      <w:r w:rsidR="006B05E1">
        <w:rPr>
          <w:rFonts w:hint="cs"/>
          <w:rtl/>
        </w:rPr>
        <w:t xml:space="preserve"> </w:t>
      </w:r>
      <w:r w:rsidRPr="006B05E1">
        <w:rPr>
          <w:rStyle w:val="libAieChar"/>
          <w:rtl/>
        </w:rPr>
        <w:t>(وَقالَ مُوْسَى لأَخِيْهِ هَارُوْنَ</w:t>
      </w:r>
      <w:r w:rsidRPr="007A3BCD">
        <w:rPr>
          <w:rtl/>
        </w:rPr>
        <w:t xml:space="preserve"> </w:t>
      </w:r>
    </w:p>
    <w:p w:rsid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A3BCD">
        <w:rPr>
          <w:rtl/>
        </w:rPr>
        <w:t>1</w:t>
      </w:r>
      <w:r>
        <w:rPr>
          <w:rtl/>
        </w:rPr>
        <w:t>)</w:t>
      </w:r>
      <w:r w:rsidRPr="007A3BCD">
        <w:rPr>
          <w:rtl/>
        </w:rPr>
        <w:t xml:space="preserve"> صحيح البخاري : ج5 ، 89/202</w:t>
      </w:r>
      <w:r w:rsidR="00E018CE">
        <w:rPr>
          <w:rtl/>
        </w:rPr>
        <w:t>.</w:t>
      </w:r>
      <w:r w:rsidRPr="007A3BCD">
        <w:rPr>
          <w:rtl/>
        </w:rPr>
        <w:t xml:space="preserve"> صحيح مسلم : ج4 ، 18</w:t>
      </w:r>
      <w:r w:rsidR="006B05E1">
        <w:rPr>
          <w:rtl/>
        </w:rPr>
        <w:t>7/2404. سنن الترمذي : ج5 ، 3730</w:t>
      </w:r>
      <w:r w:rsidRPr="007A3BCD">
        <w:rPr>
          <w:rtl/>
        </w:rPr>
        <w:t>. مسند أحمد ج1 ، 173، 175، 182، 184، مستدرك احاكم : ج2 ، 337</w:t>
      </w:r>
      <w:r w:rsidR="00E018CE">
        <w:rPr>
          <w:rtl/>
        </w:rPr>
        <w:t>.</w:t>
      </w:r>
      <w:r w:rsidRPr="007A3BCD">
        <w:rPr>
          <w:rtl/>
        </w:rPr>
        <w:t xml:space="preserve"> الرياض النضرة : ج2 ، 157</w:t>
      </w:r>
      <w:r w:rsidR="00E018CE">
        <w:rPr>
          <w:rtl/>
        </w:rPr>
        <w:t>.</w:t>
      </w:r>
      <w:r w:rsidRPr="007A3BCD">
        <w:rPr>
          <w:rtl/>
        </w:rPr>
        <w:t xml:space="preserve"> مصابيح السنَة : ج4، 170 /4762</w:t>
      </w:r>
      <w:r w:rsidR="00E018CE">
        <w:rPr>
          <w:rtl/>
        </w:rPr>
        <w:t>.</w:t>
      </w:r>
      <w:r w:rsidRPr="007A3BCD">
        <w:rPr>
          <w:rtl/>
        </w:rPr>
        <w:t xml:space="preserve"> تأريخ بغداد : ج4 ، 204. تأريخ الخلفاء : 65</w:t>
      </w:r>
      <w:r w:rsidR="00E018CE">
        <w:rPr>
          <w:rtl/>
        </w:rPr>
        <w:t>.</w:t>
      </w:r>
      <w:r w:rsidRPr="007A3BCD">
        <w:rPr>
          <w:rtl/>
        </w:rPr>
        <w:t xml:space="preserve"> الصواعق المُحْرِقة : 187.</w:t>
      </w:r>
    </w:p>
    <w:p w:rsidR="00854B79" w:rsidRDefault="00854B79" w:rsidP="00A8769A">
      <w:pPr>
        <w:pStyle w:val="libFootnote"/>
        <w:rPr>
          <w:rtl/>
        </w:rPr>
      </w:pPr>
      <w:r>
        <w:rPr>
          <w:rtl/>
        </w:rPr>
        <w:t>(</w:t>
      </w:r>
      <w:r w:rsidRPr="007A3BCD">
        <w:rPr>
          <w:rtl/>
        </w:rPr>
        <w:t>2</w:t>
      </w:r>
      <w:r>
        <w:rPr>
          <w:rtl/>
        </w:rPr>
        <w:t>)</w:t>
      </w:r>
      <w:r w:rsidRPr="007A3BCD">
        <w:rPr>
          <w:rtl/>
        </w:rPr>
        <w:t xml:space="preserve"> طه20: 25</w:t>
      </w:r>
      <w:r w:rsidR="00F96522">
        <w:rPr>
          <w:rtl/>
        </w:rPr>
        <w:t xml:space="preserve"> - </w:t>
      </w:r>
      <w:r w:rsidRPr="007A3BCD">
        <w:rPr>
          <w:rtl/>
        </w:rPr>
        <w:t>32.</w:t>
      </w:r>
    </w:p>
    <w:p w:rsidR="00854B79" w:rsidRDefault="00854B79" w:rsidP="00A8769A">
      <w:pPr>
        <w:pStyle w:val="libFootnote"/>
        <w:rPr>
          <w:rtl/>
        </w:rPr>
      </w:pPr>
      <w:r>
        <w:rPr>
          <w:rtl/>
        </w:rPr>
        <w:t>(</w:t>
      </w:r>
      <w:r w:rsidRPr="007A3BCD">
        <w:rPr>
          <w:rtl/>
        </w:rPr>
        <w:t>3</w:t>
      </w:r>
      <w:r>
        <w:rPr>
          <w:rtl/>
        </w:rPr>
        <w:t>)</w:t>
      </w:r>
      <w:r w:rsidRPr="007A3BCD">
        <w:rPr>
          <w:rtl/>
        </w:rPr>
        <w:t xml:space="preserve"> طه20: 36.</w:t>
      </w:r>
    </w:p>
    <w:p w:rsidR="00854B79" w:rsidRPr="007757AC" w:rsidRDefault="00854B79" w:rsidP="00A8769A">
      <w:pPr>
        <w:pStyle w:val="libFootnote"/>
        <w:rPr>
          <w:rStyle w:val="libNormalChar"/>
          <w:rtl/>
        </w:rPr>
      </w:pPr>
      <w:r>
        <w:rPr>
          <w:rtl/>
        </w:rPr>
        <w:t>(</w:t>
      </w:r>
      <w:r w:rsidRPr="007A3BCD">
        <w:rPr>
          <w:rtl/>
        </w:rPr>
        <w:t>4</w:t>
      </w:r>
      <w:r>
        <w:rPr>
          <w:rtl/>
        </w:rPr>
        <w:t>)</w:t>
      </w:r>
      <w:r w:rsidRPr="007A3BCD">
        <w:rPr>
          <w:rtl/>
        </w:rPr>
        <w:t xml:space="preserve"> الفرقان25: 35. </w:t>
      </w:r>
      <w:r w:rsidRPr="007757AC">
        <w:rPr>
          <w:rStyle w:val="libNormalChar"/>
          <w:rtl/>
        </w:rPr>
        <w:br w:type="page"/>
      </w:r>
    </w:p>
    <w:p w:rsidR="00854B79" w:rsidRPr="00CD6A98" w:rsidRDefault="00854B79" w:rsidP="00854B79">
      <w:pPr>
        <w:pStyle w:val="libNormal"/>
        <w:rPr>
          <w:rtl/>
        </w:rPr>
      </w:pPr>
      <w:r w:rsidRPr="00854B79">
        <w:rPr>
          <w:rStyle w:val="libAieChar"/>
          <w:rtl/>
        </w:rPr>
        <w:lastRenderedPageBreak/>
        <w:t>اخْلُفْنِي فِي قَوْمِي وَأَصْلِحْ وَلاَ تَتَّبِعْ سَبيْلَ المُفْسِدِيْنَ)</w:t>
      </w:r>
      <w:r w:rsidRPr="00854B79">
        <w:rPr>
          <w:rtl/>
        </w:rPr>
        <w:t xml:space="preserve"> </w:t>
      </w:r>
      <w:r w:rsidRPr="00854B79">
        <w:rPr>
          <w:rStyle w:val="libFootnotenumChar"/>
          <w:rtl/>
        </w:rPr>
        <w:t>(1)</w:t>
      </w:r>
      <w:r w:rsidRPr="00854B79">
        <w:rPr>
          <w:rtl/>
        </w:rPr>
        <w:t>.</w:t>
      </w:r>
    </w:p>
    <w:p w:rsidR="00854B79" w:rsidRPr="00CD6A98" w:rsidRDefault="00854B79" w:rsidP="00854B79">
      <w:pPr>
        <w:pStyle w:val="libNormal"/>
        <w:rPr>
          <w:rtl/>
        </w:rPr>
      </w:pPr>
      <w:r w:rsidRPr="00854B79">
        <w:rPr>
          <w:rtl/>
        </w:rPr>
        <w:t>نعم تلك هي خلاصة البُعد الأوضح في استخلاف موسى لهارون بإذن الله سبحانه، وهي عين ما ترتَّب بين رسول الله (صلّى الله عليه وآله) وعلي (عليه السَّلام) لم يُستثن منه إلاّ منصب النبوّة، كما يشير إلى ذلك هذا الاستثناء الوحيد.</w:t>
      </w:r>
    </w:p>
    <w:p w:rsidR="00854B79" w:rsidRPr="00CD6A98" w:rsidRDefault="00854B79" w:rsidP="00854B79">
      <w:pPr>
        <w:pStyle w:val="libNormal"/>
        <w:rPr>
          <w:rtl/>
        </w:rPr>
      </w:pPr>
      <w:r w:rsidRPr="00854B79">
        <w:rPr>
          <w:rtl/>
        </w:rPr>
        <w:t>والمُلْفِت للنظر أنَّ رسول الله (صلّى الله عليه وآله) كان كثيراً ما ينبِّه الأمّة إلى التشابه بين علي وهارون (عليهما السلام) في أكثر مِن مناسبة، ومِن ذلك ما رواه الهيثمي في موارده من قوله (صلّى الله عليه وآله) في إيضاح علّة تسميته للحسن والحسين والمحسن أبناء علي بن أبي طالب (عليهم السَّلام) بهذه الأسماء:</w:t>
      </w:r>
    </w:p>
    <w:p w:rsidR="00854B79" w:rsidRPr="00CD6A98" w:rsidRDefault="00854B79" w:rsidP="00854B79">
      <w:pPr>
        <w:pStyle w:val="libNormal"/>
        <w:rPr>
          <w:rtl/>
        </w:rPr>
      </w:pPr>
      <w:r w:rsidRPr="0066137A">
        <w:rPr>
          <w:rStyle w:val="libBold1Char"/>
          <w:rtl/>
        </w:rPr>
        <w:t>((إنَّما سَمَّيْتُهُم بأسماء وِلْد هارون: شُبَّر وشَبِيْر ومُشَبِّر))</w:t>
      </w:r>
      <w:r w:rsidRPr="00854B79">
        <w:rPr>
          <w:rtl/>
        </w:rPr>
        <w:t xml:space="preserve"> </w:t>
      </w:r>
      <w:r w:rsidRPr="00854B79">
        <w:rPr>
          <w:rStyle w:val="libFootnotenumChar"/>
          <w:rtl/>
        </w:rPr>
        <w:t>(2)</w:t>
      </w:r>
      <w:r w:rsidRPr="00591A50">
        <w:rPr>
          <w:rtl/>
        </w:rPr>
        <w:t>.</w:t>
      </w:r>
    </w:p>
    <w:p w:rsidR="00854B79" w:rsidRPr="00A8769A" w:rsidRDefault="00854B79" w:rsidP="008E5FD3">
      <w:pPr>
        <w:pStyle w:val="libBold1"/>
        <w:rPr>
          <w:rStyle w:val="libNormalChar"/>
          <w:rtl/>
        </w:rPr>
      </w:pPr>
      <w:r w:rsidRPr="00CD6A98">
        <w:rPr>
          <w:rtl/>
        </w:rPr>
        <w:t>3</w:t>
      </w:r>
      <w:r w:rsidR="00F96522">
        <w:rPr>
          <w:rtl/>
        </w:rPr>
        <w:t xml:space="preserve"> - </w:t>
      </w:r>
      <w:r w:rsidRPr="00CD6A98">
        <w:rPr>
          <w:rtl/>
        </w:rPr>
        <w:t>حديث الثقلين:</w:t>
      </w:r>
    </w:p>
    <w:p w:rsidR="00854B79" w:rsidRPr="00CD6A98" w:rsidRDefault="00854B79" w:rsidP="00854B79">
      <w:pPr>
        <w:pStyle w:val="libNormal"/>
        <w:rPr>
          <w:rtl/>
        </w:rPr>
      </w:pPr>
      <w:r w:rsidRPr="00854B79">
        <w:rPr>
          <w:rtl/>
        </w:rPr>
        <w:t>ثمّ لا يخفى على باحثٍ عن الحقيقة دلالة حديث الثقلين الذي نصّ فيه رسول الله (صلّى الله عليه وآله) على وجوب اتباع أهل بيته؛ لأنّهم عدول للقرآن، تُسأل الأمَّة عن طاعتها وانقيادها لهم، كما تُسْأَل في ذلك عن القران.</w:t>
      </w:r>
    </w:p>
    <w:p w:rsidR="00854B79" w:rsidRPr="00CD6A98" w:rsidRDefault="00854B79" w:rsidP="00854B79">
      <w:pPr>
        <w:pStyle w:val="libNormal"/>
        <w:rPr>
          <w:rtl/>
        </w:rPr>
      </w:pPr>
      <w:r w:rsidRPr="00854B79">
        <w:rPr>
          <w:rtl/>
        </w:rPr>
        <w:t>فقد روتْ المصادرُ المختلفة قولَ رسول الله (صلّى الله عليه وآله) المُبيِّن لأُمَّته على طول التأريخ سبيل نجاتها، والحبل الذي يعصمها مِن الضلال والانحراف، حيث قال (صلّى الله عليه وآله):</w:t>
      </w:r>
    </w:p>
    <w:p w:rsidR="00854B79" w:rsidRPr="00854B79" w:rsidRDefault="00854B79" w:rsidP="0066137A">
      <w:pPr>
        <w:pStyle w:val="libNormal"/>
        <w:rPr>
          <w:rStyle w:val="libAieChar"/>
          <w:rtl/>
        </w:rPr>
      </w:pPr>
      <w:r>
        <w:rPr>
          <w:rtl/>
        </w:rPr>
        <w:t>((</w:t>
      </w:r>
      <w:r w:rsidRPr="00CD6A98">
        <w:rPr>
          <w:rtl/>
        </w:rPr>
        <w:t>أَلاَ أيّها الناس إنَّما أنا بشرٌ يوشك أنْ يأتي رسولُ ربّي فأُجِيْب، وأنا تاركٌ فيكم الثقلين: أوَّلهما كتابُ الله فيه الهدى والنور، وأهل بيتي، أُذَكِّرُكم الله في أهل بيتي</w:t>
      </w:r>
      <w:r>
        <w:rPr>
          <w:rtl/>
        </w:rPr>
        <w:t>))</w:t>
      </w:r>
      <w:r w:rsidRPr="00CD6A98">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CD6A98">
        <w:rPr>
          <w:rtl/>
        </w:rPr>
        <w:t>1</w:t>
      </w:r>
      <w:r>
        <w:rPr>
          <w:rtl/>
        </w:rPr>
        <w:t>)</w:t>
      </w:r>
      <w:r w:rsidRPr="00CD6A98">
        <w:rPr>
          <w:rtl/>
        </w:rPr>
        <w:t xml:space="preserve"> الأعراف 7: 142.</w:t>
      </w:r>
    </w:p>
    <w:p w:rsidR="00854B79" w:rsidRPr="00A8769A" w:rsidRDefault="00854B79" w:rsidP="00A8769A">
      <w:pPr>
        <w:pStyle w:val="libFootnote"/>
        <w:rPr>
          <w:rStyle w:val="libNormalChar"/>
          <w:rtl/>
        </w:rPr>
      </w:pPr>
      <w:r>
        <w:rPr>
          <w:rtl/>
        </w:rPr>
        <w:t>(</w:t>
      </w:r>
      <w:r w:rsidRPr="00CD6A98">
        <w:rPr>
          <w:rtl/>
        </w:rPr>
        <w:t>2</w:t>
      </w:r>
      <w:r>
        <w:rPr>
          <w:rtl/>
        </w:rPr>
        <w:t>)</w:t>
      </w:r>
      <w:r w:rsidRPr="00CD6A98">
        <w:rPr>
          <w:rtl/>
        </w:rPr>
        <w:t xml:space="preserve"> موارد الظمآن: 551/2227.</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CD6A98">
        <w:rPr>
          <w:rtl/>
        </w:rPr>
        <w:lastRenderedPageBreak/>
        <w:t>وفي لفظ آخر:</w:t>
      </w:r>
    </w:p>
    <w:p w:rsidR="00854B79" w:rsidRPr="00CD6A98" w:rsidRDefault="00854B79" w:rsidP="00854B79">
      <w:pPr>
        <w:pStyle w:val="libNormal"/>
        <w:rPr>
          <w:rtl/>
        </w:rPr>
      </w:pPr>
      <w:r w:rsidRPr="0066137A">
        <w:rPr>
          <w:rStyle w:val="libBold1Char"/>
          <w:rtl/>
        </w:rPr>
        <w:t>((إنِّي تاركٌ فيكم ما أنْ تمسكّتم به لن تضلّوا</w:t>
      </w:r>
      <w:r w:rsidRPr="00854B79">
        <w:rPr>
          <w:rtl/>
        </w:rPr>
        <w:t xml:space="preserve"> </w:t>
      </w:r>
      <w:r w:rsidRPr="00854B79">
        <w:rPr>
          <w:rStyle w:val="libFootnotenumChar"/>
          <w:rtl/>
        </w:rPr>
        <w:t>(1)</w:t>
      </w:r>
      <w:r w:rsidRPr="00854B79">
        <w:rPr>
          <w:rtl/>
        </w:rPr>
        <w:t xml:space="preserve"> </w:t>
      </w:r>
      <w:r w:rsidRPr="0066137A">
        <w:rPr>
          <w:rStyle w:val="libBold1Char"/>
          <w:rtl/>
        </w:rPr>
        <w:t>بعدي: كتاب الله عزَّ وجلَّ، حبلٌ ممدود مِن السماء إلى الأرض، وعترتي أهل بيتي، ولن يفترقا حتّى يَرِدَا عليَّ الحوض، فانظروا كيف تَخْلفوني فيهما))</w:t>
      </w:r>
      <w:r w:rsidRPr="00854B79">
        <w:rPr>
          <w:rStyle w:val="libFootnotenumChar"/>
          <w:rtl/>
        </w:rPr>
        <w:t>(2)</w:t>
      </w:r>
      <w:r w:rsidRPr="00854B79">
        <w:rPr>
          <w:rtl/>
        </w:rPr>
        <w:t>.</w:t>
      </w:r>
    </w:p>
    <w:p w:rsidR="00854B79" w:rsidRPr="00A8769A" w:rsidRDefault="00854B79" w:rsidP="008E5FD3">
      <w:pPr>
        <w:pStyle w:val="libBold1"/>
        <w:rPr>
          <w:rStyle w:val="libNormalChar"/>
          <w:rtl/>
        </w:rPr>
      </w:pPr>
      <w:r w:rsidRPr="00CD6A98">
        <w:rPr>
          <w:rtl/>
        </w:rPr>
        <w:t>4</w:t>
      </w:r>
      <w:r w:rsidR="00F96522">
        <w:rPr>
          <w:rtl/>
        </w:rPr>
        <w:t xml:space="preserve"> - </w:t>
      </w:r>
      <w:r w:rsidRPr="00CD6A98">
        <w:rPr>
          <w:rtl/>
        </w:rPr>
        <w:t>غدير خُم:</w:t>
      </w:r>
    </w:p>
    <w:p w:rsidR="00854B79" w:rsidRPr="00CD6A98" w:rsidRDefault="00854B79" w:rsidP="00854B79">
      <w:pPr>
        <w:pStyle w:val="libNormal"/>
        <w:rPr>
          <w:rtl/>
        </w:rPr>
      </w:pPr>
      <w:r w:rsidRPr="00854B79">
        <w:rPr>
          <w:rtl/>
        </w:rPr>
        <w:t>لا أُغالي بشيء إذا جزمتُ بأنَّ في التعرُّض لإيراد واقعة غدير خُم وشجونها ضمن هذه الأسطر المتواضعة، ومع هذه العجالة التي تحاول أنْ تنأى بهذا الكتاب عن الإسهاب والاسترسال، فيه الكثير مِن البخس، الذي تردّدتْ كثيراً أنْ لا أتحمّله ولا أخوض غماره، مُحِيْلاً القارئ الكريم إلى ما استفاض فيه العديد مِن علمائنا ومفكِّرينا، وناقشوا مِن خلال كتبهم البعيدة الغَور والمَدَى أبعادَ ودقائقَ هذه الواقعة الشهيرة، التي تجاوز عدد رُوَاتها مِن الصحابة المائة صحابي، وقريب من ذلك مَنْ رواها مِنَ التابعين.</w:t>
      </w:r>
    </w:p>
    <w:p w:rsidR="00854B79" w:rsidRPr="00854B79" w:rsidRDefault="00854B79" w:rsidP="00854B79">
      <w:pPr>
        <w:pStyle w:val="libNormal"/>
        <w:rPr>
          <w:rtl/>
        </w:rPr>
      </w:pPr>
      <w:r w:rsidRPr="00854B79">
        <w:rPr>
          <w:rtl/>
        </w:rPr>
        <w:t xml:space="preserve">بلى، إنّ فَهْم واقعة الغدير، والقطعيّة الحاصلة فيها بثبوت الأمر الإلهي بتنصيب عليّ (عليه السلام) خليفة لرسول اللهّ (صلّى الله عليه وآله) تتطلّب مِن الباحثين عن الحقيقة جُهداً حِيَادِيَّاً مُنْصِفَاً، بعيداً عن التفسيرات الجاهزة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CD6A98">
        <w:rPr>
          <w:rtl/>
        </w:rPr>
        <w:t>1</w:t>
      </w:r>
      <w:r>
        <w:rPr>
          <w:rtl/>
        </w:rPr>
        <w:t>)</w:t>
      </w:r>
      <w:r w:rsidRPr="00CD6A98">
        <w:rPr>
          <w:rtl/>
        </w:rPr>
        <w:t xml:space="preserve"> ينبغي للمسلم التأمّل برويّة في عبارة رسول الله </w:t>
      </w:r>
      <w:r>
        <w:rPr>
          <w:rtl/>
        </w:rPr>
        <w:t>(</w:t>
      </w:r>
      <w:r w:rsidRPr="00CD6A98">
        <w:rPr>
          <w:rtl/>
        </w:rPr>
        <w:t>صلّى الله عليه وآله</w:t>
      </w:r>
      <w:r>
        <w:rPr>
          <w:rtl/>
        </w:rPr>
        <w:t>)</w:t>
      </w:r>
      <w:r w:rsidRPr="00CD6A98">
        <w:rPr>
          <w:rtl/>
        </w:rPr>
        <w:t xml:space="preserve"> هذه لإدراك حقيقة ما يعنيه </w:t>
      </w:r>
      <w:r>
        <w:rPr>
          <w:rtl/>
        </w:rPr>
        <w:t>(</w:t>
      </w:r>
      <w:r w:rsidRPr="00CD6A98">
        <w:rPr>
          <w:rtl/>
        </w:rPr>
        <w:t>صلّى الله عليه وآله</w:t>
      </w:r>
      <w:r>
        <w:rPr>
          <w:rtl/>
        </w:rPr>
        <w:t>)</w:t>
      </w:r>
      <w:r w:rsidRPr="00CD6A98">
        <w:rPr>
          <w:rtl/>
        </w:rPr>
        <w:t xml:space="preserve"> مِن قرانه بين اتّباع أهلِ هذا البيت الطاهر </w:t>
      </w:r>
      <w:r>
        <w:rPr>
          <w:rtl/>
        </w:rPr>
        <w:t>(</w:t>
      </w:r>
      <w:r w:rsidRPr="00CD6A98">
        <w:rPr>
          <w:rtl/>
        </w:rPr>
        <w:t>عليهم السَلام</w:t>
      </w:r>
      <w:r>
        <w:rPr>
          <w:rtl/>
        </w:rPr>
        <w:t>)</w:t>
      </w:r>
      <w:r w:rsidRPr="00CD6A98">
        <w:rPr>
          <w:rtl/>
        </w:rPr>
        <w:t xml:space="preserve"> وبين الهداية التي لا ضلال يُخاف معها، واعتبار اتِّباعهم سلوكاً للسبيل والصراط القديم المؤدّي إلى رِضَا الله تعالى.</w:t>
      </w:r>
    </w:p>
    <w:p w:rsidR="00854B79" w:rsidRDefault="00854B79" w:rsidP="00A8769A">
      <w:pPr>
        <w:pStyle w:val="libFootnote"/>
        <w:rPr>
          <w:rtl/>
        </w:rPr>
      </w:pPr>
      <w:r w:rsidRPr="00CD6A98">
        <w:rPr>
          <w:rtl/>
        </w:rPr>
        <w:t xml:space="preserve">نعم، يجب التأمُّل والتدبّر في ذلك؛ لأنّ رسول الله </w:t>
      </w:r>
      <w:r>
        <w:rPr>
          <w:rtl/>
        </w:rPr>
        <w:t>(</w:t>
      </w:r>
      <w:r w:rsidRPr="00CD6A98">
        <w:rPr>
          <w:rtl/>
        </w:rPr>
        <w:t>صلّى الله عليه وآله</w:t>
      </w:r>
      <w:r>
        <w:rPr>
          <w:rtl/>
        </w:rPr>
        <w:t>)</w:t>
      </w:r>
      <w:r w:rsidRPr="00CD6A98">
        <w:rPr>
          <w:rtl/>
        </w:rPr>
        <w:t xml:space="preserve"> لا يلقي الكلام جزافاً ولا على عواهنه، بل هو الرسول الكريم المبلّغ عن الله تبارك وتعالى، والذي لا ينطق قطعاً عن الهوى بنصّ القرآن ألكريم.</w:t>
      </w:r>
    </w:p>
    <w:p w:rsidR="00854B79" w:rsidRPr="00A8769A" w:rsidRDefault="00854B79" w:rsidP="00A8769A">
      <w:pPr>
        <w:pStyle w:val="libFootnote"/>
        <w:rPr>
          <w:rStyle w:val="libNormalChar"/>
          <w:rtl/>
        </w:rPr>
      </w:pPr>
      <w:r>
        <w:rPr>
          <w:rtl/>
        </w:rPr>
        <w:t>(</w:t>
      </w:r>
      <w:r w:rsidRPr="00CD6A98">
        <w:rPr>
          <w:rtl/>
        </w:rPr>
        <w:t>2</w:t>
      </w:r>
      <w:r>
        <w:rPr>
          <w:rtl/>
        </w:rPr>
        <w:t>)</w:t>
      </w:r>
      <w:r w:rsidRPr="00CD6A98">
        <w:rPr>
          <w:rtl/>
        </w:rPr>
        <w:t xml:space="preserve"> سنن الترمذي: ج5 ، 662 و 663. صحيح مسلم: ج4 ، 1873/2408. مسند أحمد: ج3 ، 17 و ج5 ، 181، مستدرك الحاكم: ج3 ، 109. أُسد الغابة: ج2 ، 12. السيرة الحلبيّة: ج3 ، 336. مجمع الزوائد: ج9، 163. الصواعق المحرقة: 230</w:t>
      </w:r>
    </w:p>
    <w:p w:rsidR="00854B79" w:rsidRPr="00854B79" w:rsidRDefault="00854B79" w:rsidP="007757AC">
      <w:pPr>
        <w:pStyle w:val="libNormal"/>
      </w:pPr>
      <w:r>
        <w:rPr>
          <w:rtl/>
        </w:rPr>
        <w:br w:type="page"/>
      </w:r>
    </w:p>
    <w:p w:rsidR="00854B79" w:rsidRPr="00CD6A98" w:rsidRDefault="00854B79" w:rsidP="00854B79">
      <w:pPr>
        <w:pStyle w:val="libNormal"/>
        <w:rPr>
          <w:rtl/>
        </w:rPr>
      </w:pPr>
      <w:r w:rsidRPr="00854B79">
        <w:rPr>
          <w:rtl/>
        </w:rPr>
        <w:lastRenderedPageBreak/>
        <w:t>للبعض الذي جهد في أنْ يحتوي البحر بكفّه، معاندةً للحق، وتَجَنِّياً على الآخرين.</w:t>
      </w:r>
    </w:p>
    <w:p w:rsidR="00854B79" w:rsidRPr="00CD6A98" w:rsidRDefault="00854B79" w:rsidP="00854B79">
      <w:pPr>
        <w:pStyle w:val="libNormal"/>
        <w:rPr>
          <w:rtl/>
        </w:rPr>
      </w:pPr>
      <w:r w:rsidRPr="00854B79">
        <w:rPr>
          <w:rtl/>
        </w:rPr>
        <w:t>فقد استفاضتْ المصادرُ التأريخية والحديثة وغيرها، ومِن الفريقين، في ذِكْر هذه الواقعة الشهيرة الحادثة بعد صدور رسول الله (صلّى الله عليه وآله) مِن حجّة الوداع.</w:t>
      </w:r>
    </w:p>
    <w:p w:rsidR="00854B79" w:rsidRPr="00CD6A98" w:rsidRDefault="00854B79" w:rsidP="00854B79">
      <w:pPr>
        <w:pStyle w:val="libNormal"/>
        <w:rPr>
          <w:rtl/>
        </w:rPr>
      </w:pPr>
      <w:r w:rsidRPr="00854B79">
        <w:rPr>
          <w:rtl/>
        </w:rPr>
        <w:t>وحيث تَذْكر تلك المصادر أنّه (صلّى الله عليه وآله) قد استرسل مع الركْب العظيم الزاحف في صحراء الجزيرة وجوِّها اللاّهِب، وحيث كان الجميع</w:t>
      </w:r>
      <w:r w:rsidR="00F96522">
        <w:rPr>
          <w:rtl/>
        </w:rPr>
        <w:t xml:space="preserve"> - </w:t>
      </w:r>
      <w:r w:rsidRPr="00854B79">
        <w:rPr>
          <w:rtl/>
        </w:rPr>
        <w:t>كما هو مألوف عند جميع الحجّاج في كلّ زمان بعد انتهاء مناسك حجِّهم</w:t>
      </w:r>
      <w:r w:rsidR="00F96522">
        <w:rPr>
          <w:rtl/>
        </w:rPr>
        <w:t xml:space="preserve"> - </w:t>
      </w:r>
      <w:r w:rsidRPr="00854B79">
        <w:rPr>
          <w:rtl/>
        </w:rPr>
        <w:t>يستعجل الخُطَى نحو منزله لمّا بلغ به مِن الإنهاك والإعياء، والشوق لِلِقاء الأهل بعد هذا السفر الطويل والشاق... عشرات الآلاف مِن حجّاج بيت اللهّ الحرام يَسْتحثّ آخرُهم أوَّلهم لاجتياز ما تبقّى مِن المسافة الطويلة الممتدّة نحو الأُفُق البعيد...</w:t>
      </w:r>
    </w:p>
    <w:p w:rsidR="00854B79" w:rsidRPr="00CD6A98" w:rsidRDefault="00854B79" w:rsidP="00854B79">
      <w:pPr>
        <w:pStyle w:val="libNormal"/>
        <w:rPr>
          <w:rtl/>
        </w:rPr>
      </w:pPr>
      <w:r w:rsidRPr="00854B79">
        <w:rPr>
          <w:rtl/>
        </w:rPr>
        <w:t xml:space="preserve">وعلى حين غُرّة والركب العظيم يجتاز وادي خم </w:t>
      </w:r>
      <w:r w:rsidRPr="00854B79">
        <w:rPr>
          <w:rStyle w:val="libFootnotenumChar"/>
          <w:rtl/>
        </w:rPr>
        <w:t>(1)</w:t>
      </w:r>
      <w:r w:rsidRPr="00854B79">
        <w:rPr>
          <w:rtl/>
        </w:rPr>
        <w:t xml:space="preserve"> إذا بمنادي رسول الله (صلّى الله عليه وآله) يدعو الناس إليه للاجتماع، في هذا الجو القائض، وعلى هذه الأرض المُلْتهِبة، حتّى روي أنَّ المسلمين كان يضعون ثيابهم تحت أَرْجُلهم مِن شِدّة سُخُونة رمل الصحراء.</w:t>
      </w:r>
    </w:p>
    <w:p w:rsidR="00854B79" w:rsidRPr="00CD6A98" w:rsidRDefault="00854B79" w:rsidP="00854B79">
      <w:pPr>
        <w:pStyle w:val="libNormal"/>
        <w:rPr>
          <w:rtl/>
        </w:rPr>
      </w:pPr>
      <w:r w:rsidRPr="00854B79">
        <w:rPr>
          <w:rtl/>
        </w:rPr>
        <w:t>يقول الراوون مِن الصحابة: إنَّه (صلّى الله عليه وآله) أَمَرَ بدوحات فَقُمِّمْنَ، ثم خاطب المسلمين</w:t>
      </w:r>
      <w:r w:rsidR="00F96522">
        <w:rPr>
          <w:rtl/>
        </w:rPr>
        <w:t xml:space="preserve"> - </w:t>
      </w:r>
      <w:r w:rsidRPr="00854B79">
        <w:rPr>
          <w:rtl/>
        </w:rPr>
        <w:t>المتسائلين عن الأمر الخطير الذي حبسهم مِن أجله رسولُ الله (صلّى الله عليه وآله)</w:t>
      </w:r>
      <w:r w:rsidR="00F96522">
        <w:rPr>
          <w:rtl/>
        </w:rPr>
        <w:t xml:space="preserve"> - </w:t>
      </w:r>
      <w:r w:rsidRPr="00854B79">
        <w:rPr>
          <w:rtl/>
        </w:rPr>
        <w:t>بقوله:</w:t>
      </w:r>
    </w:p>
    <w:p w:rsidR="00854B79" w:rsidRPr="0066137A" w:rsidRDefault="00854B79" w:rsidP="0066137A">
      <w:pPr>
        <w:pStyle w:val="libNormal"/>
        <w:rPr>
          <w:rtl/>
        </w:rPr>
      </w:pPr>
      <w:r>
        <w:rPr>
          <w:rtl/>
        </w:rPr>
        <w:t>((</w:t>
      </w:r>
      <w:r w:rsidRPr="00CD6A98">
        <w:rPr>
          <w:rtl/>
        </w:rPr>
        <w:t>... أليس تشهدون أنْ لا إله إلاّ الله، وأنَّ محمَّداً عبده ورسوله؟</w:t>
      </w:r>
    </w:p>
    <w:p w:rsidR="00854B79" w:rsidRPr="0066137A" w:rsidRDefault="00854B79" w:rsidP="0066137A">
      <w:pPr>
        <w:pStyle w:val="libNormal"/>
        <w:rPr>
          <w:rtl/>
        </w:rPr>
      </w:pPr>
      <w:r w:rsidRPr="00CD6A98">
        <w:rPr>
          <w:rtl/>
        </w:rPr>
        <w:t>وأنَّ جنَّته حقّ وناره حقّ ؟</w:t>
      </w:r>
    </w:p>
    <w:p w:rsidR="00854B79" w:rsidRPr="0066137A" w:rsidRDefault="00854B79" w:rsidP="0066137A">
      <w:pPr>
        <w:pStyle w:val="libNormal"/>
        <w:rPr>
          <w:rtl/>
        </w:rPr>
      </w:pPr>
      <w:r w:rsidRPr="00CD6A98">
        <w:rPr>
          <w:rtl/>
        </w:rPr>
        <w:t>وأنَّ الموت حقّ، وأنَّ البعث حقّ بعد الموت؟</w:t>
      </w:r>
    </w:p>
    <w:p w:rsidR="00854B79" w:rsidRPr="00854B79" w:rsidRDefault="00854B79" w:rsidP="0066137A">
      <w:pPr>
        <w:pStyle w:val="libBold1"/>
        <w:rPr>
          <w:rtl/>
        </w:rPr>
      </w:pPr>
      <w:r w:rsidRPr="00CD6A98">
        <w:rPr>
          <w:rtl/>
        </w:rPr>
        <w:t>وأنَّ الساعة آتية لا ريب فيها، وأنَّ الله يبعث مَن في القبور؟</w:t>
      </w:r>
      <w:r>
        <w:rPr>
          <w:rtl/>
        </w:rPr>
        <w:t>))</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CD6A98">
        <w:rPr>
          <w:rtl/>
        </w:rPr>
        <w:t>1</w:t>
      </w:r>
      <w:r>
        <w:rPr>
          <w:rtl/>
        </w:rPr>
        <w:t>)</w:t>
      </w:r>
      <w:r w:rsidRPr="00CD6A98">
        <w:rPr>
          <w:rtl/>
        </w:rPr>
        <w:t xml:space="preserve"> وادٍ بين مكّة والمدينة عند الجحفة به غدير، عنده خطب رسولُ الله </w:t>
      </w:r>
      <w:r>
        <w:rPr>
          <w:rtl/>
        </w:rPr>
        <w:t>(</w:t>
      </w:r>
      <w:r w:rsidRPr="00CD6A98">
        <w:rPr>
          <w:rtl/>
        </w:rPr>
        <w:t>صلّى الله عليه وآله</w:t>
      </w:r>
      <w:r>
        <w:rPr>
          <w:rtl/>
        </w:rPr>
        <w:t>)</w:t>
      </w:r>
      <w:r w:rsidRPr="00CD6A98">
        <w:rPr>
          <w:rtl/>
        </w:rPr>
        <w:t>. معجم البلدان: ج2، 389.</w:t>
      </w:r>
    </w:p>
    <w:p w:rsidR="00854B79" w:rsidRPr="00854B79" w:rsidRDefault="00854B79" w:rsidP="007757AC">
      <w:pPr>
        <w:pStyle w:val="libNormal"/>
      </w:pPr>
      <w:r>
        <w:rPr>
          <w:rtl/>
        </w:rPr>
        <w:br w:type="page"/>
      </w:r>
    </w:p>
    <w:p w:rsidR="00854B79" w:rsidRPr="00CD6A98" w:rsidRDefault="00854B79" w:rsidP="00854B79">
      <w:pPr>
        <w:pStyle w:val="libNormal"/>
        <w:rPr>
          <w:rtl/>
        </w:rPr>
      </w:pPr>
      <w:r w:rsidRPr="00854B79">
        <w:rPr>
          <w:rtl/>
        </w:rPr>
        <w:lastRenderedPageBreak/>
        <w:t>قالوا: بلى نشهد بذلك.</w:t>
      </w:r>
    </w:p>
    <w:p w:rsidR="00854B79" w:rsidRPr="00CD6A98" w:rsidRDefault="00854B79" w:rsidP="00854B79">
      <w:pPr>
        <w:pStyle w:val="libNormal"/>
        <w:rPr>
          <w:rtl/>
        </w:rPr>
      </w:pPr>
      <w:r w:rsidRPr="00854B79">
        <w:rPr>
          <w:rtl/>
        </w:rPr>
        <w:t>فقال:</w:t>
      </w:r>
      <w:r w:rsidRPr="00591A50">
        <w:rPr>
          <w:rtl/>
        </w:rPr>
        <w:t xml:space="preserve"> </w:t>
      </w:r>
      <w:r w:rsidRPr="0066137A">
        <w:rPr>
          <w:rStyle w:val="libBold1Char"/>
          <w:rtl/>
        </w:rPr>
        <w:t>((اللهمّ اشهد))</w:t>
      </w:r>
      <w:r w:rsidRPr="00854B79">
        <w:rPr>
          <w:rtl/>
        </w:rPr>
        <w:t>.</w:t>
      </w:r>
    </w:p>
    <w:p w:rsidR="00854B79" w:rsidRPr="00CD6A98" w:rsidRDefault="00854B79" w:rsidP="00854B79">
      <w:pPr>
        <w:pStyle w:val="libNormal"/>
        <w:rPr>
          <w:rtl/>
        </w:rPr>
      </w:pPr>
      <w:r w:rsidRPr="00854B79">
        <w:rPr>
          <w:rtl/>
        </w:rPr>
        <w:t xml:space="preserve">ثمّ قال: </w:t>
      </w:r>
      <w:r w:rsidRPr="0066137A">
        <w:rPr>
          <w:rStyle w:val="libBold1Char"/>
          <w:rtl/>
        </w:rPr>
        <w:t>((أيُّها الناس إنَّ الله مولاي وأنا مَوْلَى المؤمنين، وأنا أَوْلَى بِهم مِن أنْفسهم))</w:t>
      </w:r>
      <w:r w:rsidRPr="00854B79">
        <w:rPr>
          <w:rtl/>
        </w:rPr>
        <w:t>.</w:t>
      </w:r>
    </w:p>
    <w:p w:rsidR="00854B79" w:rsidRPr="00CD6A98" w:rsidRDefault="00854B79" w:rsidP="00854B79">
      <w:pPr>
        <w:pStyle w:val="libNormal"/>
        <w:rPr>
          <w:rtl/>
        </w:rPr>
      </w:pPr>
      <w:r w:rsidRPr="00854B79">
        <w:rPr>
          <w:rtl/>
        </w:rPr>
        <w:t>ثمّ أخذ بِيَدِ عليّ (عليه السَّلام) وقال:</w:t>
      </w:r>
    </w:p>
    <w:p w:rsidR="00854B79" w:rsidRPr="00CD6A98" w:rsidRDefault="00854B79" w:rsidP="00854B79">
      <w:pPr>
        <w:pStyle w:val="libNormal"/>
        <w:rPr>
          <w:rtl/>
        </w:rPr>
      </w:pPr>
      <w:r w:rsidRPr="0066137A">
        <w:rPr>
          <w:rStyle w:val="libBold1Char"/>
          <w:rtl/>
        </w:rPr>
        <w:t>((فمَنْ كنْتُ مَولاه فهذا مَوْلاه، اللهمّ والِ مَنْ وَالاه وعَادِ مَنْ عَادَاه...))</w:t>
      </w:r>
      <w:r w:rsidRPr="00854B79">
        <w:rPr>
          <w:rtl/>
        </w:rPr>
        <w:t xml:space="preserve"> </w:t>
      </w:r>
      <w:r w:rsidRPr="00854B79">
        <w:rPr>
          <w:rStyle w:val="libFootnotenumChar"/>
          <w:rtl/>
        </w:rPr>
        <w:t>(1)</w:t>
      </w:r>
      <w:r w:rsidRPr="00854B79">
        <w:rPr>
          <w:rtl/>
        </w:rPr>
        <w:t>.</w:t>
      </w:r>
    </w:p>
    <w:p w:rsidR="00854B79" w:rsidRPr="00CD6A98" w:rsidRDefault="00854B79" w:rsidP="00854B79">
      <w:pPr>
        <w:pStyle w:val="libNormal"/>
        <w:rPr>
          <w:rtl/>
        </w:rPr>
      </w:pPr>
      <w:r w:rsidRPr="00854B79">
        <w:rPr>
          <w:rtl/>
        </w:rPr>
        <w:t>يقول البرّاء بن عازب وغيره من الصحابة:</w:t>
      </w:r>
    </w:p>
    <w:p w:rsidR="00854B79" w:rsidRPr="00CD6A98" w:rsidRDefault="00854B79" w:rsidP="00854B79">
      <w:pPr>
        <w:pStyle w:val="libNormal"/>
        <w:rPr>
          <w:rtl/>
        </w:rPr>
      </w:pPr>
      <w:r w:rsidRPr="00854B79">
        <w:rPr>
          <w:rtl/>
        </w:rPr>
        <w:t>إنَّ عمر بن الخطّاب لقي عليّاً بعد ذلك فقال له: هنيئاً لك يا بن أبي طالب فقد أصبحتَ وأمسيتَ مولى كلّ مؤمنٍ ومؤمنةٍ</w:t>
      </w:r>
      <w:r w:rsidRPr="00854B79">
        <w:rPr>
          <w:rStyle w:val="libFootnotenumChar"/>
          <w:rtl/>
        </w:rPr>
        <w:t xml:space="preserve"> (2)</w:t>
      </w:r>
      <w:r w:rsidRPr="00854B79">
        <w:rPr>
          <w:rtl/>
        </w:rPr>
        <w:t>.</w:t>
      </w:r>
    </w:p>
    <w:p w:rsidR="00854B79" w:rsidRPr="00CD6A98" w:rsidRDefault="00854B79" w:rsidP="00854B79">
      <w:pPr>
        <w:pStyle w:val="libNormal"/>
        <w:rPr>
          <w:rtl/>
        </w:rPr>
      </w:pPr>
      <w:r w:rsidRPr="00854B79">
        <w:rPr>
          <w:rtl/>
        </w:rPr>
        <w:t>نعم، كذا تناقلتْه المراجِع المختلِفة، وإنْ حصل بعض التباين في كيفيّة السَرْد، إلاّ أنَّ ما أوردْنا كان القاسِم المشترَك بين جميع تلك الروايات، فراجع.</w:t>
      </w:r>
    </w:p>
    <w:p w:rsidR="00854B79" w:rsidRPr="00854B79" w:rsidRDefault="00854B79" w:rsidP="00854B79">
      <w:pPr>
        <w:pStyle w:val="libNormal"/>
        <w:rPr>
          <w:rtl/>
        </w:rPr>
      </w:pPr>
      <w:r w:rsidRPr="00854B79">
        <w:rPr>
          <w:rtl/>
        </w:rPr>
        <w:t xml:space="preserve">والغريب الذي تمجّه النفوس المنصِفَة أنَّ من لم يرقه وضوح هذا الأمر في استخلاف علي (عليه السَّلام) أخذ يتخبَّط ويتوسَّل بما يتصوَّره حلاًّ؛ لإرضاء هواه وهوى أسياده في نفي هذا الدليل القطعي المؤيَّد لما تذهب إليه الشِّيعة وتُؤمِن به، فأخذ يتأوَّل بعيداً عن الحق في تفسير هذه الأقوال الواضحة، فأوقع نفسه في الحرج الشديد. </w:t>
      </w:r>
    </w:p>
    <w:p w:rsidR="00854B79" w:rsidRPr="00CD6A98"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CD6A98">
        <w:rPr>
          <w:rtl/>
        </w:rPr>
        <w:t>1</w:t>
      </w:r>
      <w:r>
        <w:rPr>
          <w:rtl/>
        </w:rPr>
        <w:t>)</w:t>
      </w:r>
      <w:r w:rsidRPr="00CD6A98">
        <w:rPr>
          <w:rtl/>
        </w:rPr>
        <w:t xml:space="preserve"> يُعدُّ استعراض المصادر التي أوْردتْ واقعة الغدير، وبأسانيدها وطرقها الكثيرة هنا أمراً مستعسراً، كما أنّ إيراد البعض دون الباقي بخساً لا ينبغي أنْ لا نتحمّله؛ ولذا فإنًي أُحيل القارئ الكريم إلى الكتب المختصّة التي تناولتْ بالتفصيل والإسهاب ما استطاعتْ حصره وإثباته مِن تلك الطرق والوسائط، والتي يُعد كتاب الغدير للشيخ عبد الحسين أحمد الأميني </w:t>
      </w:r>
      <w:r>
        <w:rPr>
          <w:rtl/>
        </w:rPr>
        <w:t>(</w:t>
      </w:r>
      <w:r w:rsidRPr="00CD6A98">
        <w:rPr>
          <w:rtl/>
        </w:rPr>
        <w:t xml:space="preserve">ت 1390 هـ </w:t>
      </w:r>
      <w:r>
        <w:rPr>
          <w:rtl/>
        </w:rPr>
        <w:t>)</w:t>
      </w:r>
      <w:r w:rsidRPr="00CD6A98">
        <w:rPr>
          <w:rtl/>
        </w:rPr>
        <w:t xml:space="preserve"> مِن أوْسعها وأشْملها، فراجع.</w:t>
      </w:r>
    </w:p>
    <w:p w:rsidR="00854B79" w:rsidRPr="00A8769A" w:rsidRDefault="00854B79" w:rsidP="00A8769A">
      <w:pPr>
        <w:pStyle w:val="libFootnote"/>
        <w:rPr>
          <w:rStyle w:val="libNormalChar"/>
          <w:rtl/>
        </w:rPr>
      </w:pPr>
      <w:r w:rsidRPr="00A8769A">
        <w:rPr>
          <w:rtl/>
        </w:rPr>
        <w:t xml:space="preserve">(2) </w:t>
      </w:r>
      <w:r w:rsidRPr="00A8769A">
        <w:rPr>
          <w:rStyle w:val="libFootnoteBoldChar"/>
          <w:rtl/>
        </w:rPr>
        <w:t>انظر:</w:t>
      </w:r>
    </w:p>
    <w:p w:rsidR="00854B79" w:rsidRPr="00A8769A" w:rsidRDefault="00854B79" w:rsidP="00A8769A">
      <w:pPr>
        <w:pStyle w:val="libFootnote"/>
        <w:rPr>
          <w:rStyle w:val="libNormalChar"/>
          <w:rtl/>
        </w:rPr>
      </w:pPr>
      <w:r w:rsidRPr="00CD6A98">
        <w:rPr>
          <w:rtl/>
        </w:rPr>
        <w:t xml:space="preserve">مسند أحمد: ج4 ، 281. ترجمة الإمام علي </w:t>
      </w:r>
      <w:r>
        <w:rPr>
          <w:rtl/>
        </w:rPr>
        <w:t>(</w:t>
      </w:r>
      <w:r w:rsidRPr="00CD6A98">
        <w:rPr>
          <w:rtl/>
        </w:rPr>
        <w:t>عليه السَّلام</w:t>
      </w:r>
      <w:r>
        <w:rPr>
          <w:rtl/>
        </w:rPr>
        <w:t>)</w:t>
      </w:r>
      <w:r w:rsidRPr="00CD6A98">
        <w:rPr>
          <w:rtl/>
        </w:rPr>
        <w:t xml:space="preserve"> مِن تأريخ دمشق: ج2 ، 50/548 و 549 و550. البداية والنهاية: ج5 ، 210. الفصول المهمّة: 41. الحاوي للفتاوي: ج1 ، 122. ينابيع المودّة: 3130. تذكرة الخواص: 29. الرياض النضرة: ج3 ، 127. الخطط للمقريزي: 223. كفاية الطالب: 62.</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ثمّ أقول بتجرُّد كامل:</w:t>
      </w:r>
    </w:p>
    <w:p w:rsidR="00F96522" w:rsidRDefault="00F96522" w:rsidP="00854B79">
      <w:pPr>
        <w:pStyle w:val="libNormal"/>
        <w:rPr>
          <w:rtl/>
        </w:rPr>
      </w:pPr>
      <w:r>
        <w:rPr>
          <w:rtl/>
        </w:rPr>
        <w:t xml:space="preserve">- </w:t>
      </w:r>
      <w:r w:rsidR="00854B79" w:rsidRPr="00854B79">
        <w:rPr>
          <w:rtl/>
        </w:rPr>
        <w:t>هل يمتلك ذلك البعض المُعانِد تفسيراً مُقْنعاً عن علَّة جمع رسول الله (صلّى الله عليه وآله) لعشرات الآلاف مِن المسلمين الذين أنْهَكَتْهم مراسم الحج، ووعثاء السفر، والشوق العارِم للأهل والأولاد غير أمر الخلافة والوصاية ؟</w:t>
      </w:r>
    </w:p>
    <w:p w:rsidR="00854B79" w:rsidRPr="00CD6A98" w:rsidRDefault="00F96522" w:rsidP="00854B79">
      <w:pPr>
        <w:pStyle w:val="libNormal"/>
        <w:rPr>
          <w:rtl/>
        </w:rPr>
      </w:pPr>
      <w:r>
        <w:rPr>
          <w:rtl/>
        </w:rPr>
        <w:t xml:space="preserve">- </w:t>
      </w:r>
      <w:r w:rsidR="00854B79" w:rsidRPr="00854B79">
        <w:rPr>
          <w:rtl/>
        </w:rPr>
        <w:t>بل هل ترتضي العقول بتفسير سطحي ساذِج لا معنى له لتبرير هذه المعانَدَة للحقّ، والمخالفة له ؟</w:t>
      </w:r>
    </w:p>
    <w:p w:rsidR="00854B79" w:rsidRPr="00CD6A98" w:rsidRDefault="00854B79" w:rsidP="00854B79">
      <w:pPr>
        <w:pStyle w:val="libNormal"/>
        <w:rPr>
          <w:rtl/>
        </w:rPr>
      </w:pPr>
      <w:r w:rsidRPr="00854B79">
        <w:rPr>
          <w:rtl/>
        </w:rPr>
        <w:t>إنَّه مجرد تساؤل.</w:t>
      </w:r>
    </w:p>
    <w:p w:rsidR="00854B79" w:rsidRPr="00A8769A" w:rsidRDefault="00854B79" w:rsidP="008E5FD3">
      <w:pPr>
        <w:pStyle w:val="libBold1"/>
        <w:rPr>
          <w:rStyle w:val="libNormalChar"/>
          <w:rtl/>
        </w:rPr>
      </w:pPr>
      <w:r w:rsidRPr="00CD6A98">
        <w:rPr>
          <w:rtl/>
        </w:rPr>
        <w:t>5</w:t>
      </w:r>
      <w:r w:rsidR="00F96522">
        <w:rPr>
          <w:rtl/>
        </w:rPr>
        <w:t xml:space="preserve"> - </w:t>
      </w:r>
      <w:r w:rsidRPr="00CD6A98">
        <w:rPr>
          <w:rtl/>
        </w:rPr>
        <w:t>تبليغ سورة براءة:</w:t>
      </w:r>
    </w:p>
    <w:p w:rsidR="00854B79" w:rsidRPr="00CD6A98" w:rsidRDefault="00854B79" w:rsidP="00854B79">
      <w:pPr>
        <w:pStyle w:val="libNormal"/>
        <w:rPr>
          <w:rtl/>
        </w:rPr>
      </w:pPr>
      <w:r w:rsidRPr="00854B79">
        <w:rPr>
          <w:rtl/>
        </w:rPr>
        <w:t>لكثر ما تساءلتُ تارةً في نفسي، وأُخرى مع أحد محادِثِي عن سرّ غفلة البعض في إدراك مغزى هذه الواقعة، التي لم يختلف اثنان في تفاصيلها ودقائق منقولاتها، رغم اتفاقهم على نتائجها وما ترتَّب عليها، وذلك ما ينبغي أنْ يلتفت إليه الجميع.</w:t>
      </w:r>
    </w:p>
    <w:p w:rsidR="00854B79" w:rsidRPr="00CD6A98" w:rsidRDefault="00854B79" w:rsidP="00854B79">
      <w:pPr>
        <w:pStyle w:val="libNormal"/>
        <w:rPr>
          <w:rtl/>
        </w:rPr>
      </w:pPr>
      <w:r w:rsidRPr="00854B79">
        <w:rPr>
          <w:rtl/>
        </w:rPr>
        <w:t>ولعلّ الحقّ المستوحَى مِن استقراء أطراف القضيّة يُشير بوضوح إلى أنَّ هناك من يسلِّم بها ككلّ متكامل باعتبارها مِن الأدلة المثبّتة لاستخلاف علي (عليه السلام) دون التأمًّل في مفرداتها ودقائقها، حين يتجاهل الطرف الآخر حتّى مجرد التأمُّل في شكلها الخارجي المظهري، وهنا يكمن السرّ في هذه الغفلة محلّ التساؤل.</w:t>
      </w:r>
    </w:p>
    <w:p w:rsidR="00854B79" w:rsidRPr="00CD6A98" w:rsidRDefault="00854B79" w:rsidP="00854B79">
      <w:pPr>
        <w:pStyle w:val="libNormal"/>
        <w:rPr>
          <w:rtl/>
        </w:rPr>
      </w:pPr>
      <w:r w:rsidRPr="00854B79">
        <w:rPr>
          <w:rtl/>
        </w:rPr>
        <w:t>ولنشرع أوَّلاً في استعراض تفاصيل هذه الواقعة، كما اتفق الجميع على نقلها:</w:t>
      </w:r>
    </w:p>
    <w:p w:rsidR="00854B79" w:rsidRPr="00CD6A98" w:rsidRDefault="00854B79" w:rsidP="00854B79">
      <w:pPr>
        <w:pStyle w:val="libNormal"/>
        <w:rPr>
          <w:rtl/>
        </w:rPr>
      </w:pPr>
      <w:r w:rsidRPr="00854B79">
        <w:rPr>
          <w:rtl/>
        </w:rPr>
        <w:t>فبعد نزول الأمر الإلهي القاطع بحَجْب المشركين عن بيت الله الحرام</w:t>
      </w:r>
      <w:r w:rsidR="00F96522">
        <w:rPr>
          <w:rtl/>
        </w:rPr>
        <w:t xml:space="preserve"> - </w:t>
      </w:r>
      <w:r w:rsidRPr="00854B79">
        <w:rPr>
          <w:rtl/>
        </w:rPr>
        <w:t>حيث يجب أنْ لا يدخله بعد إلاّ مُسْلم، وأنْ لا يطوف بعد ذلك في البيت عُريان... الخ كما هو في سورة براءة</w:t>
      </w:r>
      <w:r w:rsidR="00F96522">
        <w:rPr>
          <w:rtl/>
        </w:rPr>
        <w:t xml:space="preserve"> - </w:t>
      </w:r>
      <w:r w:rsidRPr="00854B79">
        <w:rPr>
          <w:rtl/>
        </w:rPr>
        <w:t>أرسل رسول الله (صلّى الله عليه وآله) أبا بكر بهذه السورة، وأمره أنْ يبلّغها الناس في مكّة.</w:t>
      </w:r>
    </w:p>
    <w:p w:rsidR="00854B79" w:rsidRPr="00A8769A" w:rsidRDefault="00854B79" w:rsidP="008E5FD3">
      <w:pPr>
        <w:pStyle w:val="libBold1"/>
        <w:rPr>
          <w:rStyle w:val="libNormalChar"/>
          <w:rtl/>
        </w:rPr>
      </w:pPr>
      <w:r w:rsidRPr="00CD6A98">
        <w:rPr>
          <w:rtl/>
        </w:rPr>
        <w:t>تقول المصادر المختلفة:</w:t>
      </w:r>
    </w:p>
    <w:p w:rsidR="00854B79" w:rsidRPr="00CD6A98" w:rsidRDefault="00854B79" w:rsidP="00854B79">
      <w:pPr>
        <w:pStyle w:val="libNormal"/>
        <w:rPr>
          <w:rtl/>
        </w:rPr>
      </w:pPr>
      <w:r w:rsidRPr="00854B79">
        <w:rPr>
          <w:rtl/>
        </w:rPr>
        <w:t xml:space="preserve">إنّ أبا بكر سار بها ثلاثاً، ولم يَحْدُث شيءٌ، حتّى نزل الأمر الإلهي لرسول الله (صلّى الله عليه وآله) بأنْ يلحق عليٌّ (عليه </w:t>
      </w:r>
    </w:p>
    <w:p w:rsidR="00854B79" w:rsidRPr="00854B79" w:rsidRDefault="00854B79" w:rsidP="007757AC">
      <w:pPr>
        <w:pStyle w:val="libNormal"/>
      </w:pPr>
      <w:r>
        <w:rPr>
          <w:rtl/>
        </w:rPr>
        <w:br w:type="page"/>
      </w:r>
    </w:p>
    <w:p w:rsidR="00854B79" w:rsidRPr="00CD6A98" w:rsidRDefault="00854B79" w:rsidP="00854B79">
      <w:pPr>
        <w:pStyle w:val="libNormal"/>
        <w:rPr>
          <w:rtl/>
        </w:rPr>
      </w:pPr>
      <w:r w:rsidRPr="00854B79">
        <w:rPr>
          <w:rtl/>
        </w:rPr>
        <w:lastRenderedPageBreak/>
        <w:t>السَّلام) أبا بكر ويأخذ منه السورة، ويتولّى هو تبيلغها نيابةً عن رسول الله (صلّى الله عليه وآله)... فكان كما أراد الله تعالى، وعاد أبو بكر</w:t>
      </w:r>
      <w:r w:rsidR="00F96522">
        <w:rPr>
          <w:rtl/>
        </w:rPr>
        <w:t xml:space="preserve"> - </w:t>
      </w:r>
      <w:r w:rsidRPr="00854B79">
        <w:rPr>
          <w:rtl/>
        </w:rPr>
        <w:t>متوجِّساً باكياً</w:t>
      </w:r>
      <w:r w:rsidR="00F96522">
        <w:rPr>
          <w:rtl/>
        </w:rPr>
        <w:t xml:space="preserve"> - </w:t>
      </w:r>
      <w:r w:rsidRPr="00854B79">
        <w:rPr>
          <w:rtl/>
        </w:rPr>
        <w:t>إلى رسول الله (صلّى الله عليه وآله)، وقال له: يا رسول الله، أَحَدَثَ فيَّ شيءٌ ؟</w:t>
      </w:r>
    </w:p>
    <w:p w:rsidR="00854B79" w:rsidRPr="00CD6A98" w:rsidRDefault="00854B79" w:rsidP="00854B79">
      <w:pPr>
        <w:pStyle w:val="libNormal"/>
        <w:rPr>
          <w:rtl/>
        </w:rPr>
      </w:pPr>
      <w:r w:rsidRPr="00854B79">
        <w:rPr>
          <w:rtl/>
        </w:rPr>
        <w:t>فأجابه (صلّى الله عليه وآله):</w:t>
      </w:r>
    </w:p>
    <w:p w:rsidR="00854B79" w:rsidRPr="00CD6A98" w:rsidRDefault="00854B79" w:rsidP="00854B79">
      <w:pPr>
        <w:pStyle w:val="libNormal"/>
        <w:rPr>
          <w:rtl/>
        </w:rPr>
      </w:pPr>
      <w:r w:rsidRPr="0066137A">
        <w:rPr>
          <w:rStyle w:val="libBold1Char"/>
          <w:rtl/>
        </w:rPr>
        <w:t>((لا، ولكن أُمرتُ أنْ لا يُبلِّغ عنِّي إلاّ أنا أو رَجُل منِّي))</w:t>
      </w:r>
      <w:r w:rsidRPr="00854B79">
        <w:rPr>
          <w:rtl/>
        </w:rPr>
        <w:t xml:space="preserve"> </w:t>
      </w:r>
      <w:r w:rsidRPr="00854B79">
        <w:rPr>
          <w:rStyle w:val="libFootnotenumChar"/>
          <w:rtl/>
        </w:rPr>
        <w:t>(1)</w:t>
      </w:r>
      <w:r w:rsidRPr="00854B79">
        <w:rPr>
          <w:rtl/>
        </w:rPr>
        <w:t>.</w:t>
      </w:r>
    </w:p>
    <w:p w:rsidR="00854B79" w:rsidRPr="00CD6A98" w:rsidRDefault="00854B79" w:rsidP="00854B79">
      <w:pPr>
        <w:pStyle w:val="libNormal"/>
        <w:rPr>
          <w:rtl/>
        </w:rPr>
      </w:pPr>
      <w:r w:rsidRPr="00854B79">
        <w:rPr>
          <w:rtl/>
        </w:rPr>
        <w:t>كذا تتّفق المصادر المتعدِّدة في إيرادها تفاصيل هذه الواقعة الشهيرة، وهي بلا شكّ دليلٌ واضحٌ على أنْ لا مُبلِّغ عن رسول الله (صلّى الله عليه وآله) غير عليّ (عليه السَّلام) باستقراء الأدلّة السالفة، بَيْدَ أنَّ في هذه الواقعة محطّات كثيرة للتوقّف والتأمُّل والمراجعة...</w:t>
      </w:r>
    </w:p>
    <w:p w:rsidR="00854B79" w:rsidRPr="00CD6A98" w:rsidRDefault="00854B79" w:rsidP="00854B79">
      <w:pPr>
        <w:pStyle w:val="libNormal"/>
        <w:rPr>
          <w:rtl/>
        </w:rPr>
      </w:pPr>
      <w:r w:rsidRPr="00854B79">
        <w:rPr>
          <w:rtl/>
        </w:rPr>
        <w:t>فقول رسول الله (صلّى الله عليه وآله) لأبي بكر (أُمرتُ) يدلُّ دلالةً قطعيّةً على أنَّ مصدر هذا الأمر هو الله تبارك وتعالى، وذلك لا خلاف فيه، حيث كان أَمْر التَنْحِيَة والتَنْصيب أمراً إلهِيّاً مَحْضاً أراد منه الله جلّ اسمه أنْ يبيِّن فيه للأمَّة مَنْ يُبلِّغ عن رسوله أحكام السماء وشرائعها، وأنَّه هو الممثِّل الحق لرسوله (صلّى الله عليه وآله) دون غيره مِن الصحابة والمسلمين، وكذا هي مشيئة السماء.</w:t>
      </w:r>
    </w:p>
    <w:p w:rsidR="00854B79" w:rsidRPr="00854B79" w:rsidRDefault="00854B79" w:rsidP="00854B79">
      <w:pPr>
        <w:pStyle w:val="libNormal"/>
        <w:rPr>
          <w:rtl/>
        </w:rPr>
      </w:pPr>
      <w:r w:rsidRPr="00854B79">
        <w:rPr>
          <w:rtl/>
        </w:rPr>
        <w:t xml:space="preserve">ثمّ لِمَ تُرِك أبو بكر هذه الأيّام الثلاثة بطولها قاطعاً الفيافي والوديان، متحمِّلاً وعثاء السفر ومشقّة الطريق، طالما أنَّ مشيئة السماء أنْ لا يُبلِّغ عن رسول الله (صلّى الله عليه وآله) إلاّ عليّ (عليه السَّلام)، هل كان الأمر يتطلَّب تفكيراً وتدبّراً مِن السماء، أمْ أنَّ هناك تأخيراً في التبليغ والإبلاغ ؟ كلاّ وألف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CD6A98">
        <w:rPr>
          <w:rtl/>
        </w:rPr>
        <w:t>1</w:t>
      </w:r>
      <w:r>
        <w:rPr>
          <w:rtl/>
        </w:rPr>
        <w:t>)</w:t>
      </w:r>
      <w:r w:rsidRPr="00CD6A98">
        <w:rPr>
          <w:rtl/>
        </w:rPr>
        <w:t xml:space="preserve"> سنن الترمذي: ج5 ، 636/3719. مستدرك الحاكم: ج3 ، 132. مسند أحمد: ج1 ، 3، 331 و ج3 ، 212 ، 283 و ج4 ، 164، 165. مجمع الزوائد: ج9 ، 119. تفسير الطبري: ج10 ، 46. البداية والنهاية:ج7 ، 350. الخصائص للنسائي: 8. الفصول المهمّة: 40. الصواعق المحرقة: 188.</w:t>
      </w:r>
    </w:p>
    <w:p w:rsidR="00854B79" w:rsidRPr="00854B79" w:rsidRDefault="00854B79" w:rsidP="007757AC">
      <w:pPr>
        <w:pStyle w:val="libNormal"/>
      </w:pPr>
      <w:r>
        <w:rPr>
          <w:rtl/>
        </w:rPr>
        <w:br w:type="page"/>
      </w:r>
    </w:p>
    <w:p w:rsidR="00854B79" w:rsidRPr="00CD6A98" w:rsidRDefault="00854B79" w:rsidP="00854B79">
      <w:pPr>
        <w:pStyle w:val="libNormal"/>
        <w:rPr>
          <w:rtl/>
        </w:rPr>
      </w:pPr>
      <w:r w:rsidRPr="00854B79">
        <w:rPr>
          <w:rtl/>
        </w:rPr>
        <w:lastRenderedPageBreak/>
        <w:t>كلا؛ لأنّ في ذاك خلاف محض مع عقيدة كلِّ المسلمين، فلا يقول به أحد... إذن فلماذا؟</w:t>
      </w:r>
    </w:p>
    <w:p w:rsidR="00854B79" w:rsidRPr="00A8769A" w:rsidRDefault="00854B79" w:rsidP="008E5FD3">
      <w:pPr>
        <w:pStyle w:val="libBold1"/>
        <w:rPr>
          <w:rStyle w:val="libNormalChar"/>
          <w:rtl/>
        </w:rPr>
      </w:pPr>
      <w:r w:rsidRPr="00CD6A98">
        <w:rPr>
          <w:rtl/>
        </w:rPr>
        <w:t>6</w:t>
      </w:r>
      <w:r w:rsidR="00F96522">
        <w:rPr>
          <w:rtl/>
        </w:rPr>
        <w:t xml:space="preserve"> - </w:t>
      </w:r>
      <w:r w:rsidRPr="00CD6A98">
        <w:rPr>
          <w:rtl/>
        </w:rPr>
        <w:t>نصوص أُخرى:</w:t>
      </w:r>
    </w:p>
    <w:p w:rsidR="00854B79" w:rsidRPr="00CD6A98" w:rsidRDefault="00854B79" w:rsidP="00854B79">
      <w:pPr>
        <w:pStyle w:val="libNormal"/>
        <w:rPr>
          <w:rtl/>
        </w:rPr>
      </w:pPr>
      <w:r w:rsidRPr="00854B79">
        <w:rPr>
          <w:rtl/>
        </w:rPr>
        <w:t>ثمّ وقسراً للنفس على تجنّب الإسهاب في الحديث عن النصوص التي تزخر بها أُمّهات الكتب ومراجع الحديث، أستعرض إيجازاً نَتْفاً مِن تلك النصوص، مُحيلاً القارئ الكريم إلى مصادرها، إنْ ابتغى الاستزادة:</w:t>
      </w:r>
    </w:p>
    <w:p w:rsidR="00854B79" w:rsidRPr="00A8769A" w:rsidRDefault="00854B79" w:rsidP="008E5FD3">
      <w:pPr>
        <w:pStyle w:val="libBold1"/>
        <w:rPr>
          <w:rStyle w:val="libNormalChar"/>
          <w:rtl/>
        </w:rPr>
      </w:pPr>
      <w:r w:rsidRPr="00CD6A98">
        <w:rPr>
          <w:rtl/>
        </w:rPr>
        <w:t>أ</w:t>
      </w:r>
      <w:r w:rsidR="00F96522">
        <w:rPr>
          <w:rtl/>
        </w:rPr>
        <w:t xml:space="preserve"> - </w:t>
      </w:r>
      <w:r w:rsidRPr="00CD6A98">
        <w:rPr>
          <w:rtl/>
        </w:rPr>
        <w:t>روى ابن حجر في صواعقه عن أبي سعيد الخدري:</w:t>
      </w:r>
    </w:p>
    <w:p w:rsidR="00854B79" w:rsidRPr="00CD6A98" w:rsidRDefault="00854B79" w:rsidP="006B05E1">
      <w:pPr>
        <w:pStyle w:val="libNormal"/>
        <w:rPr>
          <w:rtl/>
        </w:rPr>
      </w:pPr>
      <w:r w:rsidRPr="00854B79">
        <w:rPr>
          <w:rtl/>
        </w:rPr>
        <w:t>أنَّ رسول الله (صلّى الله عليه وآله) قال في تفسير قوله تعالى:</w:t>
      </w:r>
      <w:r w:rsidR="006B05E1">
        <w:rPr>
          <w:rStyle w:val="libAieChar"/>
          <w:rFonts w:hint="cs"/>
          <w:rtl/>
        </w:rPr>
        <w:t xml:space="preserve"> </w:t>
      </w:r>
      <w:r w:rsidRPr="00854B79">
        <w:rPr>
          <w:rStyle w:val="libAieChar"/>
          <w:rtl/>
        </w:rPr>
        <w:t>(</w:t>
      </w:r>
      <w:r w:rsidRPr="00854B79">
        <w:rPr>
          <w:rStyle w:val="libAieChar"/>
          <w:rFonts w:hint="cs"/>
          <w:rtl/>
        </w:rPr>
        <w:t>وَقِفُوهُمْ إِنَّهُم مَّسْئُولُونَ</w:t>
      </w:r>
      <w:r w:rsidRPr="00854B79">
        <w:rPr>
          <w:rStyle w:val="libAieChar"/>
          <w:rtl/>
        </w:rPr>
        <w:t xml:space="preserve">) </w:t>
      </w:r>
      <w:r w:rsidRPr="00854B79">
        <w:rPr>
          <w:rStyle w:val="libFootnotenumChar"/>
          <w:rtl/>
        </w:rPr>
        <w:t>(1):</w:t>
      </w:r>
      <w:r w:rsidRPr="00854B79">
        <w:rPr>
          <w:rtl/>
        </w:rPr>
        <w:t xml:space="preserve"> </w:t>
      </w:r>
    </w:p>
    <w:p w:rsidR="00854B79" w:rsidRPr="00CD6A98" w:rsidRDefault="00854B79" w:rsidP="00854B79">
      <w:pPr>
        <w:pStyle w:val="libNormal"/>
        <w:rPr>
          <w:rtl/>
        </w:rPr>
      </w:pPr>
      <w:r w:rsidRPr="0066137A">
        <w:rPr>
          <w:rStyle w:val="libBold1Char"/>
          <w:rtl/>
        </w:rPr>
        <w:t>((عن ولاية علي بن أبي طالب))</w:t>
      </w:r>
      <w:r w:rsidRPr="00854B79">
        <w:rPr>
          <w:rtl/>
        </w:rPr>
        <w:t xml:space="preserve"> </w:t>
      </w:r>
      <w:r w:rsidRPr="00854B79">
        <w:rPr>
          <w:rStyle w:val="libFootnotenumChar"/>
          <w:rtl/>
        </w:rPr>
        <w:t>(2)</w:t>
      </w:r>
      <w:r w:rsidRPr="00854B79">
        <w:rPr>
          <w:rtl/>
        </w:rPr>
        <w:t>.</w:t>
      </w:r>
    </w:p>
    <w:p w:rsidR="00854B79" w:rsidRPr="00A8769A" w:rsidRDefault="00854B79" w:rsidP="008E5FD3">
      <w:pPr>
        <w:pStyle w:val="libBold1"/>
        <w:rPr>
          <w:rStyle w:val="libNormalChar"/>
          <w:rtl/>
        </w:rPr>
      </w:pPr>
      <w:r w:rsidRPr="00CD6A98">
        <w:rPr>
          <w:rtl/>
        </w:rPr>
        <w:t>ب</w:t>
      </w:r>
      <w:r w:rsidR="00F96522">
        <w:rPr>
          <w:rtl/>
        </w:rPr>
        <w:t xml:space="preserve"> - </w:t>
      </w:r>
      <w:r w:rsidRPr="00CD6A98">
        <w:rPr>
          <w:rtl/>
        </w:rPr>
        <w:t xml:space="preserve">وروتْ المصادر المختلفة عن رسول الله </w:t>
      </w:r>
      <w:r>
        <w:rPr>
          <w:rtl/>
        </w:rPr>
        <w:t>(</w:t>
      </w:r>
      <w:r w:rsidRPr="00CD6A98">
        <w:rPr>
          <w:rtl/>
        </w:rPr>
        <w:t>صلّى الله عليه وآله</w:t>
      </w:r>
      <w:r>
        <w:rPr>
          <w:rtl/>
        </w:rPr>
        <w:t>)</w:t>
      </w:r>
      <w:r w:rsidRPr="00CD6A98">
        <w:rPr>
          <w:rtl/>
        </w:rPr>
        <w:t xml:space="preserve"> قوله:</w:t>
      </w:r>
    </w:p>
    <w:p w:rsidR="00854B79" w:rsidRPr="00CD6A98" w:rsidRDefault="00854B79" w:rsidP="00854B79">
      <w:pPr>
        <w:pStyle w:val="libNormal"/>
        <w:rPr>
          <w:rtl/>
        </w:rPr>
      </w:pPr>
      <w:r w:rsidRPr="0066137A">
        <w:rPr>
          <w:rStyle w:val="libBold1Char"/>
          <w:rtl/>
        </w:rPr>
        <w:t>((لكلِّ نبيٍّ وصيٌّ وارِث، وإنَّ وصيِّي ووارِثي عليّ بن أبي طالب))</w:t>
      </w:r>
      <w:r w:rsidRPr="00854B79">
        <w:rPr>
          <w:rtl/>
        </w:rPr>
        <w:t xml:space="preserve"> </w:t>
      </w:r>
      <w:r w:rsidRPr="00854B79">
        <w:rPr>
          <w:rStyle w:val="libFootnotenumChar"/>
          <w:rtl/>
        </w:rPr>
        <w:t>(3)</w:t>
      </w:r>
      <w:r w:rsidRPr="00854B79">
        <w:rPr>
          <w:rtl/>
        </w:rPr>
        <w:t>.</w:t>
      </w:r>
    </w:p>
    <w:p w:rsidR="00854B79" w:rsidRPr="00A8769A" w:rsidRDefault="00854B79" w:rsidP="008E5FD3">
      <w:pPr>
        <w:pStyle w:val="libBold1"/>
        <w:rPr>
          <w:rStyle w:val="libNormalChar"/>
          <w:rtl/>
        </w:rPr>
      </w:pPr>
      <w:r w:rsidRPr="00CD6A98">
        <w:rPr>
          <w:rtl/>
        </w:rPr>
        <w:t>ج</w:t>
      </w:r>
      <w:r w:rsidR="00F96522">
        <w:rPr>
          <w:rtl/>
        </w:rPr>
        <w:t xml:space="preserve"> - </w:t>
      </w:r>
      <w:r w:rsidRPr="00CD6A98">
        <w:rPr>
          <w:rtl/>
        </w:rPr>
        <w:t xml:space="preserve">وقال </w:t>
      </w:r>
      <w:r>
        <w:rPr>
          <w:rtl/>
        </w:rPr>
        <w:t>(</w:t>
      </w:r>
      <w:r w:rsidRPr="00CD6A98">
        <w:rPr>
          <w:rtl/>
        </w:rPr>
        <w:t>صلّى الله عليه وآله</w:t>
      </w:r>
      <w:r>
        <w:rPr>
          <w:rtl/>
        </w:rPr>
        <w:t>)</w:t>
      </w:r>
      <w:r w:rsidRPr="00CD6A98">
        <w:rPr>
          <w:rtl/>
        </w:rPr>
        <w:t>:</w:t>
      </w:r>
    </w:p>
    <w:p w:rsidR="00854B79" w:rsidRPr="00CD6A98" w:rsidRDefault="00854B79" w:rsidP="00854B79">
      <w:pPr>
        <w:pStyle w:val="libNormal"/>
        <w:rPr>
          <w:rtl/>
        </w:rPr>
      </w:pPr>
      <w:r w:rsidRPr="0066137A">
        <w:rPr>
          <w:rStyle w:val="libBold1Char"/>
          <w:rtl/>
        </w:rPr>
        <w:t>((أوصي مَنْ آمن بي وصدَّقني بولاية عليّ بن أبي طالب، فمَن تولاّه فقد تولاّني))</w:t>
      </w:r>
      <w:r w:rsidRPr="00854B79">
        <w:rPr>
          <w:rtl/>
        </w:rPr>
        <w:t xml:space="preserve"> </w:t>
      </w:r>
      <w:r w:rsidRPr="00854B79">
        <w:rPr>
          <w:rStyle w:val="libFootnotenumChar"/>
          <w:rtl/>
        </w:rPr>
        <w:t>(4)</w:t>
      </w:r>
      <w:r w:rsidRPr="00854B79">
        <w:rPr>
          <w:rtl/>
        </w:rPr>
        <w:t>.</w:t>
      </w:r>
    </w:p>
    <w:p w:rsidR="00854B79" w:rsidRPr="00A8769A" w:rsidRDefault="00854B79" w:rsidP="008E5FD3">
      <w:pPr>
        <w:pStyle w:val="libBold1"/>
        <w:rPr>
          <w:rStyle w:val="libNormalChar"/>
          <w:rtl/>
        </w:rPr>
      </w:pPr>
      <w:r w:rsidRPr="00CD6A98">
        <w:rPr>
          <w:rtl/>
        </w:rPr>
        <w:t>د</w:t>
      </w:r>
      <w:r w:rsidR="00F96522">
        <w:rPr>
          <w:rtl/>
        </w:rPr>
        <w:t xml:space="preserve"> - </w:t>
      </w:r>
      <w:r w:rsidRPr="00CD6A98">
        <w:rPr>
          <w:rtl/>
        </w:rPr>
        <w:t xml:space="preserve">وقال أيضاً </w:t>
      </w:r>
      <w:r>
        <w:rPr>
          <w:rtl/>
        </w:rPr>
        <w:t>(</w:t>
      </w:r>
      <w:r w:rsidRPr="00CD6A98">
        <w:rPr>
          <w:rtl/>
        </w:rPr>
        <w:t>صلّى الله عليه وآله</w:t>
      </w:r>
      <w:r>
        <w:rPr>
          <w:rtl/>
        </w:rPr>
        <w:t>)</w:t>
      </w:r>
      <w:r w:rsidRPr="00CD6A98">
        <w:rPr>
          <w:rtl/>
        </w:rPr>
        <w:t>:</w:t>
      </w:r>
    </w:p>
    <w:p w:rsidR="00854B79" w:rsidRDefault="00854B79" w:rsidP="00854B79">
      <w:pPr>
        <w:pStyle w:val="libNormal"/>
        <w:rPr>
          <w:rtl/>
        </w:rPr>
      </w:pPr>
      <w:r w:rsidRPr="0066137A">
        <w:rPr>
          <w:rStyle w:val="libBold1Char"/>
          <w:rtl/>
        </w:rPr>
        <w:t>((مَنْ أحبّ أنْ يحيا حياتي ويموت مماتي، ويسكن جنّة عَدَن غَرَسَهَا رَبِّي فليتولَّ عليّ بن أبي طالب، فإنَّه لنْ يُخرجكم مِن هدى، ولنْ يُدخلكم في ضلالة))</w:t>
      </w:r>
      <w:r w:rsidRPr="00854B79">
        <w:rPr>
          <w:rtl/>
        </w:rPr>
        <w:t xml:space="preserve"> </w:t>
      </w:r>
      <w:r w:rsidRPr="00854B79">
        <w:rPr>
          <w:rStyle w:val="libFootnotenumChar"/>
          <w:rtl/>
        </w:rPr>
        <w:t>(5)</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CD6A98">
        <w:rPr>
          <w:rtl/>
        </w:rPr>
        <w:t>1</w:t>
      </w:r>
      <w:r>
        <w:rPr>
          <w:rtl/>
        </w:rPr>
        <w:t>)</w:t>
      </w:r>
      <w:r w:rsidRPr="00CD6A98">
        <w:rPr>
          <w:rtl/>
        </w:rPr>
        <w:t xml:space="preserve"> الصافّات 37: 24.</w:t>
      </w:r>
    </w:p>
    <w:p w:rsidR="00854B79" w:rsidRDefault="00854B79" w:rsidP="00A8769A">
      <w:pPr>
        <w:pStyle w:val="libFootnote"/>
        <w:rPr>
          <w:rtl/>
        </w:rPr>
      </w:pPr>
      <w:r>
        <w:rPr>
          <w:rtl/>
        </w:rPr>
        <w:t>(</w:t>
      </w:r>
      <w:r w:rsidRPr="00CD6A98">
        <w:rPr>
          <w:rtl/>
        </w:rPr>
        <w:t xml:space="preserve">2 </w:t>
      </w:r>
      <w:r>
        <w:rPr>
          <w:rtl/>
        </w:rPr>
        <w:t>)</w:t>
      </w:r>
      <w:r w:rsidRPr="00CD6A98">
        <w:rPr>
          <w:rtl/>
        </w:rPr>
        <w:t xml:space="preserve"> الصواعق المحرقة: 229.</w:t>
      </w:r>
    </w:p>
    <w:p w:rsidR="00854B79" w:rsidRPr="00A8769A" w:rsidRDefault="00854B79" w:rsidP="00A8769A">
      <w:pPr>
        <w:pStyle w:val="libFootnote"/>
        <w:rPr>
          <w:rStyle w:val="libNormalChar"/>
          <w:rtl/>
        </w:rPr>
      </w:pPr>
      <w:r>
        <w:rPr>
          <w:rtl/>
        </w:rPr>
        <w:t>(</w:t>
      </w:r>
      <w:r w:rsidRPr="00CD6A98">
        <w:rPr>
          <w:rtl/>
        </w:rPr>
        <w:t>3</w:t>
      </w:r>
      <w:r>
        <w:rPr>
          <w:rtl/>
        </w:rPr>
        <w:t>)</w:t>
      </w:r>
      <w:r w:rsidRPr="00CD6A98">
        <w:rPr>
          <w:rtl/>
        </w:rPr>
        <w:t xml:space="preserve"> </w:t>
      </w:r>
      <w:r w:rsidRPr="00A8769A">
        <w:rPr>
          <w:rStyle w:val="libFootnoteBoldChar"/>
          <w:rtl/>
        </w:rPr>
        <w:t>انظر:</w:t>
      </w:r>
    </w:p>
    <w:p w:rsidR="00854B79" w:rsidRDefault="00854B79" w:rsidP="00A8769A">
      <w:pPr>
        <w:pStyle w:val="libFootnote"/>
        <w:rPr>
          <w:rtl/>
        </w:rPr>
      </w:pPr>
      <w:r w:rsidRPr="00CD6A98">
        <w:rPr>
          <w:rtl/>
        </w:rPr>
        <w:t xml:space="preserve">ترجمة الإمام عليّ </w:t>
      </w:r>
      <w:r>
        <w:rPr>
          <w:rtl/>
        </w:rPr>
        <w:t>(</w:t>
      </w:r>
      <w:r w:rsidRPr="00CD6A98">
        <w:rPr>
          <w:rtl/>
        </w:rPr>
        <w:t>عليه السَّلام</w:t>
      </w:r>
      <w:r>
        <w:rPr>
          <w:rtl/>
        </w:rPr>
        <w:t>)</w:t>
      </w:r>
      <w:r w:rsidRPr="00CD6A98">
        <w:rPr>
          <w:rtl/>
        </w:rPr>
        <w:t xml:space="preserve"> من تأريخ دمشق: ج3 ، 5. ميزان الاعتدال:ج2 ، 273. الرياض النضرة: ج2 ، 234. ينابيع المودة: 79. كفاية الطالب: 620. المناقب للمغازلي: 200.</w:t>
      </w:r>
    </w:p>
    <w:p w:rsidR="00854B79" w:rsidRDefault="00854B79" w:rsidP="00A8769A">
      <w:pPr>
        <w:pStyle w:val="libFootnote"/>
        <w:rPr>
          <w:rtl/>
        </w:rPr>
      </w:pPr>
      <w:r>
        <w:rPr>
          <w:rtl/>
        </w:rPr>
        <w:t>(</w:t>
      </w:r>
      <w:r w:rsidRPr="00CD6A98">
        <w:rPr>
          <w:rtl/>
        </w:rPr>
        <w:t>4</w:t>
      </w:r>
      <w:r>
        <w:rPr>
          <w:rtl/>
        </w:rPr>
        <w:t>)</w:t>
      </w:r>
      <w:r w:rsidRPr="00CD6A98">
        <w:rPr>
          <w:rtl/>
        </w:rPr>
        <w:t xml:space="preserve"> ترجمة الإمام علي </w:t>
      </w:r>
      <w:r>
        <w:rPr>
          <w:rtl/>
        </w:rPr>
        <w:t>(</w:t>
      </w:r>
      <w:r w:rsidRPr="00CD6A98">
        <w:rPr>
          <w:rtl/>
        </w:rPr>
        <w:t>عليه السلام</w:t>
      </w:r>
      <w:r>
        <w:rPr>
          <w:rtl/>
        </w:rPr>
        <w:t>)</w:t>
      </w:r>
      <w:r w:rsidRPr="00CD6A98">
        <w:rPr>
          <w:rtl/>
        </w:rPr>
        <w:t xml:space="preserve"> من تأريخ دمشق: ج2 ، 597. مجمع الزوائد:ج9 ، 159. المناقب للمغازلي: 230.</w:t>
      </w:r>
    </w:p>
    <w:p w:rsidR="00854B79" w:rsidRPr="00A8769A" w:rsidRDefault="00854B79" w:rsidP="006B05E1">
      <w:pPr>
        <w:pStyle w:val="libFootnote"/>
        <w:rPr>
          <w:rStyle w:val="libNormalChar"/>
          <w:rtl/>
        </w:rPr>
      </w:pPr>
      <w:r>
        <w:rPr>
          <w:rtl/>
        </w:rPr>
        <w:t>(</w:t>
      </w:r>
      <w:r w:rsidRPr="00CD6A98">
        <w:rPr>
          <w:rtl/>
        </w:rPr>
        <w:t>5</w:t>
      </w:r>
      <w:r>
        <w:rPr>
          <w:rtl/>
        </w:rPr>
        <w:t>)</w:t>
      </w:r>
      <w:r w:rsidRPr="00CD6A98">
        <w:rPr>
          <w:rtl/>
        </w:rPr>
        <w:t xml:space="preserve"> المستدرك على الصحيحين:ج3 ، 128. لسان الميزان: ج2 ، 34. حلية الأولياء:ج4 ، 349،</w:t>
      </w:r>
      <w:r w:rsidR="006B05E1">
        <w:rPr>
          <w:rFonts w:hint="cs"/>
          <w:rtl/>
        </w:rPr>
        <w:t xml:space="preserve"> </w:t>
      </w:r>
      <w:r w:rsidRPr="00CD6A98">
        <w:rPr>
          <w:rtl/>
        </w:rPr>
        <w:t xml:space="preserve">= </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CD6A98">
        <w:rPr>
          <w:rtl/>
        </w:rPr>
        <w:lastRenderedPageBreak/>
        <w:t>هـ</w:t>
      </w:r>
      <w:r w:rsidR="00F96522">
        <w:rPr>
          <w:rtl/>
        </w:rPr>
        <w:t xml:space="preserve"> - </w:t>
      </w:r>
      <w:r w:rsidRPr="00CD6A98">
        <w:rPr>
          <w:rtl/>
        </w:rPr>
        <w:t xml:space="preserve">وقال </w:t>
      </w:r>
      <w:r>
        <w:rPr>
          <w:rtl/>
        </w:rPr>
        <w:t>(</w:t>
      </w:r>
      <w:r w:rsidRPr="00CD6A98">
        <w:rPr>
          <w:rtl/>
        </w:rPr>
        <w:t>صلّى الله عليه وآله</w:t>
      </w:r>
      <w:r>
        <w:rPr>
          <w:rtl/>
        </w:rPr>
        <w:t>)</w:t>
      </w:r>
      <w:r w:rsidRPr="00CD6A98">
        <w:rPr>
          <w:rtl/>
        </w:rPr>
        <w:t xml:space="preserve"> لعلي عليه السَّلام:</w:t>
      </w:r>
    </w:p>
    <w:p w:rsidR="00854B79" w:rsidRPr="0066137A" w:rsidRDefault="00854B79" w:rsidP="0066137A">
      <w:pPr>
        <w:pStyle w:val="libNormal"/>
        <w:rPr>
          <w:rtl/>
        </w:rPr>
      </w:pPr>
      <w:r>
        <w:rPr>
          <w:rtl/>
        </w:rPr>
        <w:t>((</w:t>
      </w:r>
      <w:r w:rsidRPr="00CD6A98">
        <w:rPr>
          <w:rtl/>
        </w:rPr>
        <w:t>أنت أخي ووارثي</w:t>
      </w:r>
    </w:p>
    <w:p w:rsidR="00854B79" w:rsidRPr="00CD6A98" w:rsidRDefault="00854B79" w:rsidP="00854B79">
      <w:pPr>
        <w:pStyle w:val="libNormal"/>
        <w:rPr>
          <w:rtl/>
        </w:rPr>
      </w:pPr>
      <w:r w:rsidRPr="00854B79">
        <w:rPr>
          <w:rtl/>
        </w:rPr>
        <w:t xml:space="preserve">قال: </w:t>
      </w:r>
      <w:r w:rsidRPr="0066137A">
        <w:rPr>
          <w:rStyle w:val="libBold1Char"/>
          <w:rtl/>
        </w:rPr>
        <w:t>وما أَرِثُ مِنْك</w:t>
      </w:r>
      <w:r w:rsidRPr="00854B79">
        <w:rPr>
          <w:rtl/>
        </w:rPr>
        <w:t xml:space="preserve"> ؟</w:t>
      </w:r>
    </w:p>
    <w:p w:rsidR="00854B79" w:rsidRPr="00CD6A98" w:rsidRDefault="00854B79" w:rsidP="00854B79">
      <w:pPr>
        <w:pStyle w:val="libNormal"/>
        <w:rPr>
          <w:rtl/>
        </w:rPr>
      </w:pPr>
      <w:r w:rsidRPr="00854B79">
        <w:rPr>
          <w:rtl/>
        </w:rPr>
        <w:t>قال (صلّى الله عليه وآله):</w:t>
      </w:r>
    </w:p>
    <w:p w:rsidR="00854B79" w:rsidRPr="00CD6A98" w:rsidRDefault="00854B79" w:rsidP="00854B79">
      <w:pPr>
        <w:pStyle w:val="libNormal"/>
        <w:rPr>
          <w:rtl/>
        </w:rPr>
      </w:pPr>
      <w:r w:rsidRPr="0066137A">
        <w:rPr>
          <w:rStyle w:val="libBold1Char"/>
          <w:rtl/>
        </w:rPr>
        <w:t>ما ورَّث الأنبياء مِن قَبْلي))</w:t>
      </w:r>
      <w:r w:rsidRPr="00854B79">
        <w:rPr>
          <w:rtl/>
        </w:rPr>
        <w:t xml:space="preserve"> </w:t>
      </w:r>
      <w:r w:rsidRPr="00854B79">
        <w:rPr>
          <w:rStyle w:val="libFootnotenumChar"/>
          <w:rtl/>
        </w:rPr>
        <w:t>(1)</w:t>
      </w:r>
      <w:r w:rsidRPr="00854B79">
        <w:rPr>
          <w:rtl/>
        </w:rPr>
        <w:t>.</w:t>
      </w:r>
    </w:p>
    <w:p w:rsidR="00854B79" w:rsidRPr="00A8769A" w:rsidRDefault="00854B79" w:rsidP="008E5FD3">
      <w:pPr>
        <w:pStyle w:val="libBold1"/>
        <w:rPr>
          <w:rStyle w:val="libNormalChar"/>
          <w:rtl/>
        </w:rPr>
      </w:pPr>
      <w:r w:rsidRPr="00CD6A98">
        <w:rPr>
          <w:rtl/>
        </w:rPr>
        <w:t>و</w:t>
      </w:r>
      <w:r w:rsidR="00F96522">
        <w:rPr>
          <w:rtl/>
        </w:rPr>
        <w:t xml:space="preserve"> - </w:t>
      </w:r>
      <w:r w:rsidRPr="00CD6A98">
        <w:rPr>
          <w:rtl/>
        </w:rPr>
        <w:t>وروى أنس بن مالك:</w:t>
      </w:r>
    </w:p>
    <w:p w:rsidR="00854B79" w:rsidRPr="00CD6A98" w:rsidRDefault="00854B79" w:rsidP="00854B79">
      <w:pPr>
        <w:pStyle w:val="libNormal"/>
        <w:rPr>
          <w:rtl/>
        </w:rPr>
      </w:pPr>
      <w:r w:rsidRPr="00854B79">
        <w:rPr>
          <w:rtl/>
        </w:rPr>
        <w:t>أنَّ رسول الله (صلّى الله عليه وآله) قال له:</w:t>
      </w:r>
    </w:p>
    <w:p w:rsidR="00854B79" w:rsidRPr="00CD6A98" w:rsidRDefault="00854B79" w:rsidP="00854B79">
      <w:pPr>
        <w:pStyle w:val="libNormal"/>
        <w:rPr>
          <w:rtl/>
        </w:rPr>
      </w:pPr>
      <w:r w:rsidRPr="0066137A">
        <w:rPr>
          <w:rStyle w:val="libBold1Char"/>
          <w:rtl/>
        </w:rPr>
        <w:t>((يا أنس، أوَّل مَن يدخل عليك مِن هذا الباب إمام المتقين، وسيّد المسلمين، ويعسوب الدين، وخاتم الوصيِّين، وقائد الغرِّ المحجَّلين</w:t>
      </w:r>
      <w:r w:rsidRPr="00854B79">
        <w:rPr>
          <w:rtl/>
        </w:rPr>
        <w:t xml:space="preserve">. </w:t>
      </w:r>
    </w:p>
    <w:p w:rsidR="00854B79" w:rsidRPr="00CD6A98" w:rsidRDefault="00854B79" w:rsidP="00854B79">
      <w:pPr>
        <w:pStyle w:val="libNormal"/>
        <w:rPr>
          <w:rtl/>
        </w:rPr>
      </w:pPr>
      <w:r w:rsidRPr="00854B79">
        <w:rPr>
          <w:rtl/>
        </w:rPr>
        <w:t>قال أنس: فجاء عليّ فقام إليه رسول الله (صلّى الله عليه وآله) مستبشراً فاعتنقه وقال له:</w:t>
      </w:r>
    </w:p>
    <w:p w:rsidR="00854B79" w:rsidRPr="00CD6A98" w:rsidRDefault="00854B79" w:rsidP="00854B79">
      <w:pPr>
        <w:pStyle w:val="libNormal"/>
        <w:rPr>
          <w:rtl/>
        </w:rPr>
      </w:pPr>
      <w:r w:rsidRPr="0066137A">
        <w:rPr>
          <w:rStyle w:val="libBold1Char"/>
          <w:rtl/>
        </w:rPr>
        <w:t>أنت تؤدّي عنِّي، وتُسْمِعُهُم صوتي، وتبيِّن لهم ما اختلفوا فيه من بعدي))</w:t>
      </w:r>
      <w:r w:rsidRPr="00854B79">
        <w:rPr>
          <w:rtl/>
        </w:rPr>
        <w:t xml:space="preserve"> </w:t>
      </w:r>
      <w:r w:rsidRPr="00854B79">
        <w:rPr>
          <w:rStyle w:val="libFootnotenumChar"/>
          <w:rtl/>
        </w:rPr>
        <w:t>(2)</w:t>
      </w:r>
      <w:r w:rsidRPr="00854B79">
        <w:rPr>
          <w:rtl/>
        </w:rPr>
        <w:t>.</w:t>
      </w:r>
    </w:p>
    <w:p w:rsidR="00854B79" w:rsidRPr="00A8769A" w:rsidRDefault="00854B79" w:rsidP="008E5FD3">
      <w:pPr>
        <w:pStyle w:val="libBold1"/>
        <w:rPr>
          <w:rStyle w:val="libNormalChar"/>
          <w:rtl/>
        </w:rPr>
      </w:pPr>
      <w:r w:rsidRPr="00CD6A98">
        <w:rPr>
          <w:rtl/>
        </w:rPr>
        <w:t>ز</w:t>
      </w:r>
      <w:r w:rsidR="00F96522">
        <w:rPr>
          <w:rtl/>
        </w:rPr>
        <w:t xml:space="preserve"> - </w:t>
      </w:r>
      <w:r w:rsidRPr="00CD6A98">
        <w:rPr>
          <w:rtl/>
        </w:rPr>
        <w:t xml:space="preserve">وروى عمران بن الحصين عن رسول الله </w:t>
      </w:r>
      <w:r>
        <w:rPr>
          <w:rtl/>
        </w:rPr>
        <w:t>(</w:t>
      </w:r>
      <w:r w:rsidRPr="00CD6A98">
        <w:rPr>
          <w:rtl/>
        </w:rPr>
        <w:t>صلّى الله عليه وآله</w:t>
      </w:r>
      <w:r>
        <w:rPr>
          <w:rtl/>
        </w:rPr>
        <w:t>)</w:t>
      </w:r>
      <w:r w:rsidRPr="00CD6A98">
        <w:rPr>
          <w:rtl/>
        </w:rPr>
        <w:t xml:space="preserve"> أنّه قال:</w:t>
      </w:r>
    </w:p>
    <w:p w:rsidR="00854B79" w:rsidRPr="00CD6A98" w:rsidRDefault="00854B79" w:rsidP="00854B79">
      <w:pPr>
        <w:pStyle w:val="libNormal"/>
        <w:rPr>
          <w:rtl/>
        </w:rPr>
      </w:pPr>
      <w:r w:rsidRPr="0066137A">
        <w:rPr>
          <w:rStyle w:val="libBold1Char"/>
          <w:rtl/>
        </w:rPr>
        <w:t>((إنَّ علياً منّي وأنا منه، وهو وليّ كلّ مؤمن بعدي))</w:t>
      </w:r>
      <w:r w:rsidRPr="00854B79">
        <w:rPr>
          <w:rtl/>
        </w:rPr>
        <w:t xml:space="preserve"> </w:t>
      </w:r>
      <w:r w:rsidRPr="00854B79">
        <w:rPr>
          <w:rStyle w:val="libFootnotenumChar"/>
          <w:rtl/>
        </w:rPr>
        <w:t>(3)</w:t>
      </w:r>
      <w:r w:rsidRPr="00854B79">
        <w:rPr>
          <w:rtl/>
        </w:rPr>
        <w:t xml:space="preserve">. </w:t>
      </w:r>
    </w:p>
    <w:p w:rsidR="00854B79" w:rsidRPr="00854B79" w:rsidRDefault="00854B79" w:rsidP="00854B79">
      <w:pPr>
        <w:pStyle w:val="libNormal"/>
        <w:rPr>
          <w:rtl/>
        </w:rPr>
      </w:pPr>
      <w:r w:rsidRPr="00854B79">
        <w:rPr>
          <w:rtl/>
        </w:rPr>
        <w:t xml:space="preserve">وغير ذلك، فإنَّ للمستزيد مزيد، فَمِن ابتغى الكثير فإنَّ عليه استقراء ما كُتب عن هذا المبحث المهم، ولن يعسر عليه ذلك طالما تجرّد البعض عن الفهم المُسبَق الخاطئ، وتَدَارَسَ الأمر بحياديّة علميّة لا تبتغي غير الحقّ، والحقيقة فحسب. </w:t>
      </w:r>
    </w:p>
    <w:p w:rsidR="00854B79" w:rsidRPr="00CD6A98" w:rsidRDefault="00C14F57" w:rsidP="00C14F57">
      <w:pPr>
        <w:pStyle w:val="libLine"/>
        <w:rPr>
          <w:rtl/>
        </w:rPr>
      </w:pPr>
      <w:r>
        <w:rPr>
          <w:rtl/>
        </w:rPr>
        <w:t>____________________</w:t>
      </w:r>
      <w:r w:rsidR="00854B79" w:rsidRPr="00854B79">
        <w:rPr>
          <w:rtl/>
        </w:rPr>
        <w:t>________</w:t>
      </w:r>
    </w:p>
    <w:p w:rsidR="00854B79" w:rsidRDefault="00854B79" w:rsidP="006B05E1">
      <w:pPr>
        <w:pStyle w:val="libFootnote"/>
        <w:rPr>
          <w:rtl/>
        </w:rPr>
      </w:pPr>
      <w:r w:rsidRPr="00CD6A98">
        <w:rPr>
          <w:rtl/>
        </w:rPr>
        <w:t xml:space="preserve">= مجمع الزوائد:ج9 ، 108. ترجمة الإمام علي </w:t>
      </w:r>
      <w:r>
        <w:rPr>
          <w:rtl/>
        </w:rPr>
        <w:t>(</w:t>
      </w:r>
      <w:r w:rsidRPr="00CD6A98">
        <w:rPr>
          <w:rtl/>
        </w:rPr>
        <w:t>عليه السَّلام</w:t>
      </w:r>
      <w:r>
        <w:rPr>
          <w:rtl/>
        </w:rPr>
        <w:t>)</w:t>
      </w:r>
      <w:r w:rsidRPr="00CD6A98">
        <w:rPr>
          <w:rtl/>
        </w:rPr>
        <w:t xml:space="preserve"> مِن تأريخ دمشق: ج2: 98، 603، 604، 605.</w:t>
      </w:r>
    </w:p>
    <w:p w:rsidR="00854B79" w:rsidRDefault="00854B79" w:rsidP="00A8769A">
      <w:pPr>
        <w:pStyle w:val="libFootnote"/>
        <w:rPr>
          <w:rtl/>
        </w:rPr>
      </w:pPr>
      <w:r>
        <w:rPr>
          <w:rtl/>
        </w:rPr>
        <w:t>(</w:t>
      </w:r>
      <w:r w:rsidRPr="00CD6A98">
        <w:rPr>
          <w:rtl/>
        </w:rPr>
        <w:t>1</w:t>
      </w:r>
      <w:r>
        <w:rPr>
          <w:rtl/>
        </w:rPr>
        <w:t>)</w:t>
      </w:r>
      <w:r w:rsidRPr="00CD6A98">
        <w:rPr>
          <w:rtl/>
        </w:rPr>
        <w:t xml:space="preserve"> ترجمة الإمام علي </w:t>
      </w:r>
      <w:r>
        <w:rPr>
          <w:rtl/>
        </w:rPr>
        <w:t>(</w:t>
      </w:r>
      <w:r w:rsidRPr="00CD6A98">
        <w:rPr>
          <w:rtl/>
        </w:rPr>
        <w:t>عليه السلام</w:t>
      </w:r>
      <w:r>
        <w:rPr>
          <w:rtl/>
        </w:rPr>
        <w:t>)</w:t>
      </w:r>
      <w:r w:rsidRPr="00CD6A98">
        <w:rPr>
          <w:rtl/>
        </w:rPr>
        <w:t xml:space="preserve"> من تأريخ دمشق 1: 108. الرياض النضرة: ج2 ، 234. تذكرة الخواص: 23. ينابيع المودة: 56. فرائد السمطين: ج1 ، 115</w:t>
      </w:r>
      <w:r w:rsidR="00F96522">
        <w:rPr>
          <w:rtl/>
        </w:rPr>
        <w:t xml:space="preserve"> - </w:t>
      </w:r>
      <w:r w:rsidRPr="00CD6A98">
        <w:rPr>
          <w:rtl/>
        </w:rPr>
        <w:t>121.</w:t>
      </w:r>
    </w:p>
    <w:p w:rsidR="00854B79" w:rsidRDefault="00854B79" w:rsidP="00A8769A">
      <w:pPr>
        <w:pStyle w:val="libFootnote"/>
        <w:rPr>
          <w:rtl/>
        </w:rPr>
      </w:pPr>
      <w:r>
        <w:rPr>
          <w:rtl/>
        </w:rPr>
        <w:t>(</w:t>
      </w:r>
      <w:r w:rsidRPr="00CD6A98">
        <w:rPr>
          <w:rtl/>
        </w:rPr>
        <w:t>2</w:t>
      </w:r>
      <w:r>
        <w:rPr>
          <w:rtl/>
        </w:rPr>
        <w:t>)</w:t>
      </w:r>
      <w:r w:rsidRPr="00CD6A98">
        <w:rPr>
          <w:rtl/>
        </w:rPr>
        <w:t xml:space="preserve"> ميزان الاعتدال: ج1 ، 64. حلية الأولياء: ج1 ، 63. ترجمة الإمام علي </w:t>
      </w:r>
      <w:r>
        <w:rPr>
          <w:rtl/>
        </w:rPr>
        <w:t>(</w:t>
      </w:r>
      <w:r w:rsidRPr="00CD6A98">
        <w:rPr>
          <w:rtl/>
        </w:rPr>
        <w:t>عليه السلام</w:t>
      </w:r>
      <w:r>
        <w:rPr>
          <w:rtl/>
        </w:rPr>
        <w:t>)</w:t>
      </w:r>
      <w:r w:rsidRPr="00CD6A98">
        <w:rPr>
          <w:rtl/>
        </w:rPr>
        <w:t xml:space="preserve"> مِن تاريخ دمشق: ج2 ، 487. كفاية الطالب: 212. مطالب السؤول: 21.</w:t>
      </w:r>
    </w:p>
    <w:p w:rsidR="00591A50" w:rsidRPr="00A8769A" w:rsidRDefault="00854B79" w:rsidP="00A8769A">
      <w:pPr>
        <w:pStyle w:val="libFootnote"/>
        <w:rPr>
          <w:rtl/>
        </w:rPr>
      </w:pPr>
      <w:r>
        <w:rPr>
          <w:rtl/>
        </w:rPr>
        <w:t>(</w:t>
      </w:r>
      <w:r w:rsidRPr="00CD6A98">
        <w:rPr>
          <w:rtl/>
        </w:rPr>
        <w:t>3</w:t>
      </w:r>
      <w:r>
        <w:rPr>
          <w:rtl/>
        </w:rPr>
        <w:t>)</w:t>
      </w:r>
      <w:r w:rsidRPr="00CD6A98">
        <w:rPr>
          <w:rtl/>
        </w:rPr>
        <w:t xml:space="preserve"> سنن الترمذي: ج5 ، 632/3712. مسند أحمد: ج4 ، 438. مستدرك الحاكم: ج4 ، 438. الخصائص للنسائي: 23. أُسد الغابة: ج4 ، 27. الرياض النضرة: ج3 ، 129. شرح نهج البلاغة لابن أبي الحديد المعتزلي:ج9 ، 171.</w:t>
      </w:r>
    </w:p>
    <w:p w:rsidR="00854B79" w:rsidRDefault="00854B79" w:rsidP="007757AC">
      <w:pPr>
        <w:pStyle w:val="libNormal"/>
        <w:rPr>
          <w:rtl/>
        </w:rPr>
      </w:pPr>
      <w:r>
        <w:rPr>
          <w:rtl/>
        </w:rPr>
        <w:br w:type="page"/>
      </w:r>
    </w:p>
    <w:p w:rsidR="00854B79" w:rsidRDefault="00854B79" w:rsidP="008E5FD3">
      <w:pPr>
        <w:pStyle w:val="libBold1"/>
        <w:rPr>
          <w:rtl/>
        </w:rPr>
      </w:pPr>
      <w:r>
        <w:rPr>
          <w:rtl/>
        </w:rPr>
        <w:lastRenderedPageBreak/>
        <w:t>وَقْفَةٌ مع رَزِيّة الخميس:</w:t>
      </w:r>
    </w:p>
    <w:p w:rsidR="00854B79" w:rsidRDefault="00854B79" w:rsidP="00F96522">
      <w:pPr>
        <w:pStyle w:val="libBold1"/>
        <w:rPr>
          <w:rtl/>
        </w:rPr>
      </w:pPr>
      <w:r w:rsidRPr="00F96522">
        <w:rPr>
          <w:rtl/>
        </w:rPr>
        <w:t>لم يسعْني وأنا أطوي هذه الأسطر الأخيرة مِن حديثي هذا إلاّ أنْ أُشير إلى حدث بقي حتّى يومنا هذا محلّ تساؤلٍ بين عموم المسلمين، يتفاوت التصريح به بين الهَمْس المتواري خجلاً،، وبين عبارات الاستهجان المندفعة كالبركان المتفجِّر، أو كالسيل الهادِر، وللاثنين ما يعتذّر به:</w:t>
      </w:r>
    </w:p>
    <w:p w:rsidR="00854B79" w:rsidRDefault="00854B79" w:rsidP="008E5FD3">
      <w:pPr>
        <w:pStyle w:val="libBold1"/>
        <w:rPr>
          <w:rtl/>
        </w:rPr>
      </w:pPr>
      <w:r>
        <w:rPr>
          <w:rtl/>
        </w:rPr>
        <w:t>فالأوَّل:</w:t>
      </w:r>
    </w:p>
    <w:p w:rsidR="00854B79" w:rsidRDefault="00854B79" w:rsidP="00F96522">
      <w:pPr>
        <w:pStyle w:val="libBold1"/>
        <w:rPr>
          <w:rtl/>
        </w:rPr>
      </w:pPr>
      <w:r w:rsidRPr="00F96522">
        <w:rPr>
          <w:rtl/>
        </w:rPr>
        <w:t>يجد بشاعةَ الحدث تُلْقِي غمامةً سوداء على مُثُلٍ بقي طوال عمره مؤمناً بها، ومدافعاً عنها.</w:t>
      </w:r>
    </w:p>
    <w:p w:rsidR="00854B79" w:rsidRDefault="00854B79" w:rsidP="008E5FD3">
      <w:pPr>
        <w:pStyle w:val="libBold1"/>
        <w:rPr>
          <w:rtl/>
        </w:rPr>
      </w:pPr>
      <w:r>
        <w:rPr>
          <w:rtl/>
        </w:rPr>
        <w:t>والثاني:</w:t>
      </w:r>
    </w:p>
    <w:p w:rsidR="00854B79" w:rsidRDefault="00854B79" w:rsidP="00F96522">
      <w:pPr>
        <w:pStyle w:val="libBold1"/>
        <w:rPr>
          <w:rtl/>
        </w:rPr>
      </w:pPr>
      <w:r w:rsidRPr="00F96522">
        <w:rPr>
          <w:rtl/>
        </w:rPr>
        <w:t>يحمِّل أصحاب هذا الأمر الكثير ممّا أصاب هذه الأمة مِن التَبَعْثر والتشتُّت والتمزُّق، وهي حقيقة لا يسع منصف الإعراض عنها، ما جهد في تبريرها. وهنا يكمن أصل الداء.</w:t>
      </w:r>
    </w:p>
    <w:p w:rsidR="00854B79" w:rsidRDefault="00854B79" w:rsidP="006B05E1">
      <w:pPr>
        <w:pStyle w:val="libBold1"/>
        <w:rPr>
          <w:rtl/>
        </w:rPr>
      </w:pPr>
      <w:r w:rsidRPr="00F96522">
        <w:rPr>
          <w:rtl/>
        </w:rPr>
        <w:t>لقد اتّفق المسلمون مع اختلاف مشاربهم وتشتّت مذاهبهم على جملة أُمور اعتبروها مِن مسلَّمات الدين التي لا مناصَ لمسلم مِن الاعتقاد بها والتعبُّد بمضامينها، ومِن ذلك الاستجابة المُطْلقة وغير المتردِّدة ولا المجتهدة قبالة النص الثابت الصدور عن رسول الله (صلّى الله عليه وآله) وحيث تتأكَّد وجوبيّة الالتزام والتنفيذ، وحرمة المخالفة والمعارضة حين الحضور المقدَّس لصاحب الرسالة (صلّى الله عليه وآله):</w:t>
      </w:r>
      <w:r w:rsidR="006B05E1">
        <w:rPr>
          <w:rStyle w:val="libAieChar"/>
          <w:rFonts w:hint="cs"/>
          <w:rtl/>
        </w:rPr>
        <w:t xml:space="preserve"> </w:t>
      </w:r>
      <w:r w:rsidRPr="00854B79">
        <w:rPr>
          <w:rStyle w:val="libAieChar"/>
          <w:rtl/>
        </w:rPr>
        <w:t xml:space="preserve">(وَمَا كَانَ لِمُؤْمِنٍ وَلاَ مُؤْمِنَةٍ إِذَا قَضَى اللَّهُ وَرَسُولُهُ أَمْراً أَن يَكُونَ لَهُمُ الْخِيَرَةُ مِنْ أَمْرِهِمْ وَمَن يَعْصِ اللَّهَ وَرَسُولَهُ فَقَدْ ضَلَّ ضَلالاً مُّبِيناً) </w:t>
      </w:r>
      <w:r w:rsidRPr="00854B79">
        <w:rPr>
          <w:rStyle w:val="libFootnotenumChar"/>
          <w:rtl/>
        </w:rPr>
        <w:t>(1)</w:t>
      </w:r>
      <w:r w:rsidRPr="00F96522">
        <w:rPr>
          <w:rStyle w:val="libBold1Char"/>
          <w:rtl/>
        </w:rPr>
        <w:t>.</w:t>
      </w:r>
    </w:p>
    <w:p w:rsidR="00854B79" w:rsidRPr="00F96522" w:rsidRDefault="00854B79" w:rsidP="00F96522">
      <w:pPr>
        <w:pStyle w:val="libBold1"/>
        <w:rPr>
          <w:rtl/>
        </w:rPr>
      </w:pPr>
      <w:r w:rsidRPr="00F96522">
        <w:rPr>
          <w:rtl/>
        </w:rPr>
        <w:t xml:space="preserve">وممّا لا ريب فيه أنَّ العلّة في هذا التحريم واضحةٌ بيِّنةٌ، تتمثَّل أوضح أبعادها في ردِّ حكم الله تبارك وتعالى وإرادته؛ لأنَّ الرسول (صلّى الله عليه وآله) ليس إلاّ ممثِّلا لإرادة السماء، مجسِّداً لمشيئتها، مبلِّغاً لأوامرها. ومِن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الأحزاب 33: 36.</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هنا يُشدِّد النكير على المخالفين، بل وحتّى على المجتهدين قبالته.</w:t>
      </w:r>
    </w:p>
    <w:p w:rsidR="00854B79" w:rsidRDefault="00854B79" w:rsidP="00854B79">
      <w:pPr>
        <w:pStyle w:val="libNormal"/>
        <w:rPr>
          <w:rtl/>
        </w:rPr>
      </w:pPr>
      <w:r w:rsidRPr="00854B79">
        <w:rPr>
          <w:rtl/>
        </w:rPr>
        <w:t>ونحن هنا لسنا بمعرض تقليب الشجون، ومحاكمة المتخلِّفين والمخالفين، قدر ما توخّينا منه إماطة القَذَى عن بعض العيون في تحاملها على الشيعة، نتيجةً تبنِّيها للنصوص المتواترة باستخلاف علي (عليه السلام).</w:t>
      </w:r>
    </w:p>
    <w:p w:rsidR="00854B79" w:rsidRDefault="00854B79" w:rsidP="006B05E1">
      <w:pPr>
        <w:pStyle w:val="libNormal"/>
        <w:rPr>
          <w:rtl/>
        </w:rPr>
      </w:pPr>
      <w:r w:rsidRPr="00854B79">
        <w:rPr>
          <w:rtl/>
        </w:rPr>
        <w:t>وتجنباً للإسهاب لنتأمّل ما أَوْرده أصحابُ الصِحَاح في مُتون كتبهم المختلفة حول هذه الواقعة، ولنشرع أوّلاً برواية:</w:t>
      </w:r>
      <w:r w:rsidR="006B05E1">
        <w:rPr>
          <w:rFonts w:hint="cs"/>
          <w:rtl/>
        </w:rPr>
        <w:t xml:space="preserve"> </w:t>
      </w:r>
      <w:r w:rsidRPr="00854B79">
        <w:rPr>
          <w:rtl/>
        </w:rPr>
        <w:t>البخاري عن ابن عبّاس، قال:</w:t>
      </w:r>
      <w:r w:rsidR="006B05E1">
        <w:rPr>
          <w:rStyle w:val="libBold1Char"/>
          <w:rFonts w:hint="cs"/>
          <w:rtl/>
        </w:rPr>
        <w:t xml:space="preserve"> </w:t>
      </w:r>
      <w:r w:rsidRPr="0066137A">
        <w:rPr>
          <w:rStyle w:val="libBold1Char"/>
          <w:rtl/>
        </w:rPr>
        <w:t>((</w:t>
      </w:r>
      <w:r w:rsidRPr="00854B79">
        <w:rPr>
          <w:rtl/>
        </w:rPr>
        <w:t>لمّا حُضِر رسول الله (صلّى الله عليه وآله)، وفي البيت عمر بن الخطاب، قال النبي (صلّى الله عليه وآله):</w:t>
      </w:r>
      <w:r w:rsidR="006B05E1">
        <w:rPr>
          <w:rStyle w:val="libBold1Char"/>
          <w:rFonts w:hint="cs"/>
          <w:rtl/>
        </w:rPr>
        <w:t xml:space="preserve"> </w:t>
      </w:r>
      <w:r w:rsidRPr="0066137A">
        <w:rPr>
          <w:rStyle w:val="libBold1Char"/>
          <w:rtl/>
        </w:rPr>
        <w:t>هلمّ أكتب لكم كتاباً لا تضلّوا بعده</w:t>
      </w:r>
      <w:r w:rsidRPr="00854B79">
        <w:rPr>
          <w:rtl/>
        </w:rPr>
        <w:t>.</w:t>
      </w:r>
    </w:p>
    <w:p w:rsidR="00854B79" w:rsidRDefault="00854B79" w:rsidP="00854B79">
      <w:pPr>
        <w:pStyle w:val="libNormal"/>
        <w:rPr>
          <w:rtl/>
        </w:rPr>
      </w:pPr>
      <w:r w:rsidRPr="00591A50">
        <w:rPr>
          <w:rStyle w:val="libBold1Char"/>
          <w:rtl/>
        </w:rPr>
        <w:t>فقال عمر:</w:t>
      </w:r>
      <w:r w:rsidRPr="00854B79">
        <w:rPr>
          <w:rtl/>
        </w:rPr>
        <w:t xml:space="preserve"> إنَّ النبي قد غلب عليه الوَجَعَ، وعندكم القرآن، حَسْبُنَا كتاب الله!.</w:t>
      </w:r>
    </w:p>
    <w:p w:rsidR="00854B79" w:rsidRDefault="00854B79" w:rsidP="006B05E1">
      <w:pPr>
        <w:pStyle w:val="libNormal"/>
        <w:rPr>
          <w:rtl/>
        </w:rPr>
      </w:pPr>
      <w:r w:rsidRPr="00591A50">
        <w:rPr>
          <w:rStyle w:val="libBold1Char"/>
          <w:rtl/>
        </w:rPr>
        <w:t>قال:</w:t>
      </w:r>
      <w:r w:rsidRPr="00854B79">
        <w:rPr>
          <w:rtl/>
        </w:rPr>
        <w:t xml:space="preserve"> فاختلف أهل البيت فاختصموا:</w:t>
      </w:r>
      <w:r w:rsidR="006B05E1">
        <w:rPr>
          <w:rStyle w:val="libBold1Char"/>
          <w:rFonts w:hint="cs"/>
          <w:rtl/>
        </w:rPr>
        <w:t xml:space="preserve"> </w:t>
      </w:r>
      <w:r w:rsidRPr="00591A50">
        <w:rPr>
          <w:rStyle w:val="libBold1Char"/>
          <w:rtl/>
        </w:rPr>
        <w:t>منهم مَن يقول</w:t>
      </w:r>
      <w:r w:rsidRPr="00854B79">
        <w:rPr>
          <w:rtl/>
        </w:rPr>
        <w:t>: قرّبوا يكتب لكم النبيُّ كتاباً لا تضلّوا بعده.</w:t>
      </w:r>
    </w:p>
    <w:p w:rsidR="00854B79" w:rsidRDefault="00854B79" w:rsidP="00854B79">
      <w:pPr>
        <w:pStyle w:val="libNormal"/>
        <w:rPr>
          <w:rtl/>
        </w:rPr>
      </w:pPr>
      <w:r w:rsidRPr="00591A50">
        <w:rPr>
          <w:rStyle w:val="libBold1Char"/>
          <w:rtl/>
        </w:rPr>
        <w:t>ومنهم مَن يقول</w:t>
      </w:r>
      <w:r w:rsidRPr="00854B79">
        <w:rPr>
          <w:rtl/>
        </w:rPr>
        <w:t>: ما قاله عمر.</w:t>
      </w:r>
    </w:p>
    <w:p w:rsidR="00854B79" w:rsidRDefault="00854B79" w:rsidP="006B05E1">
      <w:pPr>
        <w:pStyle w:val="libNormal"/>
        <w:rPr>
          <w:rtl/>
        </w:rPr>
      </w:pPr>
      <w:r w:rsidRPr="00854B79">
        <w:rPr>
          <w:rtl/>
        </w:rPr>
        <w:t>فلمّا كَثُرَ اللغو والاختلاف عند النبيّ (صلّى الله عليه وآله) قال لهم:</w:t>
      </w:r>
      <w:r w:rsidR="006B05E1">
        <w:rPr>
          <w:rStyle w:val="libBold1Char"/>
          <w:rFonts w:hint="cs"/>
          <w:rtl/>
        </w:rPr>
        <w:t xml:space="preserve"> </w:t>
      </w:r>
      <w:r w:rsidRPr="0066137A">
        <w:rPr>
          <w:rStyle w:val="libBold1Char"/>
          <w:rtl/>
        </w:rPr>
        <w:t>قوموا عني))</w:t>
      </w:r>
      <w:r w:rsidRPr="00854B79">
        <w:rPr>
          <w:rtl/>
        </w:rPr>
        <w:t>.</w:t>
      </w:r>
    </w:p>
    <w:p w:rsidR="00854B79" w:rsidRDefault="00854B79" w:rsidP="006B05E1">
      <w:pPr>
        <w:pStyle w:val="libNormal"/>
        <w:rPr>
          <w:rtl/>
        </w:rPr>
      </w:pPr>
      <w:r w:rsidRPr="00854B79">
        <w:rPr>
          <w:rtl/>
        </w:rPr>
        <w:t>فكان ابن عبّاس يقول:</w:t>
      </w:r>
      <w:r w:rsidR="006B05E1">
        <w:rPr>
          <w:rFonts w:hint="cs"/>
          <w:rtl/>
        </w:rPr>
        <w:t xml:space="preserve"> </w:t>
      </w:r>
      <w:r w:rsidRPr="00854B79">
        <w:rPr>
          <w:rtl/>
        </w:rPr>
        <w:t xml:space="preserve">إنّ الرزية كلّ الرزية ما حال بين رسول الله (صلّى الله عليه وآله) وبين أنْ يكتب لهم ذلك الكتاب من اختلافهم ولغطهم </w:t>
      </w:r>
      <w:r w:rsidRPr="00854B79">
        <w:rPr>
          <w:rStyle w:val="libFootnotenumChar"/>
          <w:rtl/>
        </w:rPr>
        <w:t>(1)</w:t>
      </w:r>
      <w:r w:rsidRPr="00854B79">
        <w:rPr>
          <w:rtl/>
        </w:rPr>
        <w:t>.</w:t>
      </w:r>
    </w:p>
    <w:p w:rsidR="00854B79" w:rsidRDefault="00854B79" w:rsidP="006B05E1">
      <w:pPr>
        <w:pStyle w:val="libNormal"/>
        <w:rPr>
          <w:rtl/>
        </w:rPr>
      </w:pPr>
      <w:r w:rsidRPr="00854B79">
        <w:rPr>
          <w:rtl/>
        </w:rPr>
        <w:t>وفي صحيح مسلم وغيره برواية سعيد بن جبير: قال:</w:t>
      </w:r>
      <w:r w:rsidR="006B05E1">
        <w:rPr>
          <w:rFonts w:hint="cs"/>
          <w:rtl/>
        </w:rPr>
        <w:t xml:space="preserve"> </w:t>
      </w:r>
      <w:r w:rsidRPr="00854B79">
        <w:rPr>
          <w:rtl/>
        </w:rPr>
        <w:t>قال رسول الله (صلّى الله عليه وآله):</w:t>
      </w:r>
      <w:r w:rsidR="006B05E1">
        <w:rPr>
          <w:rStyle w:val="libBold1Char"/>
          <w:rFonts w:hint="cs"/>
          <w:rtl/>
        </w:rPr>
        <w:t xml:space="preserve"> </w:t>
      </w:r>
      <w:r w:rsidRPr="0066137A">
        <w:rPr>
          <w:rStyle w:val="libBold1Char"/>
          <w:rtl/>
        </w:rPr>
        <w:t>((ائتوني أَكْتُب لكم كتاباً لا تضلّوا بعدي</w:t>
      </w:r>
      <w:r w:rsidRPr="00854B79">
        <w:rPr>
          <w:rtl/>
        </w:rPr>
        <w:t>.</w:t>
      </w:r>
    </w:p>
    <w:p w:rsidR="00854B79" w:rsidRDefault="00854B79" w:rsidP="00854B79">
      <w:pPr>
        <w:pStyle w:val="libNormal"/>
        <w:rPr>
          <w:rtl/>
        </w:rPr>
      </w:pPr>
      <w:r w:rsidRPr="00854B79">
        <w:rPr>
          <w:rtl/>
        </w:rPr>
        <w:t>فتنازعوا، وما ينبغي عن نبي التنازع، وقالوا: ما شأنه ؟ أَهَجَرَ ! ! اِسْتَفْهِمُوْه ؟</w:t>
      </w:r>
    </w:p>
    <w:p w:rsidR="00854B79" w:rsidRDefault="00854B79" w:rsidP="006B05E1">
      <w:pPr>
        <w:pStyle w:val="libNormal"/>
        <w:rPr>
          <w:rtl/>
        </w:rPr>
      </w:pPr>
      <w:r w:rsidRPr="00854B79">
        <w:rPr>
          <w:rtl/>
        </w:rPr>
        <w:t>فقال (صلّى الله عليه وآله):</w:t>
      </w:r>
      <w:r w:rsidR="006B05E1">
        <w:rPr>
          <w:rStyle w:val="libBold1Char"/>
          <w:rFonts w:hint="cs"/>
          <w:rtl/>
        </w:rPr>
        <w:t xml:space="preserve"> </w:t>
      </w:r>
      <w:r w:rsidRPr="0066137A">
        <w:rPr>
          <w:rStyle w:val="libBold1Char"/>
          <w:rtl/>
        </w:rPr>
        <w:t xml:space="preserve">دعوني، فالذي أنا فيه خير)) </w:t>
      </w:r>
      <w:r w:rsidRPr="00854B79">
        <w:rPr>
          <w:rStyle w:val="libFootnotenumChar"/>
          <w:rtl/>
        </w:rPr>
        <w:t>(2)</w:t>
      </w:r>
      <w:r w:rsidRPr="00854B79">
        <w:rPr>
          <w:rtl/>
        </w:rPr>
        <w:t>.</w:t>
      </w:r>
    </w:p>
    <w:p w:rsidR="00854B79" w:rsidRPr="00854B79" w:rsidRDefault="00854B79" w:rsidP="00854B79">
      <w:pPr>
        <w:pStyle w:val="libNormal"/>
        <w:rPr>
          <w:rtl/>
        </w:rPr>
      </w:pPr>
      <w:r w:rsidRPr="00854B79">
        <w:rPr>
          <w:rtl/>
        </w:rPr>
        <w:t xml:space="preserve">وأمّا أحمد بن حنبل فقد روى في مسنده عن جابر قوله: أنّ النبي (صلّى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صحيح البخاري: ج7 ، 219/30. وانظر كذلك: صحيح مسلم: ج3 ، 159/22. مسند أحمد: ج1 ، 324. البداية والنهاية: ج5 ، 200.</w:t>
      </w:r>
    </w:p>
    <w:p w:rsidR="00854B79" w:rsidRDefault="00854B79" w:rsidP="00A8769A">
      <w:pPr>
        <w:pStyle w:val="libFootnote"/>
        <w:rPr>
          <w:rtl/>
        </w:rPr>
      </w:pPr>
      <w:r>
        <w:rPr>
          <w:rtl/>
        </w:rPr>
        <w:t>(2) صحيح مسلم: ج3 ، 1257/1637. وانظر كذلك: مسند أبي يعلى: ج4 ، 298. مسند أحمد: ج1 ، 222. البداية والنهاية: ج5 ، 200. تاريخ الطبري: ج3 ، 193.</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 xml:space="preserve">الله عليه وآله) دعا عن موته بصحيفة ليكتب فيها كتاباً لا يضلّون بعده، فخالف عمر بن الخطاب حتّى رفضها </w:t>
      </w:r>
      <w:r w:rsidRPr="00854B79">
        <w:rPr>
          <w:rStyle w:val="libFootnotenumChar"/>
          <w:rtl/>
        </w:rPr>
        <w:t>(1)</w:t>
      </w:r>
      <w:r w:rsidRPr="00854B79">
        <w:rPr>
          <w:rtl/>
        </w:rPr>
        <w:t>.</w:t>
      </w:r>
    </w:p>
    <w:p w:rsidR="00854B79" w:rsidRDefault="00854B79" w:rsidP="00F96522">
      <w:pPr>
        <w:pStyle w:val="libBold1"/>
        <w:rPr>
          <w:rtl/>
        </w:rPr>
      </w:pPr>
      <w:r>
        <w:rPr>
          <w:rtl/>
        </w:rPr>
        <w:t>أقول:</w:t>
      </w:r>
    </w:p>
    <w:p w:rsidR="00854B79" w:rsidRDefault="00854B79" w:rsidP="00854B79">
      <w:pPr>
        <w:pStyle w:val="libNormal"/>
        <w:rPr>
          <w:rtl/>
        </w:rPr>
      </w:pPr>
      <w:r w:rsidRPr="00854B79">
        <w:rPr>
          <w:rtl/>
        </w:rPr>
        <w:t>لنتجنّب ما أمكننا الخوض في غِمار الشجون والتأسُّف جهدنا، ولنتساءل لعلّ في التساؤل والبحث عن الجواب تتحقِّق غاية مُبْتَغِي المعرفةِ، وهو ما يريده المنصِفون خلاصة لجهدهم:</w:t>
      </w:r>
    </w:p>
    <w:p w:rsidR="00F96522" w:rsidRDefault="00854B79" w:rsidP="00854B79">
      <w:pPr>
        <w:pStyle w:val="libNormal"/>
        <w:rPr>
          <w:rtl/>
        </w:rPr>
      </w:pPr>
      <w:r w:rsidRPr="00854B79">
        <w:rPr>
          <w:rtl/>
        </w:rPr>
        <w:t>1</w:t>
      </w:r>
      <w:r w:rsidR="00F96522">
        <w:rPr>
          <w:rtl/>
        </w:rPr>
        <w:t xml:space="preserve"> - </w:t>
      </w:r>
      <w:r w:rsidRPr="00854B79">
        <w:rPr>
          <w:rtl/>
        </w:rPr>
        <w:t>ما كان ذلك الكتاب الذي أغاض رسولَ الله (صلّى الله عليه وآله) إعراض بعض أصحابه عنه، وجهدهم في مَنْعِه عن كتابته، رغم ما صرَّح به مِن أنَّ الأمَّة لن تضلَّ بعده أبداً ؟</w:t>
      </w:r>
    </w:p>
    <w:p w:rsidR="00F96522" w:rsidRDefault="00F96522" w:rsidP="00854B79">
      <w:pPr>
        <w:pStyle w:val="libNormal"/>
        <w:rPr>
          <w:rtl/>
        </w:rPr>
      </w:pPr>
      <w:r>
        <w:rPr>
          <w:rtl/>
        </w:rPr>
        <w:t xml:space="preserve">- </w:t>
      </w:r>
      <w:r w:rsidR="00854B79" w:rsidRPr="00854B79">
        <w:rPr>
          <w:rtl/>
        </w:rPr>
        <w:t>هل كان أحكاماً شرعية، وقد ثبت أنّ الرسول (صلّى الله عليه وآله) لم يدّخر جهداً في توضيح كلّ تلك الأحكام للمسلمين، طيلة حياته؟</w:t>
      </w:r>
    </w:p>
    <w:p w:rsidR="00F96522" w:rsidRDefault="00F96522" w:rsidP="00854B79">
      <w:pPr>
        <w:pStyle w:val="libNormal"/>
        <w:rPr>
          <w:rtl/>
        </w:rPr>
      </w:pPr>
      <w:r>
        <w:rPr>
          <w:rtl/>
        </w:rPr>
        <w:t xml:space="preserve">- </w:t>
      </w:r>
      <w:r w:rsidR="00854B79" w:rsidRPr="00854B79">
        <w:rPr>
          <w:rtl/>
        </w:rPr>
        <w:t>ثمّ ما كان يُمكن لتلك الصحيفة المحدودة أنْ تحويه مِن أحكام، وفي تلك الساعات الأخيرة من حياة رسول الله (صلّى الله عليه وآله) ؟</w:t>
      </w:r>
    </w:p>
    <w:p w:rsidR="00854B79" w:rsidRDefault="00F96522" w:rsidP="00854B79">
      <w:pPr>
        <w:pStyle w:val="libNormal"/>
        <w:rPr>
          <w:rtl/>
        </w:rPr>
      </w:pPr>
      <w:r>
        <w:rPr>
          <w:rtl/>
        </w:rPr>
        <w:t xml:space="preserve">- </w:t>
      </w:r>
      <w:r w:rsidR="00854B79" w:rsidRPr="00854B79">
        <w:rPr>
          <w:rtl/>
        </w:rPr>
        <w:t>وكيف غفل هو (صلّى الله عليه وآله) عنها</w:t>
      </w:r>
      <w:r>
        <w:rPr>
          <w:rtl/>
        </w:rPr>
        <w:t xml:space="preserve"> - </w:t>
      </w:r>
      <w:r w:rsidR="00854B79" w:rsidRPr="00854B79">
        <w:rPr>
          <w:rtl/>
        </w:rPr>
        <w:t>طالما هي مِن الأهمِّيّة بهذا الشكل</w:t>
      </w:r>
      <w:r>
        <w:rPr>
          <w:rtl/>
        </w:rPr>
        <w:t xml:space="preserve"> - </w:t>
      </w:r>
      <w:r w:rsidR="00854B79" w:rsidRPr="00854B79">
        <w:rPr>
          <w:rtl/>
        </w:rPr>
        <w:t>طيلةَ حياته ليتذكّرها في هذه اللحظات الأخيرة؟</w:t>
      </w:r>
    </w:p>
    <w:p w:rsidR="00F96522" w:rsidRDefault="00854B79" w:rsidP="00854B79">
      <w:pPr>
        <w:pStyle w:val="libNormal"/>
        <w:rPr>
          <w:rtl/>
        </w:rPr>
      </w:pPr>
      <w:r w:rsidRPr="00854B79">
        <w:rPr>
          <w:rtl/>
        </w:rPr>
        <w:t>2</w:t>
      </w:r>
      <w:r w:rsidR="00F96522">
        <w:rPr>
          <w:rtl/>
        </w:rPr>
        <w:t xml:space="preserve"> - </w:t>
      </w:r>
      <w:r w:rsidRPr="00854B79">
        <w:rPr>
          <w:rtl/>
        </w:rPr>
        <w:t>لِمَ انبرى بعضُ الصحابة وعلى رأسهم عمر بن الخطاب</w:t>
      </w:r>
      <w:r w:rsidR="00F96522">
        <w:rPr>
          <w:rtl/>
        </w:rPr>
        <w:t xml:space="preserve"> - </w:t>
      </w:r>
      <w:r w:rsidRPr="00854B79">
        <w:rPr>
          <w:rtl/>
        </w:rPr>
        <w:t>كما تذكر ذلك المراجِع المُختلِفة</w:t>
      </w:r>
      <w:r w:rsidR="00F96522">
        <w:rPr>
          <w:rtl/>
        </w:rPr>
        <w:t xml:space="preserve"> - </w:t>
      </w:r>
      <w:r w:rsidRPr="00854B79">
        <w:rPr>
          <w:rtl/>
        </w:rPr>
        <w:t>إلى اتّهام رسول الله (صلّى الله عليه وآله) بالهَجْر والهَذَيَان مباشرةً بعد مطالبته (صلّى الله عليه وآله) بتلك الصحيفة ؟</w:t>
      </w:r>
    </w:p>
    <w:p w:rsidR="00854B79" w:rsidRDefault="00F96522" w:rsidP="00854B79">
      <w:pPr>
        <w:pStyle w:val="libNormal"/>
        <w:rPr>
          <w:rtl/>
        </w:rPr>
      </w:pPr>
      <w:r>
        <w:rPr>
          <w:rtl/>
        </w:rPr>
        <w:t xml:space="preserve">- </w:t>
      </w:r>
      <w:r w:rsidR="00854B79" w:rsidRPr="00854B79">
        <w:rPr>
          <w:rtl/>
        </w:rPr>
        <w:t>أَمَا كان يجب عليهم أنْ يستجيبوا للرسول الذي أمرهم الله تعالى بوجوب الانقياد إلى أوامره دون مُراجعة ومُعارضة، أو على أدنى الاستجابة مسائلته بماهية ذلك الكتاب أمام الملأ الحاضرين؟</w:t>
      </w:r>
    </w:p>
    <w:p w:rsidR="00854B79" w:rsidRPr="00854B79" w:rsidRDefault="00854B79" w:rsidP="00854B79">
      <w:pPr>
        <w:pStyle w:val="libNormal"/>
        <w:rPr>
          <w:rtl/>
        </w:rPr>
      </w:pPr>
      <w:r w:rsidRPr="00854B79">
        <w:rPr>
          <w:rtl/>
        </w:rPr>
        <w:t>3</w:t>
      </w:r>
      <w:r w:rsidR="00F96522">
        <w:rPr>
          <w:rtl/>
        </w:rPr>
        <w:t xml:space="preserve"> - </w:t>
      </w:r>
      <w:r w:rsidRPr="00854B79">
        <w:rPr>
          <w:rtl/>
        </w:rPr>
        <w:t>هل تأمَّلَ البعضُ مبلغَ التوهين الذي مُنِيَ به رسول الله (صلّى الله عليه وآله) مِن قِبل أولئك الصحابة، حيث نبذوه</w:t>
      </w:r>
      <w:r w:rsidR="00F96522">
        <w:rPr>
          <w:rtl/>
        </w:rPr>
        <w:t xml:space="preserve"> - </w:t>
      </w:r>
      <w:r w:rsidRPr="00854B79">
        <w:rPr>
          <w:rtl/>
        </w:rPr>
        <w:t xml:space="preserve">وهو المبلِّغ عن الله تعالى،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مسند أحمد: ج3 ، 346.</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ومَنْ لا ينطق عن الهوى</w:t>
      </w:r>
      <w:r w:rsidR="00F96522">
        <w:rPr>
          <w:rtl/>
        </w:rPr>
        <w:t xml:space="preserve"> - </w:t>
      </w:r>
      <w:r w:rsidRPr="00854B79">
        <w:rPr>
          <w:rtl/>
        </w:rPr>
        <w:t>بالهَجْر وأمام الحاضرين المفجوعين به، حتّى سرتْ مقولتهم سريان النار في الهشيم، وتلقَّفها اليهود والمنافقون وغيرهم من أعداء الدين فطفقوا يطبِّلوا لها ويزمِّروا ؟</w:t>
      </w:r>
    </w:p>
    <w:p w:rsidR="00854B79" w:rsidRDefault="00854B79" w:rsidP="00854B79">
      <w:pPr>
        <w:pStyle w:val="libNormal"/>
        <w:rPr>
          <w:rtl/>
        </w:rPr>
      </w:pPr>
      <w:r w:rsidRPr="00854B79">
        <w:rPr>
          <w:rtl/>
        </w:rPr>
        <w:t>4</w:t>
      </w:r>
      <w:r w:rsidR="00F96522">
        <w:rPr>
          <w:rtl/>
        </w:rPr>
        <w:t xml:space="preserve"> - </w:t>
      </w:r>
      <w:r w:rsidRPr="00854B79">
        <w:rPr>
          <w:rtl/>
        </w:rPr>
        <w:t>وأخيراً، أَمَا يحقّ لنا أنْ نتساءل ويتساءل معنا الجميع:</w:t>
      </w:r>
    </w:p>
    <w:p w:rsidR="00854B79" w:rsidRDefault="00854B79" w:rsidP="00854B79">
      <w:pPr>
        <w:pStyle w:val="libNormal"/>
        <w:rPr>
          <w:rtl/>
        </w:rPr>
      </w:pPr>
      <w:r w:rsidRPr="00854B79">
        <w:rPr>
          <w:rtl/>
        </w:rPr>
        <w:t>لِمَ لمْ يَنْبِسْ أحدٌ مِن أولئك الصحابة ببنتِ شَفَة ردّاً على أبي بكر، واعتراضاً عليه، واتِّهاماً إيّاه بالهجر، رغم أنّه أوصى بِعُمَر خليفةً مِن بعده حين غلبه الوَجَع وأنشبتْ المنيّةُ فيه أظفارها ؟! بل هلّل ذلك البعض وكبّر خلاف ما بدا عليه حين أراد رسول الله (صلّى الله عليه وآله) كتابة عهده باستخلاف علي (عليه السلام).</w:t>
      </w:r>
    </w:p>
    <w:p w:rsidR="00854B79" w:rsidRDefault="00854B79" w:rsidP="00854B79">
      <w:pPr>
        <w:pStyle w:val="libNormal"/>
        <w:rPr>
          <w:rtl/>
        </w:rPr>
      </w:pPr>
      <w:r w:rsidRPr="00854B79">
        <w:rPr>
          <w:rtl/>
        </w:rPr>
        <w:t>فأيّ الاثنين أملك لعقله دون الآخر، بل وأيّهما رسول لله تعالى دون الثاني ؟! إنّه مجرّد تساؤل لا غير.</w:t>
      </w:r>
    </w:p>
    <w:p w:rsidR="00854B79" w:rsidRDefault="00854B79" w:rsidP="00854B79">
      <w:pPr>
        <w:pStyle w:val="libNormal"/>
        <w:rPr>
          <w:rtl/>
        </w:rPr>
      </w:pPr>
      <w:r w:rsidRPr="00854B79">
        <w:rPr>
          <w:rtl/>
        </w:rPr>
        <w:t xml:space="preserve">نعم، وأقول بوضوح كما هو ينبغي أنْ لا يخفى على الجميع: إنِّها الوصاية بعلي (عليه السلام) لا غير، وكان المتصدِّين لمنع إثباتها أدْرَى بها مِن غيرهم، وذلك ليس بِخافٍ على المتتبِّعين المتفحِّصين لأبعاد هذه الواقعة وما تلاها. </w:t>
      </w:r>
    </w:p>
    <w:p w:rsidR="00854B79" w:rsidRPr="00854B79" w:rsidRDefault="00854B79" w:rsidP="007757AC">
      <w:pPr>
        <w:pStyle w:val="libNormal"/>
      </w:pPr>
      <w:r>
        <w:rPr>
          <w:rtl/>
        </w:rPr>
        <w:br w:type="page"/>
      </w:r>
    </w:p>
    <w:p w:rsidR="00854B79" w:rsidRPr="00854B79" w:rsidRDefault="00854B79" w:rsidP="008E5FD3">
      <w:pPr>
        <w:pStyle w:val="libBold1"/>
      </w:pPr>
      <w:r>
        <w:rPr>
          <w:rtl/>
        </w:rPr>
        <w:lastRenderedPageBreak/>
        <w:t>الوقفة الأخيرة:</w:t>
      </w:r>
    </w:p>
    <w:p w:rsidR="00854B79" w:rsidRDefault="00854B79" w:rsidP="00F96522">
      <w:pPr>
        <w:pStyle w:val="libBold1"/>
        <w:rPr>
          <w:rtl/>
        </w:rPr>
      </w:pPr>
      <w:r w:rsidRPr="00F96522">
        <w:rPr>
          <w:rtl/>
        </w:rPr>
        <w:t>وأخيراً ونحن نحطّ رِحالَنا وأزوادنا في فناء محطّتنا الأخيرة، بعد هذا الاستطراق المتعجِّل والمتلاحِق الخُطَا، في تبيان جملة مِن الشوارد السانِحَة في مفهوم الإمامة الذي لا يزال البعض يَصمُّه ضجيجُ مُكاءٍ وتَصْدِيَة، مبتغي بعثرة وحدة المسلمين عن إدراك حقيقتها بالشكل الذي تقول به الشِّيعة، فانحاز عن عدم تدبُّرٍ في خانة مَن كانوا ولا زالوا يُعْمِلُون حِرابهم في جَسَدٍ وبُنْيَان هذا الدين الواحد، والمجتمع الواحد.</w:t>
      </w:r>
    </w:p>
    <w:p w:rsidR="00854B79" w:rsidRDefault="00854B79" w:rsidP="00854B79">
      <w:pPr>
        <w:pStyle w:val="libNormal"/>
        <w:rPr>
          <w:rtl/>
        </w:rPr>
      </w:pPr>
      <w:r w:rsidRPr="00854B79">
        <w:rPr>
          <w:rtl/>
        </w:rPr>
        <w:t>بلى وما أقوله ينبعث مِن صميم القلب لا شِغَافه، وصِدقاً، لا رياءً ومخاتلةً وخداعاً:</w:t>
      </w:r>
    </w:p>
    <w:p w:rsidR="00F96522" w:rsidRDefault="00854B79" w:rsidP="006B05E1">
      <w:pPr>
        <w:pStyle w:val="libNormal"/>
        <w:rPr>
          <w:rtl/>
        </w:rPr>
      </w:pPr>
      <w:r w:rsidRPr="00854B79">
        <w:rPr>
          <w:rtl/>
        </w:rPr>
        <w:t>إنَّ الرباط المقدَّس الذي يجمعنا كمسلمين أعظمُ وأقوى مِن أنْ يَعْتريه الذبول أو يتخلَّله الوَهْن، وذلك ما ينبغي أنْ لا يَغْرُب عن الجميع، أو يتناساه أحدٌ، فرِبَاطُ الأخوَّة الإسلاميّة</w:t>
      </w:r>
      <w:r w:rsidR="00F96522">
        <w:rPr>
          <w:rtl/>
        </w:rPr>
        <w:t xml:space="preserve"> - </w:t>
      </w:r>
      <w:r w:rsidRPr="00854B79">
        <w:rPr>
          <w:rtl/>
        </w:rPr>
        <w:t>الذي أمرنا الله تعالى أنْ نعتصم به إذْ قال جلَّ اسمه:</w:t>
      </w:r>
      <w:r w:rsidR="006B05E1">
        <w:rPr>
          <w:rFonts w:hint="cs"/>
          <w:rtl/>
        </w:rPr>
        <w:t xml:space="preserve"> </w:t>
      </w:r>
      <w:r w:rsidRPr="00854B79">
        <w:rPr>
          <w:rStyle w:val="libAieChar"/>
          <w:rtl/>
        </w:rPr>
        <w:t>(</w:t>
      </w:r>
      <w:r w:rsidRPr="00854B79">
        <w:rPr>
          <w:rStyle w:val="libAieChar"/>
          <w:rFonts w:hint="cs"/>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854B79">
        <w:rPr>
          <w:rStyle w:val="libAieChar"/>
          <w:rtl/>
        </w:rPr>
        <w:t>َ)</w:t>
      </w:r>
      <w:r w:rsidRPr="00854B79">
        <w:rPr>
          <w:rtl/>
        </w:rPr>
        <w:t xml:space="preserve"> </w:t>
      </w:r>
      <w:r w:rsidRPr="00854B79">
        <w:rPr>
          <w:rStyle w:val="libFootnotenumChar"/>
          <w:rtl/>
        </w:rPr>
        <w:t>(1)</w:t>
      </w:r>
      <w:r w:rsidR="00F96522">
        <w:rPr>
          <w:rStyle w:val="libFootnotenumChar"/>
          <w:rtl/>
        </w:rPr>
        <w:t xml:space="preserve"> - </w:t>
      </w:r>
      <w:r w:rsidRPr="00854B79">
        <w:rPr>
          <w:rtl/>
        </w:rPr>
        <w:t>حتمٌ، لا يسع مسلم الإعراض عنه قطعاً، ولا تجاهله في آنٍ ما؛ لأَنَّا ندرك جميعاً أنَّ علّة ما نُعاينه مِن مصائب أحاطتْ بالمسلمين في بِقاع شتّى مِن هذه المعمورة يَكْمُن في استرخائهم أَمَام حالة:</w:t>
      </w:r>
    </w:p>
    <w:p w:rsidR="00F96522" w:rsidRDefault="00F96522" w:rsidP="00F96522">
      <w:pPr>
        <w:pStyle w:val="libBold1"/>
        <w:rPr>
          <w:rtl/>
        </w:rPr>
      </w:pPr>
      <w:r>
        <w:rPr>
          <w:rtl/>
        </w:rPr>
        <w:t xml:space="preserve">- </w:t>
      </w:r>
      <w:r w:rsidR="00854B79" w:rsidRPr="00F96522">
        <w:rPr>
          <w:rtl/>
        </w:rPr>
        <w:t>التبعْثُر.</w:t>
      </w:r>
    </w:p>
    <w:p w:rsidR="00F96522" w:rsidRDefault="00F96522" w:rsidP="00F96522">
      <w:pPr>
        <w:pStyle w:val="libBold1"/>
        <w:rPr>
          <w:rtl/>
        </w:rPr>
      </w:pPr>
      <w:r>
        <w:rPr>
          <w:rtl/>
        </w:rPr>
        <w:t xml:space="preserve">- </w:t>
      </w:r>
      <w:r w:rsidR="00854B79" w:rsidRPr="00F96522">
        <w:rPr>
          <w:rtl/>
        </w:rPr>
        <w:t>والتمزُّق.</w:t>
      </w:r>
    </w:p>
    <w:p w:rsidR="00854B79" w:rsidRDefault="00F96522" w:rsidP="00F96522">
      <w:pPr>
        <w:pStyle w:val="libBold1"/>
        <w:rPr>
          <w:rtl/>
        </w:rPr>
      </w:pPr>
      <w:r>
        <w:rPr>
          <w:rtl/>
        </w:rPr>
        <w:t xml:space="preserve">- </w:t>
      </w:r>
      <w:r w:rsidR="00854B79" w:rsidRPr="00F96522">
        <w:rPr>
          <w:rtl/>
        </w:rPr>
        <w:t>والتكفير.</w:t>
      </w:r>
    </w:p>
    <w:p w:rsidR="00854B79" w:rsidRPr="00854B79" w:rsidRDefault="00854B79" w:rsidP="00854B79">
      <w:pPr>
        <w:pStyle w:val="libNormal"/>
        <w:rPr>
          <w:rtl/>
        </w:rPr>
      </w:pPr>
      <w:r w:rsidRPr="00854B79">
        <w:rPr>
          <w:rtl/>
        </w:rPr>
        <w:t xml:space="preserve">التي تعمل على تأجيجها سرائر بغيضة، تَتَبَرْقع بشعارات ممجوجة، تحاول جاهدةً التمويه على بصماتها المشخَّصة البادية على جسد هذه الأُمَّة النازِفة مِن طعناتهم المتلاحِقة المعانِدة.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آل عمران 3: 103.</w:t>
      </w:r>
    </w:p>
    <w:p w:rsidR="00854B79" w:rsidRPr="00854B79" w:rsidRDefault="00854B79" w:rsidP="007757AC">
      <w:pPr>
        <w:pStyle w:val="libNormal"/>
      </w:pPr>
      <w:r>
        <w:rPr>
          <w:rtl/>
        </w:rPr>
        <w:br w:type="page"/>
      </w:r>
    </w:p>
    <w:p w:rsidR="00854B79" w:rsidRDefault="00854B79" w:rsidP="006B05E1">
      <w:pPr>
        <w:pStyle w:val="libNormal"/>
        <w:rPr>
          <w:rtl/>
        </w:rPr>
      </w:pPr>
      <w:r w:rsidRPr="00854B79">
        <w:rPr>
          <w:rtl/>
        </w:rPr>
        <w:lastRenderedPageBreak/>
        <w:t>إنَّ دعواتنا المتواصِلة بوجوب فهم عقائد الشيعة بشكل سليم</w:t>
      </w:r>
      <w:r w:rsidR="00F96522">
        <w:rPr>
          <w:rtl/>
        </w:rPr>
        <w:t xml:space="preserve"> - </w:t>
      </w:r>
      <w:r w:rsidRPr="00854B79">
        <w:rPr>
          <w:rtl/>
        </w:rPr>
        <w:t>دون التقوقّع في الحدود المُصْطَنَعَة، التي رسم ويرسم أبعادها الآخرون مِمَّن تدفعهم إلى ذلك أغراض ومآرب خاصّة، أو مِمَّن يعتمِدون في ترتيب أحكامهم على الفهم السطحي والساذج لتلك العقائد</w:t>
      </w:r>
      <w:r w:rsidR="00F96522">
        <w:rPr>
          <w:rtl/>
        </w:rPr>
        <w:t xml:space="preserve"> - </w:t>
      </w:r>
      <w:r w:rsidRPr="00854B79">
        <w:rPr>
          <w:rtl/>
        </w:rPr>
        <w:t>هي أنْجَع المسالك في طريق السَعْي نحو التقريب، الذي كان ولا زال يدعو إليه المخلصون مِن رجال هذا الأمَّة، شيعةً وسُنّةً، عسى الله تعالى أنْ يَلمّ شِتات هذه الأمَّة، لتكون مصداقَ قوله سبحانه:</w:t>
      </w:r>
      <w:r w:rsidR="006B05E1">
        <w:rPr>
          <w:rStyle w:val="libAieChar"/>
          <w:rFonts w:hint="cs"/>
          <w:rtl/>
        </w:rPr>
        <w:t xml:space="preserve"> </w:t>
      </w:r>
      <w:r w:rsidRPr="00854B79">
        <w:rPr>
          <w:rStyle w:val="libAieChar"/>
          <w:rFonts w:hint="cs"/>
          <w:rtl/>
        </w:rPr>
        <w:t>(خَيْرَ أُمَّةٍ أُخْرِجَتْ لِلنَّاسِ تَأْمُرُونَ بِالْمَعْرُوفِ وَتَنْهَوْنَ عَنِ الْمُنكَرِ وَتُؤْمِنُونَ بِاللّهِ)</w:t>
      </w:r>
      <w:r w:rsidRPr="00854B79">
        <w:rPr>
          <w:rtl/>
        </w:rPr>
        <w:t xml:space="preserve"> </w:t>
      </w:r>
      <w:r w:rsidRPr="00854B79">
        <w:rPr>
          <w:rStyle w:val="libFootnotenumChar"/>
          <w:rtl/>
        </w:rPr>
        <w:t>(1)</w:t>
      </w:r>
      <w:r w:rsidRPr="00854B79">
        <w:rPr>
          <w:rtl/>
        </w:rPr>
        <w:t>.</w:t>
      </w:r>
    </w:p>
    <w:p w:rsidR="00854B79" w:rsidRDefault="00854B79" w:rsidP="00854B79">
      <w:pPr>
        <w:pStyle w:val="libNormal"/>
        <w:rPr>
          <w:rtl/>
        </w:rPr>
      </w:pPr>
      <w:r w:rsidRPr="00854B79">
        <w:rPr>
          <w:rtl/>
        </w:rPr>
        <w:t>وإذا كان البعض مِمَّن لا يروقه التصريح، ويتعمَّد المواربة والمخاتلة في الإشارة إلى مواطن الداء التي ابْتُليتْ بها الأُمَّة، تصوُّراً منه أنّ ذلك أنْجَع الطرق المؤدِّية نحو التقريب والتقارب، والوحدة والتآلف، فإنَّ ذلك وَهْمٌ، تُصوّره حالة الانخداع بالاختلاف المضخَّم والمُبالَغ فيه مِن قِبَل مُروِّجي هذا الاختلاف والمزمِّرين له، فيضطرّ المُصلِحون إلى تجاوز هذه العثرات دون تأمُّلٍ ونظرٍ باعتقاد كبر حَجْمها، وتعاظم قَدرها، ويسير على مِنْوالهم الآخرون، وهم يكتنزون في مُخَيَّلتهم اعتبار سَعَة الهُوَّة، وبُعد المسافة بين الفريقين، وذلك هو أُسّ الداء، وأصل العلّة.</w:t>
      </w:r>
    </w:p>
    <w:p w:rsidR="00854B79" w:rsidRPr="00854B79" w:rsidRDefault="00854B79" w:rsidP="00854B79">
      <w:pPr>
        <w:pStyle w:val="libNormal"/>
        <w:rPr>
          <w:rtl/>
        </w:rPr>
      </w:pPr>
      <w:r w:rsidRPr="00854B79">
        <w:rPr>
          <w:rtl/>
        </w:rPr>
        <w:t xml:space="preserve">نعم، إنَّ ما يلتقي به الجميع هو أكبر وأعظم مِن أنْ نتجاوزه لنفترض استحالة الالتقاء والتقارب، والإشارة المشخِّصة لموطن الاختلاف أيسرُ سبيلٍ لإدراك ماهيّة ذلك الاختلاف، وكيف يمكن أنْ نتجاوزه، وصولاً إلى تلك الأُمنية الغالية على قلوب المخلصين مِن هذه الأمَّة المُنْهَكَةِ القِوى، والمُسْتَلَبَة العِزّ والكرامة التي منحها إيّاه هذا الدين العظيم، فتخاذلتْ عنه،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آل عمران 3: 110.</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وأعرضتْ عن سبيله، فكان ما نراه اليوم مِن نُكُوص عظيم لا تُصدِّقه العقولُ، ولا تحتمله القلوب.</w:t>
      </w:r>
    </w:p>
    <w:p w:rsidR="00854B79" w:rsidRDefault="00854B79" w:rsidP="00854B79">
      <w:pPr>
        <w:pStyle w:val="libNormal"/>
        <w:rPr>
          <w:rtl/>
        </w:rPr>
      </w:pPr>
      <w:r w:rsidRPr="00854B79">
        <w:rPr>
          <w:rtl/>
        </w:rPr>
        <w:t>كنّا ولا زِلنا إخوة الدين الواحد، الذي جاء به ذلك الرسول الأُمِّي (صلّى الله عليه وآله) إلى تلك الشعوب الغارِقة في وَحْل الانحراف والرذيلة، فجعلها أُُمَّةً مِن خَير الأُمَم، تَحْمل النور والهداية إلى أَصْقاع الأرض ونواحي المعمورة.</w:t>
      </w:r>
    </w:p>
    <w:p w:rsidR="00854B79" w:rsidRDefault="00854B79" w:rsidP="00854B79">
      <w:pPr>
        <w:pStyle w:val="libNormal"/>
        <w:rPr>
          <w:rtl/>
        </w:rPr>
      </w:pPr>
      <w:r w:rsidRPr="00854B79">
        <w:rPr>
          <w:rtl/>
        </w:rPr>
        <w:t>وما كان ذلك إلاّ بصدق النيّة، وقوّة العزيمة، فَلِمَ لا نكون مِن المؤمنين الذين صدقوا ما عاهدوا الله عليه، ولِنَنْفض عن كاهلنا وَهْم التنافر والاختلاف المقيت ؟</w:t>
      </w:r>
    </w:p>
    <w:p w:rsidR="00854B79" w:rsidRDefault="00854B79" w:rsidP="00854B79">
      <w:pPr>
        <w:pStyle w:val="libNormal"/>
        <w:rPr>
          <w:rtl/>
        </w:rPr>
      </w:pPr>
      <w:r w:rsidRPr="00854B79">
        <w:rPr>
          <w:rtl/>
        </w:rPr>
        <w:t>إنّها دعوةٌ صادقة لأنفسنا كما هي للآخرين.</w:t>
      </w:r>
    </w:p>
    <w:p w:rsidR="00854B79" w:rsidRDefault="00854B79" w:rsidP="00854B79">
      <w:pPr>
        <w:pStyle w:val="libNormal"/>
        <w:rPr>
          <w:rtl/>
        </w:rPr>
      </w:pPr>
      <w:r w:rsidRPr="00854B79">
        <w:rPr>
          <w:rtl/>
        </w:rPr>
        <w:t xml:space="preserve">والله الموفِّق للسداد، إنَّه نِعْم المولى ونِعْم النصير، والحمد لله أوّلاً وآخراً. </w:t>
      </w:r>
    </w:p>
    <w:p w:rsidR="00854B79" w:rsidRPr="00854B79" w:rsidRDefault="00854B79" w:rsidP="007757AC">
      <w:pPr>
        <w:pStyle w:val="libNormal"/>
      </w:pPr>
      <w:r>
        <w:rPr>
          <w:rtl/>
        </w:rPr>
        <w:br w:type="page"/>
      </w:r>
    </w:p>
    <w:p w:rsidR="00854B79" w:rsidRPr="00854B79" w:rsidRDefault="00854B79" w:rsidP="008E5FD3">
      <w:pPr>
        <w:pStyle w:val="libBold1"/>
      </w:pPr>
      <w:r>
        <w:rPr>
          <w:rtl/>
        </w:rPr>
        <w:lastRenderedPageBreak/>
        <w:t>ترجمة المؤلِّف:</w:t>
      </w:r>
      <w:r w:rsidRPr="00F96522">
        <w:rPr>
          <w:rtl/>
        </w:rPr>
        <w:t xml:space="preserve"> </w:t>
      </w:r>
    </w:p>
    <w:p w:rsidR="00854B79" w:rsidRDefault="00854B79" w:rsidP="00F96522">
      <w:pPr>
        <w:pStyle w:val="libBold1"/>
        <w:rPr>
          <w:rtl/>
        </w:rPr>
      </w:pPr>
      <w:r w:rsidRPr="00F96522">
        <w:rPr>
          <w:rtl/>
        </w:rPr>
        <w:t>هو الشيخ محمَّد بن الحسين بن الشَّيخ علي بن محمَّد رضا بن موسى بن الشيخ الأكبر جعفر</w:t>
      </w:r>
      <w:r w:rsidR="00F96522">
        <w:rPr>
          <w:rtl/>
        </w:rPr>
        <w:t xml:space="preserve"> - </w:t>
      </w:r>
      <w:r w:rsidRPr="00F96522">
        <w:rPr>
          <w:rtl/>
        </w:rPr>
        <w:t>صاحب كشف الغطاء</w:t>
      </w:r>
      <w:r w:rsidR="00F96522">
        <w:rPr>
          <w:rtl/>
        </w:rPr>
        <w:t xml:space="preserve"> - </w:t>
      </w:r>
      <w:r w:rsidRPr="00F96522">
        <w:rPr>
          <w:rtl/>
        </w:rPr>
        <w:t>ابن الشَّيخ جعفر بن يحيى بن سيف الدين المالكي الجناجي النجفي.</w:t>
      </w:r>
    </w:p>
    <w:p w:rsidR="00854B79" w:rsidRDefault="00854B79" w:rsidP="00F96522">
      <w:pPr>
        <w:pStyle w:val="libBold1"/>
        <w:rPr>
          <w:rtl/>
        </w:rPr>
      </w:pPr>
      <w:r w:rsidRPr="00F96522">
        <w:rPr>
          <w:rtl/>
        </w:rPr>
        <w:t>يعود</w:t>
      </w:r>
      <w:r w:rsidR="00F96522">
        <w:rPr>
          <w:rtl/>
        </w:rPr>
        <w:t xml:space="preserve"> - </w:t>
      </w:r>
      <w:r w:rsidRPr="00F96522">
        <w:rPr>
          <w:rtl/>
        </w:rPr>
        <w:t>رحمه الله تعالى برحمته الواسعة</w:t>
      </w:r>
      <w:r w:rsidR="00F96522">
        <w:rPr>
          <w:rtl/>
        </w:rPr>
        <w:t xml:space="preserve"> - </w:t>
      </w:r>
      <w:r w:rsidRPr="00F96522">
        <w:rPr>
          <w:rtl/>
        </w:rPr>
        <w:t>بنسبه إلى إحدى قبائل العراق المعروفة، وهي قبيلة بني مالك، التي تنتهي إلى أحد خواصّ أمير المؤمنين علي بن أبي طالب (عليه السلام) وهو مالك بن الحارث الأشتر رحمه الله تعالى.</w:t>
      </w:r>
    </w:p>
    <w:p w:rsidR="00854B79" w:rsidRDefault="00854B79" w:rsidP="00F96522">
      <w:pPr>
        <w:pStyle w:val="libBold1"/>
        <w:rPr>
          <w:rtl/>
        </w:rPr>
      </w:pPr>
      <w:r w:rsidRPr="00F96522">
        <w:rPr>
          <w:rtl/>
        </w:rPr>
        <w:t>كان الكثيرون مِن هذه القبيلة المعروفة يَسْتَوْطِنون نواحي مدينة الحِلِّة وأطرافها، وخصوصاً بلدة جناجه، المعروفة سابقاً باسم قناقية.</w:t>
      </w:r>
    </w:p>
    <w:p w:rsidR="00854B79" w:rsidRDefault="00854B79" w:rsidP="00F96522">
      <w:pPr>
        <w:pStyle w:val="libBold1"/>
        <w:rPr>
          <w:rtl/>
        </w:rPr>
      </w:pPr>
      <w:r w:rsidRPr="00F96522">
        <w:rPr>
          <w:rtl/>
        </w:rPr>
        <w:t>وحيث كان أجداد المُتَرجِم يُعَدّون مِن وجهاء تلك البلدة وأعيانها، حتّى هاجر جدُّه الأعلى الشَّيخ خضر بن يحيى منذ ما يقارب مِن مائتين وتسعين عاماً إلى مدينة النجف الأشرف المُزْدهِرة بحوزتها العلميّة وعلمائها الأفذاذ، فاشتغل بالدرس والتحصيل وتلقِّي العلوم الدينية بجدٍّ ومُثابرة، أهَّلتْه لأنْ يتفوّق على الكثيرين مِن أقرانه ويتقدّم عليهم بشكل ملحوظ أقرَّ به أساتذتُه وزملاؤه في الدرس، مِمَّا مهّد له السبيل للتخطّي نحو مصافّ الأساتذة والمدرِّسين الذين يُشار لهم بالبَنَان، ويحظَون بالثناء والتقدير.</w:t>
      </w:r>
    </w:p>
    <w:p w:rsidR="00854B79" w:rsidRDefault="00854B79" w:rsidP="00F96522">
      <w:pPr>
        <w:pStyle w:val="libBold1"/>
        <w:rPr>
          <w:rtl/>
        </w:rPr>
      </w:pPr>
      <w:r w:rsidRPr="00F96522">
        <w:rPr>
          <w:rtl/>
        </w:rPr>
        <w:t>وكان</w:t>
      </w:r>
      <w:r w:rsidR="00F96522">
        <w:rPr>
          <w:rtl/>
        </w:rPr>
        <w:t xml:space="preserve"> - </w:t>
      </w:r>
      <w:r w:rsidRPr="00F96522">
        <w:rPr>
          <w:rtl/>
        </w:rPr>
        <w:t>رحمه الله تعالى</w:t>
      </w:r>
      <w:r w:rsidR="00F96522">
        <w:rPr>
          <w:rtl/>
        </w:rPr>
        <w:t xml:space="preserve"> - </w:t>
      </w:r>
      <w:r w:rsidRPr="00F96522">
        <w:rPr>
          <w:rtl/>
        </w:rPr>
        <w:t xml:space="preserve">مشهوراً بالتقوى والصلاح، والزُهد والوَرَع، شاع صِيْتُه في الآفاق، فتوافد الجميع عليه مُقِرِّين بفضله، ومُعْترفين بمكانته، فاستطاع أنْ يضع حَجَر الأساس لأُسْرةٍ شريفةٍ سَمَتْ بها منازلُ العِلم والتقوى لأنْ تتسنَّم بحقٍ زعامة المرجعيّة الدينيّة الشِّيعيّة لسنين طوال. </w:t>
      </w:r>
    </w:p>
    <w:p w:rsidR="00A8769A" w:rsidRDefault="00A8769A" w:rsidP="007757AC">
      <w:pPr>
        <w:pStyle w:val="libNormal"/>
        <w:rPr>
          <w:rtl/>
        </w:rPr>
      </w:pPr>
      <w:r>
        <w:rPr>
          <w:rFonts w:eastAsia="Calibri"/>
          <w:rtl/>
        </w:rPr>
        <w:br w:type="page"/>
      </w:r>
    </w:p>
    <w:p w:rsidR="00854B79" w:rsidRDefault="00854B79" w:rsidP="00854B79">
      <w:pPr>
        <w:pStyle w:val="libNormal"/>
        <w:rPr>
          <w:rtl/>
        </w:rPr>
      </w:pPr>
      <w:r w:rsidRPr="00854B79">
        <w:rPr>
          <w:rtl/>
        </w:rPr>
        <w:lastRenderedPageBreak/>
        <w:t>نعم، فإذا كانت مدينة النجف الأشرف، وبالأخص حوزتها العلميّة قد عَرِفَتْ بالشيخ خضر، عالماً فاضلاًَ، وتقيّاً مُصْلحاً، أخذ العلم على يد كبار أساتذتها، وابتزّ أقرانه بِجِدِّه واجتهاده، فإنّها قد شهدتْ مِن بعده وعلى يد أبنائه وأحفاده الكثير مِن العطاء الذي طوَّقتْ أفضاله رِقاب عموم الشَّيعة خاصةً وباقي المسلمين عامةً.</w:t>
      </w:r>
    </w:p>
    <w:p w:rsidR="00854B79" w:rsidRDefault="00854B79" w:rsidP="00854B79">
      <w:pPr>
        <w:pStyle w:val="libNormal"/>
        <w:rPr>
          <w:rtl/>
        </w:rPr>
      </w:pPr>
      <w:r w:rsidRPr="00854B79">
        <w:rPr>
          <w:rtl/>
        </w:rPr>
        <w:t>وهكذا فقد كانت هجرةُ الشَّيخ خضر رحمه الله تعالى</w:t>
      </w:r>
      <w:r w:rsidR="00F96522">
        <w:rPr>
          <w:rtl/>
        </w:rPr>
        <w:t xml:space="preserve"> - </w:t>
      </w:r>
      <w:r w:rsidRPr="00854B79">
        <w:rPr>
          <w:rtl/>
        </w:rPr>
        <w:t>إلى النجف الأشرف قَبل ما يقارب مِن المائتين والتسعين عاماً</w:t>
      </w:r>
      <w:r w:rsidR="00F96522">
        <w:rPr>
          <w:rtl/>
        </w:rPr>
        <w:t xml:space="preserve"> - </w:t>
      </w:r>
      <w:r w:rsidRPr="00854B79">
        <w:rPr>
          <w:rtl/>
        </w:rPr>
        <w:t>انعطافاً كبيراً في حياة هذه الأُسْرة الشريفة، ورفداً عظيماً لمسار الحوزة العلميّة ودورها في قيادة عموم الطائفة الشيعيّة في جميع العالم.</w:t>
      </w:r>
    </w:p>
    <w:p w:rsidR="00854B79" w:rsidRDefault="00854B79" w:rsidP="00854B79">
      <w:pPr>
        <w:pStyle w:val="libNormal"/>
        <w:rPr>
          <w:rtl/>
        </w:rPr>
      </w:pPr>
      <w:r w:rsidRPr="00854B79">
        <w:rPr>
          <w:rtl/>
        </w:rPr>
        <w:t>وكان الشَّيخ خضر قد خلَّف أربعةً مِن الأبناء، أشهرهم العلاّمة الشَّيخ الأكبر جعفر كاشف الغطاء، وحالُه وسموُّ منزلته لا تخفى على أحد، بل هو كالشمس في رَابِعَة النهار، تُشَدُّ إليه الرِحَال، وتقصده أَفَاضلُ الرجال، وتتزوّد مِن عِلْمه أكثر جموع الطلبة والدارسين والباحثين.</w:t>
      </w:r>
    </w:p>
    <w:p w:rsidR="00854B79" w:rsidRDefault="00854B79" w:rsidP="00854B79">
      <w:pPr>
        <w:pStyle w:val="libNormal"/>
        <w:rPr>
          <w:rtl/>
        </w:rPr>
      </w:pPr>
      <w:r w:rsidRPr="00854B79">
        <w:rPr>
          <w:rtl/>
        </w:rPr>
        <w:t>وإذا كان والده الشَّيخ خضر قد وضع أساس هذه الأُسْرة الشَّريفة في جَنَبَات مدينة العلم وقبلة الدارسين والباحثين عن صَفْو علوم أهل بيت العصمة (عليهم السَّلام) فإنَّ الشَّيخ جعفر رحمه الله تعالى قد أشاد لعائلته صَرْحاً شَامِخَاً، وشرفاً مُنِيْفَاً، ومكانةً عاليةً، واسماً مَيْمُوناً، حتّى طغى اسم أشهر مؤلَّفاته، وهو كشف الغطاء، على أُسْرته وأَحْفاده، فأُسْمُوا بآل كاشف الغطاء منذ ذلك اليوم وحتّى يومنا هذا، بل وأَمْسَوا لا يُعْرَفون بغيره، ولا يَرْتَضُون سواه، فكان خيرَ إرْثٍ تركه لهم، إرث عظيم لا تُقاس به الكنوز ولا القطائع.</w:t>
      </w:r>
    </w:p>
    <w:p w:rsidR="00854B79" w:rsidRDefault="00854B79" w:rsidP="00854B79">
      <w:pPr>
        <w:pStyle w:val="libNormal"/>
        <w:rPr>
          <w:rtl/>
        </w:rPr>
      </w:pPr>
      <w:r w:rsidRPr="00854B79">
        <w:rPr>
          <w:rtl/>
        </w:rPr>
        <w:t xml:space="preserve">ومِن ثمّ فإنَّ البُنْيَان الشامخ لهذه الأُسْرة الطيِّبة المُباركة كان لابدَّ له مِن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أنْ يَرِثَهُ ويَتَبوّأ عرش سيادته بعد رحيل سيِّده الأكبر الشَّيخ جعفر، الذي تُعدّ خلافته مِن مشاقّ الأُمور التي تستدعي بوريثه جُهداً مُضَاعفاً، وسَعْياً متواصِلاً، لينال تلك الحَبْوَة الرفيعة التي امتطى ناصيتها ذلك الجدّ الأكبر.</w:t>
      </w:r>
    </w:p>
    <w:p w:rsidR="00854B79" w:rsidRDefault="00854B79" w:rsidP="00F96522">
      <w:pPr>
        <w:pStyle w:val="libBold1"/>
        <w:rPr>
          <w:rtl/>
        </w:rPr>
      </w:pPr>
      <w:r>
        <w:rPr>
          <w:rtl/>
        </w:rPr>
        <w:t>والحقّ يُقال:</w:t>
      </w:r>
    </w:p>
    <w:p w:rsidR="0066137A" w:rsidRDefault="00854B79" w:rsidP="00854B79">
      <w:pPr>
        <w:pStyle w:val="libNormal"/>
        <w:rPr>
          <w:rtl/>
        </w:rPr>
      </w:pPr>
      <w:r w:rsidRPr="00854B79">
        <w:rPr>
          <w:rtl/>
        </w:rPr>
        <w:t>إنَّ الأَنْظار بقيتْ شاخصةً متفحِّصةً مع تقادم السنين، بحثاً عن ذلك الوريث المبارك الذي تسمو به هِمَّتُه وجِدُّهُ واجْتِهَادُه، نحو ذلك المكان المنيف الشامِخ، حتّى أتتْ الأيّام بذلك الموعود المبارك مِن قِبَل أحد أحفاده النجباء وهو الشيخ محمَّد بن الحسين رحمه الله تعالى صاحب الترجمة.</w:t>
      </w:r>
    </w:p>
    <w:p w:rsidR="00854B79" w:rsidRDefault="00854B79" w:rsidP="00854B79">
      <w:pPr>
        <w:pStyle w:val="libNormal"/>
        <w:rPr>
          <w:rtl/>
        </w:rPr>
      </w:pPr>
      <w:r w:rsidRPr="00854B79">
        <w:rPr>
          <w:rtl/>
        </w:rPr>
        <w:t xml:space="preserve">فاستطاع أنْ يرتقي هذا المُرْتَقَى الصعب، بِجَدَارَة وقُدرة، وسَعْي واجتهاد، بل وأنْ تُثْنَى له الوسادة مِن قِبَل الجميع، ويَقِرُّ بفضله القاصي والداني، وأنْ يملأ الدنيا بأقواله ومواقفه، وبحوثه ومؤلّفاته، وسَعْيه ومُثَابرته، بل وأنْ يخلِّف الكثير الكثير مِن الآثار الخالدة الدالّة على عظيم ما كان عليه، عِلْماً وفضلاً، إيماناً وتقوى، فرحمه الله تعالى برحمته الواسعة، وأسكنه فسيح جنّانه. </w:t>
      </w:r>
    </w:p>
    <w:p w:rsidR="00854B79" w:rsidRPr="00854B79" w:rsidRDefault="00854B79" w:rsidP="007757AC">
      <w:pPr>
        <w:pStyle w:val="libNormal"/>
      </w:pPr>
      <w:r>
        <w:rPr>
          <w:rtl/>
        </w:rPr>
        <w:br w:type="page"/>
      </w:r>
    </w:p>
    <w:p w:rsidR="00854B79" w:rsidRDefault="00854B79" w:rsidP="00B51B1E">
      <w:pPr>
        <w:pStyle w:val="libBold1"/>
        <w:rPr>
          <w:rtl/>
        </w:rPr>
      </w:pPr>
      <w:r>
        <w:rPr>
          <w:rtl/>
        </w:rPr>
        <w:lastRenderedPageBreak/>
        <w:t>ولادته ونَشْأَته:</w:t>
      </w:r>
    </w:p>
    <w:p w:rsidR="00854B79" w:rsidRDefault="00854B79" w:rsidP="00854B79">
      <w:pPr>
        <w:pStyle w:val="libNormal"/>
        <w:rPr>
          <w:rtl/>
        </w:rPr>
      </w:pPr>
      <w:r w:rsidRPr="00854B79">
        <w:rPr>
          <w:rtl/>
        </w:rPr>
        <w:t>وُلِدَ رحمه الله تعالى عام (1294هـ</w:t>
      </w:r>
      <w:r w:rsidR="00F96522">
        <w:rPr>
          <w:rtl/>
        </w:rPr>
        <w:t xml:space="preserve"> - </w:t>
      </w:r>
      <w:r w:rsidRPr="00854B79">
        <w:rPr>
          <w:rtl/>
        </w:rPr>
        <w:t>1877م) في مدينة النجف الأشرف، وقد أرَّخ الشاعر موسى الطالقاني رحمه الله تعالى ولادته بقوله:</w:t>
      </w:r>
    </w:p>
    <w:tbl>
      <w:tblPr>
        <w:tblStyle w:val="TableGrid"/>
        <w:bidiVisual/>
        <w:tblW w:w="5000" w:type="pct"/>
        <w:tblLook w:val="01E0"/>
      </w:tblPr>
      <w:tblGrid>
        <w:gridCol w:w="3949"/>
        <w:gridCol w:w="257"/>
        <w:gridCol w:w="3948"/>
      </w:tblGrid>
      <w:tr w:rsidR="006B05E1" w:rsidTr="006B05E1">
        <w:tc>
          <w:tcPr>
            <w:tcW w:w="3785" w:type="dxa"/>
            <w:shd w:val="clear" w:color="auto" w:fill="auto"/>
          </w:tcPr>
          <w:p w:rsidR="006B05E1" w:rsidRDefault="006B05E1" w:rsidP="00485C76">
            <w:pPr>
              <w:pStyle w:val="libPoem"/>
              <w:rPr>
                <w:rtl/>
              </w:rPr>
            </w:pPr>
            <w:r>
              <w:rPr>
                <w:rtl/>
              </w:rPr>
              <w:t>سُرورٌ بهِ خُصَّ أهلُ الغري</w:t>
            </w:r>
            <w:r w:rsidRPr="00485C76">
              <w:rPr>
                <w:rStyle w:val="libPoemTiniChar0"/>
                <w:rtl/>
              </w:rPr>
              <w:br/>
              <w:t> </w:t>
            </w:r>
          </w:p>
        </w:tc>
        <w:tc>
          <w:tcPr>
            <w:tcW w:w="246" w:type="dxa"/>
            <w:shd w:val="clear" w:color="auto" w:fill="auto"/>
          </w:tcPr>
          <w:p w:rsidR="006B05E1" w:rsidRDefault="006B05E1" w:rsidP="006B05E1">
            <w:pPr>
              <w:rPr>
                <w:rtl/>
              </w:rPr>
            </w:pPr>
          </w:p>
        </w:tc>
        <w:tc>
          <w:tcPr>
            <w:tcW w:w="3783" w:type="dxa"/>
            <w:shd w:val="clear" w:color="auto" w:fill="auto"/>
          </w:tcPr>
          <w:p w:rsidR="006B05E1" w:rsidRDefault="006B05E1" w:rsidP="00485C76">
            <w:pPr>
              <w:pStyle w:val="libPoem"/>
              <w:rPr>
                <w:rtl/>
              </w:rPr>
            </w:pPr>
            <w:r>
              <w:rPr>
                <w:rtl/>
              </w:rPr>
              <w:t>فَعَمً المَشارِقَ وَالمَغربينِ</w:t>
            </w:r>
            <w:r w:rsidRPr="00485C76">
              <w:rPr>
                <w:rStyle w:val="libPoemTiniChar0"/>
                <w:rtl/>
              </w:rPr>
              <w:br/>
              <w:t>  </w:t>
            </w:r>
          </w:p>
        </w:tc>
      </w:tr>
      <w:tr w:rsidR="006B05E1" w:rsidTr="006B05E1">
        <w:tc>
          <w:tcPr>
            <w:tcW w:w="3785" w:type="dxa"/>
          </w:tcPr>
          <w:p w:rsidR="006B05E1" w:rsidRDefault="006B05E1" w:rsidP="00485C76">
            <w:pPr>
              <w:pStyle w:val="libPoem"/>
              <w:rPr>
                <w:rtl/>
              </w:rPr>
            </w:pPr>
            <w:r>
              <w:rPr>
                <w:rtl/>
              </w:rPr>
              <w:t>بِمولَدِ مَنْ فِيهِ تَمَّ الهَنا</w:t>
            </w:r>
            <w:r w:rsidRPr="00485C76">
              <w:rPr>
                <w:rStyle w:val="libPoemTiniChar0"/>
                <w:rtl/>
              </w:rPr>
              <w:br/>
              <w:t> </w:t>
            </w:r>
          </w:p>
        </w:tc>
        <w:tc>
          <w:tcPr>
            <w:tcW w:w="246" w:type="dxa"/>
          </w:tcPr>
          <w:p w:rsidR="006B05E1" w:rsidRDefault="006B05E1" w:rsidP="006B05E1">
            <w:pPr>
              <w:rPr>
                <w:rtl/>
              </w:rPr>
            </w:pPr>
          </w:p>
        </w:tc>
        <w:tc>
          <w:tcPr>
            <w:tcW w:w="3783" w:type="dxa"/>
          </w:tcPr>
          <w:p w:rsidR="006B05E1" w:rsidRDefault="006B05E1" w:rsidP="00485C76">
            <w:pPr>
              <w:pStyle w:val="libPoem"/>
              <w:rPr>
                <w:rtl/>
              </w:rPr>
            </w:pPr>
            <w:r>
              <w:rPr>
                <w:rtl/>
              </w:rPr>
              <w:t>وَقَرتْ بِرُؤيتَهِ كلُّ عَينِ</w:t>
            </w:r>
            <w:r w:rsidRPr="00485C76">
              <w:rPr>
                <w:rStyle w:val="libPoemTiniChar0"/>
                <w:rtl/>
              </w:rPr>
              <w:br/>
              <w:t>  </w:t>
            </w:r>
          </w:p>
        </w:tc>
      </w:tr>
      <w:tr w:rsidR="006B05E1" w:rsidTr="006B05E1">
        <w:tc>
          <w:tcPr>
            <w:tcW w:w="3785" w:type="dxa"/>
          </w:tcPr>
          <w:p w:rsidR="006B05E1" w:rsidRDefault="006B05E1" w:rsidP="00485C76">
            <w:pPr>
              <w:pStyle w:val="libPoem"/>
              <w:rPr>
                <w:rtl/>
              </w:rPr>
            </w:pPr>
            <w:r>
              <w:rPr>
                <w:rtl/>
              </w:rPr>
              <w:t>وَقَد ْبُشِّرَ الشَرْعُ مذْ أر</w:t>
            </w:r>
            <w:r>
              <w:rPr>
                <w:rFonts w:hint="cs"/>
                <w:rtl/>
              </w:rPr>
              <w:t>َّ</w:t>
            </w:r>
            <w:r>
              <w:rPr>
                <w:rtl/>
              </w:rPr>
              <w:t>خ</w:t>
            </w:r>
            <w:r>
              <w:rPr>
                <w:rFonts w:hint="cs"/>
                <w:rtl/>
              </w:rPr>
              <w:t>ُ</w:t>
            </w:r>
            <w:r>
              <w:rPr>
                <w:rtl/>
              </w:rPr>
              <w:t>وا</w:t>
            </w:r>
            <w:r w:rsidRPr="00485C76">
              <w:rPr>
                <w:rStyle w:val="libPoemTiniChar0"/>
                <w:rtl/>
              </w:rPr>
              <w:br/>
              <w:t> </w:t>
            </w:r>
          </w:p>
        </w:tc>
        <w:tc>
          <w:tcPr>
            <w:tcW w:w="246" w:type="dxa"/>
          </w:tcPr>
          <w:p w:rsidR="006B05E1" w:rsidRDefault="006B05E1" w:rsidP="006B05E1">
            <w:pPr>
              <w:rPr>
                <w:rtl/>
              </w:rPr>
            </w:pPr>
          </w:p>
        </w:tc>
        <w:tc>
          <w:tcPr>
            <w:tcW w:w="3783" w:type="dxa"/>
          </w:tcPr>
          <w:p w:rsidR="006B05E1" w:rsidRDefault="006B05E1" w:rsidP="00485C76">
            <w:pPr>
              <w:pStyle w:val="libPoem"/>
              <w:rPr>
                <w:rtl/>
              </w:rPr>
            </w:pPr>
            <w:r>
              <w:rPr>
                <w:rtl/>
              </w:rPr>
              <w:t xml:space="preserve">سَتُثنى وَسائِدُهُ لِلحُسينِ </w:t>
            </w:r>
            <w:r w:rsidRPr="00485C76">
              <w:rPr>
                <w:rStyle w:val="libFootnotenumChar"/>
                <w:rtl/>
              </w:rPr>
              <w:t>(1)</w:t>
            </w:r>
            <w:r w:rsidRPr="00485C76">
              <w:rPr>
                <w:rStyle w:val="libPoemTiniChar0"/>
                <w:rtl/>
              </w:rPr>
              <w:br/>
              <w:t>  </w:t>
            </w:r>
          </w:p>
        </w:tc>
      </w:tr>
    </w:tbl>
    <w:p w:rsidR="00854B79" w:rsidRDefault="00854B79" w:rsidP="00854B79">
      <w:pPr>
        <w:pStyle w:val="libNormal"/>
        <w:rPr>
          <w:rtl/>
        </w:rPr>
      </w:pPr>
      <w:r w:rsidRPr="00854B79">
        <w:rPr>
          <w:rtl/>
        </w:rPr>
        <w:t>فنشأ في بيت تفوح مِن جَنَبَاتِهِ عبقات العِلم والسُؤْدَد والشرف، بيت يَطفح بالعلماء والفضلاء، والأساتذة النجباء، فاشتدَّ عودُه واستقام، وامتدَّتْ عروقُه بعيدةً في تلك الأرض الخصبة المِعْطَاءة، فكان بحقٍّ خيرَ خَلَف لخير سَلَف، ونِعْم الابن لتلك الأُسْرة الطاهرة.</w:t>
      </w:r>
    </w:p>
    <w:p w:rsidR="00854B79" w:rsidRDefault="00854B79" w:rsidP="00854B79">
      <w:pPr>
        <w:pStyle w:val="libNormal"/>
        <w:rPr>
          <w:rtl/>
        </w:rPr>
      </w:pPr>
      <w:r w:rsidRPr="00854B79">
        <w:rPr>
          <w:rtl/>
        </w:rPr>
        <w:t>لم يتجاوز أعتاب عامِهِ العاشر، حتّى كان يَنْهل مِن علوم العربيّة وفنونها كالبلاغة والمعاني والبيان، فوجد فيه أساتذتُه مَيْلاً واستعداداً كبيراً للاستزادة مِن هذه العلوم الرائعة والفنون العظيمة، فتولَّوْه بالاهتمام والرعاية حتّى استطاع تجاوز جميع تلك المراحل دون أيّ تردّد أو تلكُّؤ، بل وأنْ يكون مع الأيام أديباً بارعاً لا يدانيه أحد، وأُُستاذاً ماهراً يُشار له بالبَنَان.</w:t>
      </w:r>
    </w:p>
    <w:p w:rsidR="00854B79" w:rsidRPr="00854B79" w:rsidRDefault="00854B79" w:rsidP="00854B79">
      <w:pPr>
        <w:pStyle w:val="libNormal"/>
        <w:rPr>
          <w:rtl/>
        </w:rPr>
      </w:pPr>
      <w:r w:rsidRPr="00854B79">
        <w:rPr>
          <w:rtl/>
        </w:rPr>
        <w:t xml:space="preserve">ولم تقعد به توجّهاته نحو دراسة اللغة العربيّة وتخصّصَاتها المتعدِّدة عن دراسة غيرها مِن العلوم، كعلم الرياضيات المتشابك، فاندفع في طلب معرفته، وفهم بعض أبْعَاده بما تيسَّر له الظرف والإمكان بتلهّف وشَغَف، إلاّ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 xml:space="preserve">(1) ديوان الشاعر: 260.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أنَّ النظام الدراسي المُتَّبع في نشأته وإعداده كان ينأى به بعيداً عن التخصّص بهذا العِلْم البعيد الغَور، والواسع الأَبْعَاد.</w:t>
      </w:r>
    </w:p>
    <w:p w:rsidR="00854B79" w:rsidRDefault="00854B79" w:rsidP="00854B79">
      <w:pPr>
        <w:pStyle w:val="libNormal"/>
        <w:rPr>
          <w:rtl/>
        </w:rPr>
      </w:pPr>
      <w:r w:rsidRPr="00854B79">
        <w:rPr>
          <w:rtl/>
        </w:rPr>
        <w:t>ومن هنا فإنَّ شيخنا المرحوم كاشف الغطاء ما أنْ أتمَّ دروسَه الأوّلية في علوم العربيّة وآدابها</w:t>
      </w:r>
      <w:r w:rsidR="00F96522">
        <w:rPr>
          <w:rtl/>
        </w:rPr>
        <w:t xml:space="preserve"> - </w:t>
      </w:r>
      <w:r w:rsidRPr="00854B79">
        <w:rPr>
          <w:rtl/>
        </w:rPr>
        <w:t>والتي أظهر فيه تفوّقاً ملحوظاً، وبراعةً متميِّزةً دون باقي أقرانه كما أسلفنا</w:t>
      </w:r>
      <w:r w:rsidR="00F96522">
        <w:rPr>
          <w:rtl/>
        </w:rPr>
        <w:t xml:space="preserve"> - </w:t>
      </w:r>
      <w:r w:rsidRPr="00854B79">
        <w:rPr>
          <w:rtl/>
        </w:rPr>
        <w:t>حتّى شرع بدراسة الفقه والأُصول وِفْق الأسلوب المُتّبع في الحوزة العلميّة.</w:t>
      </w:r>
    </w:p>
    <w:p w:rsidR="00F96522" w:rsidRDefault="00854B79" w:rsidP="00854B79">
      <w:pPr>
        <w:pStyle w:val="libNormal"/>
        <w:rPr>
          <w:rtl/>
        </w:rPr>
      </w:pPr>
      <w:r w:rsidRPr="00854B79">
        <w:rPr>
          <w:rtl/>
        </w:rPr>
        <w:t>فأَتَمّ دراسة السطوح وهو في باكورة شبابه، مِمّا أهَّلَهُ لمواصلة دراسته المتقدِّمة والعالية عند كِبَار أساتذة الحوزة آنذاك مع أخيه الشَّيخ أحمد كاشف الغطاء رحمه الله تعالى، فاستشفّ فيه أساتذتُه تلك:</w:t>
      </w:r>
    </w:p>
    <w:p w:rsidR="00F96522" w:rsidRDefault="00F96522" w:rsidP="00854B79">
      <w:pPr>
        <w:pStyle w:val="libNormal"/>
        <w:rPr>
          <w:rtl/>
        </w:rPr>
      </w:pPr>
      <w:r>
        <w:rPr>
          <w:rtl/>
        </w:rPr>
        <w:t xml:space="preserve">- </w:t>
      </w:r>
      <w:r w:rsidR="00854B79" w:rsidRPr="00854B79">
        <w:rPr>
          <w:rtl/>
        </w:rPr>
        <w:t>العبقريّة الفَذّة.</w:t>
      </w:r>
    </w:p>
    <w:p w:rsidR="00F96522" w:rsidRDefault="00F96522" w:rsidP="00854B79">
      <w:pPr>
        <w:pStyle w:val="libNormal"/>
        <w:rPr>
          <w:rtl/>
        </w:rPr>
      </w:pPr>
      <w:r>
        <w:rPr>
          <w:rtl/>
        </w:rPr>
        <w:t xml:space="preserve">- </w:t>
      </w:r>
      <w:r w:rsidR="00854B79" w:rsidRPr="00854B79">
        <w:rPr>
          <w:rtl/>
        </w:rPr>
        <w:t>والذكاء الوقّاد.</w:t>
      </w:r>
    </w:p>
    <w:p w:rsidR="00854B79" w:rsidRDefault="00F96522" w:rsidP="00854B79">
      <w:pPr>
        <w:pStyle w:val="libNormal"/>
        <w:rPr>
          <w:rtl/>
        </w:rPr>
      </w:pPr>
      <w:r>
        <w:rPr>
          <w:rtl/>
        </w:rPr>
        <w:t xml:space="preserve">- </w:t>
      </w:r>
      <w:r w:rsidR="00854B79" w:rsidRPr="00854B79">
        <w:rPr>
          <w:rtl/>
        </w:rPr>
        <w:t>والعزيمة الراسِخَة، التي تؤهِّل صاحِبَها لامْتِطَاء ذُرَى المجد، وناصية الرُقِيّ.</w:t>
      </w:r>
    </w:p>
    <w:p w:rsidR="00F96522" w:rsidRDefault="00854B79" w:rsidP="00854B79">
      <w:pPr>
        <w:pStyle w:val="libNormal"/>
        <w:rPr>
          <w:rtl/>
        </w:rPr>
      </w:pPr>
      <w:r w:rsidRPr="00854B79">
        <w:rPr>
          <w:rtl/>
        </w:rPr>
        <w:t>فتتبَّعُوْهُ بالتوجيه والرعاية، والصقل والتهذيب، وأسبغوا عليه الكثير مِن الاهتمام والاعتناء، حتّى وُفِّقوا</w:t>
      </w:r>
      <w:r w:rsidR="00F96522">
        <w:rPr>
          <w:rtl/>
        </w:rPr>
        <w:t xml:space="preserve"> - </w:t>
      </w:r>
      <w:r w:rsidRPr="00854B79">
        <w:rPr>
          <w:rtl/>
        </w:rPr>
        <w:t>بفضل الله تعالى</w:t>
      </w:r>
      <w:r w:rsidR="00F96522">
        <w:rPr>
          <w:rtl/>
        </w:rPr>
        <w:t xml:space="preserve"> - </w:t>
      </w:r>
      <w:r w:rsidRPr="00854B79">
        <w:rPr>
          <w:rtl/>
        </w:rPr>
        <w:t>في ذلك غاية التوفيق، وخرَّجوا مِن مدراس بحثهم رجلاً:</w:t>
      </w:r>
    </w:p>
    <w:p w:rsidR="00F96522" w:rsidRDefault="00F96522" w:rsidP="00854B79">
      <w:pPr>
        <w:pStyle w:val="libNormal"/>
        <w:rPr>
          <w:rtl/>
        </w:rPr>
      </w:pPr>
      <w:r>
        <w:rPr>
          <w:rtl/>
        </w:rPr>
        <w:t xml:space="preserve">- </w:t>
      </w:r>
      <w:r w:rsidR="00854B79" w:rsidRPr="00854B79">
        <w:rPr>
          <w:rtl/>
        </w:rPr>
        <w:t>عالِماً فاضلاً.</w:t>
      </w:r>
    </w:p>
    <w:p w:rsidR="00F96522" w:rsidRDefault="00F96522" w:rsidP="00854B79">
      <w:pPr>
        <w:pStyle w:val="libNormal"/>
        <w:rPr>
          <w:rtl/>
        </w:rPr>
      </w:pPr>
      <w:r>
        <w:rPr>
          <w:rtl/>
        </w:rPr>
        <w:t xml:space="preserve">- </w:t>
      </w:r>
      <w:r w:rsidR="00854B79" w:rsidRPr="00854B79">
        <w:rPr>
          <w:rtl/>
        </w:rPr>
        <w:t>بارعاً حكيماً.</w:t>
      </w:r>
    </w:p>
    <w:p w:rsidR="00F96522" w:rsidRDefault="00F96522" w:rsidP="00854B79">
      <w:pPr>
        <w:pStyle w:val="libNormal"/>
        <w:rPr>
          <w:rtl/>
        </w:rPr>
      </w:pPr>
      <w:r>
        <w:rPr>
          <w:rtl/>
        </w:rPr>
        <w:t xml:space="preserve">- </w:t>
      </w:r>
      <w:r w:rsidR="00854B79" w:rsidRPr="00854B79">
        <w:rPr>
          <w:rtl/>
        </w:rPr>
        <w:t>مُظْهِراً لعظمة المذهب.</w:t>
      </w:r>
    </w:p>
    <w:p w:rsidR="00854B79" w:rsidRDefault="00F96522" w:rsidP="00854B79">
      <w:pPr>
        <w:pStyle w:val="libNormal"/>
        <w:rPr>
          <w:rtl/>
        </w:rPr>
      </w:pPr>
      <w:r>
        <w:rPr>
          <w:rtl/>
        </w:rPr>
        <w:t xml:space="preserve">- </w:t>
      </w:r>
      <w:r w:rsidR="00854B79" w:rsidRPr="00854B79">
        <w:rPr>
          <w:rtl/>
        </w:rPr>
        <w:t>مُدَافِعَاً عن حرمه.</w:t>
      </w:r>
    </w:p>
    <w:p w:rsidR="00854B79" w:rsidRDefault="00854B79" w:rsidP="00854B79">
      <w:pPr>
        <w:pStyle w:val="libNormal"/>
        <w:rPr>
          <w:rtl/>
        </w:rPr>
      </w:pPr>
      <w:r w:rsidRPr="00854B79">
        <w:rPr>
          <w:rtl/>
        </w:rPr>
        <w:t>فكان كما قال الشَّيخ محمَّد جواد مغنية رحمه الله تعالى برحمته الواسعة:</w:t>
      </w:r>
    </w:p>
    <w:p w:rsidR="00854B79" w:rsidRDefault="00854B79" w:rsidP="00854B79">
      <w:pPr>
        <w:pStyle w:val="libNormal"/>
        <w:rPr>
          <w:rtl/>
        </w:rPr>
      </w:pPr>
      <w:r w:rsidRPr="00854B79">
        <w:rPr>
          <w:rtl/>
        </w:rPr>
        <w:t xml:space="preserve">مِن العلماء الذين هم أنْدَر مِن الكبريت الأحْمَر، مِن أولئك العلماء المتميِّزين الذين لم يَتَحَدَّدُوا في علائقهم مع مقلِّديهم وأتْبَاعهم فحسب، بل التقوا بالعالم، ونقلتْ عنهم فئاتٌ شتّى في الشرق والغرب، وعرف بهم البعيد أنّ في الشِّيعة معجزات مِن العبقريّة، وأنَّ مذهب التشيُّع يقوم على أقوى وأمتن أساس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مجلة العرفان / المجلد 47 / الجزء العاشر / صفحة 938.</w:t>
      </w:r>
    </w:p>
    <w:p w:rsidR="00A8769A" w:rsidRDefault="00A8769A" w:rsidP="007757AC">
      <w:pPr>
        <w:pStyle w:val="libNormal"/>
        <w:rPr>
          <w:rtl/>
        </w:rPr>
      </w:pPr>
      <w:r>
        <w:rPr>
          <w:rtl/>
        </w:rPr>
        <w:br w:type="page"/>
      </w:r>
    </w:p>
    <w:p w:rsidR="0066137A" w:rsidRDefault="00854B79" w:rsidP="00B51B1E">
      <w:pPr>
        <w:pStyle w:val="libBold1"/>
        <w:rPr>
          <w:rtl/>
        </w:rPr>
      </w:pPr>
      <w:r>
        <w:rPr>
          <w:rtl/>
        </w:rPr>
        <w:lastRenderedPageBreak/>
        <w:t>مَشَايخهُ وأَسَاتِذَته:</w:t>
      </w:r>
    </w:p>
    <w:p w:rsidR="00854B79" w:rsidRDefault="00854B79" w:rsidP="00854B79">
      <w:pPr>
        <w:pStyle w:val="libNormal"/>
        <w:rPr>
          <w:rtl/>
        </w:rPr>
      </w:pPr>
      <w:r w:rsidRPr="00854B79">
        <w:rPr>
          <w:rtl/>
        </w:rPr>
        <w:t>أخذ الشيخ كاشف الغطاء رحمه الله تعالى على جملة مِن علماء وأساتذة وفضلاء عصره، كلٌّ وِفق منهجه في التدريس، ومنهم:</w:t>
      </w:r>
    </w:p>
    <w:p w:rsidR="00854B79" w:rsidRDefault="00854B79" w:rsidP="00854B79">
      <w:pPr>
        <w:pStyle w:val="libNormal"/>
        <w:rPr>
          <w:rtl/>
        </w:rPr>
      </w:pPr>
      <w:r w:rsidRPr="00854B79">
        <w:rPr>
          <w:rtl/>
        </w:rPr>
        <w:t>1</w:t>
      </w:r>
      <w:r w:rsidR="00F96522">
        <w:rPr>
          <w:rtl/>
        </w:rPr>
        <w:t xml:space="preserve"> - </w:t>
      </w:r>
      <w:r w:rsidRPr="00854B79">
        <w:rPr>
          <w:rtl/>
        </w:rPr>
        <w:t>الشَّيخ محمَّد كاظم الهروي الخراساني رحمه الله تعالى، صاحب كتاب الكفاية في أُصول الفقه، حضر عنده بحث الخارج في درس الكفاية ستّ دورات.</w:t>
      </w:r>
    </w:p>
    <w:p w:rsidR="0066137A" w:rsidRDefault="00854B79" w:rsidP="00854B79">
      <w:pPr>
        <w:pStyle w:val="libNormal"/>
        <w:rPr>
          <w:rtl/>
        </w:rPr>
      </w:pPr>
      <w:r w:rsidRPr="00854B79">
        <w:rPr>
          <w:rtl/>
        </w:rPr>
        <w:t>2</w:t>
      </w:r>
      <w:r w:rsidR="00F96522">
        <w:rPr>
          <w:rtl/>
        </w:rPr>
        <w:t xml:space="preserve"> - </w:t>
      </w:r>
      <w:r w:rsidRPr="00854B79">
        <w:rPr>
          <w:rtl/>
        </w:rPr>
        <w:t>السيِّد محمَّد كاظم الطباطبائي اليزدي رحمه الله تعالى، حضر عنده مجلس درسه منذ عام (1312</w:t>
      </w:r>
      <w:r w:rsidR="00F96522">
        <w:rPr>
          <w:rtl/>
        </w:rPr>
        <w:t xml:space="preserve"> - </w:t>
      </w:r>
      <w:r w:rsidRPr="00854B79">
        <w:rPr>
          <w:rtl/>
        </w:rPr>
        <w:t xml:space="preserve">1337هـ) حيث وافتْ السيِّد فيها المنيّة. </w:t>
      </w:r>
    </w:p>
    <w:p w:rsidR="0066137A" w:rsidRDefault="00854B79" w:rsidP="00854B79">
      <w:pPr>
        <w:pStyle w:val="libNormal"/>
        <w:rPr>
          <w:rtl/>
        </w:rPr>
      </w:pPr>
      <w:r w:rsidRPr="00854B79">
        <w:rPr>
          <w:rtl/>
        </w:rPr>
        <w:t>3</w:t>
      </w:r>
      <w:r w:rsidR="00F96522">
        <w:rPr>
          <w:rtl/>
        </w:rPr>
        <w:t xml:space="preserve"> - </w:t>
      </w:r>
      <w:r w:rsidRPr="00854B79">
        <w:rPr>
          <w:rtl/>
        </w:rPr>
        <w:t xml:space="preserve">الشَّيخ محمَّد رضا الهمداني رحمه الله تعالى، صاحب كتاب مصباح الفقيه، كان مِن حُضّار درسه لمدّة عشر سنوات. </w:t>
      </w:r>
    </w:p>
    <w:p w:rsidR="0066137A" w:rsidRDefault="00854B79" w:rsidP="00854B79">
      <w:pPr>
        <w:pStyle w:val="libNormal"/>
        <w:rPr>
          <w:rtl/>
        </w:rPr>
      </w:pPr>
      <w:r w:rsidRPr="00854B79">
        <w:rPr>
          <w:rtl/>
        </w:rPr>
        <w:t>4</w:t>
      </w:r>
      <w:r w:rsidR="00F96522">
        <w:rPr>
          <w:rtl/>
        </w:rPr>
        <w:t xml:space="preserve"> - </w:t>
      </w:r>
      <w:r w:rsidRPr="00854B79">
        <w:rPr>
          <w:rtl/>
        </w:rPr>
        <w:t xml:space="preserve">الميرزا محمَّد تقي الشيرازي رحمه الله تعالى، درس عنده لمدّة سنتين. </w:t>
      </w:r>
    </w:p>
    <w:p w:rsidR="0066137A" w:rsidRDefault="00854B79" w:rsidP="00854B79">
      <w:pPr>
        <w:pStyle w:val="libNormal"/>
        <w:rPr>
          <w:rtl/>
        </w:rPr>
      </w:pPr>
      <w:r w:rsidRPr="00854B79">
        <w:rPr>
          <w:rtl/>
        </w:rPr>
        <w:t>5</w:t>
      </w:r>
      <w:r w:rsidR="00F96522">
        <w:rPr>
          <w:rtl/>
        </w:rPr>
        <w:t xml:space="preserve"> - </w:t>
      </w:r>
      <w:r w:rsidRPr="00854B79">
        <w:rPr>
          <w:rtl/>
        </w:rPr>
        <w:t xml:space="preserve">الشًيخ محمَّد باقر الأصطهباناتي رحمه الله تعالى، وكان الشيخ رحمه الله تعالى قد حضر عنده دروس الحِكْمة والكلام. </w:t>
      </w:r>
    </w:p>
    <w:p w:rsidR="0066137A" w:rsidRDefault="00854B79" w:rsidP="00854B79">
      <w:pPr>
        <w:pStyle w:val="libNormal"/>
        <w:rPr>
          <w:rtl/>
        </w:rPr>
      </w:pPr>
      <w:r w:rsidRPr="00854B79">
        <w:rPr>
          <w:rtl/>
        </w:rPr>
        <w:t>6</w:t>
      </w:r>
      <w:r w:rsidR="00F96522">
        <w:rPr>
          <w:rtl/>
        </w:rPr>
        <w:t xml:space="preserve"> - </w:t>
      </w:r>
      <w:r w:rsidRPr="00854B79">
        <w:rPr>
          <w:rtl/>
        </w:rPr>
        <w:t xml:space="preserve">الشيخ أحمد الشيرازي رحمه الله تعالى. </w:t>
      </w:r>
    </w:p>
    <w:p w:rsidR="00854B79" w:rsidRDefault="00854B79" w:rsidP="00854B79">
      <w:pPr>
        <w:pStyle w:val="libNormal"/>
        <w:rPr>
          <w:rtl/>
        </w:rPr>
      </w:pPr>
      <w:r w:rsidRPr="00854B79">
        <w:rPr>
          <w:rtl/>
        </w:rPr>
        <w:t>7</w:t>
      </w:r>
      <w:r w:rsidR="00F96522">
        <w:rPr>
          <w:rtl/>
        </w:rPr>
        <w:t xml:space="preserve"> - </w:t>
      </w:r>
      <w:r w:rsidRPr="00854B79">
        <w:rPr>
          <w:rtl/>
        </w:rPr>
        <w:t xml:space="preserve">الشيخ محمَّد رضا النجفي آبادي رحمه الله تعالى. </w:t>
      </w:r>
    </w:p>
    <w:p w:rsidR="00854B79" w:rsidRPr="00854B79" w:rsidRDefault="00854B79" w:rsidP="007757AC">
      <w:pPr>
        <w:pStyle w:val="libNormal"/>
      </w:pPr>
      <w:r>
        <w:rPr>
          <w:rtl/>
        </w:rPr>
        <w:br w:type="page"/>
      </w:r>
    </w:p>
    <w:p w:rsidR="00854B79" w:rsidRPr="00854B79" w:rsidRDefault="00854B79" w:rsidP="008E5FD3">
      <w:pPr>
        <w:pStyle w:val="libBold1"/>
      </w:pPr>
      <w:r>
        <w:rPr>
          <w:rtl/>
        </w:rPr>
        <w:lastRenderedPageBreak/>
        <w:t>الشَيْخ كاشِف الغِطَاء والمَرْجعِيّة</w:t>
      </w:r>
    </w:p>
    <w:p w:rsidR="00854B79" w:rsidRDefault="00854B79" w:rsidP="00F96522">
      <w:pPr>
        <w:pStyle w:val="libBold1"/>
        <w:rPr>
          <w:rtl/>
        </w:rPr>
      </w:pPr>
      <w:r w:rsidRPr="00F96522">
        <w:rPr>
          <w:rtl/>
        </w:rPr>
        <w:t>لقد استطاع الشيخ كاشف الغطاء</w:t>
      </w:r>
      <w:r w:rsidR="00F96522">
        <w:rPr>
          <w:rtl/>
        </w:rPr>
        <w:t xml:space="preserve"> - </w:t>
      </w:r>
      <w:r w:rsidRPr="00F96522">
        <w:rPr>
          <w:rtl/>
        </w:rPr>
        <w:t>بما عُرِف عنه مِن تضلُّعٍ مشهودٍ بعلوم الفقه والأُصول، والحكمة والفلسفة، والإلهِيّات وغيرها</w:t>
      </w:r>
      <w:r w:rsidR="00F96522">
        <w:rPr>
          <w:rtl/>
        </w:rPr>
        <w:t xml:space="preserve"> - </w:t>
      </w:r>
      <w:r w:rsidRPr="00F96522">
        <w:rPr>
          <w:rtl/>
        </w:rPr>
        <w:t>أنْ يلقي بظِلاله على أطناب الحوزة العلميّة العامِرَة في مدينة النجف الأشرف آنذاك، رغم وجود العديد مِن الأساتذة الكبار والعلماء الفُضَلاء، أمثال أُستاذه اليَزْدِي رحمه الله تعالى، وغيره مِمَّن تقدّم ذِكْره.</w:t>
      </w:r>
    </w:p>
    <w:p w:rsidR="00854B79" w:rsidRDefault="00854B79" w:rsidP="00F96522">
      <w:pPr>
        <w:pStyle w:val="libBold1"/>
        <w:rPr>
          <w:rtl/>
        </w:rPr>
      </w:pPr>
      <w:r w:rsidRPr="00F96522">
        <w:rPr>
          <w:rtl/>
        </w:rPr>
        <w:t>بل وذُكِرَ أنَّه رحمه الله تعالى أنْجز</w:t>
      </w:r>
      <w:r w:rsidR="00F96522">
        <w:rPr>
          <w:rtl/>
        </w:rPr>
        <w:t xml:space="preserve"> - </w:t>
      </w:r>
      <w:r w:rsidRPr="00F96522">
        <w:rPr>
          <w:rtl/>
        </w:rPr>
        <w:t>وفي حياة أُسْتاذِهِ اليزدي</w:t>
      </w:r>
      <w:r w:rsidR="00F96522">
        <w:rPr>
          <w:rtl/>
        </w:rPr>
        <w:t xml:space="preserve"> - </w:t>
      </w:r>
      <w:r w:rsidRPr="00F96522">
        <w:rPr>
          <w:rtl/>
        </w:rPr>
        <w:t>شرحه على كتاب العروة الوثقى، الذي كان يُحاضِر به مع تلامذته في دروسه المختلفة، التي كان يُلْقِيْهَا تارةً في المسجد الهندي، وأُخرى في جانب الباب الطوسي أو مقبرة الإمام الشِّيرازي رحمه الله تعالى، بجوار ضريح الإمام عليّ بن أبي طالب (عليه السَّلام).</w:t>
      </w:r>
    </w:p>
    <w:p w:rsidR="00F96522" w:rsidRDefault="00854B79" w:rsidP="00F96522">
      <w:pPr>
        <w:pStyle w:val="libBold1"/>
        <w:rPr>
          <w:rtl/>
        </w:rPr>
      </w:pPr>
      <w:r w:rsidRPr="00F96522">
        <w:rPr>
          <w:rtl/>
        </w:rPr>
        <w:t>ولقد شهد له معاصروه مِن العلماء الكبار، وتلامذته الذين صاحبوه في تلك الحُقْبة السالفة مِن حياته المباركة بأنَّه كان:</w:t>
      </w:r>
    </w:p>
    <w:p w:rsidR="00F96522" w:rsidRDefault="00F96522" w:rsidP="00F96522">
      <w:pPr>
        <w:pStyle w:val="libBold1"/>
        <w:rPr>
          <w:rtl/>
        </w:rPr>
      </w:pPr>
      <w:r>
        <w:rPr>
          <w:rtl/>
        </w:rPr>
        <w:t xml:space="preserve">- </w:t>
      </w:r>
      <w:r w:rsidR="00854B79" w:rsidRPr="00F96522">
        <w:rPr>
          <w:rtl/>
        </w:rPr>
        <w:t>فقيهاً بارعاً.</w:t>
      </w:r>
    </w:p>
    <w:p w:rsidR="00F96522" w:rsidRDefault="00F96522" w:rsidP="00F96522">
      <w:pPr>
        <w:pStyle w:val="libBold1"/>
        <w:rPr>
          <w:rtl/>
        </w:rPr>
      </w:pPr>
      <w:r>
        <w:rPr>
          <w:rtl/>
        </w:rPr>
        <w:t xml:space="preserve">- </w:t>
      </w:r>
      <w:r w:rsidR="00854B79" w:rsidRPr="00F96522">
        <w:rPr>
          <w:rtl/>
        </w:rPr>
        <w:t>قويَّ الحُجَّة والبرهان.</w:t>
      </w:r>
    </w:p>
    <w:p w:rsidR="00F96522" w:rsidRDefault="00F96522" w:rsidP="00F96522">
      <w:pPr>
        <w:pStyle w:val="libBold1"/>
        <w:rPr>
          <w:rtl/>
        </w:rPr>
      </w:pPr>
      <w:r>
        <w:rPr>
          <w:rtl/>
        </w:rPr>
        <w:t xml:space="preserve">- </w:t>
      </w:r>
      <w:r w:rsidR="00854B79" w:rsidRPr="00F96522">
        <w:rPr>
          <w:rtl/>
        </w:rPr>
        <w:t>بل ومجتهداً في مبانيه.</w:t>
      </w:r>
    </w:p>
    <w:p w:rsidR="00854B79" w:rsidRDefault="00F96522" w:rsidP="00F96522">
      <w:pPr>
        <w:pStyle w:val="libBold1"/>
        <w:rPr>
          <w:rtl/>
        </w:rPr>
      </w:pPr>
      <w:r>
        <w:rPr>
          <w:rtl/>
        </w:rPr>
        <w:t xml:space="preserve">- </w:t>
      </w:r>
      <w:r w:rsidR="00854B79" w:rsidRPr="00F96522">
        <w:rPr>
          <w:rtl/>
        </w:rPr>
        <w:t>حُرّاً في آرائه ونظرياته.</w:t>
      </w:r>
    </w:p>
    <w:p w:rsidR="00854B79" w:rsidRDefault="00854B79" w:rsidP="00F96522">
      <w:pPr>
        <w:pStyle w:val="libBold1"/>
        <w:rPr>
          <w:rtl/>
        </w:rPr>
      </w:pPr>
      <w:r w:rsidRPr="00F96522">
        <w:rPr>
          <w:rtl/>
        </w:rPr>
        <w:t>حيث كان كثيراً ما ينتزع العديدَ مِن الفروع التي تَعْسر على البعض</w:t>
      </w:r>
      <w:r w:rsidR="00F96522">
        <w:rPr>
          <w:rtl/>
        </w:rPr>
        <w:t xml:space="preserve"> - </w:t>
      </w:r>
      <w:r w:rsidRPr="00F96522">
        <w:rPr>
          <w:rtl/>
        </w:rPr>
        <w:t>وذلك لا غرابة فيه</w:t>
      </w:r>
      <w:r w:rsidR="00F96522">
        <w:rPr>
          <w:rtl/>
        </w:rPr>
        <w:t xml:space="preserve"> - </w:t>
      </w:r>
      <w:r w:rsidRPr="00F96522">
        <w:rPr>
          <w:rtl/>
        </w:rPr>
        <w:t>لِمَا امتاز به رحمه الله تعالى مِن ذوق عربيّ سليم يؤهِّله لفهم وإدراك حقيقة النصوص المُعْتَمَدَة في بناء جملة واسعة مِن الأحكام، حتّى إنَّه رحمه الله تعالى قد رُوِيَ عنه إتْيانه ببعض المسائل الفقهيّة النادرة التي ليس لها عنوان محدّد في الكتب الفقهيّة الاستدلالية، فيفتي بها مع تقديمه الحُجَّة والدليل على ذلك، تاركاً للآخرين مسألة المُذَاكرة حول ذلك الأمر وأبْعاده.</w:t>
      </w:r>
    </w:p>
    <w:p w:rsidR="00854B79" w:rsidRDefault="00854B79" w:rsidP="00F96522">
      <w:pPr>
        <w:pStyle w:val="libBold1"/>
        <w:rPr>
          <w:rtl/>
        </w:rPr>
      </w:pPr>
      <w:r w:rsidRPr="00F96522">
        <w:rPr>
          <w:rtl/>
        </w:rPr>
        <w:t xml:space="preserve">نعم، إنَّ مِن المُسَلَّم به كون مسألة التوسُّع في التفريعات الفقهيّة تتطلّب مهارةً فائقةً، وإحاطةً واسعةً بهذا العِلْم الذي يَعْسر على الكثيرين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الخوض في غِماره، واجتياز عبابه، وهذا الأمر ما كان يمتلكه الشيخ كاشف الغطاء، فَوُفِّقَ في ذلك أيّما توفيق.</w:t>
      </w:r>
    </w:p>
    <w:p w:rsidR="00854B79" w:rsidRDefault="00854B79" w:rsidP="00F96522">
      <w:pPr>
        <w:pStyle w:val="libBold1"/>
        <w:rPr>
          <w:rtl/>
        </w:rPr>
      </w:pPr>
      <w:r>
        <w:rPr>
          <w:rtl/>
        </w:rPr>
        <w:t>والحقّ يُقال:</w:t>
      </w:r>
    </w:p>
    <w:p w:rsidR="00854B79" w:rsidRDefault="00854B79" w:rsidP="00854B79">
      <w:pPr>
        <w:pStyle w:val="libNormal"/>
        <w:rPr>
          <w:rtl/>
        </w:rPr>
      </w:pPr>
      <w:r w:rsidRPr="00854B79">
        <w:rPr>
          <w:rtl/>
        </w:rPr>
        <w:t>إنَّ امتلاك هذه القدرات الواسعة في جملة تلك العلوم قد مهَّدتْ السبيل أمام شيخنا المُتَرْجَم للتربّع على عرش المرجعيّة العامَّة للشيعة، والتي تُعَدّ بحقٍّ شرفاً عظيماً، ومنزلةً رفيعةً، لا ينالها إلاّ القلَّة مِن ذوي الجِدّ والاجتهاد، والتقوى والإيمان.</w:t>
      </w:r>
    </w:p>
    <w:p w:rsidR="00854B79" w:rsidRDefault="00854B79" w:rsidP="00854B79">
      <w:pPr>
        <w:pStyle w:val="libNormal"/>
        <w:rPr>
          <w:rtl/>
        </w:rPr>
      </w:pPr>
      <w:r w:rsidRPr="00854B79">
        <w:rPr>
          <w:rtl/>
        </w:rPr>
        <w:t>ففي عام (1337 هـ ) وبعد وفاة السيِّد اليزدي رحمه الله تعالى</w:t>
      </w:r>
      <w:r w:rsidR="00F96522">
        <w:rPr>
          <w:rtl/>
        </w:rPr>
        <w:t xml:space="preserve"> - </w:t>
      </w:r>
      <w:r w:rsidRPr="00854B79">
        <w:rPr>
          <w:rtl/>
        </w:rPr>
        <w:t>والذي كان يُعَدّ مَرْجِعاً كبيراً مِن مراجع التقليد</w:t>
      </w:r>
      <w:r w:rsidR="00F96522">
        <w:rPr>
          <w:rtl/>
        </w:rPr>
        <w:t xml:space="preserve"> - </w:t>
      </w:r>
      <w:r w:rsidRPr="00854B79">
        <w:rPr>
          <w:rtl/>
        </w:rPr>
        <w:t>اتّجهتْ الأبصارُ نحو الشيخ كاشف الغطاء، فتوافد على درسه الفضلاءُ والعلماءُ، وتطلّعوا عن كَثَب مَدَى ما يُنْسَب إليه مِن كبير الفضل، وعظيم المنزلة، فوجدوا الوصف عن الموصوف، والحقيقة تقصر عنها الحكايةُ، فأقرّ الجميعُ بعلميّته، وثُنِيَتْ له الوسادة، وشاع في الأصقاع ما عليه مِن تلك السمات المؤهِّلة لتسنُّم المرجعيّة الشيعيّة، فتعاظم عدد مقلِّديه في أنحاء العالم المختلِفة، مِمّا دفعه ذلك بعد نشره لرسائله العمليّة إلى إعادة طبعها مِرَاراً وتكراراً، لزيادة الطلب عليها، وتكاثر أعداد مقلِّديه.</w:t>
      </w:r>
    </w:p>
    <w:p w:rsidR="00854B79" w:rsidRDefault="00854B79" w:rsidP="00854B79">
      <w:pPr>
        <w:pStyle w:val="libNormal"/>
        <w:rPr>
          <w:rtl/>
        </w:rPr>
      </w:pPr>
      <w:r w:rsidRPr="00854B79">
        <w:rPr>
          <w:rtl/>
        </w:rPr>
        <w:t xml:space="preserve">وهكذا فقد توطَّدتْ مرجعيّة الشيخ كاشف الغطاء رحمه الله تعالى، وكان ذاك إيذاناً لتحمُّله عِبْء أعظم المسؤوليات المُنَاطَة بمراجع الأُمَّة، لا سيّما وقد كان العالم الإسلامي إبّان تلك الحُقْبة يشهد جملةً واسعةً مِن التغيّرات والتطوّرات والانتكاسات التي تستلزم معالجة واقعية حاسمة، ومواقفاً شُجَاعةً ثابتةً لِدَرْءِ حالات النكوص والانهزام والتَبَعْثر، التي أصبحتْ سِمَة غالبة مشخَّصة لواقع المجتمع الإسلامي آنذاك. </w:t>
      </w:r>
    </w:p>
    <w:p w:rsidR="00854B79" w:rsidRPr="00854B79" w:rsidRDefault="00854B79" w:rsidP="007757AC">
      <w:pPr>
        <w:pStyle w:val="libNormal"/>
      </w:pPr>
      <w:r>
        <w:rPr>
          <w:rtl/>
        </w:rPr>
        <w:br w:type="page"/>
      </w:r>
    </w:p>
    <w:p w:rsidR="00854B79" w:rsidRPr="00854B79" w:rsidRDefault="00854B79" w:rsidP="008E5FD3">
      <w:pPr>
        <w:pStyle w:val="libBold1"/>
      </w:pPr>
      <w:r>
        <w:rPr>
          <w:rtl/>
        </w:rPr>
        <w:lastRenderedPageBreak/>
        <w:t>الشَّيخ كاشف الغطاء وبصماته الخالدة على صفحات التاريخ</w:t>
      </w:r>
    </w:p>
    <w:p w:rsidR="00854B79" w:rsidRDefault="00854B79" w:rsidP="00854B79">
      <w:pPr>
        <w:pStyle w:val="libNormal"/>
        <w:rPr>
          <w:rtl/>
        </w:rPr>
      </w:pPr>
      <w:r w:rsidRPr="00854B79">
        <w:rPr>
          <w:rtl/>
        </w:rPr>
        <w:t>كثيرون هم مَن تطويهم عجلاتُ الزمن وصفحاتُه المتلاحقة دون أنْ يتركوا لهم آثاراً</w:t>
      </w:r>
      <w:r w:rsidR="00F96522">
        <w:rPr>
          <w:rtl/>
        </w:rPr>
        <w:t xml:space="preserve"> - </w:t>
      </w:r>
      <w:r w:rsidRPr="00854B79">
        <w:rPr>
          <w:rtl/>
        </w:rPr>
        <w:t>وإنْ دقّتْ</w:t>
      </w:r>
      <w:r w:rsidR="00F96522">
        <w:rPr>
          <w:rtl/>
        </w:rPr>
        <w:t xml:space="preserve"> - </w:t>
      </w:r>
      <w:r w:rsidRPr="00854B79">
        <w:rPr>
          <w:rtl/>
        </w:rPr>
        <w:t>تدلُّ على عبورهم مِن خلال بوّابة الحياة المشرعة، ومنافذها الواسعة، فرحلوا كأنْ لم يكونوا إلاّ أسماء ما أسرع أنْ يعفو عليها ويخفيها غبارُ الأيّام.</w:t>
      </w:r>
    </w:p>
    <w:p w:rsidR="00854B79" w:rsidRDefault="00854B79" w:rsidP="006B05E1">
      <w:pPr>
        <w:pStyle w:val="libNormal"/>
        <w:rPr>
          <w:rtl/>
        </w:rPr>
      </w:pPr>
      <w:r w:rsidRPr="00854B79">
        <w:rPr>
          <w:rtl/>
        </w:rPr>
        <w:t>نعم، إنَّ الله تعالى ما خلق الإنسان إلاّ وجعله مُقترِناً بأمر كبير، ومَوْسوماً بصفة عظيمة، ألاَ وهي خلافته في أرضه، إذ قال جلَّ اسمه مخاطباً ملائكته:</w:t>
      </w:r>
      <w:r w:rsidR="006B05E1">
        <w:rPr>
          <w:rStyle w:val="libAieChar"/>
          <w:rFonts w:hint="cs"/>
          <w:rtl/>
        </w:rPr>
        <w:t xml:space="preserve"> </w:t>
      </w:r>
      <w:r w:rsidRPr="00854B79">
        <w:rPr>
          <w:rStyle w:val="libAieChar"/>
          <w:rtl/>
        </w:rPr>
        <w:t>(إنِّي جَاعِلٌ فِي الأَرْضِ خَلِيْفَةً)</w:t>
      </w:r>
      <w:r w:rsidRPr="00854B79">
        <w:rPr>
          <w:rtl/>
        </w:rPr>
        <w:t xml:space="preserve"> </w:t>
      </w:r>
      <w:r w:rsidRPr="00854B79">
        <w:rPr>
          <w:rStyle w:val="libFootnotenumChar"/>
          <w:rtl/>
        </w:rPr>
        <w:t>(1)</w:t>
      </w:r>
      <w:r w:rsidRPr="00591A50">
        <w:rPr>
          <w:rtl/>
        </w:rPr>
        <w:t>.</w:t>
      </w:r>
    </w:p>
    <w:p w:rsidR="00854B79" w:rsidRDefault="00854B79" w:rsidP="00854B79">
      <w:pPr>
        <w:pStyle w:val="libNormal"/>
        <w:rPr>
          <w:rtl/>
        </w:rPr>
      </w:pPr>
      <w:r w:rsidRPr="00854B79">
        <w:rPr>
          <w:rtl/>
        </w:rPr>
        <w:t>بل وجعل سبحانه مقياس الوفاء بأداء الرسالة هو العمل، فمن خلاله تُمنَح المنازل والدرجات، ويُنال الرضا في المَحْيا، وعند الممات، وذلك ممّا هو أجلَى مِن الشمس في رابعة النهار.</w:t>
      </w:r>
    </w:p>
    <w:p w:rsidR="00854B79" w:rsidRDefault="00854B79" w:rsidP="00854B79">
      <w:pPr>
        <w:pStyle w:val="libNormal"/>
        <w:rPr>
          <w:rtl/>
        </w:rPr>
      </w:pPr>
      <w:r w:rsidRPr="00854B79">
        <w:rPr>
          <w:rtl/>
        </w:rPr>
        <w:t>وحقّاً قد تتفاوتْ الأعمال شكلاً وكيفاً، بَيْدَ أنّ اعتماد المنهج الشرعي السليم الواضح في أدائها هو المقياس الحقيقي الذي تُقيّم به تلك الأعمال، ويمكن للمرء أنْ يُشير لها بالبنان بفَخر واعتزاز، وما أقلّ ما هي.</w:t>
      </w:r>
    </w:p>
    <w:p w:rsidR="00854B79" w:rsidRDefault="00854B79" w:rsidP="00854B79">
      <w:pPr>
        <w:pStyle w:val="libNormal"/>
        <w:rPr>
          <w:rtl/>
        </w:rPr>
      </w:pPr>
      <w:r w:rsidRPr="00854B79">
        <w:rPr>
          <w:rtl/>
        </w:rPr>
        <w:t>ولا نُغالي بشيء إذا قلنا بأنّ حياة الشيخ كاشف الغطاء رحمه الله تعالى كانت ميداناً خصباً للكثير مِن الأعمال المباركة التي اتّشحتْ بها سنوات عمره القصير، وأبرزتْ مِن خلالها دقائق توجّهاته، وحقائق معتقداته، فكانتْ فِعلاً وممارسةً لا أُطروحةً وتنظيراً، وذلك هو أسمى ما يُوسَم به المؤمنون.</w:t>
      </w:r>
    </w:p>
    <w:p w:rsidR="00854B79" w:rsidRPr="00854B79" w:rsidRDefault="00854B79" w:rsidP="00854B79">
      <w:pPr>
        <w:pStyle w:val="libNormal"/>
        <w:rPr>
          <w:rtl/>
        </w:rPr>
      </w:pPr>
      <w:r w:rsidRPr="00854B79">
        <w:rPr>
          <w:rtl/>
        </w:rPr>
        <w:t>ولا أقول إِني سأستقرئ مِن خلال صفحات مقدِّمتِي هذه أبعاد تلك المواقف، قدر ما أردتُ منها مجرّد اللَمْحَة والإشارة</w:t>
      </w:r>
      <w:r w:rsidR="00F96522">
        <w:rPr>
          <w:rtl/>
        </w:rPr>
        <w:t xml:space="preserve"> - </w:t>
      </w:r>
      <w:r w:rsidRPr="00854B79">
        <w:rPr>
          <w:rtl/>
        </w:rPr>
        <w:t xml:space="preserve">وذلك لعُسْر المخاض،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البقرة 2: 30.</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ومشقّة الاستقصاء، ومحدوديّة المدى المُتَاح</w:t>
      </w:r>
      <w:r w:rsidR="00F96522">
        <w:rPr>
          <w:rtl/>
        </w:rPr>
        <w:t xml:space="preserve"> - </w:t>
      </w:r>
      <w:r w:rsidRPr="00854B79">
        <w:rPr>
          <w:rtl/>
        </w:rPr>
        <w:t>تارِكاً عِبْء ترجمة هذا الطموح للدراسات الخاصّة بهذا الأمر؛ لأنَّي وجدتُ عند البحث قصور التراجم المحدودة للشيخ كاشف الغطاء عن احتواء الكثير مِن الأبعاد الخاصّة به</w:t>
      </w:r>
      <w:r w:rsidR="00F96522">
        <w:rPr>
          <w:rtl/>
        </w:rPr>
        <w:t xml:space="preserve"> - </w:t>
      </w:r>
      <w:r w:rsidRPr="00854B79">
        <w:rPr>
          <w:rtl/>
        </w:rPr>
        <w:t>مع إقراري بِجِدَة البحوث وصدق النوايا ومبلغ الجهود المبذولة</w:t>
      </w:r>
      <w:r w:rsidR="00F96522">
        <w:rPr>
          <w:rtl/>
        </w:rPr>
        <w:t xml:space="preserve"> - </w:t>
      </w:r>
      <w:r w:rsidRPr="00854B79">
        <w:rPr>
          <w:rtl/>
        </w:rPr>
        <w:t>رغم كون الفاصلة الزمنيّة بيننا وبين عصر المُتَرجَم رحمه الله تعالى لا تُمثّل بوناً شاسِعَاً تتثاقل الخُطَى عن تجاوزه، وتَتُوه النفوس عن تلمُّسه، بل هو أيسر الآن من أنْ يُترك فتتقادم عليه السنون، وتُسدل عليه ستائرُ النسيان، فتضطرب في التحدُّث عنه الروايات كما يتلمَّسه الباحثون عن سيرة الكثير مِن رجال هذه الأُمّة وعُظَمَائها.</w:t>
      </w:r>
    </w:p>
    <w:p w:rsidR="00854B79" w:rsidRDefault="00854B79" w:rsidP="00854B79">
      <w:pPr>
        <w:pStyle w:val="libNormal"/>
        <w:rPr>
          <w:rtl/>
        </w:rPr>
      </w:pPr>
      <w:r w:rsidRPr="00854B79">
        <w:rPr>
          <w:rtl/>
        </w:rPr>
        <w:t>ومِن ثَمّ فسأُحاول مِن خلال هذه الصفحات الإشارة العابِرة، واللمْحة الخاطِفة عن بعض مواقف الشيخ رحمه الله تعالى، بإيجاز واختصار:</w:t>
      </w:r>
    </w:p>
    <w:p w:rsidR="00854B79" w:rsidRDefault="00854B79" w:rsidP="00F96522">
      <w:pPr>
        <w:pStyle w:val="libBold1"/>
        <w:rPr>
          <w:rtl/>
        </w:rPr>
      </w:pPr>
      <w:r>
        <w:rPr>
          <w:rtl/>
        </w:rPr>
        <w:t>1</w:t>
      </w:r>
      <w:r w:rsidR="00F96522">
        <w:rPr>
          <w:rtl/>
        </w:rPr>
        <w:t xml:space="preserve"> - </w:t>
      </w:r>
      <w:r>
        <w:rPr>
          <w:rtl/>
        </w:rPr>
        <w:t>الجهاد ضد الاستعمار البريطاني:</w:t>
      </w:r>
    </w:p>
    <w:p w:rsidR="00854B79" w:rsidRDefault="00854B79" w:rsidP="00854B79">
      <w:pPr>
        <w:pStyle w:val="libNormal"/>
        <w:rPr>
          <w:rtl/>
        </w:rPr>
      </w:pPr>
      <w:r w:rsidRPr="00854B79">
        <w:rPr>
          <w:rtl/>
        </w:rPr>
        <w:t>حين امتدّتْ ذراع الأخطبوط البريطاني المستعمِر نحو الأراضي العراقيّة</w:t>
      </w:r>
      <w:r w:rsidR="00F96522">
        <w:rPr>
          <w:rtl/>
        </w:rPr>
        <w:t xml:space="preserve"> - </w:t>
      </w:r>
      <w:r w:rsidRPr="00854B79">
        <w:rPr>
          <w:rtl/>
        </w:rPr>
        <w:t>في سَعْيه المحموم لابتلاع وازدراد خيرات تلك المنطقة، بدعوى مُنازلة الدولة العثمانية التي قادتها تخبُّطاتُها الرعْنَاء نحو جملة خطرة مِن المزالق والمهالك المتكرِّرة</w:t>
      </w:r>
      <w:r w:rsidR="00F96522">
        <w:rPr>
          <w:rtl/>
        </w:rPr>
        <w:t xml:space="preserve"> - </w:t>
      </w:r>
      <w:r w:rsidRPr="00854B79">
        <w:rPr>
          <w:rtl/>
        </w:rPr>
        <w:t xml:space="preserve">كانت مخيّلة الساسة البريطانيين قد صوَّرت لهم حتميّة اصطفاف الشِّيعة يتقدَّمهم علماؤهم إلى جانب تلك القوّات الغازيّة، لإدراكهم (أي البريطانيون) عظم المِحْنة التي ابْتُلِيَ بها الشِّيعة مِن رجال تلك الدولة وقادتها الذين أنْشَبوا أظفارهم بحمق في جسد هذه الطائفة المُستضعَفة دون رحمة أو شفقة، وبإصرار عجيب، وتعنُّتٍ غريب، كان أعْظمه في إفتاء شيخهم آنذاك بحلِّيّة دم الشِّيعي </w:t>
      </w:r>
      <w:r w:rsidRPr="00854B79">
        <w:rPr>
          <w:rStyle w:val="libFootnotenumChar"/>
          <w:rtl/>
        </w:rPr>
        <w:t>(1)</w:t>
      </w:r>
      <w:r w:rsidRPr="00854B79">
        <w:rPr>
          <w:rtl/>
        </w:rPr>
        <w:t>!</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6B05E1">
      <w:pPr>
        <w:pStyle w:val="libFootnote"/>
        <w:rPr>
          <w:rtl/>
        </w:rPr>
      </w:pPr>
      <w:r>
        <w:rPr>
          <w:rtl/>
        </w:rPr>
        <w:t>(1) نعم لقد ذكر بأنّ الشيخ نوح الحنفي هو الذي أفتى</w:t>
      </w:r>
      <w:r w:rsidR="00F96522">
        <w:rPr>
          <w:rtl/>
        </w:rPr>
        <w:t xml:space="preserve"> - </w:t>
      </w:r>
      <w:r>
        <w:rPr>
          <w:rtl/>
        </w:rPr>
        <w:t>على ما هو مثبت في باب الرِدّة والتعزير</w:t>
      </w:r>
      <w:r w:rsidR="006B05E1">
        <w:rPr>
          <w:rFonts w:hint="cs"/>
          <w:rtl/>
        </w:rPr>
        <w:t xml:space="preserve"> </w:t>
      </w:r>
      <w:r>
        <w:rPr>
          <w:rtl/>
        </w:rPr>
        <w:t xml:space="preserve">=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بَيْد أنَّ حساباتهم كانت خاسرة، وتصوُّراتهم كانت باطلة، إذ أتَتْهم الرياح بما لا يشتهون لسُفُنِهِم، ودارتْ عليهم الدوائرُ، وخرج الشيعة لمحاربتهم بشكل اقشعرّت له أبدانُهم، واهتزّتْ لمنظره أفئدتُهم.</w:t>
      </w:r>
    </w:p>
    <w:p w:rsidR="00854B79" w:rsidRDefault="00854B79" w:rsidP="00854B79">
      <w:pPr>
        <w:pStyle w:val="libNormal"/>
        <w:rPr>
          <w:rtl/>
        </w:rPr>
      </w:pPr>
      <w:r w:rsidRPr="00854B79">
        <w:rPr>
          <w:rtl/>
        </w:rPr>
        <w:t>نعم، لقد اصطفّ الشيعة آنذاك، يتقدّمهم علماؤهم الأبرار مع بقايا الجيش العثماني المُهَلْهَل المُنهزِم؛ لإدراكهم بوضوح ما يشكِّله الاستعمار البريطاني مِن مخاطر وَخِيْمة لا تستهدف خيرات الشعوب المُسْلمة فحسب قدر ما يمثِّله مِن خطر جِدِّي على عموم العقيدة الإسلامية المباركة بكلّ أبعادها، خلاف الدولة العثمانية التي رغم كلّ انحرافاتها ومساوئها فإنّها يحتويها معهم رباطُ الإسلام المقدّس، وهذا ما أثبتتْ صوابه الأيّام.</w:t>
      </w:r>
    </w:p>
    <w:p w:rsidR="00854B79" w:rsidRPr="00854B79" w:rsidRDefault="00854B79" w:rsidP="00854B79">
      <w:pPr>
        <w:pStyle w:val="libNormal"/>
        <w:rPr>
          <w:rtl/>
        </w:rPr>
      </w:pPr>
      <w:r w:rsidRPr="00854B79">
        <w:rPr>
          <w:rtl/>
        </w:rPr>
        <w:t xml:space="preserve">وهكذا فقد بدأتْ قوافلُ العلماء المجاهدين بالتوجّه إلى ساحات النِزَال والمجالدة الشرعيّة، مرتدين أكفان الشهادة بعزيمة وإصرار راسِخَيْن... مسجِّلين مآثر ازدانتْ بها صفحات التأريخ، وتفاخر بها الأبناءُ ومِن بعدهم الأحفاد، وستبقى خالدة مدى الدهر لأسماء طُرِّزتْ بماء الذهب </w:t>
      </w:r>
    </w:p>
    <w:p w:rsidR="00854B79" w:rsidRDefault="00C14F57" w:rsidP="00C14F57">
      <w:pPr>
        <w:pStyle w:val="libLine"/>
        <w:rPr>
          <w:rtl/>
        </w:rPr>
      </w:pPr>
      <w:r>
        <w:rPr>
          <w:rtl/>
        </w:rPr>
        <w:t>____________________</w:t>
      </w:r>
      <w:r w:rsidR="00854B79" w:rsidRPr="00854B79">
        <w:rPr>
          <w:rtl/>
        </w:rPr>
        <w:t>________</w:t>
      </w:r>
    </w:p>
    <w:p w:rsidR="00854B79" w:rsidRDefault="00854B79" w:rsidP="006B05E1">
      <w:pPr>
        <w:pStyle w:val="libFootnote"/>
        <w:rPr>
          <w:rtl/>
        </w:rPr>
      </w:pPr>
      <w:r>
        <w:rPr>
          <w:rtl/>
        </w:rPr>
        <w:t>=</w:t>
      </w:r>
      <w:r w:rsidR="006B05E1">
        <w:rPr>
          <w:rFonts w:hint="cs"/>
          <w:rtl/>
        </w:rPr>
        <w:t xml:space="preserve"> </w:t>
      </w:r>
      <w:r>
        <w:rPr>
          <w:rtl/>
        </w:rPr>
        <w:t>من الفتاوى الحامديّة وتنقيحها، والممضاة مِن قِبَلِهِ</w:t>
      </w:r>
      <w:r w:rsidR="00F96522">
        <w:rPr>
          <w:rtl/>
        </w:rPr>
        <w:t xml:space="preserve"> - </w:t>
      </w:r>
      <w:r>
        <w:rPr>
          <w:rtl/>
        </w:rPr>
        <w:t>بكفر الشِّيعة !! ووجوب قتلهم ! ! بما نصّه:</w:t>
      </w:r>
    </w:p>
    <w:p w:rsidR="00854B79" w:rsidRDefault="00854B79" w:rsidP="00A8769A">
      <w:pPr>
        <w:pStyle w:val="libFootnote"/>
        <w:rPr>
          <w:rtl/>
        </w:rPr>
      </w:pPr>
      <w:r>
        <w:rPr>
          <w:rtl/>
        </w:rPr>
        <w:t>اِعلم أنّ هؤلاء (أي الشيعة) الكفرة البُغاة الفَجَرة !! جمعوا بين أصناف الكفر والبَغْي والعِنَاد !! وأنواع الفسق والزندقة والإلحاد !! ومَنْ توقّف في كفرهم وإلْحَادهم، ووجوب قتالهم، وجواز قتلهم فهو كافر مثلهم !!.... إلى آخر تخريفاته وسخافاته الدالّة على انحرافه وسقوطه.</w:t>
      </w:r>
    </w:p>
    <w:p w:rsidR="00854B79" w:rsidRDefault="00854B79" w:rsidP="00A8769A">
      <w:pPr>
        <w:pStyle w:val="libFootnote"/>
        <w:rPr>
          <w:rtl/>
        </w:rPr>
      </w:pPr>
      <w:r>
        <w:rPr>
          <w:rtl/>
        </w:rPr>
        <w:t>ولا أدري بِمَ يعتذر به يوم القيامة بين يدي الله عزّ وجلّ، وحيث قُتل نتيجة فتواه هذه</w:t>
      </w:r>
      <w:r w:rsidR="00F96522">
        <w:rPr>
          <w:rtl/>
        </w:rPr>
        <w:t xml:space="preserve"> - </w:t>
      </w:r>
      <w:r>
        <w:rPr>
          <w:rtl/>
        </w:rPr>
        <w:t>التي جاءت استجابة لرغبة سلطان السوء سليم الأوّل، الذي دفعه عداؤه المُستحكِم للشاه إسماعيل الحاكم آنذاك في إيران، والذي نصّب نفسه حامياً للمذهب الشيعي</w:t>
      </w:r>
      <w:r w:rsidR="00F96522">
        <w:rPr>
          <w:rtl/>
        </w:rPr>
        <w:t xml:space="preserve"> - </w:t>
      </w:r>
      <w:r>
        <w:rPr>
          <w:rtl/>
        </w:rPr>
        <w:t>عشرات الألوف مِن رجال الشيعة ونسائها، دون أي ذنب وأي جريرة، إلاّ لأنّهم شيعة فحسب.</w:t>
      </w:r>
    </w:p>
    <w:p w:rsidR="00854B79" w:rsidRDefault="00854B79" w:rsidP="00A8769A">
      <w:pPr>
        <w:pStyle w:val="libFootnote"/>
        <w:rPr>
          <w:rtl/>
        </w:rPr>
      </w:pPr>
      <w:r>
        <w:rPr>
          <w:rtl/>
        </w:rPr>
        <w:t>فقد ذُكر أنّ السلطان سليم قَتل في الأناضول وحدها أربعين</w:t>
      </w:r>
      <w:r w:rsidR="00F96522">
        <w:rPr>
          <w:rtl/>
        </w:rPr>
        <w:t xml:space="preserve"> - </w:t>
      </w:r>
      <w:r>
        <w:rPr>
          <w:rtl/>
        </w:rPr>
        <w:t>وقيل: تسعين</w:t>
      </w:r>
      <w:r w:rsidR="00F96522">
        <w:rPr>
          <w:rtl/>
        </w:rPr>
        <w:t xml:space="preserve"> - </w:t>
      </w:r>
      <w:r>
        <w:rPr>
          <w:rtl/>
        </w:rPr>
        <w:t>ألفاً مِن الشيعة، بل وذُكر أنّ مدينة حلب</w:t>
      </w:r>
      <w:r w:rsidR="00F96522">
        <w:rPr>
          <w:rtl/>
        </w:rPr>
        <w:t xml:space="preserve"> - </w:t>
      </w:r>
      <w:r>
        <w:rPr>
          <w:rtl/>
        </w:rPr>
        <w:t>التي كانت عاصمة الدولة الحمدانية، ومِن مراكز تجمّع الشَيعة</w:t>
      </w:r>
      <w:r w:rsidR="00F96522">
        <w:rPr>
          <w:rtl/>
        </w:rPr>
        <w:t xml:space="preserve"> - </w:t>
      </w:r>
      <w:r>
        <w:rPr>
          <w:rtl/>
        </w:rPr>
        <w:t xml:space="preserve">لم يبقَ فيها شيعيّ واحد !! فتأمل.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مِن أفاضل علماء الشيعة الذين كان الشيخ كاشف الغطاء رحمه الله تعالى برحمته الواسعة واحداً منهم، وحيث كان مِن المرابطين في مدينة الكوت عام (1334هـ</w:t>
      </w:r>
      <w:r w:rsidR="00F96522">
        <w:rPr>
          <w:rtl/>
        </w:rPr>
        <w:t xml:space="preserve"> - </w:t>
      </w:r>
      <w:r w:rsidRPr="00854B79">
        <w:rPr>
          <w:rtl/>
        </w:rPr>
        <w:t>1916م) للتصدي لتقدّم القوات الانكليزية الغازية</w:t>
      </w:r>
      <w:r w:rsidR="00F96522">
        <w:rPr>
          <w:rtl/>
        </w:rPr>
        <w:t xml:space="preserve"> - </w:t>
      </w:r>
      <w:r w:rsidRPr="00854B79">
        <w:rPr>
          <w:rtl/>
        </w:rPr>
        <w:t>المُدَجَّجَة بأحدث الأسلحة، وأشدها فَتْكاً</w:t>
      </w:r>
      <w:r w:rsidR="00F96522">
        <w:rPr>
          <w:rtl/>
        </w:rPr>
        <w:t xml:space="preserve"> - </w:t>
      </w:r>
      <w:r w:rsidRPr="00854B79">
        <w:rPr>
          <w:rtl/>
        </w:rPr>
        <w:t>رغم ضآلة الإمكانيّات، وبساطة المُعدّات، فكانوا مع عموم المجاهدين سيفاً قاطعاً، وموتاً زؤاماً أحاط بالقوات النازية واجتاحها كالطوفان لا يلوي على شيء، بل وأوشك أنْ يوردها الحِمَام لولا تخاذل الجيش العثماني، وقِلَّة العُدد، والتاريخ خير شاهد على ذلك.</w:t>
      </w:r>
    </w:p>
    <w:p w:rsidR="00854B79" w:rsidRDefault="00854B79" w:rsidP="00F96522">
      <w:pPr>
        <w:pStyle w:val="libBold1"/>
        <w:rPr>
          <w:rtl/>
        </w:rPr>
      </w:pPr>
      <w:r>
        <w:rPr>
          <w:rtl/>
        </w:rPr>
        <w:t>2</w:t>
      </w:r>
      <w:r w:rsidR="00F96522">
        <w:rPr>
          <w:rtl/>
        </w:rPr>
        <w:t xml:space="preserve"> - </w:t>
      </w:r>
      <w:r>
        <w:rPr>
          <w:rtl/>
        </w:rPr>
        <w:t>موقفه مِن مُؤْتَمَر بحمدون:</w:t>
      </w:r>
    </w:p>
    <w:p w:rsidR="00854B79" w:rsidRDefault="00854B79" w:rsidP="00854B79">
      <w:pPr>
        <w:pStyle w:val="libNormal"/>
        <w:rPr>
          <w:rtl/>
        </w:rPr>
      </w:pPr>
      <w:r w:rsidRPr="00854B79">
        <w:rPr>
          <w:rtl/>
        </w:rPr>
        <w:t>يحاول المستعمرون</w:t>
      </w:r>
      <w:r w:rsidR="00F96522">
        <w:rPr>
          <w:rtl/>
        </w:rPr>
        <w:t xml:space="preserve"> - </w:t>
      </w:r>
      <w:r w:rsidRPr="00854B79">
        <w:rPr>
          <w:rtl/>
        </w:rPr>
        <w:t>وكما يعرف ذلك الجميع</w:t>
      </w:r>
      <w:r w:rsidR="00F96522">
        <w:rPr>
          <w:rtl/>
        </w:rPr>
        <w:t xml:space="preserve"> - </w:t>
      </w:r>
      <w:r w:rsidRPr="00854B79">
        <w:rPr>
          <w:rtl/>
        </w:rPr>
        <w:t>خدمة أغراضهم السياسيّة، وطموحاتهم غير الشرعيّة بشتّى الوسائل التي تتَّفتق عنها مخيِّلتهم النَهِمَة، مُتَسَتِّرين</w:t>
      </w:r>
      <w:r w:rsidR="00F96522">
        <w:rPr>
          <w:rtl/>
        </w:rPr>
        <w:t xml:space="preserve"> - </w:t>
      </w:r>
      <w:r w:rsidRPr="00854B79">
        <w:rPr>
          <w:rtl/>
        </w:rPr>
        <w:t>وصولاً إلى ذلك</w:t>
      </w:r>
      <w:r w:rsidR="00F96522">
        <w:rPr>
          <w:rtl/>
        </w:rPr>
        <w:t xml:space="preserve"> - </w:t>
      </w:r>
      <w:r w:rsidRPr="00854B79">
        <w:rPr>
          <w:rtl/>
        </w:rPr>
        <w:t>بأشكال مختلفة مِن الشعارات والعناوين الجذّابة، مستدرجين مَنْ تنطلي عليه أكاذيبهم وأحابيلهم التي لا تغرب حقيقتها عن ذوي الألباب.</w:t>
      </w:r>
    </w:p>
    <w:p w:rsidR="00854B79" w:rsidRDefault="00854B79" w:rsidP="00854B79">
      <w:pPr>
        <w:pStyle w:val="libNormal"/>
        <w:rPr>
          <w:rtl/>
        </w:rPr>
      </w:pPr>
      <w:r w:rsidRPr="00854B79">
        <w:rPr>
          <w:rtl/>
        </w:rPr>
        <w:t xml:space="preserve">نعم، وصورة تلك الحال كانت واضحة في المؤتمر الذي دعتْ له جمعيّة أصدقاء الشرق الأوسط في الولايات المتّحدة الأمريكيّة للانعقاد بتأريخ 22 نيسان عام (1954 م ) في لبنان، وبالتحديد في مدينة بحمدون، وحينها تلقّى الشيخ كاشف الغطاء دعوةً رسميّة موجّهة من قِبَل </w:t>
      </w:r>
      <w:r w:rsidRPr="00591A50">
        <w:rPr>
          <w:rStyle w:val="libBold1Char"/>
          <w:rtl/>
        </w:rPr>
        <w:t>(كارلند ايفانز هوبنكز)</w:t>
      </w:r>
      <w:r w:rsidRPr="00854B79">
        <w:rPr>
          <w:rtl/>
        </w:rPr>
        <w:t xml:space="preserve"> نائب رئيس تلك الجمعيّة لحضور هذا المؤتمر، الذي ينحصر</w:t>
      </w:r>
      <w:r w:rsidR="00F96522">
        <w:rPr>
          <w:rtl/>
        </w:rPr>
        <w:t xml:space="preserve"> - </w:t>
      </w:r>
      <w:r w:rsidRPr="00854B79">
        <w:rPr>
          <w:rtl/>
        </w:rPr>
        <w:t>على حدّ زَعْمهم</w:t>
      </w:r>
      <w:r w:rsidR="00F96522">
        <w:rPr>
          <w:rtl/>
        </w:rPr>
        <w:t xml:space="preserve"> - </w:t>
      </w:r>
      <w:r w:rsidRPr="00854B79">
        <w:rPr>
          <w:rtl/>
        </w:rPr>
        <w:t>بعلماء المسلمين والمسيحيين، وأنْ تَتَحدَّد أعمال هذا المؤتمر بمناقشة ودراسة المواضيع التالية:</w:t>
      </w:r>
    </w:p>
    <w:p w:rsidR="00854B79" w:rsidRDefault="00854B79" w:rsidP="00854B79">
      <w:pPr>
        <w:pStyle w:val="libNormal"/>
        <w:rPr>
          <w:rtl/>
        </w:rPr>
      </w:pPr>
      <w:r w:rsidRPr="00854B79">
        <w:rPr>
          <w:rtl/>
        </w:rPr>
        <w:t>1</w:t>
      </w:r>
      <w:r w:rsidR="00F96522">
        <w:rPr>
          <w:rtl/>
        </w:rPr>
        <w:t xml:space="preserve"> - </w:t>
      </w:r>
      <w:r w:rsidRPr="00854B79">
        <w:rPr>
          <w:rtl/>
        </w:rPr>
        <w:t xml:space="preserve">دراسة القِيَم الروحيّة للديانتَين الإسلاميّة والمسيحيّة.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2</w:t>
      </w:r>
      <w:r w:rsidR="00F96522">
        <w:rPr>
          <w:rtl/>
        </w:rPr>
        <w:t xml:space="preserve"> - </w:t>
      </w:r>
      <w:r w:rsidRPr="00854B79">
        <w:rPr>
          <w:rtl/>
        </w:rPr>
        <w:t>تحديد موقف الديانتَين من الأفكار الشيوعيّة الإلحاديّة.</w:t>
      </w:r>
    </w:p>
    <w:p w:rsidR="00854B79" w:rsidRDefault="00854B79" w:rsidP="00854B79">
      <w:pPr>
        <w:pStyle w:val="libNormal"/>
        <w:rPr>
          <w:rtl/>
        </w:rPr>
      </w:pPr>
      <w:r w:rsidRPr="00854B79">
        <w:rPr>
          <w:rtl/>
        </w:rPr>
        <w:t>3</w:t>
      </w:r>
      <w:r w:rsidR="00F96522">
        <w:rPr>
          <w:rtl/>
        </w:rPr>
        <w:t xml:space="preserve"> - </w:t>
      </w:r>
      <w:r w:rsidRPr="00854B79">
        <w:rPr>
          <w:rtl/>
        </w:rPr>
        <w:t>وضع البرامج الكفيلة بنقل القِيَم الروحيّة التي تُؤمِن بها الديانتان إلى الجيل الحديث.</w:t>
      </w:r>
    </w:p>
    <w:p w:rsidR="00854B79" w:rsidRDefault="00854B79" w:rsidP="00854B79">
      <w:pPr>
        <w:pStyle w:val="libNormal"/>
        <w:rPr>
          <w:rtl/>
        </w:rPr>
      </w:pPr>
      <w:r w:rsidRPr="00854B79">
        <w:rPr>
          <w:rtl/>
        </w:rPr>
        <w:t>وكان غير خافٍ على أحد أنَّ الغرض المتوخَّى من إقامة هذا المؤتمر</w:t>
      </w:r>
      <w:r w:rsidR="00F96522">
        <w:rPr>
          <w:rtl/>
        </w:rPr>
        <w:t xml:space="preserve"> - </w:t>
      </w:r>
      <w:r w:rsidRPr="00854B79">
        <w:rPr>
          <w:rtl/>
        </w:rPr>
        <w:t>الذي كانت تُرَوِّج له الإدارة الأمريكيّة آنذاك</w:t>
      </w:r>
      <w:r w:rsidR="00F96522">
        <w:rPr>
          <w:rtl/>
        </w:rPr>
        <w:t xml:space="preserve"> - </w:t>
      </w:r>
      <w:r w:rsidRPr="00854B79">
        <w:rPr>
          <w:rtl/>
        </w:rPr>
        <w:t>هو:</w:t>
      </w:r>
    </w:p>
    <w:p w:rsidR="00854B79" w:rsidRDefault="00854B79" w:rsidP="00854B79">
      <w:pPr>
        <w:pStyle w:val="libNormal"/>
        <w:rPr>
          <w:rtl/>
        </w:rPr>
      </w:pPr>
      <w:r w:rsidRPr="00591A50">
        <w:rPr>
          <w:rStyle w:val="libBold1Char"/>
          <w:rtl/>
        </w:rPr>
        <w:t>تسخير المسلمين وعلمائهم كأتْبَاع منفِّذين للسياسة الغربيّة</w:t>
      </w:r>
      <w:r w:rsidRPr="00854B79">
        <w:rPr>
          <w:rtl/>
        </w:rPr>
        <w:t>.</w:t>
      </w:r>
    </w:p>
    <w:p w:rsidR="00854B79" w:rsidRDefault="00854B79" w:rsidP="00854B79">
      <w:pPr>
        <w:pStyle w:val="libNormal"/>
        <w:rPr>
          <w:rtl/>
        </w:rPr>
      </w:pPr>
      <w:r w:rsidRPr="00854B79">
        <w:rPr>
          <w:rtl/>
        </w:rPr>
        <w:t>التي هالَهَا وأقْلَقها التورُّم المَظْهري الكاذب لسريان الأفكار الشيوعيّة في أنحاء مختلفة من العالم، إبّان تلك الحقبة الغابِرة التي شهدتْ انخداع العديد من تلك الشعوب بتلك الأفكار الإلحاديّة، التي ساهم في انتشارها حينذاك حِدّة التفاوت الطَبَقِي بين أفراد المجتمع الواحد</w:t>
      </w:r>
      <w:r w:rsidR="00F96522">
        <w:rPr>
          <w:rtl/>
        </w:rPr>
        <w:t xml:space="preserve"> - </w:t>
      </w:r>
      <w:r w:rsidRPr="00854B79">
        <w:rPr>
          <w:rtl/>
        </w:rPr>
        <w:t>وهو مرض الرأسماليّة العُضَال</w:t>
      </w:r>
      <w:r w:rsidR="00F96522">
        <w:rPr>
          <w:rtl/>
        </w:rPr>
        <w:t xml:space="preserve"> - </w:t>
      </w:r>
      <w:r w:rsidRPr="00854B79">
        <w:rPr>
          <w:rtl/>
        </w:rPr>
        <w:t>تزامناً مع ما أُسْمِيَ بالثورة الصناعيّة، واستثمار أصحاب رؤوس الأموال لحالة التفاوت الحاد بين عُنْصُرَي العرض والطلب بعد الهجرة المكثّفة التي شهدتْها المُدُن الصناعيّة الكُبرى من القُرى والأرْياف.</w:t>
      </w:r>
    </w:p>
    <w:p w:rsidR="00854B79" w:rsidRDefault="00854B79" w:rsidP="00854B79">
      <w:pPr>
        <w:pStyle w:val="libNormal"/>
        <w:rPr>
          <w:rtl/>
        </w:rPr>
      </w:pPr>
      <w:r w:rsidRPr="00854B79">
        <w:rPr>
          <w:rtl/>
        </w:rPr>
        <w:t>فانتهز دعاةُ هذه الأفكار المنحرفة حالة البؤس المُزْرِي التي أحاطتْ بالأيدي العاملة هناك، من خلال خداعهم بحالة الفردوس المزعوم التي ستحقّقها لهم عند تصدِّيها لقيادتهم، ولكن الزمن أتى على كلِّ أكاذيبهم ففضحها، وكلِّ حيلهم فأبْطلها، وسقطوا في مزبلة التأريخ بلا أسف عليهم.</w:t>
      </w:r>
    </w:p>
    <w:p w:rsidR="00854B79" w:rsidRDefault="00854B79" w:rsidP="00854B79">
      <w:pPr>
        <w:pStyle w:val="libNormal"/>
        <w:rPr>
          <w:rtl/>
        </w:rPr>
      </w:pPr>
      <w:r w:rsidRPr="00854B79">
        <w:rPr>
          <w:rtl/>
        </w:rPr>
        <w:t>نعم لقد كانت حالة الاضطراب التي بدأتْ تعمّ دوائر صناعة القرار في أوربّا لمواجهة طغيان المدّ الشيوعي آنذاك، هي التي دفعتْ أولئك المفكِّرين إلى اللجوء إلى الدين كأنجع سلاح لا تمتلك أمامه تلك القِيَم الإلحاديّة للنظريّة الشيوعيّة شيئاً، بل وتبدو قِبَاله عاجزة تافهة، وهو ما كان ولا زال يخشاه حَمَلَةُ تلك الأفكار، والمروِّجين لها، حمقاً بعد إفلاسهم.</w:t>
      </w:r>
    </w:p>
    <w:p w:rsidR="00854B79" w:rsidRDefault="00854B79" w:rsidP="00854B79">
      <w:pPr>
        <w:pStyle w:val="libNormal"/>
        <w:rPr>
          <w:rtl/>
        </w:rPr>
      </w:pPr>
      <w:r w:rsidRPr="00854B79">
        <w:rPr>
          <w:rtl/>
        </w:rPr>
        <w:t xml:space="preserve">وحقّاً، فقد كان ذلك قراراً صائباً موفَّقاً لو انبعث مِن نوايا صادقة، هدفها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إسعاد البشريّة، ورفع الحَيف عنها، بَيْدَ أنّها أطروحة تفتَّقتْ عنها مخيّلة جهة كانت ولا زالت مصدر مِحْنة وبلاء، بل وعاصفة سوداء ابْتُليتْ بها الإنسانيّة عامَّة، والشعوب الإسلامية خاصّة، وعلى امتداد التاريخ المعاصر، وحتّى يومنا هذا، فكانوا بحقّ أسوأ بكثير ممَّن يستثيرون بالمسلمين والمسيحيين إلهَهُم لمواجهتهم.</w:t>
      </w:r>
    </w:p>
    <w:p w:rsidR="00854B79" w:rsidRDefault="00854B79" w:rsidP="00854B79">
      <w:pPr>
        <w:pStyle w:val="libNormal"/>
        <w:rPr>
          <w:rtl/>
        </w:rPr>
      </w:pPr>
      <w:r w:rsidRPr="00854B79">
        <w:rPr>
          <w:rtl/>
        </w:rPr>
        <w:t>ومن هنا فقد كان موقف الشيخ كاشف الغطاء رحمه الله تعالى حادّاً وصريحاً في رفضه لحضور هذا المؤتمر، من خلال ما أرسله إلى المؤتمِرين من جوابٍ طويل أسْمَاه:</w:t>
      </w:r>
    </w:p>
    <w:p w:rsidR="00854B79" w:rsidRDefault="00854B79" w:rsidP="00F96522">
      <w:pPr>
        <w:pStyle w:val="libBold1"/>
        <w:rPr>
          <w:rtl/>
        </w:rPr>
      </w:pPr>
      <w:r w:rsidRPr="00F96522">
        <w:rPr>
          <w:rtl/>
        </w:rPr>
        <w:t>(المُثل العليا في الإسلام لا في بحمدون)</w:t>
      </w:r>
    </w:p>
    <w:p w:rsidR="00F96522" w:rsidRDefault="00854B79" w:rsidP="00854B79">
      <w:pPr>
        <w:pStyle w:val="libNormal"/>
        <w:rPr>
          <w:rtl/>
        </w:rPr>
      </w:pPr>
      <w:r w:rsidRPr="00854B79">
        <w:rPr>
          <w:rtl/>
        </w:rPr>
        <w:t>والذي أوضح فيه</w:t>
      </w:r>
      <w:r w:rsidR="00F96522">
        <w:rPr>
          <w:rtl/>
        </w:rPr>
        <w:t xml:space="preserve"> - </w:t>
      </w:r>
      <w:r w:rsidRPr="00854B79">
        <w:rPr>
          <w:rtl/>
        </w:rPr>
        <w:t>بصراحة جليّة</w:t>
      </w:r>
      <w:r w:rsidR="00F96522">
        <w:rPr>
          <w:rtl/>
        </w:rPr>
        <w:t xml:space="preserve"> - </w:t>
      </w:r>
      <w:r w:rsidRPr="00854B79">
        <w:rPr>
          <w:rtl/>
        </w:rPr>
        <w:t>رأيَه في مواضيع هذا المؤتمر وبحوثه، مبيِّناً ما توقّعه السياسة الأمريكيّة وحليفتها الانكليزيّة من ظلم وتجنِّي على شعوب العالم المستضعَفة المغلوبة، مع إشارته الواضحة إلى:</w:t>
      </w:r>
    </w:p>
    <w:p w:rsidR="00F96522" w:rsidRDefault="00F96522" w:rsidP="00854B79">
      <w:pPr>
        <w:pStyle w:val="libNormal"/>
        <w:rPr>
          <w:rtl/>
        </w:rPr>
      </w:pPr>
      <w:r>
        <w:rPr>
          <w:rtl/>
        </w:rPr>
        <w:t xml:space="preserve">- </w:t>
      </w:r>
      <w:r w:rsidR="00854B79" w:rsidRPr="00854B79">
        <w:rPr>
          <w:rtl/>
        </w:rPr>
        <w:t>بُعد دعاة هذه السياسة ومباينتهم للقِيَم الروحيّة، التي تدعو لها الأديان السماويّة المختلفة.</w:t>
      </w:r>
    </w:p>
    <w:p w:rsidR="00854B79" w:rsidRDefault="00F96522" w:rsidP="00854B79">
      <w:pPr>
        <w:pStyle w:val="libNormal"/>
        <w:rPr>
          <w:rtl/>
        </w:rPr>
      </w:pPr>
      <w:r>
        <w:rPr>
          <w:rtl/>
        </w:rPr>
        <w:t xml:space="preserve">- </w:t>
      </w:r>
      <w:r w:rsidR="00854B79" w:rsidRPr="00854B79">
        <w:rPr>
          <w:rtl/>
        </w:rPr>
        <w:t>وإنَّ مَنْ يُنادي بتلك القِيَم يجب عليه أنْ يكون من أوَّل العاملين بها، والمؤمنين بحقيقتها، وذلك ما لا ينطبق على الدعاة لعقد هذا المؤتمر، والراعِين له.</w:t>
      </w:r>
    </w:p>
    <w:p w:rsidR="00854B79" w:rsidRDefault="00854B79" w:rsidP="00F96522">
      <w:pPr>
        <w:pStyle w:val="libBold1"/>
        <w:rPr>
          <w:rtl/>
        </w:rPr>
      </w:pPr>
      <w:r>
        <w:rPr>
          <w:rtl/>
        </w:rPr>
        <w:t>3</w:t>
      </w:r>
      <w:r w:rsidR="00F96522">
        <w:rPr>
          <w:rtl/>
        </w:rPr>
        <w:t xml:space="preserve"> - </w:t>
      </w:r>
      <w:r>
        <w:rPr>
          <w:rtl/>
        </w:rPr>
        <w:t>إخْماد فتنة الحصان:</w:t>
      </w:r>
    </w:p>
    <w:p w:rsidR="00854B79" w:rsidRDefault="00854B79" w:rsidP="00854B79">
      <w:pPr>
        <w:pStyle w:val="libNormal"/>
        <w:rPr>
          <w:rtl/>
        </w:rPr>
      </w:pPr>
      <w:r w:rsidRPr="00854B79">
        <w:rPr>
          <w:rtl/>
        </w:rPr>
        <w:t>لعلَّه أمسى من بديهيّات الأمور التي كادتْ لا تخفى على أحد ما راهن عليه البعض</w:t>
      </w:r>
      <w:r w:rsidR="00F96522">
        <w:rPr>
          <w:rtl/>
        </w:rPr>
        <w:t xml:space="preserve"> - </w:t>
      </w:r>
      <w:r w:rsidRPr="00854B79">
        <w:rPr>
          <w:rtl/>
        </w:rPr>
        <w:t>من المُتَسَرْبِلِيْنَ زوراً بجِلْباب الإسلام والتقوى والصلاح</w:t>
      </w:r>
      <w:r w:rsidR="00F96522">
        <w:rPr>
          <w:rtl/>
        </w:rPr>
        <w:t xml:space="preserve"> - </w:t>
      </w:r>
      <w:r w:rsidRPr="00854B79">
        <w:rPr>
          <w:rtl/>
        </w:rPr>
        <w:t xml:space="preserve">من توظيف بعض المواقف السلبيّة، والمتغرِّبة عن الواقع في طرح ومناقشة أفكار وعقائد الشِّيعة، والجوانب الأخرى المتعلِّقة بهم، كوسيلة فعّالة ماكِرة لبعثرة الصفّ الإسلامي الواحد، وإشاعة ظاهرة التمزُّق والتشرْذم والتنافر بين أُخوّة الدين الواحد، وبالتالي توسيع الهوَّة الوهميّة المُفتعَلة بين أفراد هذه الطائفة </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والطوائف الإسلاميّة الأُخرى.</w:t>
      </w:r>
    </w:p>
    <w:p w:rsidR="00854B79" w:rsidRDefault="00854B79" w:rsidP="00854B79">
      <w:pPr>
        <w:pStyle w:val="libNormal"/>
        <w:rPr>
          <w:rtl/>
        </w:rPr>
      </w:pPr>
      <w:r w:rsidRPr="00854B79">
        <w:rPr>
          <w:rtl/>
        </w:rPr>
        <w:t>هذا مع ما يتوخّاه البعض من المتصيِّدين للسوانح الشاردة لطعن المسلمين من خلال امتطاء موجة الانفعالات، التي قد تَنْفلت بديهيّاً وبأشكال مُختلِفة ومن جهات معيَّنة في إشاعة الاضطراب والفوضى والغوغائية</w:t>
      </w:r>
      <w:r w:rsidR="00F96522">
        <w:rPr>
          <w:rtl/>
        </w:rPr>
        <w:t xml:space="preserve"> - </w:t>
      </w:r>
      <w:r w:rsidRPr="00854B79">
        <w:rPr>
          <w:rtl/>
        </w:rPr>
        <w:t>المتسرِّبة من خلال ذلك</w:t>
      </w:r>
      <w:r w:rsidR="00F96522">
        <w:rPr>
          <w:rtl/>
        </w:rPr>
        <w:t xml:space="preserve"> - </w:t>
      </w:r>
      <w:r w:rsidRPr="00854B79">
        <w:rPr>
          <w:rtl/>
        </w:rPr>
        <w:t>في جوانب المجتمع الشِّيعي المُسْتدرَج</w:t>
      </w:r>
      <w:r w:rsidR="00F96522">
        <w:rPr>
          <w:rtl/>
        </w:rPr>
        <w:t xml:space="preserve"> - </w:t>
      </w:r>
      <w:r w:rsidRPr="00854B79">
        <w:rPr>
          <w:rtl/>
        </w:rPr>
        <w:t>بخُبْث وسوء طَويّة</w:t>
      </w:r>
      <w:r w:rsidR="00F96522">
        <w:rPr>
          <w:rtl/>
        </w:rPr>
        <w:t xml:space="preserve"> - </w:t>
      </w:r>
      <w:r w:rsidRPr="00854B79">
        <w:rPr>
          <w:rtl/>
        </w:rPr>
        <w:t>نحو هذا الفخّ القاتل، وذلك ما لم يَعد خافياً على أحد.</w:t>
      </w:r>
    </w:p>
    <w:p w:rsidR="00F96522" w:rsidRDefault="00854B79" w:rsidP="00854B79">
      <w:pPr>
        <w:pStyle w:val="libNormal"/>
        <w:rPr>
          <w:rtl/>
        </w:rPr>
      </w:pPr>
      <w:r w:rsidRPr="00854B79">
        <w:rPr>
          <w:rtl/>
        </w:rPr>
        <w:t xml:space="preserve">نعم، ولعلَّ ما أحدثه كتاب: </w:t>
      </w:r>
      <w:r w:rsidRPr="00591A50">
        <w:rPr>
          <w:rStyle w:val="libBold1Char"/>
          <w:rtl/>
        </w:rPr>
        <w:t>(العروبة في الميزان) لعبد الرزاق الحصان</w:t>
      </w:r>
      <w:r w:rsidRPr="00854B79">
        <w:rPr>
          <w:rtl/>
        </w:rPr>
        <w:t xml:space="preserve"> </w:t>
      </w:r>
      <w:r w:rsidRPr="00854B79">
        <w:rPr>
          <w:rStyle w:val="libFootnotenumChar"/>
          <w:rtl/>
        </w:rPr>
        <w:t>(1)</w:t>
      </w:r>
      <w:r w:rsidRPr="00854B79">
        <w:rPr>
          <w:rtl/>
        </w:rPr>
        <w:t xml:space="preserve"> </w:t>
      </w:r>
      <w:r w:rsidRPr="00591A50">
        <w:rPr>
          <w:rStyle w:val="libBold1Char"/>
          <w:rtl/>
        </w:rPr>
        <w:t>الذي نُشر عام (1351 هـ</w:t>
      </w:r>
      <w:r w:rsidR="00F96522">
        <w:rPr>
          <w:rStyle w:val="libBold1Char"/>
          <w:rtl/>
        </w:rPr>
        <w:t xml:space="preserve"> - </w:t>
      </w:r>
      <w:r w:rsidRPr="00591A50">
        <w:rPr>
          <w:rStyle w:val="libBold1Char"/>
          <w:rtl/>
        </w:rPr>
        <w:t>1933 م)</w:t>
      </w:r>
      <w:r w:rsidRPr="00854B79">
        <w:rPr>
          <w:rtl/>
        </w:rPr>
        <w:t xml:space="preserve"> من فتنة</w:t>
      </w:r>
      <w:r w:rsidR="00F96522">
        <w:rPr>
          <w:rtl/>
        </w:rPr>
        <w:t xml:space="preserve"> - </w:t>
      </w:r>
      <w:r w:rsidRPr="00854B79">
        <w:rPr>
          <w:rtl/>
        </w:rPr>
        <w:t>حِيْكت أطرافها من قِبَل بعض الأيادي المراهِنة على تمزيق وحدة الصفّ الإسلامي</w:t>
      </w:r>
      <w:r w:rsidR="00F96522">
        <w:rPr>
          <w:rtl/>
        </w:rPr>
        <w:t xml:space="preserve"> - </w:t>
      </w:r>
      <w:r w:rsidRPr="00854B79">
        <w:rPr>
          <w:rtl/>
        </w:rPr>
        <w:t>كانت عظيمة عمدتْ إلى استدراج عوام الناس ودفعهم إلى إشاعة الفوضى والاضطراب في عموم المُدُن العراقيّة آنذاك، من خلال إثارة واستفزاز مشاعر عموم الشيعة هناك بسبب ما سُطِّر في هذا الكتاب السقيم من تفاهات وتُرّهات باطلة ترتكز على جملة افتراضات متهرِّئة منها:</w:t>
      </w:r>
    </w:p>
    <w:p w:rsidR="00F96522" w:rsidRDefault="00F96522" w:rsidP="00854B79">
      <w:pPr>
        <w:pStyle w:val="libNormal"/>
        <w:rPr>
          <w:rtl/>
        </w:rPr>
      </w:pPr>
      <w:r>
        <w:rPr>
          <w:rtl/>
        </w:rPr>
        <w:t xml:space="preserve">- </w:t>
      </w:r>
      <w:r w:rsidR="00854B79" w:rsidRPr="00854B79">
        <w:rPr>
          <w:rtl/>
        </w:rPr>
        <w:t>الطعن بانتماء الشِّيعة في العراق.</w:t>
      </w:r>
    </w:p>
    <w:p w:rsidR="00F96522" w:rsidRDefault="00F96522" w:rsidP="00854B79">
      <w:pPr>
        <w:pStyle w:val="libNormal"/>
        <w:rPr>
          <w:rtl/>
        </w:rPr>
      </w:pPr>
      <w:r>
        <w:rPr>
          <w:rtl/>
        </w:rPr>
        <w:t xml:space="preserve">- </w:t>
      </w:r>
      <w:r w:rsidR="00854B79" w:rsidRPr="00854B79">
        <w:rPr>
          <w:rtl/>
        </w:rPr>
        <w:t>والذهاب إلى القول بأنّهم أجانب عن هذا البلد ودخلاء فيه.</w:t>
      </w:r>
    </w:p>
    <w:p w:rsidR="00854B79" w:rsidRDefault="00F96522" w:rsidP="00854B79">
      <w:pPr>
        <w:pStyle w:val="libNormal"/>
        <w:rPr>
          <w:rtl/>
        </w:rPr>
      </w:pPr>
      <w:r>
        <w:rPr>
          <w:rtl/>
        </w:rPr>
        <w:t xml:space="preserve">- </w:t>
      </w:r>
      <w:r w:rsidR="00854B79" w:rsidRPr="00854B79">
        <w:rPr>
          <w:rtl/>
        </w:rPr>
        <w:t>ينبغي التصدي لإقصائهم عنه.</w:t>
      </w:r>
    </w:p>
    <w:p w:rsidR="00854B79" w:rsidRDefault="00854B79" w:rsidP="00854B79">
      <w:pPr>
        <w:pStyle w:val="libNormal"/>
        <w:rPr>
          <w:rtl/>
        </w:rPr>
      </w:pPr>
      <w:r w:rsidRPr="00854B79">
        <w:rPr>
          <w:rtl/>
        </w:rPr>
        <w:t>حين تراه يشيد بدور الأمويين الوسخ، وأياديهم الملطَّخة بدماء المؤمنين.</w:t>
      </w:r>
    </w:p>
    <w:p w:rsidR="00854B79" w:rsidRPr="00854B79" w:rsidRDefault="00854B79" w:rsidP="00854B79">
      <w:pPr>
        <w:pStyle w:val="libNormal"/>
        <w:rPr>
          <w:rtl/>
        </w:rPr>
      </w:pPr>
      <w:r w:rsidRPr="00854B79">
        <w:rPr>
          <w:rtl/>
        </w:rPr>
        <w:t xml:space="preserve">إنّ هذا الموقف المُستهجَن والممجوج من قِبَل مُسطِّر هذه الوُرَيْقات الصفراء الباهِتَة، كان لابدَّ له من أنْ يُثير شجون وأحاسيس عموم الشيعة الذين أُتيح لهم قراءة هذا الكتاب، أو طَرَقَ سمعَهم شيءٌ من عباراته السقيمة هذه،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قال الزركلي في أعلامه (3: 352): عبد الرزاق بن رشيد بن حميد الحصان، البغدادي الكرخي، مؤرِّخ للقوميّة العربيّة، أثار بعض كتبه نقداً شديداً في بغداد.</w:t>
      </w:r>
    </w:p>
    <w:p w:rsidR="00854B79" w:rsidRDefault="00854B79" w:rsidP="00A8769A">
      <w:pPr>
        <w:pStyle w:val="libFootnote"/>
        <w:rPr>
          <w:rtl/>
        </w:rPr>
      </w:pPr>
      <w:r>
        <w:rPr>
          <w:rtl/>
        </w:rPr>
        <w:t>مِن كتبه (العروبة في الميزان) قامت بسببه تظاهرات احتجاج، وسُجِن مؤلِّفُه أربعة أشهر.</w:t>
      </w:r>
    </w:p>
    <w:p w:rsidR="006B05E1" w:rsidRDefault="00854B79" w:rsidP="00A8769A">
      <w:pPr>
        <w:pStyle w:val="libFootnote"/>
        <w:rPr>
          <w:rtl/>
        </w:rPr>
      </w:pPr>
      <w:r>
        <w:rPr>
          <w:rtl/>
        </w:rPr>
        <w:t>رحل إلى الكويت والى السعوديّة، وتوفِّي غريباً في فندق بالكويت.</w:t>
      </w:r>
    </w:p>
    <w:p w:rsidR="0066137A" w:rsidRDefault="00854B79" w:rsidP="007757AC">
      <w:pPr>
        <w:pStyle w:val="libNormal"/>
        <w:rPr>
          <w:rtl/>
        </w:rPr>
      </w:pPr>
      <w:r>
        <w:rPr>
          <w:rtl/>
        </w:rPr>
        <w:br w:type="page"/>
      </w:r>
    </w:p>
    <w:p w:rsidR="00854B79" w:rsidRPr="00AA7FEA" w:rsidRDefault="00854B79" w:rsidP="00854B79">
      <w:pPr>
        <w:pStyle w:val="libNormal"/>
        <w:rPr>
          <w:rtl/>
        </w:rPr>
      </w:pPr>
      <w:r w:rsidRPr="00854B79">
        <w:rPr>
          <w:rtl/>
        </w:rPr>
        <w:lastRenderedPageBreak/>
        <w:t>فأعلنوا الإضراب العام في العديد من مُدُن العراق الكبرى:</w:t>
      </w:r>
    </w:p>
    <w:p w:rsidR="00854B79" w:rsidRPr="00AA7FEA" w:rsidRDefault="00854B79" w:rsidP="00854B79">
      <w:pPr>
        <w:pStyle w:val="libNormal"/>
        <w:rPr>
          <w:rtl/>
        </w:rPr>
      </w:pPr>
      <w:r w:rsidRPr="00854B79">
        <w:rPr>
          <w:rtl/>
        </w:rPr>
        <w:t>كبغداد والحلّة والديوانيّة والناصريّة.</w:t>
      </w:r>
    </w:p>
    <w:p w:rsidR="00854B79" w:rsidRPr="00AA7FEA" w:rsidRDefault="00854B79" w:rsidP="00854B79">
      <w:pPr>
        <w:pStyle w:val="libNormal"/>
        <w:rPr>
          <w:rtl/>
        </w:rPr>
      </w:pPr>
      <w:r w:rsidRPr="00854B79">
        <w:rPr>
          <w:rtl/>
        </w:rPr>
        <w:t>وكان أَشَدُّه في مدينة النجف الأشرف؛ لِمَا لها من قُدسيّة متميِّزة في قلوب الشيعة، فتعطَّلت الأسواق، وساد الهَيَجَان فيها، لا سيَّما وقد تسرَّب إليها العديد من القبائل الهائجة المحيطة بها.</w:t>
      </w:r>
    </w:p>
    <w:p w:rsidR="00854B79" w:rsidRPr="00AA7FEA" w:rsidRDefault="00854B79" w:rsidP="00854B79">
      <w:pPr>
        <w:pStyle w:val="libNormal"/>
        <w:rPr>
          <w:rtl/>
        </w:rPr>
      </w:pPr>
      <w:r w:rsidRPr="00854B79">
        <w:rPr>
          <w:rtl/>
        </w:rPr>
        <w:t>بَيْد أنَّ الأمور لم تجري على مِنْوالها الطبيعي، حيث انْظَمّ في صفوف المُلْتاعين</w:t>
      </w:r>
      <w:r w:rsidR="00F96522">
        <w:rPr>
          <w:rtl/>
        </w:rPr>
        <w:t xml:space="preserve"> - </w:t>
      </w:r>
      <w:r w:rsidRPr="00854B79">
        <w:rPr>
          <w:rtl/>
        </w:rPr>
        <w:t>من سماجة وصفاقة هذا الكُتَيِّب التافه</w:t>
      </w:r>
      <w:r w:rsidR="00F96522">
        <w:rPr>
          <w:rtl/>
        </w:rPr>
        <w:t xml:space="preserve"> - </w:t>
      </w:r>
      <w:r w:rsidRPr="00854B79">
        <w:rPr>
          <w:rtl/>
        </w:rPr>
        <w:t>العديد من ذوي المآرب الفاسدة والمنحرفة، من الذين امتطَوا موجة الأحداث لإشاعة الفوضى والاضطراب، والتعدِّي على حُرُمَات الناس وممتلكاتهم.</w:t>
      </w:r>
    </w:p>
    <w:p w:rsidR="00854B79" w:rsidRPr="00AA7FEA" w:rsidRDefault="00854B79" w:rsidP="00854B79">
      <w:pPr>
        <w:pStyle w:val="libNormal"/>
        <w:rPr>
          <w:rtl/>
        </w:rPr>
      </w:pPr>
      <w:r w:rsidRPr="00854B79">
        <w:rPr>
          <w:rtl/>
        </w:rPr>
        <w:t>فضجَّ العقلاء من رجال الشِّيعة وعلمائها بالصبغة الغريبة، التي كانت تؤجّجها وتُروِّج لها أيادي أجنبيّة ماكِرَة، يقابلها ضعف السلطة عن مواجهة هذه الظاهرة المُحتدِمة والمتفجِّرة.</w:t>
      </w:r>
    </w:p>
    <w:p w:rsidR="00854B79" w:rsidRPr="00AA7FEA" w:rsidRDefault="00854B79" w:rsidP="00854B79">
      <w:pPr>
        <w:pStyle w:val="libNormal"/>
        <w:rPr>
          <w:rtl/>
        </w:rPr>
      </w:pPr>
      <w:r w:rsidRPr="00854B79">
        <w:rPr>
          <w:rtl/>
        </w:rPr>
        <w:t>وكان آنذاك السيِّد جعفر حمندي حاكِماً إداريّاً في النجف، فحاول جاهداً الحدّ من تفاقم هذا الأمر دون جدوى، فاضطر به الحال أنْ يتّصل بالعديد من كبار العلماء وفضلاء الحوزة وأعيان النجف الذين توجّهوا نحو المرقد الطاهر للإمام علي بن أبي طالب (عليه السَّلام) في محاولة يائسة منهم لإنهاء هذا الاضطراب، وهذه الفوضى المستحدَثة.</w:t>
      </w:r>
    </w:p>
    <w:p w:rsidR="00854B79" w:rsidRPr="00AA7FEA" w:rsidRDefault="00854B79" w:rsidP="00854B79">
      <w:pPr>
        <w:pStyle w:val="libNormal"/>
        <w:rPr>
          <w:rtl/>
        </w:rPr>
      </w:pPr>
      <w:r w:rsidRPr="00854B79">
        <w:rPr>
          <w:rtl/>
        </w:rPr>
        <w:t>إلاّ أنَّهم أخفَقوا في تدارك هذه الأحداث الوخيمة، والحدّ من توسّعها، ولم يجدوا من عموم الجماهير المضطرِبة آذاناً صاغية، ونفوساً مستجيبة، فلم يجد الجميع بُدّاً من التوجه إلى الشيخ كاشف الغطاء رحمه الله تعالى، لِمَا يدركونه من عظيم منزلته في قلوب الناس، بل وما يمتلكه من قدرة عجيبة في التحكُّم بمشاعرهم وأحاسيسهم، وتلك والله نعمة كبيرة، وفضل من الله جسيم، يَمُنّ به على مَنْ يشاء مِن عباده المتقين.</w:t>
      </w:r>
    </w:p>
    <w:p w:rsidR="00854B79" w:rsidRPr="00AA7FEA" w:rsidRDefault="00854B79" w:rsidP="00854B79">
      <w:pPr>
        <w:pStyle w:val="libNormal"/>
        <w:rPr>
          <w:rtl/>
        </w:rPr>
      </w:pPr>
      <w:r w:rsidRPr="00854B79">
        <w:rPr>
          <w:rtl/>
        </w:rPr>
        <w:t>وهكذا، فلم يَكَد يَحِطْهُ زُوّارُهُ من رجال الحكومة، وفضلاء الحوزة، وأعيان المدينة بتفاصيل الأمر</w:t>
      </w:r>
      <w:r w:rsidR="00F96522">
        <w:rPr>
          <w:rtl/>
        </w:rPr>
        <w:t xml:space="preserve"> - </w:t>
      </w:r>
      <w:r w:rsidRPr="00854B79">
        <w:rPr>
          <w:rtl/>
        </w:rPr>
        <w:t xml:space="preserve">رغم تحذيرهم له من خطورة المَوقف، وشِدّة </w:t>
      </w:r>
    </w:p>
    <w:p w:rsidR="00854B79" w:rsidRPr="00854B79" w:rsidRDefault="00854B79" w:rsidP="007757AC">
      <w:pPr>
        <w:pStyle w:val="libNormal"/>
      </w:pPr>
      <w:r>
        <w:rPr>
          <w:rtl/>
        </w:rPr>
        <w:br w:type="page"/>
      </w:r>
    </w:p>
    <w:p w:rsidR="00854B79" w:rsidRPr="00AA7FEA" w:rsidRDefault="00854B79" w:rsidP="00854B79">
      <w:pPr>
        <w:pStyle w:val="libNormal"/>
        <w:rPr>
          <w:rtl/>
        </w:rPr>
      </w:pPr>
      <w:r w:rsidRPr="00854B79">
        <w:rPr>
          <w:rtl/>
        </w:rPr>
        <w:lastRenderedPageBreak/>
        <w:t>تَأَزُّمه</w:t>
      </w:r>
      <w:r w:rsidR="00F96522">
        <w:rPr>
          <w:rtl/>
        </w:rPr>
        <w:t xml:space="preserve"> - </w:t>
      </w:r>
      <w:r w:rsidRPr="00854B79">
        <w:rPr>
          <w:rtl/>
        </w:rPr>
        <w:t>حتّى نهض من فوره بطلعته المَهيبة، وخطواته المُتَسارعة الرصِيْنة نحو المرقد المطهّر للإمام علي (عليه السلام) وكان ذلك وقت الزوال، فأشْرف على الناس طالِبَاً منهم حِفْظ الهدوء وترك الفوضى، ريثما يعود للتحدُّث معهم بعد فترة لشرح ملابسات هذه القضية ومداخلاتها.</w:t>
      </w:r>
    </w:p>
    <w:p w:rsidR="00854B79" w:rsidRPr="00591A50" w:rsidRDefault="00854B79" w:rsidP="00591A50">
      <w:pPr>
        <w:pStyle w:val="libBold1"/>
        <w:rPr>
          <w:rtl/>
        </w:rPr>
      </w:pPr>
      <w:r w:rsidRPr="00AA7FEA">
        <w:rPr>
          <w:rtl/>
        </w:rPr>
        <w:t>والحقّ يُقال:</w:t>
      </w:r>
    </w:p>
    <w:p w:rsidR="00854B79" w:rsidRPr="00AA7FEA" w:rsidRDefault="00854B79" w:rsidP="00854B79">
      <w:pPr>
        <w:pStyle w:val="libNormal"/>
        <w:rPr>
          <w:rtl/>
        </w:rPr>
      </w:pPr>
      <w:r w:rsidRPr="00854B79">
        <w:rPr>
          <w:rtl/>
        </w:rPr>
        <w:t>إِنّ حُضّار هذا الحدث الكبير</w:t>
      </w:r>
      <w:r w:rsidR="00F96522">
        <w:rPr>
          <w:rtl/>
        </w:rPr>
        <w:t xml:space="preserve"> - </w:t>
      </w:r>
      <w:r w:rsidRPr="00854B79">
        <w:rPr>
          <w:rtl/>
        </w:rPr>
        <w:t>الذي عَسُرَ على الجميع التحكُّم باندفاعاته الرهيبة، وتعقُّداته المُتَشابِكة</w:t>
      </w:r>
      <w:r w:rsidR="00F96522">
        <w:rPr>
          <w:rtl/>
        </w:rPr>
        <w:t xml:space="preserve"> - </w:t>
      </w:r>
      <w:r w:rsidRPr="00854B79">
        <w:rPr>
          <w:rtl/>
        </w:rPr>
        <w:t>لِتَنْتَابَهُم الحَيرة في تفسير علَّة تحكُّم هذا الرجل بعواطف الناس، وقدرته الفائقة في توجيه مشاعرهم، وبهذا الشكل الغريب.</w:t>
      </w:r>
    </w:p>
    <w:p w:rsidR="00F96522" w:rsidRDefault="00854B79" w:rsidP="00591A50">
      <w:pPr>
        <w:pStyle w:val="libBold1"/>
        <w:rPr>
          <w:rtl/>
        </w:rPr>
      </w:pPr>
      <w:r w:rsidRPr="00AA7FEA">
        <w:rPr>
          <w:rtl/>
        </w:rPr>
        <w:t>حيث يذكرون أنَّه رحمه الله تعالى:</w:t>
      </w:r>
    </w:p>
    <w:p w:rsidR="00F96522" w:rsidRDefault="00F96522" w:rsidP="00854B79">
      <w:pPr>
        <w:pStyle w:val="libNormal"/>
        <w:rPr>
          <w:rtl/>
        </w:rPr>
      </w:pPr>
      <w:r>
        <w:rPr>
          <w:rtl/>
        </w:rPr>
        <w:t xml:space="preserve">- </w:t>
      </w:r>
      <w:r w:rsidR="00854B79" w:rsidRPr="00854B79">
        <w:rPr>
          <w:rtl/>
        </w:rPr>
        <w:t>ارتقى المِنْبر عصراً بتأنٍّ ورَوِيّة.</w:t>
      </w:r>
    </w:p>
    <w:p w:rsidR="00F96522" w:rsidRDefault="00F96522" w:rsidP="00854B79">
      <w:pPr>
        <w:pStyle w:val="libNormal"/>
        <w:rPr>
          <w:rtl/>
        </w:rPr>
      </w:pPr>
      <w:r>
        <w:rPr>
          <w:rtl/>
        </w:rPr>
        <w:t xml:space="preserve">- </w:t>
      </w:r>
      <w:r w:rsidR="00854B79" w:rsidRPr="00854B79">
        <w:rPr>
          <w:rtl/>
        </w:rPr>
        <w:t>ثُمّ أرسل نظراته الثاقبة تجوس في الجموع المحيطة به، والتي ران عليها الصمتُ والسكون، وهي تُحدِّق بمرجعها الكبير الذي لم يلبث أنْ شرع بحديثه معهم.</w:t>
      </w:r>
    </w:p>
    <w:p w:rsidR="00F96522" w:rsidRDefault="00F96522" w:rsidP="00854B79">
      <w:pPr>
        <w:pStyle w:val="libNormal"/>
        <w:rPr>
          <w:rtl/>
        </w:rPr>
      </w:pPr>
      <w:r>
        <w:rPr>
          <w:rtl/>
        </w:rPr>
        <w:t xml:space="preserve">- </w:t>
      </w:r>
      <w:r w:rsidR="00854B79" w:rsidRPr="00854B79">
        <w:rPr>
          <w:rtl/>
        </w:rPr>
        <w:t>مُطْلِقَاً عباراته الدقيقة الحسَّاسة، والمنحدِرَة كالسيل الهادِر من أعالي الجبال.</w:t>
      </w:r>
    </w:p>
    <w:p w:rsidR="00854B79" w:rsidRPr="00AA7FEA" w:rsidRDefault="00F96522" w:rsidP="00854B79">
      <w:pPr>
        <w:pStyle w:val="libNormal"/>
        <w:rPr>
          <w:rtl/>
        </w:rPr>
      </w:pPr>
      <w:r>
        <w:rPr>
          <w:rtl/>
        </w:rPr>
        <w:t xml:space="preserve">- </w:t>
      </w:r>
      <w:r w:rsidR="00854B79" w:rsidRPr="00854B79">
        <w:rPr>
          <w:rtl/>
        </w:rPr>
        <w:t>مُبرهِناً على خطأ وفساد هذه التصرُّفات الضارّة التي أخذتْ تصطبغ بها ظاهرة الاحتجاج هذه، وما يمكن أنْ تشكِّله من آثار سيِّئة، مُخالِفة للموقف الواجب اتِّخاذه أمام هذه الإساءات المقصودة.</w:t>
      </w:r>
    </w:p>
    <w:p w:rsidR="0066137A" w:rsidRDefault="00854B79" w:rsidP="00854B79">
      <w:pPr>
        <w:pStyle w:val="libNormal"/>
        <w:rPr>
          <w:rtl/>
        </w:rPr>
      </w:pPr>
      <w:r w:rsidRPr="00854B79">
        <w:rPr>
          <w:rtl/>
        </w:rPr>
        <w:t>نعم، ذكر المعاصرون الذين شاهدوا بأعينهم تفاصيل هذه الواقعة:</w:t>
      </w:r>
    </w:p>
    <w:p w:rsidR="00F96522" w:rsidRDefault="00854B79" w:rsidP="00854B79">
      <w:pPr>
        <w:pStyle w:val="libNormal"/>
        <w:rPr>
          <w:rtl/>
        </w:rPr>
      </w:pPr>
      <w:r w:rsidRPr="00854B79">
        <w:rPr>
          <w:rtl/>
        </w:rPr>
        <w:t>بأنّ الشيخ كاشف الغطاء ما إنْ انْفَلَتَ عن المنبر حتّى:</w:t>
      </w:r>
    </w:p>
    <w:p w:rsidR="00F96522" w:rsidRDefault="00F96522" w:rsidP="00854B79">
      <w:pPr>
        <w:pStyle w:val="libNormal"/>
        <w:rPr>
          <w:rtl/>
        </w:rPr>
      </w:pPr>
      <w:r>
        <w:rPr>
          <w:rtl/>
        </w:rPr>
        <w:t xml:space="preserve">- </w:t>
      </w:r>
      <w:r w:rsidR="00854B79" w:rsidRPr="00854B79">
        <w:rPr>
          <w:rtl/>
        </w:rPr>
        <w:t>عادتْ الحياة إلى مَجراها الطبيعي.</w:t>
      </w:r>
    </w:p>
    <w:p w:rsidR="00F96522" w:rsidRDefault="00F96522" w:rsidP="00854B79">
      <w:pPr>
        <w:pStyle w:val="libNormal"/>
        <w:rPr>
          <w:rtl/>
        </w:rPr>
      </w:pPr>
      <w:r>
        <w:rPr>
          <w:rtl/>
        </w:rPr>
        <w:t xml:space="preserve">- </w:t>
      </w:r>
      <w:r w:rsidR="00854B79" w:rsidRPr="00854B79">
        <w:rPr>
          <w:rtl/>
        </w:rPr>
        <w:t>وأُعيد فَتْح الأسواق.</w:t>
      </w:r>
    </w:p>
    <w:p w:rsidR="00F96522" w:rsidRDefault="00F96522" w:rsidP="00854B79">
      <w:pPr>
        <w:pStyle w:val="libNormal"/>
        <w:rPr>
          <w:rtl/>
        </w:rPr>
      </w:pPr>
      <w:r>
        <w:rPr>
          <w:rtl/>
        </w:rPr>
        <w:t xml:space="preserve">- </w:t>
      </w:r>
      <w:r w:rsidR="00854B79" w:rsidRPr="00854B79">
        <w:rPr>
          <w:rtl/>
        </w:rPr>
        <w:t>وأُزيلت مظاهر الاضطراب والفوضى من عموم المدينة وما جاورها، وكانَّ شيئاً لم يكن.</w:t>
      </w:r>
    </w:p>
    <w:p w:rsidR="00854B79" w:rsidRPr="00AA7FEA" w:rsidRDefault="00F96522" w:rsidP="00854B79">
      <w:pPr>
        <w:pStyle w:val="libNormal"/>
        <w:rPr>
          <w:rtl/>
        </w:rPr>
      </w:pPr>
      <w:r>
        <w:rPr>
          <w:rtl/>
        </w:rPr>
        <w:t xml:space="preserve">- </w:t>
      </w:r>
      <w:r w:rsidR="00854B79" w:rsidRPr="00854B79">
        <w:rPr>
          <w:rtl/>
        </w:rPr>
        <w:t>وباءت تجارة المراهنين على تمزيق هذه الأُمّة وبعثرتها بالكَسَاد والخُسران.</w:t>
      </w:r>
    </w:p>
    <w:p w:rsidR="00854B79" w:rsidRPr="00A8769A" w:rsidRDefault="00854B79" w:rsidP="008E5FD3">
      <w:pPr>
        <w:pStyle w:val="libBold1"/>
        <w:rPr>
          <w:rStyle w:val="libNormalChar"/>
          <w:rtl/>
        </w:rPr>
      </w:pPr>
      <w:r w:rsidRPr="00AA7FEA">
        <w:rPr>
          <w:rtl/>
        </w:rPr>
        <w:t>4</w:t>
      </w:r>
      <w:r w:rsidR="00F96522">
        <w:rPr>
          <w:rtl/>
        </w:rPr>
        <w:t xml:space="preserve"> - </w:t>
      </w:r>
      <w:r w:rsidRPr="00AA7FEA">
        <w:rPr>
          <w:rtl/>
        </w:rPr>
        <w:t>مَوقفه مِن العادات المُنْحرِفة:</w:t>
      </w:r>
    </w:p>
    <w:p w:rsidR="00854B79" w:rsidRPr="00AA7FEA" w:rsidRDefault="00854B79" w:rsidP="00854B79">
      <w:pPr>
        <w:pStyle w:val="libNormal"/>
        <w:rPr>
          <w:rtl/>
        </w:rPr>
      </w:pPr>
      <w:r w:rsidRPr="00854B79">
        <w:rPr>
          <w:rtl/>
        </w:rPr>
        <w:t xml:space="preserve">لا تخلو جميع المجتمعات البشريّة من وجود جملة متفاوِتة من العادات الغريبة الشاذّة والدخيلة التي يتشبَّث بها العَوَام ومعدومي الثقافة من </w:t>
      </w:r>
    </w:p>
    <w:p w:rsidR="00854B79" w:rsidRPr="00854B79" w:rsidRDefault="00854B79" w:rsidP="007757AC">
      <w:pPr>
        <w:pStyle w:val="libNormal"/>
      </w:pPr>
      <w:r>
        <w:rPr>
          <w:rtl/>
        </w:rPr>
        <w:br w:type="page"/>
      </w:r>
    </w:p>
    <w:p w:rsidR="00854B79" w:rsidRPr="00AA7FEA" w:rsidRDefault="00854B79" w:rsidP="00854B79">
      <w:pPr>
        <w:pStyle w:val="libNormal"/>
        <w:rPr>
          <w:rtl/>
        </w:rPr>
      </w:pPr>
      <w:r w:rsidRPr="00854B79">
        <w:rPr>
          <w:rtl/>
        </w:rPr>
        <w:lastRenderedPageBreak/>
        <w:t>أفراد تلك المجتمعات، والتي قد تتحوَّل بمرور الأزمنة في أذهانهم إلى طُقُوس عباديّة، لا ينفكّ البعض منهم عن التعبُّد بها، والذبّ عن حماها، بما يمتلكه من قدرات وإمكانيّات، وذلك أمر طالما كنّا ولا زلنا نعاينه في نِقاط وبِقاع مختلفة من هذه المعمورة.</w:t>
      </w:r>
    </w:p>
    <w:p w:rsidR="00854B79" w:rsidRPr="00AA7FEA" w:rsidRDefault="00854B79" w:rsidP="00854B79">
      <w:pPr>
        <w:pStyle w:val="libNormal"/>
        <w:rPr>
          <w:rtl/>
        </w:rPr>
      </w:pPr>
      <w:r w:rsidRPr="00854B79">
        <w:rPr>
          <w:rtl/>
        </w:rPr>
        <w:t>وإذا كانت بعض تلك العادات لا تُشكِّل بمجموعها أثراً سلبيّاً وضارّاً بتلك المجتمعات المذكورة، أو الإساءة إلى معتقداتها، والتوهين بها، فإنَّه لا غَضَاضَة في غضّ النظر عن وجودها واستمرارية العمل بها، بَيْد أنَّ الأمر إذا تحوَّل في حقيقته إلى ممارسات شاذّة وسلبيّة، وكثيرة الضرر بتلك المجتمعات وعقائدها، فإنّ في التسامح عنها جفاءً للعقل والمنطق والفطرة، واستسلاماً مردوداً قِبَال استشراء الجهل والتخلُّف.</w:t>
      </w:r>
    </w:p>
    <w:p w:rsidR="00854B79" w:rsidRPr="00AA7FEA" w:rsidRDefault="00854B79" w:rsidP="00854B79">
      <w:pPr>
        <w:pStyle w:val="libNormal"/>
        <w:rPr>
          <w:rtl/>
        </w:rPr>
      </w:pPr>
      <w:r w:rsidRPr="00854B79">
        <w:rPr>
          <w:rtl/>
        </w:rPr>
        <w:t>هذا عند الحديث عن عموم المجتمعات البشريّة، والتي قد لا تَحْكُمُ بعضها مُثُلٌ سماويّة، وعقائد إلهيّة، فكيف إذا تعلَّق الأمر بالمجتمعات الإسلامية التي يَعْمَل الدين الإسلامي على تشذيب وتهذيب سلوكيّات أفرادها، وإعدادهم لأنْ يكونوا عناصرَ خيرٍ وعطاءٍ في هذه الأرض.</w:t>
      </w:r>
    </w:p>
    <w:p w:rsidR="00854B79" w:rsidRPr="00AA7FEA" w:rsidRDefault="00854B79" w:rsidP="00854B79">
      <w:pPr>
        <w:pStyle w:val="libNormal"/>
        <w:rPr>
          <w:rtl/>
        </w:rPr>
      </w:pPr>
      <w:r w:rsidRPr="00854B79">
        <w:rPr>
          <w:rtl/>
        </w:rPr>
        <w:t>نعم، إنَّ العقيدة الإسلاميّة المباركة التي استطاعت أنْ تخلق من المجتمع البَدَوِي الجاهل في أرض الحجاز أُمَّة تحمل الخير والعطاء لكلِّ الشعوب الغارِقة في الجهل والتخلُّف والانحراف، تَحْمِل في طيّاتها التنافر الصريح والحادّ مع تلك العادات التي أشرنا إليها، وهذا ما لا خلاف فيه، إلاّ من المُعانِدين والمُغالِطين.</w:t>
      </w:r>
    </w:p>
    <w:p w:rsidR="00854B79" w:rsidRPr="00AA7FEA" w:rsidRDefault="00854B79" w:rsidP="00854B79">
      <w:pPr>
        <w:pStyle w:val="libNormal"/>
        <w:rPr>
          <w:rtl/>
        </w:rPr>
      </w:pPr>
      <w:r w:rsidRPr="00854B79">
        <w:rPr>
          <w:rtl/>
        </w:rPr>
        <w:t xml:space="preserve">ثُمّ، فإنّا إذا أشرنا لِمَا تصنّف في خانته بعض تلك العادات الشاذّة والدخيلة، فإنَّ البعض من المتعبِّدين بها جهلاً وعَمْداً يَجرُّهم العِناد والمُكابَرة إلى مواقف حادّة سلبيّة من دُعاة الإصلاح والتَشْذِيْب، متوسِّلين بحججٍ وَاهِيَةٍ ساذِجَةٍ قد تنطلي على بعض العوام، الذين ربّما يشتطّ بهم </w:t>
      </w:r>
    </w:p>
    <w:p w:rsidR="00854B79" w:rsidRPr="00854B79" w:rsidRDefault="00854B79" w:rsidP="007757AC">
      <w:pPr>
        <w:pStyle w:val="libNormal"/>
      </w:pPr>
      <w:r>
        <w:rPr>
          <w:rtl/>
        </w:rPr>
        <w:br w:type="page"/>
      </w:r>
    </w:p>
    <w:p w:rsidR="00854B79" w:rsidRPr="00AA7FEA" w:rsidRDefault="00854B79" w:rsidP="00854B79">
      <w:pPr>
        <w:pStyle w:val="libNormal"/>
        <w:rPr>
          <w:rtl/>
        </w:rPr>
      </w:pPr>
      <w:r w:rsidRPr="00854B79">
        <w:rPr>
          <w:rtl/>
        </w:rPr>
        <w:lastRenderedPageBreak/>
        <w:t>جهلهم إلى الإساءة والتوهين بأُولئك المُصلِحين من العلماء والمفكِّرين، وهذا ما يدفع البعض إلى أنْ ينأى بنفسه عنه رغم ما يعترم فيها من سَخَط وغَيض.</w:t>
      </w:r>
    </w:p>
    <w:p w:rsidR="00F96522" w:rsidRDefault="00854B79" w:rsidP="00854B79">
      <w:pPr>
        <w:pStyle w:val="libNormal"/>
        <w:rPr>
          <w:rtl/>
        </w:rPr>
      </w:pPr>
      <w:r w:rsidRPr="00854B79">
        <w:rPr>
          <w:rtl/>
        </w:rPr>
        <w:t xml:space="preserve">ومن هنا، فإنّ من الجَلِيّ الواضح أنَّ في التصدّي لتلك العادات المتأصِّلة في تلك النفوس عمليّةً تَستلزِم وقفة شُجاعة وصَريحة لا يمتلكها الكثيرون، لما ذكرناه من نتائج متوقّعة بما يمكن أنْ تُشكِّله ردود الفعل من مخاطر: </w:t>
      </w:r>
      <w:r w:rsidRPr="00591A50">
        <w:rPr>
          <w:rStyle w:val="libBold1Char"/>
          <w:rtl/>
        </w:rPr>
        <w:t>المعارضة والتكفير والتسقيط</w:t>
      </w:r>
      <w:r w:rsidRPr="00854B79">
        <w:rPr>
          <w:rtl/>
        </w:rPr>
        <w:t>، التي لا بُدّ وأنْ تلجأ إليها تلك الفصائل التي انْجَرفتْ في ذلك التيّار بحسن نيّة أو سوء قصد، إلاّ أنّها</w:t>
      </w:r>
      <w:r w:rsidR="00F96522">
        <w:rPr>
          <w:rtl/>
        </w:rPr>
        <w:t xml:space="preserve"> - </w:t>
      </w:r>
      <w:r w:rsidRPr="00854B79">
        <w:rPr>
          <w:rtl/>
        </w:rPr>
        <w:t>أي تلك الوقفة</w:t>
      </w:r>
      <w:r w:rsidR="00F96522">
        <w:rPr>
          <w:rtl/>
        </w:rPr>
        <w:t xml:space="preserve"> - </w:t>
      </w:r>
      <w:r w:rsidRPr="00854B79">
        <w:rPr>
          <w:rtl/>
        </w:rPr>
        <w:t>ورغم كلِّ شيء فإنّها</w:t>
      </w:r>
      <w:r w:rsidR="00F96522">
        <w:rPr>
          <w:rtl/>
        </w:rPr>
        <w:t xml:space="preserve"> - </w:t>
      </w:r>
      <w:r w:rsidRPr="00854B79">
        <w:rPr>
          <w:rtl/>
        </w:rPr>
        <w:t>وحقّاً وصدقاً أقول</w:t>
      </w:r>
      <w:r w:rsidR="00F96522">
        <w:rPr>
          <w:rtl/>
        </w:rPr>
        <w:t xml:space="preserve"> - </w:t>
      </w:r>
      <w:r w:rsidRPr="00854B79">
        <w:rPr>
          <w:rtl/>
        </w:rPr>
        <w:t>:</w:t>
      </w:r>
    </w:p>
    <w:p w:rsidR="00F96522" w:rsidRDefault="00F96522" w:rsidP="00854B79">
      <w:pPr>
        <w:pStyle w:val="libNormal"/>
        <w:rPr>
          <w:rtl/>
        </w:rPr>
      </w:pPr>
      <w:r>
        <w:rPr>
          <w:rtl/>
        </w:rPr>
        <w:t xml:space="preserve">- </w:t>
      </w:r>
      <w:r w:rsidR="00854B79" w:rsidRPr="00854B79">
        <w:rPr>
          <w:rtl/>
        </w:rPr>
        <w:t>تُورِثُ صاحبها شرفاً عظيماً، وفَخْراً كبيراً.</w:t>
      </w:r>
    </w:p>
    <w:p w:rsidR="00854B79" w:rsidRPr="00AA7FEA" w:rsidRDefault="00F96522" w:rsidP="00854B79">
      <w:pPr>
        <w:pStyle w:val="libNormal"/>
        <w:rPr>
          <w:rtl/>
        </w:rPr>
      </w:pPr>
      <w:r>
        <w:rPr>
          <w:rtl/>
        </w:rPr>
        <w:t xml:space="preserve">- </w:t>
      </w:r>
      <w:r w:rsidR="00854B79" w:rsidRPr="00854B79">
        <w:rPr>
          <w:rtl/>
        </w:rPr>
        <w:t>مع ما فيها من الأجر والمثوبة التي يدّخرها الله تعالى له إلى يوم الحساب.</w:t>
      </w:r>
    </w:p>
    <w:p w:rsidR="00854B79" w:rsidRPr="00AA7FEA" w:rsidRDefault="00854B79" w:rsidP="00854B79">
      <w:pPr>
        <w:pStyle w:val="libNormal"/>
        <w:rPr>
          <w:rtl/>
        </w:rPr>
      </w:pPr>
      <w:r w:rsidRPr="00854B79">
        <w:rPr>
          <w:rtl/>
        </w:rPr>
        <w:t>ولعلَّ من نِعَمِ الله تعالى على الشيعة أنْ لا يخلو علماؤهم من أولئك الرجال الأفذاذ، المتمسِّكين بالمنهج الحقيقي لأهل بيت العصمة عليهم آلاف التحايا والسَّلام.</w:t>
      </w:r>
    </w:p>
    <w:p w:rsidR="00854B79" w:rsidRPr="00A8769A" w:rsidRDefault="00854B79" w:rsidP="008E5FD3">
      <w:pPr>
        <w:pStyle w:val="libBold1"/>
        <w:rPr>
          <w:rStyle w:val="libNormalChar"/>
          <w:rtl/>
        </w:rPr>
      </w:pPr>
      <w:r w:rsidRPr="00AA7FEA">
        <w:rPr>
          <w:rtl/>
        </w:rPr>
        <w:t>والحقّ يُقال:</w:t>
      </w:r>
    </w:p>
    <w:p w:rsidR="00854B79" w:rsidRPr="00AA7FEA" w:rsidRDefault="00854B79" w:rsidP="00854B79">
      <w:pPr>
        <w:pStyle w:val="libNormal"/>
        <w:rPr>
          <w:rtl/>
        </w:rPr>
      </w:pPr>
      <w:r w:rsidRPr="00854B79">
        <w:rPr>
          <w:rtl/>
        </w:rPr>
        <w:t>إنّ الشيخ كاشف الغطاء رحمه الله تعالى كان نموذجاً واضحاً من أصحاب تلك المواقف العقائدية الشجاعة، التي خلِّفتْ له الثناء والإطراء أَبَد الدهر.</w:t>
      </w:r>
    </w:p>
    <w:p w:rsidR="00854B79" w:rsidRPr="00AA7FEA" w:rsidRDefault="00854B79" w:rsidP="00854B79">
      <w:pPr>
        <w:pStyle w:val="libNormal"/>
        <w:rPr>
          <w:rtl/>
        </w:rPr>
      </w:pPr>
      <w:r w:rsidRPr="00854B79">
        <w:rPr>
          <w:rtl/>
        </w:rPr>
        <w:t xml:space="preserve">فمِن العادات السيِّئة والشاذّة التي تفتَّقتْ عنها أذهان الجَهَلَة، وروَّجتْ لها العقول والنفوس الفاسِدَة، وزمَّر لها أعداءُ الشيعة، ونسبوها ظلماً إليها، ما اعتاد بعض العوام على فعله آنذاك، وبالتحديد في الأيام العشرة الأولى من شهر ربيع الأوّل من القيام بالكثير من التصرُّفات المنكرة المؤذية للناس، والمشينة للدين، وبشكلِ بغيض مَمْقُوت متواصل، تطبَّعتْ نفوسُهم عليه، وتشرَّبتْ به لِتُكَرِّره طوال عشرات أو مئات السنين، وكان الكثيرون من علماء </w:t>
      </w:r>
    </w:p>
    <w:p w:rsidR="00854B79" w:rsidRPr="00854B79" w:rsidRDefault="00854B79" w:rsidP="007757AC">
      <w:pPr>
        <w:pStyle w:val="libNormal"/>
      </w:pPr>
      <w:r>
        <w:rPr>
          <w:rtl/>
        </w:rPr>
        <w:br w:type="page"/>
      </w:r>
    </w:p>
    <w:p w:rsidR="00F96522" w:rsidRDefault="00854B79" w:rsidP="00854B79">
      <w:pPr>
        <w:pStyle w:val="libNormal"/>
      </w:pPr>
      <w:r w:rsidRPr="00854B79">
        <w:rPr>
          <w:rtl/>
        </w:rPr>
        <w:lastRenderedPageBreak/>
        <w:t>الدين المُخالِفين والمُعارِضين لهذا المنهج المنحرِف</w:t>
      </w:r>
      <w:r w:rsidR="00F96522">
        <w:rPr>
          <w:rtl/>
        </w:rPr>
        <w:t xml:space="preserve"> - </w:t>
      </w:r>
      <w:r w:rsidRPr="00854B79">
        <w:rPr>
          <w:rtl/>
        </w:rPr>
        <w:t>في أثناء إقامة تلك الاحتفالات والمناسبات المُختلِفة</w:t>
      </w:r>
      <w:r w:rsidR="00F96522">
        <w:rPr>
          <w:rtl/>
        </w:rPr>
        <w:t xml:space="preserve"> - </w:t>
      </w:r>
      <w:r w:rsidRPr="00854B79">
        <w:rPr>
          <w:rtl/>
        </w:rPr>
        <w:t>يتحاشَون التصدِّي لمنع أولئك الجَهَلَة عن منكراتهم هذه، للأسباب التي ذكرناها سالفاً، رغم استيائهم البالغ ممّا تَشكِّله من إساءة بالِغَة للتشيُّع وأئمّته، فانبرى الشَّيخ كاشف الغطاء بشجاعة قلَّ نظيرها:</w:t>
      </w:r>
    </w:p>
    <w:p w:rsidR="00F96522" w:rsidRDefault="00F96522" w:rsidP="00854B79">
      <w:pPr>
        <w:pStyle w:val="libNormal"/>
        <w:rPr>
          <w:rtl/>
        </w:rPr>
      </w:pPr>
      <w:r>
        <w:rPr>
          <w:rtl/>
        </w:rPr>
        <w:t xml:space="preserve">- </w:t>
      </w:r>
      <w:r w:rsidR="00854B79" w:rsidRPr="00854B79">
        <w:rPr>
          <w:rtl/>
        </w:rPr>
        <w:t>لمنع تكرّر إيقاعها رغم تحذير الكثيرين له من مَغَبّة التصدّي لها.</w:t>
      </w:r>
    </w:p>
    <w:p w:rsidR="00F96522" w:rsidRDefault="00F96522" w:rsidP="00854B79">
      <w:pPr>
        <w:pStyle w:val="libNormal"/>
        <w:rPr>
          <w:rtl/>
        </w:rPr>
      </w:pPr>
      <w:r>
        <w:rPr>
          <w:rtl/>
        </w:rPr>
        <w:t xml:space="preserve">- </w:t>
      </w:r>
      <w:r w:rsidR="00854B79" w:rsidRPr="00854B79">
        <w:rPr>
          <w:rtl/>
        </w:rPr>
        <w:t>وتحريم الإتيان بها.</w:t>
      </w:r>
    </w:p>
    <w:p w:rsidR="00F96522" w:rsidRDefault="00F96522" w:rsidP="00854B79">
      <w:pPr>
        <w:pStyle w:val="libNormal"/>
        <w:rPr>
          <w:rtl/>
        </w:rPr>
      </w:pPr>
      <w:r>
        <w:rPr>
          <w:rtl/>
        </w:rPr>
        <w:t xml:space="preserve">- </w:t>
      </w:r>
      <w:r w:rsidR="00854B79" w:rsidRPr="00854B79">
        <w:rPr>
          <w:rtl/>
        </w:rPr>
        <w:t>وإيضاح ضررها على التشيُّعِ.</w:t>
      </w:r>
    </w:p>
    <w:p w:rsidR="00854B79" w:rsidRPr="00AA7FEA" w:rsidRDefault="00F96522" w:rsidP="00854B79">
      <w:pPr>
        <w:pStyle w:val="libNormal"/>
        <w:rPr>
          <w:rtl/>
        </w:rPr>
      </w:pPr>
      <w:r>
        <w:rPr>
          <w:rtl/>
        </w:rPr>
        <w:t xml:space="preserve">- </w:t>
      </w:r>
      <w:r w:rsidR="00854B79" w:rsidRPr="00854B79">
        <w:rPr>
          <w:rtl/>
        </w:rPr>
        <w:t>وتَوْهِينها بالمذهب بشكلٍ صريح سافر، يتصيَّده أعداؤهم ومبغضيهم.</w:t>
      </w:r>
    </w:p>
    <w:p w:rsidR="00854B79" w:rsidRPr="00AA7FEA" w:rsidRDefault="00854B79" w:rsidP="00854B79">
      <w:pPr>
        <w:pStyle w:val="libNormal"/>
        <w:rPr>
          <w:rtl/>
        </w:rPr>
      </w:pPr>
      <w:r w:rsidRPr="00854B79">
        <w:rPr>
          <w:rtl/>
        </w:rPr>
        <w:t>فوفّقه الله تعالى في مَسْعَاه أيّما توفيق، وانقاد الجميع لإرادته، وقُبِرَ الكثيرُ من تلك العادات السيِّئة، التي كانت كالبقعة السوداء في ثوب التشيُّع الأبيض، الذي هو بريءٌ منها، ومتنزِّهٌ عنها.</w:t>
      </w:r>
    </w:p>
    <w:p w:rsidR="00854B79" w:rsidRPr="00A8769A" w:rsidRDefault="00854B79" w:rsidP="008E5FD3">
      <w:pPr>
        <w:pStyle w:val="libBold1"/>
        <w:rPr>
          <w:rStyle w:val="libNormalChar"/>
          <w:rtl/>
        </w:rPr>
      </w:pPr>
      <w:r w:rsidRPr="00AA7FEA">
        <w:rPr>
          <w:rtl/>
        </w:rPr>
        <w:t>5</w:t>
      </w:r>
      <w:r w:rsidR="00F96522">
        <w:rPr>
          <w:rtl/>
        </w:rPr>
        <w:t xml:space="preserve"> - </w:t>
      </w:r>
      <w:r w:rsidRPr="00AA7FEA">
        <w:rPr>
          <w:rtl/>
        </w:rPr>
        <w:t>لقاؤه مع الدكتور أحمد أمين:</w:t>
      </w:r>
    </w:p>
    <w:p w:rsidR="00854B79" w:rsidRPr="00AA7FEA" w:rsidRDefault="00854B79" w:rsidP="00854B79">
      <w:pPr>
        <w:pStyle w:val="libNormal"/>
        <w:rPr>
          <w:rtl/>
        </w:rPr>
      </w:pPr>
      <w:r w:rsidRPr="00854B79">
        <w:rPr>
          <w:rtl/>
        </w:rPr>
        <w:t>لعلَّ من المِحَن الكبرى التي ابْتُليت بها الشيعة وطوال حقب مترادِفة من القرون ما انفكّتْ تواجهه وتُنبَز به من تُهَمٍ وتقوُّلات بعيدة عن الصحَّة، ومُتَغَرّبة عن أرض الواقع، اعتماداً من قِبَل متقوِّليها على آراء جاهزة، أو فَهْم سطحيّ لا يُعتدّ به، أو غير ذلك من الأسباب والحجج التي لا تبرئ قائليها من تصنيفهم في خانة العامِلِين على تمزيق هذه الأُمّة، وبعثرة صفوفها، وبأساليب ومناهج مختلفة، باطلة الدعوى، سقيمة الحجّة، وذاك ما لا يخفى على الباحثين والمتتبِّعين، وهذه كتب الشيعة لا يعسر على أحد مطالعتها، وإدراك حقيقة ما ذكرناه.</w:t>
      </w:r>
    </w:p>
    <w:p w:rsidR="00854B79" w:rsidRDefault="00854B79" w:rsidP="00854B79">
      <w:pPr>
        <w:pStyle w:val="libNormal"/>
        <w:rPr>
          <w:rtl/>
        </w:rPr>
      </w:pPr>
      <w:r w:rsidRPr="00854B79">
        <w:rPr>
          <w:rtl/>
        </w:rPr>
        <w:t xml:space="preserve">ولقد كان الدكتور أحمد أمين </w:t>
      </w:r>
      <w:r w:rsidRPr="00854B79">
        <w:rPr>
          <w:rStyle w:val="libFootnotenumChar"/>
          <w:rtl/>
        </w:rPr>
        <w:t>(1)</w:t>
      </w:r>
      <w:r w:rsidR="00F96522">
        <w:rPr>
          <w:rtl/>
        </w:rPr>
        <w:t xml:space="preserve"> - </w:t>
      </w:r>
      <w:r w:rsidRPr="00854B79">
        <w:rPr>
          <w:rtl/>
        </w:rPr>
        <w:t>رغم مكانته العلميّة التي عُرِفَ بها</w:t>
      </w:r>
      <w:r w:rsidR="00F96522">
        <w:rPr>
          <w:rtl/>
        </w:rPr>
        <w:t xml:space="preserve"> -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AA7FEA">
        <w:rPr>
          <w:rtl/>
        </w:rPr>
        <w:t>1</w:t>
      </w:r>
      <w:r>
        <w:rPr>
          <w:rtl/>
        </w:rPr>
        <w:t>)</w:t>
      </w:r>
      <w:r w:rsidRPr="00AA7FEA">
        <w:rPr>
          <w:rtl/>
        </w:rPr>
        <w:t xml:space="preserve"> راجع ترجمتنا له في الملاحق الخاصّة بالتراجم.</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عَيِّنة صادقة من تلك الحالات السلبية التي ابْتُليتْ بها الشيعة، وتصدَّتْ لإبطالها.</w:t>
      </w:r>
    </w:p>
    <w:p w:rsidR="00854B79" w:rsidRPr="00AA7FEA" w:rsidRDefault="00854B79" w:rsidP="00854B79">
      <w:pPr>
        <w:pStyle w:val="libNormal"/>
        <w:rPr>
          <w:rtl/>
        </w:rPr>
      </w:pPr>
      <w:r w:rsidRPr="00854B79">
        <w:rPr>
          <w:rtl/>
        </w:rPr>
        <w:t>فالدكتور المذكور</w:t>
      </w:r>
      <w:r w:rsidR="00F96522">
        <w:rPr>
          <w:rtl/>
        </w:rPr>
        <w:t xml:space="preserve"> - </w:t>
      </w:r>
      <w:r w:rsidRPr="00854B79">
        <w:rPr>
          <w:rtl/>
        </w:rPr>
        <w:t>وذلك ممّا يُؤسَف له</w:t>
      </w:r>
      <w:r w:rsidR="00F96522">
        <w:rPr>
          <w:rtl/>
        </w:rPr>
        <w:t xml:space="preserve"> - </w:t>
      </w:r>
      <w:r w:rsidRPr="00854B79">
        <w:rPr>
          <w:rtl/>
        </w:rPr>
        <w:t>قد تعرّض وبشكل سافر غريب، طعناً وإساءةً لعموم الشيعة وعقائدهم، دون دليل علمي يرتكز عليه، أو حجّة واقعيّة يَستنِد إليها، فوقع نتيجة ذلك في المضيق، وحمَّل نفسه ما لا تطيق، وهذا ما تجده واضحاً عند مراجعتك لمقدّمة كتابنا هذا.</w:t>
      </w:r>
    </w:p>
    <w:p w:rsidR="00F96522" w:rsidRDefault="00854B79" w:rsidP="00854B79">
      <w:pPr>
        <w:pStyle w:val="libNormal"/>
        <w:rPr>
          <w:rtl/>
        </w:rPr>
      </w:pPr>
      <w:r w:rsidRPr="00854B79">
        <w:rPr>
          <w:rtl/>
        </w:rPr>
        <w:t>وعموماً فانَّ هذا الدكتور</w:t>
      </w:r>
      <w:r w:rsidR="00F96522">
        <w:rPr>
          <w:rtl/>
        </w:rPr>
        <w:t xml:space="preserve"> - </w:t>
      </w:r>
      <w:r w:rsidRPr="00854B79">
        <w:rPr>
          <w:rtl/>
        </w:rPr>
        <w:t>وبعد أنْ أطلق تقوُّلاته المذكورة</w:t>
      </w:r>
      <w:r w:rsidR="00F96522">
        <w:rPr>
          <w:rtl/>
        </w:rPr>
        <w:t xml:space="preserve"> - </w:t>
      </w:r>
      <w:r w:rsidRPr="00854B79">
        <w:rPr>
          <w:rtl/>
        </w:rPr>
        <w:t>كان قد:</w:t>
      </w:r>
    </w:p>
    <w:p w:rsidR="00F96522" w:rsidRDefault="00F96522" w:rsidP="00854B79">
      <w:pPr>
        <w:pStyle w:val="libNormal"/>
        <w:rPr>
          <w:rtl/>
        </w:rPr>
      </w:pPr>
      <w:r>
        <w:rPr>
          <w:rtl/>
        </w:rPr>
        <w:t xml:space="preserve">- </w:t>
      </w:r>
      <w:r w:rsidR="00854B79" w:rsidRPr="00854B79">
        <w:rPr>
          <w:rtl/>
        </w:rPr>
        <w:t>شدَّ الرِحَال نحو مدينة النجف الأشرف مع البعثة المصريّة المؤلَّفة من بعض الأساتذة والباحثين، وحيث ألقَوا رِحالهم فيها ليلة الحادي والعشرين من شهر رمضان المبارك عام (1349هـ).</w:t>
      </w:r>
    </w:p>
    <w:p w:rsidR="00F96522" w:rsidRDefault="00F96522" w:rsidP="00854B79">
      <w:pPr>
        <w:pStyle w:val="libNormal"/>
        <w:rPr>
          <w:rtl/>
        </w:rPr>
      </w:pPr>
      <w:r>
        <w:rPr>
          <w:rtl/>
        </w:rPr>
        <w:t xml:space="preserve">- </w:t>
      </w:r>
      <w:r w:rsidR="00854B79" w:rsidRPr="00854B79">
        <w:rPr>
          <w:rtl/>
        </w:rPr>
        <w:t>واطَّلعوا عن كَثَب على المناهج العلميّة الرصينة التي تُدرَس في حوزتها، والمكانة الرائعة والمهيبة لعلمائها وأساتذتها.</w:t>
      </w:r>
    </w:p>
    <w:p w:rsidR="00854B79" w:rsidRPr="00AA7FEA" w:rsidRDefault="00F96522" w:rsidP="00854B79">
      <w:pPr>
        <w:pStyle w:val="libNormal"/>
        <w:rPr>
          <w:rtl/>
        </w:rPr>
      </w:pPr>
      <w:r>
        <w:rPr>
          <w:rtl/>
        </w:rPr>
        <w:t xml:space="preserve">- </w:t>
      </w:r>
      <w:r w:rsidR="00854B79" w:rsidRPr="00854B79">
        <w:rPr>
          <w:rtl/>
        </w:rPr>
        <w:t>واستقرءوا عِياناً الكثير من آراء الشيعة ومعتقداتهم، بعد أنْ أمضَوا رَدْحاً من الزمن وهم يتلقّونها عن الوسطاء والغرباء، من المستشرقين والمخالفين للشيعة، ويسلّموا بصحّتها دون مراجعة أو تفحُّص.</w:t>
      </w:r>
    </w:p>
    <w:p w:rsidR="00854B79" w:rsidRPr="00AA7FEA" w:rsidRDefault="00854B79" w:rsidP="00854B79">
      <w:pPr>
        <w:pStyle w:val="libNormal"/>
        <w:rPr>
          <w:rtl/>
        </w:rPr>
      </w:pPr>
      <w:r w:rsidRPr="00854B79">
        <w:rPr>
          <w:rtl/>
        </w:rPr>
        <w:t>ومن ثمَّ فإنَّ تلك البعثة كان لا بُدَّ لها من أنْ تتشرَّف بلقاء الإمام كاشف الغطاء رحمه الله تعالى، وزيارة مدرسته العلميّة، ومكتبته الفَخمة، فكان لذلك عظيم الأثر في نفوسهم، وحيث بُوغِتُوا بما لم يتوقّعوه</w:t>
      </w:r>
      <w:r w:rsidR="00F96522">
        <w:rPr>
          <w:rtl/>
        </w:rPr>
        <w:t xml:space="preserve"> - </w:t>
      </w:r>
      <w:r w:rsidRPr="00854B79">
        <w:rPr>
          <w:rtl/>
        </w:rPr>
        <w:t>وذلك قصورٌ فيهم لا في الآخرين</w:t>
      </w:r>
      <w:r w:rsidR="00F96522">
        <w:rPr>
          <w:rtl/>
        </w:rPr>
        <w:t xml:space="preserve"> - </w:t>
      </w:r>
      <w:r w:rsidRPr="00854B79">
        <w:rPr>
          <w:rtl/>
        </w:rPr>
        <w:t>مُعْلنين ذلك بصراحة لا مواربة فيها.</w:t>
      </w:r>
    </w:p>
    <w:p w:rsidR="00854B79" w:rsidRPr="00AA7FEA" w:rsidRDefault="00854B79" w:rsidP="00854B79">
      <w:pPr>
        <w:pStyle w:val="libNormal"/>
        <w:rPr>
          <w:rtl/>
        </w:rPr>
      </w:pPr>
      <w:r w:rsidRPr="00854B79">
        <w:rPr>
          <w:rtl/>
        </w:rPr>
        <w:t>ولقد كان لقاء الدكتور أحمد أمين بالإمام كاشف الغطاء</w:t>
      </w:r>
      <w:r w:rsidR="00F96522">
        <w:rPr>
          <w:rtl/>
        </w:rPr>
        <w:t xml:space="preserve"> - </w:t>
      </w:r>
      <w:r w:rsidRPr="00854B79">
        <w:rPr>
          <w:rtl/>
        </w:rPr>
        <w:t>رحمه الله تعالى برحمته الواسعة</w:t>
      </w:r>
      <w:r w:rsidR="00F96522">
        <w:rPr>
          <w:rtl/>
        </w:rPr>
        <w:t xml:space="preserve"> - </w:t>
      </w:r>
      <w:r w:rsidRPr="00854B79">
        <w:rPr>
          <w:rtl/>
        </w:rPr>
        <w:t>مليء بالجوانب العلميّة الصريحة التي أفاضها في حديثه شيخنا المرحوم، والتي دلَّت على عِظَم مكانته العلميّة، وقوّة استحضاره، وذكائه المُفْرِط.</w:t>
      </w:r>
    </w:p>
    <w:p w:rsidR="00854B79" w:rsidRPr="00AA7FEA" w:rsidRDefault="00854B79" w:rsidP="00854B79">
      <w:pPr>
        <w:pStyle w:val="libNormal"/>
        <w:rPr>
          <w:rtl/>
        </w:rPr>
      </w:pPr>
      <w:r w:rsidRPr="00854B79">
        <w:rPr>
          <w:rtl/>
        </w:rPr>
        <w:t>وقد أوردتْ مجلِّةُ العرفان</w:t>
      </w:r>
      <w:r w:rsidR="00F96522">
        <w:rPr>
          <w:rtl/>
        </w:rPr>
        <w:t xml:space="preserve"> - </w:t>
      </w:r>
      <w:r w:rsidRPr="00854B79">
        <w:rPr>
          <w:rtl/>
        </w:rPr>
        <w:t xml:space="preserve">في مجلّدها الحادي والعشرين، وفي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الصفحة الثامنة بعد الثلاثمائة من جزئها الثالث منه</w:t>
      </w:r>
      <w:r w:rsidR="00F96522">
        <w:rPr>
          <w:rtl/>
        </w:rPr>
        <w:t xml:space="preserve"> - </w:t>
      </w:r>
      <w:r w:rsidRPr="00854B79">
        <w:rPr>
          <w:rtl/>
        </w:rPr>
        <w:t>جانباً من تلك المحاورة العلميّة، نوردها تأكيداً لمّا تقدَّم منّا ذكره:</w:t>
      </w:r>
    </w:p>
    <w:p w:rsidR="00854B79" w:rsidRPr="00AA7FEA" w:rsidRDefault="00854B79" w:rsidP="00854B79">
      <w:pPr>
        <w:pStyle w:val="libNormal"/>
        <w:rPr>
          <w:rtl/>
        </w:rPr>
      </w:pPr>
      <w:r w:rsidRPr="00854B79">
        <w:rPr>
          <w:rtl/>
        </w:rPr>
        <w:t>قال سماحتًه</w:t>
      </w:r>
      <w:r w:rsidR="00F96522">
        <w:rPr>
          <w:rtl/>
        </w:rPr>
        <w:t xml:space="preserve"> - </w:t>
      </w:r>
      <w:r w:rsidRPr="00854B79">
        <w:rPr>
          <w:rtl/>
        </w:rPr>
        <w:t>بعد ترحيبه بالوفد المصري</w:t>
      </w:r>
      <w:r w:rsidR="00F96522">
        <w:rPr>
          <w:rtl/>
        </w:rPr>
        <w:t xml:space="preserve"> - </w:t>
      </w:r>
      <w:r w:rsidRPr="00854B79">
        <w:rPr>
          <w:rtl/>
        </w:rPr>
        <w:t>مخاطباً الدكتور أحمد أمين:</w:t>
      </w:r>
    </w:p>
    <w:p w:rsidR="00854B79" w:rsidRPr="00AA7FEA" w:rsidRDefault="00854B79" w:rsidP="00854B79">
      <w:pPr>
        <w:pStyle w:val="libNormal"/>
        <w:rPr>
          <w:rtl/>
        </w:rPr>
      </w:pPr>
      <w:r w:rsidRPr="00854B79">
        <w:rPr>
          <w:rtl/>
        </w:rPr>
        <w:t>من العسير أنْ يَلمّ بأحوال النجف وأوضاعها</w:t>
      </w:r>
      <w:r w:rsidR="00F96522">
        <w:rPr>
          <w:rtl/>
        </w:rPr>
        <w:t xml:space="preserve"> - </w:t>
      </w:r>
      <w:r w:rsidRPr="00854B79">
        <w:rPr>
          <w:rtl/>
        </w:rPr>
        <w:t>وهي تلك المدينة العلميّة المهمّة</w:t>
      </w:r>
      <w:r w:rsidR="00F96522">
        <w:rPr>
          <w:rtl/>
        </w:rPr>
        <w:t xml:space="preserve"> - </w:t>
      </w:r>
      <w:r w:rsidRPr="00854B79">
        <w:rPr>
          <w:rtl/>
        </w:rPr>
        <w:t>شخصٌ لا يلبث فيها أكثر من سواد ليلة واحدة، فإنَّي قد دخلتُ مصركم قبل عشرين سنة، ومكثتُ فيها مدّة ثلاثة أشهر متجوِّلاً في بلدانها، باحِثاً ومنقِّباً، ثمّ فارقْتُها وأنا لا أعرف من أوضاعها شيئاً، اللَّهمّ إلاّ قليل ضمّنْتُهُ أبياتاً أتذكَّر منها:</w:t>
      </w:r>
    </w:p>
    <w:tbl>
      <w:tblPr>
        <w:tblStyle w:val="TableGrid"/>
        <w:bidiVisual/>
        <w:tblW w:w="5000" w:type="pct"/>
        <w:tblLook w:val="01E0"/>
      </w:tblPr>
      <w:tblGrid>
        <w:gridCol w:w="3949"/>
        <w:gridCol w:w="257"/>
        <w:gridCol w:w="3948"/>
      </w:tblGrid>
      <w:tr w:rsidR="006B05E1" w:rsidTr="006B05E1">
        <w:tc>
          <w:tcPr>
            <w:tcW w:w="3785" w:type="dxa"/>
            <w:shd w:val="clear" w:color="auto" w:fill="auto"/>
          </w:tcPr>
          <w:p w:rsidR="006B05E1" w:rsidRDefault="006B05E1" w:rsidP="00485C76">
            <w:pPr>
              <w:pStyle w:val="libPoem"/>
              <w:rPr>
                <w:rtl/>
              </w:rPr>
            </w:pPr>
            <w:r>
              <w:rPr>
                <w:rtl/>
              </w:rPr>
              <w:t>تَبزغ ُ شَمس</w:t>
            </w:r>
            <w:r>
              <w:rPr>
                <w:rFonts w:hint="cs"/>
                <w:rtl/>
              </w:rPr>
              <w:t>ُ</w:t>
            </w:r>
            <w:r>
              <w:rPr>
                <w:rtl/>
              </w:rPr>
              <w:t xml:space="preserve"> الع</w:t>
            </w:r>
            <w:r>
              <w:rPr>
                <w:rFonts w:hint="cs"/>
                <w:rtl/>
              </w:rPr>
              <w:t>ُ</w:t>
            </w:r>
            <w:r>
              <w:rPr>
                <w:rtl/>
              </w:rPr>
              <w:t>لى وَلكنْ</w:t>
            </w:r>
            <w:r w:rsidRPr="00485C76">
              <w:rPr>
                <w:rStyle w:val="libPoemTiniChar0"/>
                <w:rtl/>
              </w:rPr>
              <w:br/>
              <w:t> </w:t>
            </w:r>
          </w:p>
        </w:tc>
        <w:tc>
          <w:tcPr>
            <w:tcW w:w="246" w:type="dxa"/>
            <w:shd w:val="clear" w:color="auto" w:fill="auto"/>
          </w:tcPr>
          <w:p w:rsidR="006B05E1" w:rsidRDefault="006B05E1" w:rsidP="006B05E1">
            <w:pPr>
              <w:rPr>
                <w:rtl/>
              </w:rPr>
            </w:pPr>
          </w:p>
        </w:tc>
        <w:tc>
          <w:tcPr>
            <w:tcW w:w="3783" w:type="dxa"/>
            <w:shd w:val="clear" w:color="auto" w:fill="auto"/>
          </w:tcPr>
          <w:p w:rsidR="006B05E1" w:rsidRDefault="006B05E1" w:rsidP="00485C76">
            <w:pPr>
              <w:pStyle w:val="libPoem"/>
              <w:rPr>
                <w:rtl/>
              </w:rPr>
            </w:pPr>
            <w:r>
              <w:rPr>
                <w:rtl/>
              </w:rPr>
              <w:t>مِنْ اُفقِها ذلك البزوغُ</w:t>
            </w:r>
            <w:r w:rsidRPr="00485C76">
              <w:rPr>
                <w:rStyle w:val="libPoemTiniChar0"/>
                <w:rtl/>
              </w:rPr>
              <w:br/>
              <w:t>  </w:t>
            </w:r>
          </w:p>
        </w:tc>
      </w:tr>
      <w:tr w:rsidR="006B05E1" w:rsidTr="006B05E1">
        <w:tc>
          <w:tcPr>
            <w:tcW w:w="3785" w:type="dxa"/>
          </w:tcPr>
          <w:p w:rsidR="006B05E1" w:rsidRDefault="006B05E1" w:rsidP="00485C76">
            <w:pPr>
              <w:pStyle w:val="libPoem"/>
              <w:rPr>
                <w:rtl/>
              </w:rPr>
            </w:pPr>
            <w:r>
              <w:rPr>
                <w:rtl/>
              </w:rPr>
              <w:t>و</w:t>
            </w:r>
            <w:r>
              <w:rPr>
                <w:rFonts w:hint="cs"/>
                <w:rtl/>
              </w:rPr>
              <w:t>َ</w:t>
            </w:r>
            <w:r>
              <w:rPr>
                <w:rtl/>
              </w:rPr>
              <w:t>مثلما ت</w:t>
            </w:r>
            <w:r>
              <w:rPr>
                <w:rFonts w:hint="cs"/>
                <w:rtl/>
              </w:rPr>
              <w:t>َ</w:t>
            </w:r>
            <w:r>
              <w:rPr>
                <w:rtl/>
              </w:rPr>
              <w:t>نبغ</w:t>
            </w:r>
            <w:r>
              <w:rPr>
                <w:rFonts w:hint="cs"/>
                <w:rtl/>
              </w:rPr>
              <w:t>ُ</w:t>
            </w:r>
            <w:r>
              <w:rPr>
                <w:rtl/>
              </w:rPr>
              <w:t xml:space="preserve"> الب</w:t>
            </w:r>
            <w:r>
              <w:rPr>
                <w:rFonts w:hint="cs"/>
                <w:rtl/>
              </w:rPr>
              <w:t>َ</w:t>
            </w:r>
            <w:r>
              <w:rPr>
                <w:rtl/>
              </w:rPr>
              <w:t>رايا</w:t>
            </w:r>
            <w:r w:rsidRPr="00485C76">
              <w:rPr>
                <w:rStyle w:val="libPoemTiniChar0"/>
                <w:rtl/>
              </w:rPr>
              <w:br/>
              <w:t> </w:t>
            </w:r>
          </w:p>
        </w:tc>
        <w:tc>
          <w:tcPr>
            <w:tcW w:w="246" w:type="dxa"/>
          </w:tcPr>
          <w:p w:rsidR="006B05E1" w:rsidRDefault="006B05E1" w:rsidP="006B05E1">
            <w:pPr>
              <w:rPr>
                <w:rtl/>
              </w:rPr>
            </w:pPr>
          </w:p>
        </w:tc>
        <w:tc>
          <w:tcPr>
            <w:tcW w:w="3783" w:type="dxa"/>
          </w:tcPr>
          <w:p w:rsidR="006B05E1" w:rsidRDefault="006B05E1" w:rsidP="00485C76">
            <w:pPr>
              <w:pStyle w:val="libPoem"/>
              <w:rPr>
                <w:rtl/>
              </w:rPr>
            </w:pPr>
            <w:r>
              <w:rPr>
                <w:rtl/>
              </w:rPr>
              <w:t>كذا لبلدانها ن</w:t>
            </w:r>
            <w:r>
              <w:rPr>
                <w:rFonts w:hint="cs"/>
                <w:rtl/>
              </w:rPr>
              <w:t>ُ</w:t>
            </w:r>
            <w:r>
              <w:rPr>
                <w:rtl/>
              </w:rPr>
              <w:t>بوغ</w:t>
            </w:r>
            <w:r>
              <w:rPr>
                <w:rFonts w:hint="cs"/>
                <w:rtl/>
              </w:rPr>
              <w:t>ُ</w:t>
            </w:r>
            <w:r w:rsidRPr="00485C76">
              <w:rPr>
                <w:rStyle w:val="libPoemTiniChar0"/>
                <w:rtl/>
              </w:rPr>
              <w:br/>
              <w:t>  </w:t>
            </w:r>
          </w:p>
        </w:tc>
      </w:tr>
      <w:tr w:rsidR="006B05E1" w:rsidTr="006B05E1">
        <w:tc>
          <w:tcPr>
            <w:tcW w:w="3785" w:type="dxa"/>
          </w:tcPr>
          <w:p w:rsidR="006B05E1" w:rsidRDefault="006B05E1" w:rsidP="00485C76">
            <w:pPr>
              <w:pStyle w:val="libPoem"/>
              <w:rPr>
                <w:rtl/>
              </w:rPr>
            </w:pPr>
            <w:r>
              <w:rPr>
                <w:rtl/>
              </w:rPr>
              <w:t>أكثرُ شيء يَروجُ فيها</w:t>
            </w:r>
            <w:r w:rsidRPr="00485C76">
              <w:rPr>
                <w:rStyle w:val="libPoemTiniChar0"/>
                <w:rtl/>
              </w:rPr>
              <w:br/>
              <w:t> </w:t>
            </w:r>
          </w:p>
        </w:tc>
        <w:tc>
          <w:tcPr>
            <w:tcW w:w="246" w:type="dxa"/>
          </w:tcPr>
          <w:p w:rsidR="006B05E1" w:rsidRDefault="006B05E1" w:rsidP="006B05E1">
            <w:pPr>
              <w:rPr>
                <w:rtl/>
              </w:rPr>
            </w:pPr>
          </w:p>
        </w:tc>
        <w:tc>
          <w:tcPr>
            <w:tcW w:w="3783" w:type="dxa"/>
          </w:tcPr>
          <w:p w:rsidR="006B05E1" w:rsidRDefault="006B05E1" w:rsidP="00485C76">
            <w:pPr>
              <w:pStyle w:val="libPoem"/>
              <w:rPr>
                <w:rtl/>
              </w:rPr>
            </w:pPr>
            <w:r>
              <w:rPr>
                <w:rtl/>
              </w:rPr>
              <w:t>الل</w:t>
            </w:r>
            <w:r>
              <w:rPr>
                <w:rFonts w:hint="cs"/>
                <w:rtl/>
              </w:rPr>
              <w:t>َّ</w:t>
            </w:r>
            <w:r>
              <w:rPr>
                <w:rtl/>
              </w:rPr>
              <w:t>هو والز</w:t>
            </w:r>
            <w:r>
              <w:rPr>
                <w:rFonts w:hint="cs"/>
                <w:rtl/>
              </w:rPr>
              <w:t>َّ</w:t>
            </w:r>
            <w:r>
              <w:rPr>
                <w:rtl/>
              </w:rPr>
              <w:t>هو وَالنزوغ</w:t>
            </w:r>
            <w:r>
              <w:rPr>
                <w:rFonts w:hint="cs"/>
                <w:rtl/>
              </w:rPr>
              <w:t>ُ</w:t>
            </w:r>
            <w:r w:rsidRPr="00485C76">
              <w:rPr>
                <w:rStyle w:val="libPoemTiniChar0"/>
                <w:rtl/>
              </w:rPr>
              <w:br/>
              <w:t>  </w:t>
            </w:r>
          </w:p>
        </w:tc>
      </w:tr>
    </w:tbl>
    <w:p w:rsidR="00F96522" w:rsidRDefault="00854B79" w:rsidP="00854B79">
      <w:pPr>
        <w:pStyle w:val="libNormal"/>
        <w:rPr>
          <w:rtl/>
        </w:rPr>
      </w:pPr>
      <w:r w:rsidRPr="00854B79">
        <w:rPr>
          <w:rtl/>
        </w:rPr>
        <w:t>فضحكوا مِن كلمة (النزوغ).</w:t>
      </w:r>
    </w:p>
    <w:p w:rsidR="00854B79" w:rsidRPr="00AA7FEA" w:rsidRDefault="00F96522" w:rsidP="00854B79">
      <w:pPr>
        <w:pStyle w:val="libNormal"/>
        <w:rPr>
          <w:rtl/>
        </w:rPr>
      </w:pPr>
      <w:r>
        <w:rPr>
          <w:rtl/>
        </w:rPr>
        <w:t xml:space="preserve">- </w:t>
      </w:r>
      <w:r w:rsidR="00854B79" w:rsidRPr="00854B79">
        <w:rPr>
          <w:rtl/>
        </w:rPr>
        <w:t>وقال الأستاذ أحمد أمين</w:t>
      </w:r>
      <w:r>
        <w:rPr>
          <w:rtl/>
        </w:rPr>
        <w:t xml:space="preserve"> - </w:t>
      </w:r>
      <w:r w:rsidR="00854B79" w:rsidRPr="00854B79">
        <w:rPr>
          <w:rtl/>
        </w:rPr>
        <w:t>مخاطِباً الشيخ</w:t>
      </w:r>
      <w:r>
        <w:rPr>
          <w:rtl/>
        </w:rPr>
        <w:t xml:space="preserve"> - </w:t>
      </w:r>
      <w:r w:rsidR="00854B79" w:rsidRPr="00854B79">
        <w:rPr>
          <w:rtl/>
        </w:rPr>
        <w:t>:</w:t>
      </w:r>
    </w:p>
    <w:p w:rsidR="00F96522" w:rsidRDefault="00854B79" w:rsidP="00854B79">
      <w:pPr>
        <w:pStyle w:val="libNormal"/>
        <w:rPr>
          <w:rtl/>
        </w:rPr>
      </w:pPr>
      <w:r w:rsidRPr="00854B79">
        <w:rPr>
          <w:rtl/>
        </w:rPr>
        <w:t>قلتُم هذا قبل عشرين سنة؟!</w:t>
      </w:r>
    </w:p>
    <w:p w:rsidR="00854B79" w:rsidRPr="00AA7FEA" w:rsidRDefault="00F96522" w:rsidP="00854B79">
      <w:pPr>
        <w:pStyle w:val="libNormal"/>
        <w:rPr>
          <w:rtl/>
        </w:rPr>
      </w:pPr>
      <w:r>
        <w:rPr>
          <w:rtl/>
        </w:rPr>
        <w:t xml:space="preserve">- </w:t>
      </w:r>
      <w:r w:rsidR="00854B79" w:rsidRPr="00854B79">
        <w:rPr>
          <w:rtl/>
        </w:rPr>
        <w:t>قال:</w:t>
      </w:r>
    </w:p>
    <w:p w:rsidR="00F96522" w:rsidRDefault="00854B79" w:rsidP="00854B79">
      <w:pPr>
        <w:pStyle w:val="libNormal"/>
        <w:rPr>
          <w:rtl/>
        </w:rPr>
      </w:pPr>
      <w:r w:rsidRPr="00854B79">
        <w:rPr>
          <w:rtl/>
        </w:rPr>
        <w:t>نعم، وقبل أنْ ينبغ</w:t>
      </w:r>
      <w:r w:rsidR="00F96522">
        <w:rPr>
          <w:rtl/>
        </w:rPr>
        <w:t xml:space="preserve"> - </w:t>
      </w:r>
      <w:r w:rsidRPr="00854B79">
        <w:rPr>
          <w:rtl/>
        </w:rPr>
        <w:t>طه حسين، ويبزغ سلامة موسى، ويبزغ فجر الإسلام، وقد ضمَّنْتُهُ</w:t>
      </w:r>
      <w:r w:rsidR="00F96522">
        <w:rPr>
          <w:rtl/>
        </w:rPr>
        <w:t xml:space="preserve"> - </w:t>
      </w:r>
      <w:r w:rsidRPr="00854B79">
        <w:rPr>
          <w:rtl/>
        </w:rPr>
        <w:t>مخاطباً أحمد أمين</w:t>
      </w:r>
      <w:r w:rsidR="00F96522">
        <w:rPr>
          <w:rtl/>
        </w:rPr>
        <w:t xml:space="preserve"> - </w:t>
      </w:r>
      <w:r w:rsidRPr="00854B79">
        <w:rPr>
          <w:rtl/>
        </w:rPr>
        <w:t>من التلفيقات عن مذهب الشيعة ما لا يحسن بالباحث المؤرِّخ اتباعه.</w:t>
      </w:r>
    </w:p>
    <w:p w:rsidR="00854B79" w:rsidRPr="00AA7FEA" w:rsidRDefault="00F96522" w:rsidP="00854B79">
      <w:pPr>
        <w:pStyle w:val="libNormal"/>
        <w:rPr>
          <w:rtl/>
        </w:rPr>
      </w:pPr>
      <w:r>
        <w:rPr>
          <w:rtl/>
        </w:rPr>
        <w:t xml:space="preserve">- </w:t>
      </w:r>
      <w:r w:rsidR="00854B79" w:rsidRPr="00854B79">
        <w:rPr>
          <w:rtl/>
        </w:rPr>
        <w:t>فأجاب أحمد أمين:</w:t>
      </w:r>
    </w:p>
    <w:p w:rsidR="00F96522" w:rsidRDefault="00854B79" w:rsidP="00854B79">
      <w:pPr>
        <w:pStyle w:val="libNormal"/>
        <w:rPr>
          <w:rtl/>
        </w:rPr>
      </w:pPr>
      <w:r w:rsidRPr="00854B79">
        <w:rPr>
          <w:rtl/>
        </w:rPr>
        <w:t>ولكنّه ذنب الشيعة أنفسهم، إذ لم يتصدّوا إلى نشر حقيقة مذهبهم في الكتب والصحف لِيَطّلِع العالم عليه !!.</w:t>
      </w:r>
    </w:p>
    <w:p w:rsidR="00854B79" w:rsidRPr="00AA7FEA" w:rsidRDefault="00F96522" w:rsidP="00854B79">
      <w:pPr>
        <w:pStyle w:val="libNormal"/>
        <w:rPr>
          <w:rtl/>
        </w:rPr>
      </w:pPr>
      <w:r>
        <w:rPr>
          <w:rtl/>
        </w:rPr>
        <w:t xml:space="preserve">- </w:t>
      </w:r>
      <w:r w:rsidR="00854B79" w:rsidRPr="00854B79">
        <w:rPr>
          <w:rtl/>
        </w:rPr>
        <w:t>فقال الشيخ:</w:t>
      </w:r>
    </w:p>
    <w:p w:rsidR="00854B79" w:rsidRPr="00AA7FEA" w:rsidRDefault="00854B79" w:rsidP="00854B79">
      <w:pPr>
        <w:pStyle w:val="libNormal"/>
        <w:rPr>
          <w:rtl/>
        </w:rPr>
      </w:pPr>
      <w:r w:rsidRPr="00854B79">
        <w:rPr>
          <w:rtl/>
        </w:rPr>
        <w:t xml:space="preserve">هذا كسابقه، فإنّ كتب الشيعة مطبوعةٌ ومبذولة أكثر مِن كتب أيّ مذهب آخر، وبينها ما هو مطبوع في مصر، وما هو مطبوع في سوريا، عدا ما هو مطبوع في الهند، وفارس، والعراق، وغيرها، هذا فضلاً </w:t>
      </w:r>
    </w:p>
    <w:p w:rsidR="0066137A" w:rsidRDefault="00854B79" w:rsidP="007757AC">
      <w:pPr>
        <w:pStyle w:val="libNormal"/>
      </w:pPr>
      <w:r>
        <w:rPr>
          <w:rtl/>
        </w:rPr>
        <w:br w:type="page"/>
      </w:r>
    </w:p>
    <w:p w:rsidR="00F96522" w:rsidRDefault="00854B79" w:rsidP="00854B79">
      <w:pPr>
        <w:pStyle w:val="libNormal"/>
        <w:rPr>
          <w:rtl/>
        </w:rPr>
      </w:pPr>
      <w:r w:rsidRPr="00854B79">
        <w:rPr>
          <w:rtl/>
        </w:rPr>
        <w:lastRenderedPageBreak/>
        <w:t>عمّا يلزم للمؤرِّخ من طلب الأشياء من مصادرها.</w:t>
      </w:r>
    </w:p>
    <w:p w:rsidR="00854B79" w:rsidRPr="00AA7FEA"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حسناً، سنجهد في أنْ نتدارك ما فات في الجزء الثاني!!</w:t>
      </w:r>
    </w:p>
    <w:p w:rsidR="00854B79" w:rsidRPr="00AA7FEA" w:rsidRDefault="00854B79" w:rsidP="00854B79">
      <w:pPr>
        <w:pStyle w:val="libNormal"/>
        <w:rPr>
          <w:rtl/>
        </w:rPr>
      </w:pPr>
      <w:r w:rsidRPr="00854B79">
        <w:rPr>
          <w:rtl/>
        </w:rPr>
        <w:t>ثم واصل أحمد أمين قوله مخاطباً سماحة الشيخ كاشف الغطاء:</w:t>
      </w:r>
    </w:p>
    <w:p w:rsidR="00F96522" w:rsidRDefault="00854B79" w:rsidP="00854B79">
      <w:pPr>
        <w:pStyle w:val="libNormal"/>
        <w:rPr>
          <w:rtl/>
        </w:rPr>
      </w:pPr>
      <w:r w:rsidRPr="00854B79">
        <w:rPr>
          <w:rtl/>
        </w:rPr>
        <w:t>هل يسمح لنا العلاّمة في بيان العلوم التي تقرأوها؟</w:t>
      </w:r>
    </w:p>
    <w:p w:rsidR="00854B79" w:rsidRPr="00AA7FEA" w:rsidRDefault="00F96522" w:rsidP="00854B79">
      <w:pPr>
        <w:pStyle w:val="libNormal"/>
        <w:rPr>
          <w:rtl/>
        </w:rPr>
      </w:pPr>
      <w:r>
        <w:rPr>
          <w:rtl/>
        </w:rPr>
        <w:t xml:space="preserve">- </w:t>
      </w:r>
      <w:r w:rsidR="00854B79" w:rsidRPr="00854B79">
        <w:rPr>
          <w:rtl/>
        </w:rPr>
        <w:t>فأجاب الشيخ:</w:t>
      </w:r>
    </w:p>
    <w:p w:rsidR="00F96522" w:rsidRDefault="00854B79" w:rsidP="00854B79">
      <w:pPr>
        <w:pStyle w:val="libNormal"/>
        <w:rPr>
          <w:rtl/>
        </w:rPr>
      </w:pPr>
      <w:r w:rsidRPr="00854B79">
        <w:rPr>
          <w:rtl/>
        </w:rPr>
        <w:t>هي علوم النحو، والصرف، والمعاني، والبيان، والمنطق، والحكمة، والكلام، وأُصول الفقه، وغيرها.</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ما هي كيفيّة التدريس عندكم؟</w:t>
      </w:r>
    </w:p>
    <w:p w:rsidR="00854B79" w:rsidRPr="00AA7FEA" w:rsidRDefault="00F96522" w:rsidP="006B05E1">
      <w:pPr>
        <w:pStyle w:val="libNormal"/>
        <w:rPr>
          <w:rtl/>
        </w:rPr>
      </w:pPr>
      <w:r>
        <w:rPr>
          <w:rtl/>
        </w:rPr>
        <w:t xml:space="preserve">- </w:t>
      </w:r>
      <w:r w:rsidR="00854B79" w:rsidRPr="00854B79">
        <w:rPr>
          <w:rtl/>
        </w:rPr>
        <w:t>فأجاب الشيخ:</w:t>
      </w:r>
      <w:r w:rsidR="006B05E1">
        <w:rPr>
          <w:rFonts w:hint="cs"/>
          <w:rtl/>
        </w:rPr>
        <w:t xml:space="preserve"> </w:t>
      </w:r>
      <w:r w:rsidR="00854B79" w:rsidRPr="00854B79">
        <w:rPr>
          <w:rtl/>
        </w:rPr>
        <w:t>التدريس عندنا على قسمين:</w:t>
      </w:r>
    </w:p>
    <w:p w:rsidR="00854B79" w:rsidRPr="00A8769A" w:rsidRDefault="00854B79" w:rsidP="008E5FD3">
      <w:pPr>
        <w:pStyle w:val="libBold1"/>
        <w:rPr>
          <w:rStyle w:val="libNormalChar"/>
          <w:rtl/>
        </w:rPr>
      </w:pPr>
      <w:r w:rsidRPr="00AA7FEA">
        <w:rPr>
          <w:rtl/>
        </w:rPr>
        <w:t>1</w:t>
      </w:r>
      <w:r w:rsidR="00F96522">
        <w:rPr>
          <w:rtl/>
        </w:rPr>
        <w:t xml:space="preserve"> - </w:t>
      </w:r>
      <w:r w:rsidRPr="00AA7FEA">
        <w:rPr>
          <w:rtl/>
        </w:rPr>
        <w:t>سطحي:</w:t>
      </w:r>
    </w:p>
    <w:p w:rsidR="00854B79" w:rsidRPr="00AA7FEA" w:rsidRDefault="00854B79" w:rsidP="00854B79">
      <w:pPr>
        <w:pStyle w:val="libNormal"/>
        <w:rPr>
          <w:rtl/>
        </w:rPr>
      </w:pPr>
      <w:r w:rsidRPr="00854B79">
        <w:rPr>
          <w:rtl/>
        </w:rPr>
        <w:t>وهو أنْ يفتح التلميذ كتاباً من كتب العلوم المتقدِّمة بين يدي أُستاذه، فيقرأ له هذا عبارة الكتاب، ويفهمها التلميذ، وقد يعلِّق عليها ويورد ويعترض، ويشكل ويحل، وغير ذلك ممّا يتعلَّق بها.</w:t>
      </w:r>
    </w:p>
    <w:p w:rsidR="00854B79" w:rsidRPr="00A8769A" w:rsidRDefault="00854B79" w:rsidP="008E5FD3">
      <w:pPr>
        <w:pStyle w:val="libBold1"/>
        <w:rPr>
          <w:rStyle w:val="libNormalChar"/>
          <w:rtl/>
        </w:rPr>
      </w:pPr>
      <w:r w:rsidRPr="00AA7FEA">
        <w:rPr>
          <w:rtl/>
        </w:rPr>
        <w:t>2</w:t>
      </w:r>
      <w:r w:rsidR="00F96522">
        <w:rPr>
          <w:rtl/>
        </w:rPr>
        <w:t xml:space="preserve"> - </w:t>
      </w:r>
      <w:r w:rsidRPr="00AA7FEA">
        <w:rPr>
          <w:rtl/>
        </w:rPr>
        <w:t>خارج:</w:t>
      </w:r>
    </w:p>
    <w:p w:rsidR="00854B79" w:rsidRPr="00AA7FEA" w:rsidRDefault="00854B79" w:rsidP="00854B79">
      <w:pPr>
        <w:pStyle w:val="libNormal"/>
        <w:rPr>
          <w:rtl/>
        </w:rPr>
      </w:pPr>
      <w:r w:rsidRPr="00854B79">
        <w:rPr>
          <w:rtl/>
        </w:rPr>
        <w:t>وذلك أنْ يحضر عِدّة تلاميذ بين يدي الأُستاذ، فيلقي عليهم الأستاذ محاضرةً تخصّ العلم الذي اجتمعوا ليدرسوه، ويكون هذا غالباً في علوم الفقه والأصول والحكمة والكلام.</w:t>
      </w:r>
    </w:p>
    <w:p w:rsidR="00F96522" w:rsidRDefault="00854B79" w:rsidP="00854B79">
      <w:pPr>
        <w:pStyle w:val="libNormal"/>
        <w:rPr>
          <w:rtl/>
        </w:rPr>
      </w:pPr>
      <w:r w:rsidRPr="00854B79">
        <w:rPr>
          <w:rtl/>
        </w:rPr>
        <w:t>مع ملاحظة: أنَّ التلميذ بكلا القسمين يكون ذا حرّية في إبداء آرائه واعتراضاته وغيرها.</w:t>
      </w:r>
    </w:p>
    <w:p w:rsidR="00854B79" w:rsidRPr="00AA7FEA"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إنَّ البعثة تودُّ أنْ تسمع لبحثكم، فهل أنتم فاعلون ؟</w:t>
      </w:r>
    </w:p>
    <w:p w:rsidR="00854B79" w:rsidRPr="00AA7FEA" w:rsidRDefault="00854B79" w:rsidP="00854B79">
      <w:pPr>
        <w:pStyle w:val="libNormal"/>
        <w:rPr>
          <w:rtl/>
        </w:rPr>
      </w:pPr>
      <w:r w:rsidRPr="00854B79">
        <w:rPr>
          <w:rtl/>
        </w:rPr>
        <w:t>عندها لم يُبْدِ الشيخ اعتراضاً، بل أجاب برَحَابَة صَدْر طلبَ البعثة، وارتقى المنبر، فاجتمع حوله مَنْ حضر الجلسة مِن تلاميذه، مشاركين الوفد في الاستماع لكلامه.</w:t>
      </w:r>
    </w:p>
    <w:p w:rsidR="00854B79" w:rsidRPr="00AA7FEA" w:rsidRDefault="00854B79" w:rsidP="006B05E1">
      <w:pPr>
        <w:pStyle w:val="libNormal"/>
        <w:rPr>
          <w:rtl/>
        </w:rPr>
      </w:pPr>
      <w:r w:rsidRPr="00854B79">
        <w:rPr>
          <w:rtl/>
        </w:rPr>
        <w:t>ولمّا كان الشيخ على غيرِ سابقةِ عَهْدٍ بالأمر، وعلى غير تَهْيِئَة وتمهيد لنوع العلم الذي سَيَبْحَث فيه، لذا تركوا له الحرّيّة في اختيار العِلْم، ومِن أجل هذا يرى القارئ الكريم أنَّ البحث الآتي ذا فصلين:</w:t>
      </w:r>
      <w:r w:rsidR="006B05E1">
        <w:rPr>
          <w:rFonts w:hint="cs"/>
          <w:rtl/>
        </w:rPr>
        <w:t xml:space="preserve"> </w:t>
      </w:r>
      <w:r w:rsidRPr="00854B79">
        <w:rPr>
          <w:rtl/>
        </w:rPr>
        <w:t xml:space="preserve">فقه وأصول، </w:t>
      </w:r>
    </w:p>
    <w:p w:rsidR="00854B79" w:rsidRPr="00854B79" w:rsidRDefault="00854B79" w:rsidP="007757AC">
      <w:pPr>
        <w:pStyle w:val="libNormal"/>
      </w:pPr>
      <w:r>
        <w:rPr>
          <w:rtl/>
        </w:rPr>
        <w:br w:type="page"/>
      </w:r>
    </w:p>
    <w:p w:rsidR="00854B79" w:rsidRPr="00AA7FEA" w:rsidRDefault="00854B79" w:rsidP="00854B79">
      <w:pPr>
        <w:pStyle w:val="libNormal"/>
        <w:rPr>
          <w:rtl/>
        </w:rPr>
      </w:pPr>
      <w:r w:rsidRPr="00854B79">
        <w:rPr>
          <w:rtl/>
        </w:rPr>
        <w:lastRenderedPageBreak/>
        <w:t>وعقائد. وهو موافق لرغبة الوفد.</w:t>
      </w:r>
    </w:p>
    <w:p w:rsidR="00854B79" w:rsidRPr="00AA7FEA" w:rsidRDefault="00854B79" w:rsidP="00854B79">
      <w:pPr>
        <w:pStyle w:val="libNormal"/>
        <w:rPr>
          <w:rtl/>
        </w:rPr>
      </w:pPr>
      <w:r w:rsidRPr="00854B79">
        <w:rPr>
          <w:rtl/>
        </w:rPr>
        <w:t>ومِن ثمّ فقد ابتدأ سماحتُه خطبتَه مُرتَجِلاً فقال:</w:t>
      </w:r>
    </w:p>
    <w:p w:rsidR="00854B79" w:rsidRPr="00A8769A" w:rsidRDefault="00854B79" w:rsidP="006B05E1">
      <w:pPr>
        <w:pStyle w:val="libCenterBold1"/>
        <w:rPr>
          <w:rStyle w:val="libNormalChar"/>
          <w:rtl/>
        </w:rPr>
      </w:pPr>
      <w:r w:rsidRPr="00AA7FEA">
        <w:rPr>
          <w:rtl/>
        </w:rPr>
        <w:t>بِسْمِ اللهِ الرَحْمَنِ الرَحِيْمِ</w:t>
      </w:r>
    </w:p>
    <w:p w:rsidR="00854B79" w:rsidRPr="00AA7FEA" w:rsidRDefault="00854B79" w:rsidP="006B05E1">
      <w:pPr>
        <w:pStyle w:val="libNormal"/>
        <w:rPr>
          <w:rtl/>
        </w:rPr>
      </w:pPr>
      <w:r w:rsidRPr="00854B79">
        <w:rPr>
          <w:rtl/>
        </w:rPr>
        <w:t>قال تعالى:</w:t>
      </w:r>
      <w:r w:rsidR="006B05E1">
        <w:rPr>
          <w:rStyle w:val="libAieChar"/>
          <w:rFonts w:hint="cs"/>
          <w:rtl/>
        </w:rPr>
        <w:t xml:space="preserve"> </w:t>
      </w:r>
      <w:r w:rsidRPr="00854B79">
        <w:rPr>
          <w:rStyle w:val="libAieChar"/>
          <w:rtl/>
        </w:rPr>
        <w:t>(</w:t>
      </w:r>
      <w:r w:rsidRPr="00854B79">
        <w:rPr>
          <w:rStyle w:val="libAieChar"/>
          <w:rFonts w:hint="cs"/>
          <w:rtl/>
        </w:rPr>
        <w:t>وَلاَ تَقْرَبُواْ مَالَ الْيَتِيمِ إِلاَّ بِالَّتِي هِيَ أَحْسَنُ</w:t>
      </w:r>
      <w:r w:rsidRPr="00854B79">
        <w:rPr>
          <w:rStyle w:val="libAieChar"/>
          <w:rtl/>
        </w:rPr>
        <w:t>)</w:t>
      </w:r>
      <w:r w:rsidRPr="00854B79">
        <w:rPr>
          <w:rtl/>
        </w:rPr>
        <w:t xml:space="preserve"> </w:t>
      </w:r>
      <w:r w:rsidRPr="00854B79">
        <w:rPr>
          <w:rStyle w:val="libFootnotenumChar"/>
          <w:rtl/>
        </w:rPr>
        <w:t>(1)</w:t>
      </w:r>
      <w:r w:rsidRPr="00854B79">
        <w:rPr>
          <w:rtl/>
        </w:rPr>
        <w:t>.</w:t>
      </w:r>
    </w:p>
    <w:p w:rsidR="00854B79" w:rsidRPr="00AA7FEA" w:rsidRDefault="00854B79" w:rsidP="00854B79">
      <w:pPr>
        <w:pStyle w:val="libNormal"/>
        <w:rPr>
          <w:rtl/>
        </w:rPr>
      </w:pPr>
      <w:r w:rsidRPr="00854B79">
        <w:rPr>
          <w:rtl/>
        </w:rPr>
        <w:t>تشتمل هذه الآية على عَقْدَين:</w:t>
      </w:r>
    </w:p>
    <w:p w:rsidR="00854B79" w:rsidRPr="00AA7FEA" w:rsidRDefault="00854B79" w:rsidP="00854B79">
      <w:pPr>
        <w:pStyle w:val="libNormal"/>
        <w:rPr>
          <w:rtl/>
        </w:rPr>
      </w:pPr>
      <w:r w:rsidRPr="00854B79">
        <w:rPr>
          <w:rtl/>
        </w:rPr>
        <w:t>عقد سَلْب، وعقد إيجاب.</w:t>
      </w:r>
    </w:p>
    <w:p w:rsidR="00854B79" w:rsidRPr="00AA7FEA" w:rsidRDefault="00854B79" w:rsidP="006B05E1">
      <w:pPr>
        <w:pStyle w:val="libNormal"/>
        <w:rPr>
          <w:rtl/>
        </w:rPr>
      </w:pPr>
      <w:r w:rsidRPr="00854B79">
        <w:rPr>
          <w:rtl/>
        </w:rPr>
        <w:t>أمّا عقد السلب:</w:t>
      </w:r>
      <w:r w:rsidR="006B05E1">
        <w:rPr>
          <w:rStyle w:val="libAieChar"/>
          <w:rFonts w:hint="cs"/>
          <w:rtl/>
        </w:rPr>
        <w:t xml:space="preserve"> </w:t>
      </w:r>
      <w:r w:rsidRPr="00854B79">
        <w:rPr>
          <w:rStyle w:val="libAieChar"/>
          <w:rtl/>
        </w:rPr>
        <w:t>(</w:t>
      </w:r>
      <w:r w:rsidRPr="00854B79">
        <w:rPr>
          <w:rStyle w:val="libAieChar"/>
          <w:rFonts w:hint="cs"/>
          <w:rtl/>
        </w:rPr>
        <w:t>وَلاَ تَقْرَبُواْ مَالَ الْيَتِيمِ)</w:t>
      </w:r>
      <w:r w:rsidRPr="00854B79">
        <w:rPr>
          <w:rtl/>
        </w:rPr>
        <w:t>.</w:t>
      </w:r>
    </w:p>
    <w:p w:rsidR="00854B79" w:rsidRPr="00AA7FEA" w:rsidRDefault="00854B79" w:rsidP="00854B79">
      <w:pPr>
        <w:pStyle w:val="libNormal"/>
        <w:rPr>
          <w:rtl/>
        </w:rPr>
      </w:pPr>
      <w:r w:rsidRPr="00854B79">
        <w:rPr>
          <w:rtl/>
        </w:rPr>
        <w:t>فهو من الأساليب القرآنيّة التي اخترعها وارتجلها في الاستعمالات العربيّة، ولم تكن معروفة مِن ذي قبل.</w:t>
      </w:r>
    </w:p>
    <w:p w:rsidR="00854B79" w:rsidRPr="00AA7FEA" w:rsidRDefault="00854B79" w:rsidP="006B05E1">
      <w:pPr>
        <w:pStyle w:val="libNormal"/>
        <w:rPr>
          <w:rtl/>
        </w:rPr>
      </w:pPr>
      <w:r w:rsidRPr="00854B79">
        <w:rPr>
          <w:rtl/>
        </w:rPr>
        <w:t>وقد تكرّرت هذه الجملة في الكتاب الكريم، فهي:</w:t>
      </w:r>
      <w:r w:rsidR="006B05E1">
        <w:rPr>
          <w:rFonts w:hint="cs"/>
          <w:rtl/>
        </w:rPr>
        <w:t xml:space="preserve"> </w:t>
      </w:r>
      <w:r w:rsidRPr="00AA7FEA">
        <w:rPr>
          <w:rtl/>
        </w:rPr>
        <w:t>تارةً تتعلَّق بالأفعال مثل قوله تعالى:</w:t>
      </w:r>
      <w:r w:rsidR="006B05E1">
        <w:rPr>
          <w:rStyle w:val="libAieChar"/>
          <w:rFonts w:hint="cs"/>
          <w:rtl/>
        </w:rPr>
        <w:t xml:space="preserve"> </w:t>
      </w:r>
      <w:r w:rsidRPr="00854B79">
        <w:rPr>
          <w:rStyle w:val="libAieChar"/>
          <w:rtl/>
        </w:rPr>
        <w:t>(</w:t>
      </w:r>
      <w:r w:rsidRPr="00854B79">
        <w:rPr>
          <w:rStyle w:val="libAieChar"/>
          <w:rFonts w:hint="cs"/>
          <w:rtl/>
        </w:rPr>
        <w:t>وَلاَ تَقْرَبُواْ الْفَوَاحِشَ مَا ظَهَرَ مِنْهَا وَمَا بَطَنَ</w:t>
      </w:r>
      <w:r w:rsidRPr="00854B79">
        <w:rPr>
          <w:rStyle w:val="libAieChar"/>
          <w:rtl/>
        </w:rPr>
        <w:t>)</w:t>
      </w:r>
      <w:r w:rsidRPr="00854B79">
        <w:rPr>
          <w:rtl/>
        </w:rPr>
        <w:t xml:space="preserve"> </w:t>
      </w:r>
      <w:r w:rsidRPr="00854B79">
        <w:rPr>
          <w:rStyle w:val="libFootnotenumChar"/>
          <w:rtl/>
        </w:rPr>
        <w:t>(2)</w:t>
      </w:r>
      <w:r w:rsidRPr="00854B79">
        <w:rPr>
          <w:rtl/>
        </w:rPr>
        <w:t>.</w:t>
      </w:r>
    </w:p>
    <w:p w:rsidR="00854B79" w:rsidRPr="00AA7FEA" w:rsidRDefault="00854B79" w:rsidP="006B05E1">
      <w:pPr>
        <w:pStyle w:val="libNormal"/>
        <w:rPr>
          <w:rtl/>
        </w:rPr>
      </w:pPr>
      <w:r w:rsidRPr="00854B79">
        <w:rPr>
          <w:rtl/>
        </w:rPr>
        <w:t>وقوله تعالى:</w:t>
      </w:r>
      <w:r w:rsidR="006B05E1">
        <w:rPr>
          <w:rStyle w:val="libAieChar"/>
          <w:rFonts w:hint="cs"/>
          <w:rtl/>
        </w:rPr>
        <w:t xml:space="preserve"> </w:t>
      </w:r>
      <w:r w:rsidRPr="00854B79">
        <w:rPr>
          <w:rStyle w:val="libAieChar"/>
          <w:rFonts w:hint="cs"/>
          <w:rtl/>
        </w:rPr>
        <w:t>(وَلاَ تَقْرَبُواْ الزِنَى إِنَّهُ كَانَ فَاحِشَةً وَسَاءَ سَبِيْلاً)</w:t>
      </w:r>
      <w:r w:rsidRPr="00854B79">
        <w:rPr>
          <w:rtl/>
        </w:rPr>
        <w:t xml:space="preserve"> </w:t>
      </w:r>
      <w:r w:rsidRPr="00854B79">
        <w:rPr>
          <w:rStyle w:val="libFootnotenumChar"/>
          <w:rtl/>
        </w:rPr>
        <w:t>(3)</w:t>
      </w:r>
      <w:r w:rsidRPr="00854B79">
        <w:rPr>
          <w:rtl/>
        </w:rPr>
        <w:t>.</w:t>
      </w:r>
    </w:p>
    <w:p w:rsidR="00854B79" w:rsidRPr="00AA7FEA" w:rsidRDefault="00854B79" w:rsidP="006B05E1">
      <w:pPr>
        <w:pStyle w:val="libNormal"/>
        <w:rPr>
          <w:rtl/>
        </w:rPr>
      </w:pPr>
      <w:r w:rsidRPr="00854B79">
        <w:rPr>
          <w:rtl/>
        </w:rPr>
        <w:t>وقوله تعالى:</w:t>
      </w:r>
      <w:r w:rsidR="006B05E1">
        <w:rPr>
          <w:rStyle w:val="libAieChar"/>
          <w:rFonts w:hint="cs"/>
          <w:rtl/>
        </w:rPr>
        <w:t xml:space="preserve"> </w:t>
      </w:r>
      <w:r w:rsidRPr="00854B79">
        <w:rPr>
          <w:rStyle w:val="libAieChar"/>
          <w:rtl/>
        </w:rPr>
        <w:t>(</w:t>
      </w:r>
      <w:r w:rsidRPr="00854B79">
        <w:rPr>
          <w:rStyle w:val="libAieChar"/>
          <w:rFonts w:hint="cs"/>
          <w:rtl/>
        </w:rPr>
        <w:t>لاَ تَقْرَبُواْ الصَّلاَةَ وَأَنتُمْ سُكَارَى</w:t>
      </w:r>
      <w:r w:rsidRPr="00854B79">
        <w:rPr>
          <w:rStyle w:val="libAieChar"/>
          <w:rtl/>
        </w:rPr>
        <w:t>)</w:t>
      </w:r>
      <w:r w:rsidRPr="00854B79">
        <w:rPr>
          <w:rtl/>
        </w:rPr>
        <w:t xml:space="preserve"> </w:t>
      </w:r>
      <w:r w:rsidRPr="00854B79">
        <w:rPr>
          <w:rStyle w:val="libFootnotenumChar"/>
          <w:rtl/>
        </w:rPr>
        <w:t>(4)</w:t>
      </w:r>
      <w:r w:rsidRPr="00854B79">
        <w:rPr>
          <w:rtl/>
        </w:rPr>
        <w:t>.</w:t>
      </w:r>
    </w:p>
    <w:p w:rsidR="00854B79" w:rsidRPr="00AA7FEA" w:rsidRDefault="00854B79" w:rsidP="00854B79">
      <w:pPr>
        <w:pStyle w:val="libNormal"/>
        <w:rPr>
          <w:rtl/>
        </w:rPr>
      </w:pPr>
      <w:r w:rsidRPr="00854B79">
        <w:rPr>
          <w:rtl/>
        </w:rPr>
        <w:t>ويكون المراد منها حينئذٍ على سبيل الاستعارة بالكناية: المبالغة في التحذير عن ارتكاب ذلك الفعل (الزنا) والصلاة مع السكر، أو غير ذلك.</w:t>
      </w:r>
    </w:p>
    <w:p w:rsidR="00854B79" w:rsidRPr="00AA7FEA" w:rsidRDefault="00854B79" w:rsidP="00854B79">
      <w:pPr>
        <w:pStyle w:val="libNormal"/>
        <w:rPr>
          <w:rtl/>
        </w:rPr>
      </w:pPr>
      <w:r w:rsidRPr="00854B79">
        <w:rPr>
          <w:rtl/>
        </w:rPr>
        <w:t>وشبَّه اسم المعنى باسم العَين فحذَّر مِن قُرْبه، فكيف بملاصقته أو الدخول فيه !!.</w:t>
      </w:r>
    </w:p>
    <w:p w:rsidR="00854B79" w:rsidRPr="00AA7FEA" w:rsidRDefault="00854B79" w:rsidP="00731513">
      <w:pPr>
        <w:pStyle w:val="libBold1"/>
        <w:rPr>
          <w:rtl/>
        </w:rPr>
      </w:pPr>
      <w:r w:rsidRPr="00AA7FEA">
        <w:rPr>
          <w:rtl/>
        </w:rPr>
        <w:t>وأُخرى: تتعلَّق بالأعيان، مثل قوله تعالى:</w:t>
      </w:r>
      <w:r w:rsidR="006B05E1">
        <w:rPr>
          <w:rStyle w:val="libAieChar"/>
          <w:rFonts w:hint="cs"/>
          <w:rtl/>
        </w:rPr>
        <w:t xml:space="preserve"> </w:t>
      </w:r>
      <w:r w:rsidRPr="00854B79">
        <w:rPr>
          <w:rStyle w:val="libAieChar"/>
          <w:rtl/>
        </w:rPr>
        <w:t>(</w:t>
      </w:r>
      <w:r w:rsidRPr="00854B79">
        <w:rPr>
          <w:rStyle w:val="libAieChar"/>
          <w:rFonts w:hint="cs"/>
          <w:rtl/>
        </w:rPr>
        <w:t>وَلاَ تَقْرَبَا هَذِهِ الشَّجَرَةَ</w:t>
      </w:r>
      <w:r w:rsidRPr="00854B79">
        <w:rPr>
          <w:rStyle w:val="libAieChar"/>
          <w:rtl/>
        </w:rPr>
        <w:t>)</w:t>
      </w:r>
      <w:r w:rsidRPr="00854B79">
        <w:rPr>
          <w:rtl/>
        </w:rPr>
        <w:t xml:space="preserve"> </w:t>
      </w:r>
      <w:r w:rsidRPr="00854B79">
        <w:rPr>
          <w:rStyle w:val="libFootnotenumChar"/>
          <w:rtl/>
        </w:rPr>
        <w:t>(5)</w:t>
      </w:r>
      <w:r w:rsidRPr="00854B79">
        <w:rPr>
          <w:rtl/>
        </w:rPr>
        <w:t>.</w:t>
      </w:r>
    </w:p>
    <w:p w:rsidR="00854B79" w:rsidRPr="00854B79" w:rsidRDefault="00854B79" w:rsidP="006B05E1">
      <w:pPr>
        <w:pStyle w:val="libNormal"/>
        <w:rPr>
          <w:rtl/>
        </w:rPr>
      </w:pPr>
      <w:r w:rsidRPr="00854B79">
        <w:rPr>
          <w:rtl/>
        </w:rPr>
        <w:t>وقوله تعالى:</w:t>
      </w:r>
      <w:r w:rsidR="006B05E1">
        <w:rPr>
          <w:rFonts w:hint="cs"/>
          <w:rtl/>
        </w:rPr>
        <w:t xml:space="preserve"> </w:t>
      </w:r>
      <w:r w:rsidRPr="006B05E1">
        <w:rPr>
          <w:rStyle w:val="libAieChar"/>
          <w:rtl/>
        </w:rPr>
        <w:t>(</w:t>
      </w:r>
      <w:r w:rsidRPr="006B05E1">
        <w:rPr>
          <w:rStyle w:val="libAieChar"/>
          <w:rFonts w:hint="cs"/>
          <w:rtl/>
        </w:rPr>
        <w:t>إِنَّمَا الْمُشْرِكُونَ نَجَسٌ فَلاَ يَقْرَبُواْ الْمَسْجِدَ</w:t>
      </w:r>
      <w:r w:rsidRPr="00AA7FEA">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AA7FEA">
        <w:rPr>
          <w:rtl/>
        </w:rPr>
        <w:t>1</w:t>
      </w:r>
      <w:r>
        <w:rPr>
          <w:rtl/>
        </w:rPr>
        <w:t>)</w:t>
      </w:r>
      <w:r w:rsidRPr="00AA7FEA">
        <w:rPr>
          <w:rtl/>
        </w:rPr>
        <w:t xml:space="preserve"> الأنعام 6: 152.</w:t>
      </w:r>
    </w:p>
    <w:p w:rsidR="00854B79" w:rsidRDefault="00854B79" w:rsidP="00A8769A">
      <w:pPr>
        <w:pStyle w:val="libFootnote"/>
        <w:rPr>
          <w:rtl/>
        </w:rPr>
      </w:pPr>
      <w:r>
        <w:rPr>
          <w:rtl/>
        </w:rPr>
        <w:t>(</w:t>
      </w:r>
      <w:r w:rsidRPr="00AA7FEA">
        <w:rPr>
          <w:rtl/>
        </w:rPr>
        <w:t>2</w:t>
      </w:r>
      <w:r>
        <w:rPr>
          <w:rtl/>
        </w:rPr>
        <w:t>)</w:t>
      </w:r>
      <w:r w:rsidRPr="00AA7FEA">
        <w:rPr>
          <w:rtl/>
        </w:rPr>
        <w:t xml:space="preserve"> الأنعام 6: 151.</w:t>
      </w:r>
    </w:p>
    <w:p w:rsidR="00854B79" w:rsidRDefault="00854B79" w:rsidP="00A8769A">
      <w:pPr>
        <w:pStyle w:val="libFootnote"/>
        <w:rPr>
          <w:rtl/>
        </w:rPr>
      </w:pPr>
      <w:r>
        <w:rPr>
          <w:rtl/>
        </w:rPr>
        <w:t>(</w:t>
      </w:r>
      <w:r w:rsidRPr="00AA7FEA">
        <w:rPr>
          <w:rtl/>
        </w:rPr>
        <w:t>3</w:t>
      </w:r>
      <w:r>
        <w:rPr>
          <w:rtl/>
        </w:rPr>
        <w:t>)</w:t>
      </w:r>
      <w:r w:rsidRPr="00AA7FEA">
        <w:rPr>
          <w:rtl/>
        </w:rPr>
        <w:t xml:space="preserve"> الإسراء 17: 32.</w:t>
      </w:r>
    </w:p>
    <w:p w:rsidR="00854B79" w:rsidRDefault="00854B79" w:rsidP="00A8769A">
      <w:pPr>
        <w:pStyle w:val="libFootnote"/>
        <w:rPr>
          <w:rtl/>
        </w:rPr>
      </w:pPr>
      <w:r>
        <w:rPr>
          <w:rtl/>
        </w:rPr>
        <w:t>(</w:t>
      </w:r>
      <w:r w:rsidRPr="00AA7FEA">
        <w:rPr>
          <w:rtl/>
        </w:rPr>
        <w:t>4</w:t>
      </w:r>
      <w:r>
        <w:rPr>
          <w:rtl/>
        </w:rPr>
        <w:t>)</w:t>
      </w:r>
      <w:r w:rsidRPr="00AA7FEA">
        <w:rPr>
          <w:rtl/>
        </w:rPr>
        <w:t xml:space="preserve"> النساء 4: 43.</w:t>
      </w:r>
    </w:p>
    <w:p w:rsidR="00854B79" w:rsidRPr="00A8769A" w:rsidRDefault="00854B79" w:rsidP="00A8769A">
      <w:pPr>
        <w:pStyle w:val="libFootnote"/>
        <w:rPr>
          <w:rStyle w:val="libNormalChar"/>
          <w:rtl/>
        </w:rPr>
      </w:pPr>
      <w:r>
        <w:rPr>
          <w:rtl/>
        </w:rPr>
        <w:t>(</w:t>
      </w:r>
      <w:r w:rsidRPr="00AA7FEA">
        <w:rPr>
          <w:rtl/>
        </w:rPr>
        <w:t>5</w:t>
      </w:r>
      <w:r>
        <w:rPr>
          <w:rtl/>
        </w:rPr>
        <w:t>)</w:t>
      </w:r>
      <w:r w:rsidRPr="00AA7FEA">
        <w:rPr>
          <w:rtl/>
        </w:rPr>
        <w:t xml:space="preserve"> البقرة 2: 35.</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Style w:val="libAieChar"/>
          <w:rFonts w:hint="cs"/>
          <w:rtl/>
        </w:rPr>
        <w:lastRenderedPageBreak/>
        <w:t>الْحَرَامَ</w:t>
      </w:r>
      <w:r w:rsidRPr="00854B79">
        <w:rPr>
          <w:rStyle w:val="libAieChar"/>
          <w:rtl/>
        </w:rPr>
        <w:t>)</w:t>
      </w:r>
      <w:r w:rsidRPr="00854B79">
        <w:rPr>
          <w:rStyle w:val="libFootnotenumChar"/>
          <w:rtl/>
        </w:rPr>
        <w:t xml:space="preserve"> (1)</w:t>
      </w:r>
      <w:r w:rsidRPr="00854B79">
        <w:rPr>
          <w:rtl/>
        </w:rPr>
        <w:t>.</w:t>
      </w:r>
    </w:p>
    <w:p w:rsidR="00854B79" w:rsidRPr="00AA7FEA" w:rsidRDefault="00854B79" w:rsidP="00854B79">
      <w:pPr>
        <w:pStyle w:val="libNormal"/>
        <w:rPr>
          <w:rtl/>
        </w:rPr>
      </w:pPr>
      <w:r w:rsidRPr="00854B79">
        <w:rPr>
          <w:rtl/>
        </w:rPr>
        <w:t>ومِن هذا القبيل آية العنوان، التي هي من براعة الصنعة وإبداع البيان بمكان، وحيث أنَّ النهي لا يتعلَّق بالأعيان رأساً، بل لا بدّ من توسيط فعل مقدَّر في البَيْن يناسب تلك العين،</w:t>
      </w:r>
    </w:p>
    <w:p w:rsidR="00854B79" w:rsidRPr="00A8769A" w:rsidRDefault="00854B79" w:rsidP="008E5FD3">
      <w:pPr>
        <w:pStyle w:val="libBold1"/>
        <w:rPr>
          <w:rStyle w:val="libNormalChar"/>
          <w:rtl/>
        </w:rPr>
      </w:pPr>
      <w:r w:rsidRPr="00AA7FEA">
        <w:rPr>
          <w:rtl/>
        </w:rPr>
        <w:t>فإذا قيل:</w:t>
      </w:r>
    </w:p>
    <w:p w:rsidR="00854B79" w:rsidRPr="00AA7FEA" w:rsidRDefault="00854B79" w:rsidP="00854B79">
      <w:pPr>
        <w:pStyle w:val="libNormal"/>
        <w:rPr>
          <w:rtl/>
        </w:rPr>
      </w:pPr>
      <w:r w:rsidRPr="00591A50">
        <w:rPr>
          <w:rStyle w:val="libBold1Char"/>
          <w:rtl/>
        </w:rPr>
        <w:t xml:space="preserve">حَرُمَتْ أُمّهاتُكم عليكم. </w:t>
      </w:r>
      <w:r w:rsidRPr="00854B79">
        <w:rPr>
          <w:rtl/>
        </w:rPr>
        <w:t>يعني: العقد عليهن.</w:t>
      </w:r>
    </w:p>
    <w:p w:rsidR="00854B79" w:rsidRPr="00A8769A" w:rsidRDefault="00854B79" w:rsidP="008E5FD3">
      <w:pPr>
        <w:pStyle w:val="libBold1"/>
        <w:rPr>
          <w:rStyle w:val="libNormalChar"/>
          <w:rtl/>
        </w:rPr>
      </w:pPr>
      <w:r w:rsidRPr="00AA7FEA">
        <w:rPr>
          <w:rtl/>
        </w:rPr>
        <w:t>وإذا قيل:</w:t>
      </w:r>
    </w:p>
    <w:p w:rsidR="00854B79" w:rsidRPr="00AA7FEA" w:rsidRDefault="00854B79" w:rsidP="00854B79">
      <w:pPr>
        <w:pStyle w:val="libNormal"/>
        <w:rPr>
          <w:rtl/>
        </w:rPr>
      </w:pPr>
      <w:r w:rsidRPr="00591A50">
        <w:rPr>
          <w:rStyle w:val="libBold1Char"/>
          <w:rtl/>
        </w:rPr>
        <w:t xml:space="preserve">حَرُمَتْ الخمر. </w:t>
      </w:r>
      <w:r w:rsidRPr="00854B79">
        <w:rPr>
          <w:rtl/>
        </w:rPr>
        <w:t>يعني: شِرْبها.</w:t>
      </w:r>
    </w:p>
    <w:p w:rsidR="00854B79" w:rsidRPr="00A8769A" w:rsidRDefault="00854B79" w:rsidP="008E5FD3">
      <w:pPr>
        <w:pStyle w:val="libBold1"/>
        <w:rPr>
          <w:rStyle w:val="libNormalChar"/>
          <w:rtl/>
        </w:rPr>
      </w:pPr>
      <w:r w:rsidRPr="00AA7FEA">
        <w:rPr>
          <w:rtl/>
        </w:rPr>
        <w:t>وإذا قيل:</w:t>
      </w:r>
    </w:p>
    <w:p w:rsidR="00854B79" w:rsidRPr="00AA7FEA" w:rsidRDefault="00854B79" w:rsidP="00854B79">
      <w:pPr>
        <w:pStyle w:val="libNormal"/>
        <w:rPr>
          <w:rtl/>
        </w:rPr>
      </w:pPr>
      <w:r w:rsidRPr="00591A50">
        <w:rPr>
          <w:rStyle w:val="libBold1Char"/>
          <w:rtl/>
        </w:rPr>
        <w:t xml:space="preserve">حُرِّم المَيْسِر والقِمَار. </w:t>
      </w:r>
      <w:r w:rsidRPr="00854B79">
        <w:rPr>
          <w:rtl/>
        </w:rPr>
        <w:t>يعني: اللعب بهما.</w:t>
      </w:r>
    </w:p>
    <w:p w:rsidR="00854B79" w:rsidRPr="00AA7FEA" w:rsidRDefault="00854B79" w:rsidP="00854B79">
      <w:pPr>
        <w:pStyle w:val="libNormal"/>
        <w:rPr>
          <w:rtl/>
        </w:rPr>
      </w:pPr>
      <w:r w:rsidRPr="00854B79">
        <w:rPr>
          <w:rtl/>
        </w:rPr>
        <w:t>وهكذا يُقدّر في كلِّ مكان ما يناسبه، بل أظهر ما يتعلّق به من الأفعال التي تُطلب من تلك العَين، وممّا هي معدّة له، فلا يُراد من قول (حرمت الخمر) حرمةُ كلِّ الأفعال التي يُمكن أنْ تتعلَّق بها، فيَحرم لَمْسها أو النظر إليها أو التداوي بها وهكذا... كلا، بل ليس المراد إلاّ حرمة شربها.</w:t>
      </w:r>
    </w:p>
    <w:p w:rsidR="00854B79" w:rsidRPr="00AA7FEA" w:rsidRDefault="00854B79" w:rsidP="00854B79">
      <w:pPr>
        <w:pStyle w:val="libNormal"/>
        <w:rPr>
          <w:rtl/>
        </w:rPr>
      </w:pPr>
      <w:r w:rsidRPr="00854B79">
        <w:rPr>
          <w:rtl/>
        </w:rPr>
        <w:t>وعليه فيكون المراد والمعنى بالآية التي في العنوان:</w:t>
      </w:r>
    </w:p>
    <w:p w:rsidR="00854B79" w:rsidRPr="00AA7FEA" w:rsidRDefault="00854B79" w:rsidP="00854B79">
      <w:pPr>
        <w:pStyle w:val="libNormal"/>
        <w:rPr>
          <w:rtl/>
        </w:rPr>
      </w:pPr>
      <w:r w:rsidRPr="00854B79">
        <w:rPr>
          <w:rtl/>
        </w:rPr>
        <w:t>لا تتصرّفوا في مال اليتيم التصرُّفات المطلوبة عند العقلاء، من مال التجارة في بيع، أو شراء، أو صُلح، أو رَهن، أو إدانة، أو غير ذلك.</w:t>
      </w:r>
    </w:p>
    <w:p w:rsidR="00854B79" w:rsidRPr="00AA7FEA" w:rsidRDefault="00854B79" w:rsidP="00854B79">
      <w:pPr>
        <w:pStyle w:val="libNormal"/>
        <w:rPr>
          <w:rtl/>
        </w:rPr>
      </w:pPr>
      <w:r w:rsidRPr="00854B79">
        <w:rPr>
          <w:rtl/>
        </w:rPr>
        <w:t>والغرض أيضاً بهذا النحو من البيان شدّة التحذير، والنهي عن التصرُّف في مال اليتيم، وأنَّ قُرْبَه لا يجوز، فكيف الوقوع فيه؟!</w:t>
      </w:r>
    </w:p>
    <w:p w:rsidR="00854B79" w:rsidRDefault="00854B79" w:rsidP="00854B79">
      <w:pPr>
        <w:pStyle w:val="libNormal"/>
        <w:rPr>
          <w:rtl/>
        </w:rPr>
      </w:pPr>
      <w:r w:rsidRPr="00AA7FEA">
        <w:rPr>
          <w:rtl/>
        </w:rPr>
        <w:t xml:space="preserve">وليس المراد النهي بوجه عام عن التقرب لمال اليتيم، بحيث يكون المعنى والمقصود النهي عن المعاملة بمال اليتيم بوجهٍ مطلق، مِن رَفْع، أو وَضْع، أو فِعْل، أو تَرْك، إلاّ بالتي هي أحسن، أمّا حيث لا تريدون التصرُّف فلا شيء عليكم، وإنْ كان التصرّف أحسن، بخلافه على الوجه الثاني فإنّ مفاده لزوم التصرّف بالأحسن يؤِّيد الحكم الضروري مِن حرمة التصرّف بمال الغَيْر مطلقاً، صغيراً أو كبيراً بغير إذنه، وليس هو المقصود أصالة بالبيان بالضرورة، </w:t>
      </w:r>
    </w:p>
    <w:p w:rsidR="00854B79" w:rsidRDefault="00C14F57" w:rsidP="00C14F57">
      <w:pPr>
        <w:pStyle w:val="libLine"/>
        <w:rPr>
          <w:rtl/>
        </w:rPr>
      </w:pPr>
      <w:r>
        <w:rPr>
          <w:rtl/>
        </w:rPr>
        <w:t>____________________</w:t>
      </w:r>
      <w:r w:rsidR="00854B79" w:rsidRPr="00854B79">
        <w:rPr>
          <w:rtl/>
        </w:rPr>
        <w:t>________</w:t>
      </w:r>
    </w:p>
    <w:p w:rsidR="006B05E1" w:rsidRDefault="00854B79" w:rsidP="00A8769A">
      <w:pPr>
        <w:pStyle w:val="libFootnote"/>
        <w:rPr>
          <w:rtl/>
        </w:rPr>
      </w:pPr>
      <w:r>
        <w:rPr>
          <w:rtl/>
        </w:rPr>
        <w:t>(</w:t>
      </w:r>
      <w:r w:rsidRPr="00AA7FEA">
        <w:rPr>
          <w:rtl/>
        </w:rPr>
        <w:t>1</w:t>
      </w:r>
      <w:r>
        <w:rPr>
          <w:rtl/>
        </w:rPr>
        <w:t>)</w:t>
      </w:r>
      <w:r w:rsidRPr="00AA7FEA">
        <w:rPr>
          <w:rtl/>
        </w:rPr>
        <w:t xml:space="preserve"> التوبة 9: 28.</w:t>
      </w:r>
    </w:p>
    <w:p w:rsidR="00854B79" w:rsidRDefault="00854B79" w:rsidP="007757AC">
      <w:pPr>
        <w:pStyle w:val="libNormal"/>
        <w:rPr>
          <w:rtl/>
        </w:rPr>
      </w:pPr>
      <w:r w:rsidRPr="00591A50">
        <w:rPr>
          <w:rtl/>
        </w:rPr>
        <w:br w:type="page"/>
      </w:r>
    </w:p>
    <w:p w:rsidR="00854B79" w:rsidRPr="00B6601D" w:rsidRDefault="00854B79" w:rsidP="006B05E1">
      <w:pPr>
        <w:pStyle w:val="libNormal"/>
        <w:rPr>
          <w:rtl/>
        </w:rPr>
      </w:pPr>
      <w:r w:rsidRPr="00854B79">
        <w:rPr>
          <w:rtl/>
        </w:rPr>
        <w:lastRenderedPageBreak/>
        <w:t>وإنّما المقصود عقد الإيجاب، وهو:</w:t>
      </w:r>
      <w:r w:rsidR="006B05E1">
        <w:rPr>
          <w:rFonts w:hint="cs"/>
          <w:rtl/>
        </w:rPr>
        <w:t xml:space="preserve"> </w:t>
      </w:r>
      <w:r w:rsidRPr="00854B79">
        <w:rPr>
          <w:rtl/>
        </w:rPr>
        <w:t>إعطاء الرُخْصة بالتصرُّف في مال اليتيم إذا كان في التصرُّف مصلحة، فيكون مُخصِّصاً لِمَا دلَّ على عموم حُرمة التصرُّف في مال الغير.</w:t>
      </w:r>
    </w:p>
    <w:p w:rsidR="00854B79" w:rsidRPr="00B6601D" w:rsidRDefault="00854B79" w:rsidP="006B05E1">
      <w:pPr>
        <w:pStyle w:val="libNormal"/>
        <w:rPr>
          <w:rtl/>
        </w:rPr>
      </w:pPr>
      <w:r w:rsidRPr="00854B79">
        <w:rPr>
          <w:rtl/>
        </w:rPr>
        <w:t>إنَّما الكلام في مقدار تلك الرخصة وحدودها حسبما يُستفاد من الآية، فإنَّ محور البحث والنظر يدور من هذه الجهة على تشخيص المُراد من لفظ (الأحسن) و:</w:t>
      </w:r>
      <w:r w:rsidR="006B05E1">
        <w:rPr>
          <w:rFonts w:hint="cs"/>
          <w:rtl/>
        </w:rPr>
        <w:t xml:space="preserve"> </w:t>
      </w:r>
      <w:r w:rsidRPr="00854B79">
        <w:rPr>
          <w:rtl/>
        </w:rPr>
        <w:t>هل هو من أفعال التفضيل نظير: الصلاة خيرٌ من النوم؟</w:t>
      </w:r>
      <w:r w:rsidR="006B05E1">
        <w:rPr>
          <w:rFonts w:hint="cs"/>
          <w:rtl/>
        </w:rPr>
        <w:t xml:space="preserve"> </w:t>
      </w:r>
      <w:r w:rsidRPr="00854B79">
        <w:rPr>
          <w:rtl/>
        </w:rPr>
        <w:t>أو صفة مُشبّهة نظير: النوم خيرٌ من الله؟</w:t>
      </w:r>
    </w:p>
    <w:p w:rsidR="00854B79" w:rsidRPr="00A8769A" w:rsidRDefault="00854B79" w:rsidP="008E5FD3">
      <w:pPr>
        <w:pStyle w:val="libBold1"/>
        <w:rPr>
          <w:rStyle w:val="libNormalChar"/>
          <w:rtl/>
        </w:rPr>
      </w:pPr>
      <w:r w:rsidRPr="00B6601D">
        <w:rPr>
          <w:rtl/>
        </w:rPr>
        <w:t>وعلى الأوَّل:</w:t>
      </w:r>
    </w:p>
    <w:p w:rsidR="00854B79" w:rsidRPr="00B6601D" w:rsidRDefault="00854B79" w:rsidP="00854B79">
      <w:pPr>
        <w:pStyle w:val="libNormal"/>
        <w:rPr>
          <w:rtl/>
        </w:rPr>
      </w:pPr>
      <w:r w:rsidRPr="00854B79">
        <w:rPr>
          <w:rtl/>
        </w:rPr>
        <w:t>فهل المراد الأحسن بقول مطلق؟ أي ما لا أحسن منه.</w:t>
      </w:r>
    </w:p>
    <w:p w:rsidR="00854B79" w:rsidRPr="00B6601D" w:rsidRDefault="00854B79" w:rsidP="00854B79">
      <w:pPr>
        <w:pStyle w:val="libNormal"/>
        <w:rPr>
          <w:rtl/>
        </w:rPr>
      </w:pPr>
      <w:r w:rsidRPr="00854B79">
        <w:rPr>
          <w:rtl/>
        </w:rPr>
        <w:t>أو الأحسن نسبياً؟ أي الأحسن من تركه وإنْ كان غيرُه أحسنَ منه.</w:t>
      </w:r>
    </w:p>
    <w:p w:rsidR="00854B79" w:rsidRPr="00A8769A" w:rsidRDefault="00854B79" w:rsidP="008E5FD3">
      <w:pPr>
        <w:pStyle w:val="libBold1"/>
        <w:rPr>
          <w:rStyle w:val="libNormalChar"/>
          <w:rtl/>
        </w:rPr>
      </w:pPr>
      <w:r w:rsidRPr="00B6601D">
        <w:rPr>
          <w:rtl/>
        </w:rPr>
        <w:t>وعلى الثاني:</w:t>
      </w:r>
    </w:p>
    <w:p w:rsidR="00854B79" w:rsidRPr="00B6601D" w:rsidRDefault="00854B79" w:rsidP="00854B79">
      <w:pPr>
        <w:pStyle w:val="libNormal"/>
        <w:rPr>
          <w:rtl/>
        </w:rPr>
      </w:pPr>
      <w:r w:rsidRPr="00854B79">
        <w:rPr>
          <w:rtl/>
        </w:rPr>
        <w:t>فهل المراد منه ما اشتمل على مصلحة؟</w:t>
      </w:r>
    </w:p>
    <w:p w:rsidR="00854B79" w:rsidRPr="00B6601D" w:rsidRDefault="00854B79" w:rsidP="00854B79">
      <w:pPr>
        <w:pStyle w:val="libNormal"/>
        <w:rPr>
          <w:rtl/>
        </w:rPr>
      </w:pPr>
      <w:r w:rsidRPr="00854B79">
        <w:rPr>
          <w:rtl/>
        </w:rPr>
        <w:t>أو يكفي خُلوِّه عن المفسدة؟ بناءً على أنَّ كلَّ ما ليس بحرام فهو حسن.</w:t>
      </w:r>
    </w:p>
    <w:p w:rsidR="00854B79" w:rsidRPr="00B6601D" w:rsidRDefault="00854B79" w:rsidP="00854B79">
      <w:pPr>
        <w:pStyle w:val="libNormal"/>
        <w:rPr>
          <w:rtl/>
        </w:rPr>
      </w:pPr>
      <w:r w:rsidRPr="00854B79">
        <w:rPr>
          <w:rtl/>
        </w:rPr>
        <w:t>ثمّ لمّا انتهى الكلام إلى هذا المقام طَلَبَ بعضُ الحضور تغيير الموضوع، ونَقْل البحث إلى مسألة من المسائل الاعتقادية وأساسيّات أُصول الدين، فأوصل سماحته الكلام اقتضاباً مِن غير رويّة ولا تَمَهّل، ونَقَلَ البحث إلى مسألة الحاجة إلى الأنبياء وضرورة البعثة فقال:</w:t>
      </w:r>
    </w:p>
    <w:p w:rsidR="00F96522" w:rsidRDefault="00854B79" w:rsidP="00854B79">
      <w:pPr>
        <w:pStyle w:val="libNormal"/>
        <w:rPr>
          <w:rtl/>
        </w:rPr>
      </w:pPr>
      <w:r w:rsidRPr="00854B79">
        <w:rPr>
          <w:rtl/>
        </w:rPr>
        <w:t>إنَّ النظر في عامّة أحوال البشر يدلّ على أنَّ أوضح صفاته، وألصقها فيه، وأقدمها عهداً به، هي الخلال الثلاث التي لا يجد عنه مَحيصاً، ولا منها مَناصاً، مهما كان، أَلاَ وهي:</w:t>
      </w:r>
    </w:p>
    <w:p w:rsidR="00F96522" w:rsidRDefault="00F96522" w:rsidP="00591A50">
      <w:pPr>
        <w:pStyle w:val="libBold1"/>
        <w:rPr>
          <w:rtl/>
        </w:rPr>
      </w:pPr>
      <w:r>
        <w:rPr>
          <w:rtl/>
        </w:rPr>
        <w:t xml:space="preserve">- </w:t>
      </w:r>
      <w:r w:rsidR="00854B79" w:rsidRPr="00B6601D">
        <w:rPr>
          <w:rtl/>
        </w:rPr>
        <w:t>الجهل.</w:t>
      </w:r>
    </w:p>
    <w:p w:rsidR="00F96522" w:rsidRDefault="00F96522" w:rsidP="00591A50">
      <w:pPr>
        <w:pStyle w:val="libBold1"/>
        <w:rPr>
          <w:rtl/>
        </w:rPr>
      </w:pPr>
      <w:r>
        <w:rPr>
          <w:rtl/>
        </w:rPr>
        <w:t xml:space="preserve">- </w:t>
      </w:r>
      <w:r w:rsidR="00854B79" w:rsidRPr="00B6601D">
        <w:rPr>
          <w:rtl/>
        </w:rPr>
        <w:t>والعجز.</w:t>
      </w:r>
    </w:p>
    <w:p w:rsidR="00854B79" w:rsidRPr="00591A50" w:rsidRDefault="00F96522" w:rsidP="00591A50">
      <w:pPr>
        <w:pStyle w:val="libBold1"/>
        <w:rPr>
          <w:rtl/>
        </w:rPr>
      </w:pPr>
      <w:r>
        <w:rPr>
          <w:rtl/>
        </w:rPr>
        <w:t xml:space="preserve">- </w:t>
      </w:r>
      <w:r w:rsidR="00854B79" w:rsidRPr="00B6601D">
        <w:rPr>
          <w:rtl/>
        </w:rPr>
        <w:t>والحاجة.</w:t>
      </w:r>
    </w:p>
    <w:p w:rsidR="00854B79" w:rsidRPr="00B6601D" w:rsidRDefault="00854B79" w:rsidP="00854B79">
      <w:pPr>
        <w:pStyle w:val="libNormal"/>
        <w:rPr>
          <w:rtl/>
        </w:rPr>
      </w:pPr>
      <w:r w:rsidRPr="00854B79">
        <w:rPr>
          <w:rtl/>
        </w:rPr>
        <w:t>وهذه الصفات هي منبع شَقائه، وأصل بلائه، وكُلّما توغَّل الإنسان في العلم والمعرفة تطامن للاعتراف بما توصَّل إليه من العلم بعظيم جهله، وأنَّ نسبة معلوماته إلى مجهولاته نسبة القطرة إلى المحيط، وكان أكبر علمه جهله البسيط.</w:t>
      </w:r>
    </w:p>
    <w:p w:rsidR="00854B79" w:rsidRPr="00591A50" w:rsidRDefault="00854B79" w:rsidP="00591A50">
      <w:pPr>
        <w:pStyle w:val="libBold1"/>
        <w:rPr>
          <w:rtl/>
        </w:rPr>
      </w:pPr>
      <w:r w:rsidRPr="00B6601D">
        <w:rPr>
          <w:rtl/>
        </w:rPr>
        <w:t>وقد سُئِلَ أفلاطون حين أشرف على الرحلة الأبديّة عن الدنيا فقال:</w:t>
      </w:r>
    </w:p>
    <w:p w:rsidR="00854B79" w:rsidRPr="00591A50" w:rsidRDefault="00854B79" w:rsidP="00591A50">
      <w:pPr>
        <w:pStyle w:val="libBold1"/>
        <w:rPr>
          <w:rtl/>
        </w:rPr>
      </w:pPr>
      <w:r w:rsidRPr="00B6601D">
        <w:rPr>
          <w:rtl/>
        </w:rPr>
        <w:t>مَا أقول في دارٍ جِئْتُها مُضْطَرّاً، وها أنا أخرج منها مُكْرَهَاً، وقد عِشْتُ فيها</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B6601D">
        <w:rPr>
          <w:rtl/>
        </w:rPr>
        <w:lastRenderedPageBreak/>
        <w:t>مُتحيِّراً، ولَمْ استفدْ فِيها مِنْ عِلْمِي سِوَى أنَّنِي لاَ أَعْلَم.</w:t>
      </w:r>
    </w:p>
    <w:p w:rsidR="00854B79" w:rsidRPr="00591A50" w:rsidRDefault="00854B79" w:rsidP="00591A50">
      <w:pPr>
        <w:pStyle w:val="libBold1"/>
        <w:rPr>
          <w:rtl/>
        </w:rPr>
      </w:pPr>
      <w:r w:rsidRPr="00B6601D">
        <w:rPr>
          <w:rtl/>
        </w:rPr>
        <w:t>وقال سولون الحكيم:</w:t>
      </w:r>
    </w:p>
    <w:p w:rsidR="00854B79" w:rsidRPr="00591A50" w:rsidRDefault="00854B79" w:rsidP="00591A50">
      <w:pPr>
        <w:pStyle w:val="libBold1"/>
        <w:rPr>
          <w:rtl/>
        </w:rPr>
      </w:pPr>
      <w:r w:rsidRPr="00B6601D">
        <w:rPr>
          <w:rtl/>
        </w:rPr>
        <w:t>ليس مِن فضيلة العِلم سِوى علمي بأنِّي لا أعلم.</w:t>
      </w:r>
    </w:p>
    <w:p w:rsidR="00854B79" w:rsidRPr="00B6601D" w:rsidRDefault="00854B79" w:rsidP="00854B79">
      <w:pPr>
        <w:pStyle w:val="libNormal"/>
        <w:rPr>
          <w:rtl/>
        </w:rPr>
      </w:pPr>
      <w:r w:rsidRPr="00854B79">
        <w:rPr>
          <w:rtl/>
        </w:rPr>
        <w:t>ومَنْ استقصى كلمات حكماء اليونان وغيرهم، وجد لكلِّ واحدٍ منهم مثل هذه الكلمات. والتشبُّع بهذه الروح السارِيَة إلى متضلّع في الفضيلة، متشبِّع بروح الفضيلة، مِن علماء الإسلام وحكمائهم، حتّى قال الشافعي:</w:t>
      </w:r>
    </w:p>
    <w:tbl>
      <w:tblPr>
        <w:tblStyle w:val="TableGrid"/>
        <w:bidiVisual/>
        <w:tblW w:w="5000" w:type="pct"/>
        <w:tblLook w:val="01E0"/>
      </w:tblPr>
      <w:tblGrid>
        <w:gridCol w:w="3957"/>
        <w:gridCol w:w="242"/>
        <w:gridCol w:w="3955"/>
      </w:tblGrid>
      <w:tr w:rsidR="006B05E1" w:rsidTr="006B05E1">
        <w:tc>
          <w:tcPr>
            <w:tcW w:w="3625" w:type="dxa"/>
            <w:shd w:val="clear" w:color="auto" w:fill="auto"/>
          </w:tcPr>
          <w:p w:rsidR="006B05E1" w:rsidRDefault="006B05E1" w:rsidP="00485C76">
            <w:pPr>
              <w:pStyle w:val="libPoem"/>
              <w:rPr>
                <w:rtl/>
              </w:rPr>
            </w:pPr>
            <w:r>
              <w:rPr>
                <w:rtl/>
              </w:rPr>
              <w:t>وَإذا ما ازدَدتُ عِلماً</w:t>
            </w:r>
            <w:r w:rsidRPr="00485C76">
              <w:rPr>
                <w:rStyle w:val="libPoemTiniChar0"/>
                <w:rtl/>
              </w:rPr>
              <w:br/>
              <w:t> </w:t>
            </w:r>
          </w:p>
        </w:tc>
        <w:tc>
          <w:tcPr>
            <w:tcW w:w="57" w:type="dxa"/>
            <w:shd w:val="clear" w:color="auto" w:fill="auto"/>
          </w:tcPr>
          <w:p w:rsidR="006B05E1" w:rsidRDefault="006B05E1" w:rsidP="006B05E1">
            <w:pPr>
              <w:rPr>
                <w:rtl/>
              </w:rPr>
            </w:pPr>
          </w:p>
        </w:tc>
        <w:tc>
          <w:tcPr>
            <w:tcW w:w="3624" w:type="dxa"/>
            <w:shd w:val="clear" w:color="auto" w:fill="auto"/>
          </w:tcPr>
          <w:p w:rsidR="006B05E1" w:rsidRDefault="006B05E1" w:rsidP="00485C76">
            <w:pPr>
              <w:pStyle w:val="libPoem"/>
              <w:rPr>
                <w:rtl/>
              </w:rPr>
            </w:pPr>
            <w:r>
              <w:rPr>
                <w:rtl/>
              </w:rPr>
              <w:t>زادَني عِلماً بِجَهلي</w:t>
            </w:r>
            <w:r w:rsidRPr="00485C76">
              <w:rPr>
                <w:rStyle w:val="libPoemTiniChar0"/>
                <w:rtl/>
              </w:rPr>
              <w:br/>
              <w:t>  </w:t>
            </w:r>
          </w:p>
        </w:tc>
      </w:tr>
    </w:tbl>
    <w:p w:rsidR="00854B79" w:rsidRPr="00591A50" w:rsidRDefault="00854B79" w:rsidP="00591A50">
      <w:pPr>
        <w:pStyle w:val="libBold1"/>
        <w:rPr>
          <w:rtl/>
        </w:rPr>
      </w:pPr>
      <w:r w:rsidRPr="00B6601D">
        <w:rPr>
          <w:rtl/>
        </w:rPr>
        <w:t>والرازي يقول:</w:t>
      </w:r>
    </w:p>
    <w:tbl>
      <w:tblPr>
        <w:tblStyle w:val="TableGrid"/>
        <w:bidiVisual/>
        <w:tblW w:w="5000" w:type="pct"/>
        <w:tblLook w:val="01E0"/>
      </w:tblPr>
      <w:tblGrid>
        <w:gridCol w:w="3949"/>
        <w:gridCol w:w="257"/>
        <w:gridCol w:w="3948"/>
      </w:tblGrid>
      <w:tr w:rsidR="006B05E1" w:rsidTr="006B05E1">
        <w:tc>
          <w:tcPr>
            <w:tcW w:w="3785" w:type="dxa"/>
            <w:shd w:val="clear" w:color="auto" w:fill="auto"/>
          </w:tcPr>
          <w:p w:rsidR="006B05E1" w:rsidRDefault="006B05E1" w:rsidP="00485C76">
            <w:pPr>
              <w:pStyle w:val="libPoem"/>
              <w:rPr>
                <w:rtl/>
              </w:rPr>
            </w:pPr>
            <w:r>
              <w:rPr>
                <w:rtl/>
              </w:rPr>
              <w:t>نهايةُ إدراكِ العُقولِ عتالُ</w:t>
            </w:r>
            <w:r w:rsidRPr="00485C76">
              <w:rPr>
                <w:rStyle w:val="libPoemTiniChar0"/>
                <w:rtl/>
              </w:rPr>
              <w:br/>
              <w:t> </w:t>
            </w:r>
          </w:p>
        </w:tc>
        <w:tc>
          <w:tcPr>
            <w:tcW w:w="246" w:type="dxa"/>
            <w:shd w:val="clear" w:color="auto" w:fill="auto"/>
          </w:tcPr>
          <w:p w:rsidR="006B05E1" w:rsidRDefault="006B05E1" w:rsidP="006B05E1">
            <w:pPr>
              <w:rPr>
                <w:rtl/>
              </w:rPr>
            </w:pPr>
          </w:p>
        </w:tc>
        <w:tc>
          <w:tcPr>
            <w:tcW w:w="3783" w:type="dxa"/>
            <w:shd w:val="clear" w:color="auto" w:fill="auto"/>
          </w:tcPr>
          <w:p w:rsidR="006B05E1" w:rsidRDefault="006B05E1" w:rsidP="00485C76">
            <w:pPr>
              <w:pStyle w:val="libPoem"/>
              <w:rPr>
                <w:rtl/>
              </w:rPr>
            </w:pPr>
            <w:r>
              <w:rPr>
                <w:rtl/>
              </w:rPr>
              <w:t>وَغايَة سَعي العالَمينَ ضلالُ</w:t>
            </w:r>
            <w:r w:rsidRPr="00485C76">
              <w:rPr>
                <w:rStyle w:val="libPoemTiniChar0"/>
                <w:rtl/>
              </w:rPr>
              <w:br/>
              <w:t>  </w:t>
            </w:r>
          </w:p>
        </w:tc>
      </w:tr>
      <w:tr w:rsidR="006B05E1" w:rsidTr="006B05E1">
        <w:tc>
          <w:tcPr>
            <w:tcW w:w="3785" w:type="dxa"/>
          </w:tcPr>
          <w:p w:rsidR="006B05E1" w:rsidRDefault="006B05E1" w:rsidP="00485C76">
            <w:pPr>
              <w:pStyle w:val="libPoem"/>
              <w:rPr>
                <w:rtl/>
              </w:rPr>
            </w:pPr>
            <w:r>
              <w:rPr>
                <w:rtl/>
              </w:rPr>
              <w:t>وَلَمْ نَستَفدْ مِنْ بَحثِنا طولَ عُمرِنا</w:t>
            </w:r>
            <w:r w:rsidRPr="00485C76">
              <w:rPr>
                <w:rStyle w:val="libPoemTiniChar0"/>
                <w:rtl/>
              </w:rPr>
              <w:br/>
              <w:t> </w:t>
            </w:r>
          </w:p>
        </w:tc>
        <w:tc>
          <w:tcPr>
            <w:tcW w:w="246" w:type="dxa"/>
          </w:tcPr>
          <w:p w:rsidR="006B05E1" w:rsidRDefault="006B05E1" w:rsidP="006B05E1">
            <w:pPr>
              <w:rPr>
                <w:rtl/>
              </w:rPr>
            </w:pPr>
          </w:p>
        </w:tc>
        <w:tc>
          <w:tcPr>
            <w:tcW w:w="3783" w:type="dxa"/>
          </w:tcPr>
          <w:p w:rsidR="006B05E1" w:rsidRDefault="006B05E1" w:rsidP="00485C76">
            <w:pPr>
              <w:pStyle w:val="libPoem"/>
              <w:rPr>
                <w:rtl/>
              </w:rPr>
            </w:pPr>
            <w:r>
              <w:rPr>
                <w:rtl/>
              </w:rPr>
              <w:t>سوى أن جَمعنا فيهِ قيلَ وقالوا</w:t>
            </w:r>
            <w:r w:rsidRPr="00485C76">
              <w:rPr>
                <w:rStyle w:val="libPoemTiniChar0"/>
                <w:rtl/>
              </w:rPr>
              <w:br/>
              <w:t>  </w:t>
            </w:r>
          </w:p>
        </w:tc>
      </w:tr>
    </w:tbl>
    <w:p w:rsidR="00854B79" w:rsidRPr="00B6601D" w:rsidRDefault="00854B79" w:rsidP="00854B79">
      <w:pPr>
        <w:pStyle w:val="libNormal"/>
        <w:rPr>
          <w:rtl/>
        </w:rPr>
      </w:pPr>
      <w:r w:rsidRPr="00854B79">
        <w:rPr>
          <w:rtl/>
        </w:rPr>
        <w:t>حين أنَّ علماء الغرب وكبار المخترعين الذين حورَّوا الدنيا إلى هذا الشكل العجيب، يعترفون بعدم وصولهم إلى حقائق الأشياء، فهم وإنْ اخترعوا الكهرباء لا يعرفون حقيقتها، هذا فضلاً عن الروح والنفس والحياة، وهذا مجال لا يأتي عليه الحصر.</w:t>
      </w:r>
    </w:p>
    <w:p w:rsidR="00854B79" w:rsidRPr="00B6601D" w:rsidRDefault="00854B79" w:rsidP="00854B79">
      <w:pPr>
        <w:pStyle w:val="libNormal"/>
        <w:rPr>
          <w:rtl/>
        </w:rPr>
      </w:pPr>
      <w:r w:rsidRPr="00854B79">
        <w:rPr>
          <w:rtl/>
        </w:rPr>
        <w:t xml:space="preserve">فالإنسان عريق بالجهل، لصيق بالعجز والحاجة، ولا شقاء ولا بليّة إلاّ وهي مُنْبَعِثَة إليه من ذلك، وعقول البشر بالضرورة غير كافية لرأب هذا الصَدْع، ونأي هذا الثَلْم، وسدّ هذا العَوز، فالعناية الأزليّة التي أوجدتْ هذه الخليقة لو تركتْها على هذه الصفة تكون قد أساءتْ إليها بإيجادها، وما أحسنتْ الصنيع بنعمة الوجود عليها، ولكان الأحرى لو تركتْها في طوامر العدم، وأطمار الفناء، ويكون ذلك نقضاً للحكمة، وإفساداً للنعمة. </w:t>
      </w:r>
    </w:p>
    <w:p w:rsidR="0066137A" w:rsidRDefault="00854B79" w:rsidP="007757AC">
      <w:pPr>
        <w:pStyle w:val="libNormal"/>
      </w:pPr>
      <w:r>
        <w:rPr>
          <w:rtl/>
        </w:rPr>
        <w:br w:type="page"/>
      </w:r>
    </w:p>
    <w:p w:rsidR="00854B79" w:rsidRPr="00B6601D" w:rsidRDefault="00854B79" w:rsidP="006B05E1">
      <w:pPr>
        <w:pStyle w:val="libNormal"/>
        <w:rPr>
          <w:rtl/>
        </w:rPr>
      </w:pPr>
      <w:r w:rsidRPr="00854B79">
        <w:rPr>
          <w:rtl/>
        </w:rPr>
        <w:lastRenderedPageBreak/>
        <w:t>إذاً، فلا بُدَّ من إيجاد رجال كاملين في أنفسهم، مكمِّلين لغيرهم، يكونون كحلقة الاتّصال بين الخالق والمخلوق، وهمزة الوصل بين العبد والربِّ</w:t>
      </w:r>
      <w:r w:rsidR="00F96522">
        <w:rPr>
          <w:rtl/>
        </w:rPr>
        <w:t xml:space="preserve"> - </w:t>
      </w:r>
      <w:r w:rsidRPr="00854B79">
        <w:rPr>
          <w:rtl/>
        </w:rPr>
        <w:t>فإنّ السعادة منه وإليه</w:t>
      </w:r>
      <w:r w:rsidR="00F96522">
        <w:rPr>
          <w:rtl/>
        </w:rPr>
        <w:t xml:space="preserve"> - </w:t>
      </w:r>
      <w:r w:rsidRPr="00854B79">
        <w:rPr>
          <w:rtl/>
        </w:rPr>
        <w:t>وأولئك هم السفراء، والأنبياء الذين بهم تتمّ الحُجّة، وتستبين المَحَجّة، وحينئذٍ تكون سعادة كلِّ إنسان وشقاؤه باختياره، قال تعالى:</w:t>
      </w:r>
      <w:r w:rsidR="006B05E1">
        <w:rPr>
          <w:rFonts w:hint="cs"/>
          <w:rtl/>
        </w:rPr>
        <w:t xml:space="preserve"> </w:t>
      </w:r>
      <w:r w:rsidRPr="00854B79">
        <w:rPr>
          <w:rStyle w:val="libAieChar"/>
          <w:rFonts w:hint="cs"/>
          <w:rtl/>
        </w:rPr>
        <w:t>(وَهَدَيْنَاهُ النَّجْدَيْنِ)</w:t>
      </w:r>
      <w:r w:rsidRPr="00854B79">
        <w:rPr>
          <w:rtl/>
        </w:rPr>
        <w:t xml:space="preserve"> </w:t>
      </w:r>
      <w:r w:rsidRPr="00854B79">
        <w:rPr>
          <w:rStyle w:val="libFootnotenumChar"/>
          <w:rtl/>
        </w:rPr>
        <w:t>(1)</w:t>
      </w:r>
      <w:r w:rsidRPr="00854B79">
        <w:rPr>
          <w:rtl/>
        </w:rPr>
        <w:t>.</w:t>
      </w:r>
    </w:p>
    <w:p w:rsidR="00854B79" w:rsidRPr="00B6601D" w:rsidRDefault="00854B79" w:rsidP="006B05E1">
      <w:pPr>
        <w:pStyle w:val="libNormal"/>
        <w:rPr>
          <w:rtl/>
        </w:rPr>
      </w:pPr>
      <w:r w:rsidRPr="00854B79">
        <w:rPr>
          <w:rtl/>
        </w:rPr>
        <w:t>وقال:</w:t>
      </w:r>
      <w:r w:rsidR="006B05E1">
        <w:rPr>
          <w:rStyle w:val="libAieChar"/>
          <w:rFonts w:hint="cs"/>
          <w:rtl/>
        </w:rPr>
        <w:t xml:space="preserve"> </w:t>
      </w:r>
      <w:r w:rsidRPr="00854B79">
        <w:rPr>
          <w:rStyle w:val="libAieChar"/>
          <w:rFonts w:hint="cs"/>
          <w:rtl/>
        </w:rPr>
        <w:t>(إِنَّا هَدَيْنَاهُ السَّبِيلَ إِمَّا شَاكِراً وَإِمَّا كَفُوراً)</w:t>
      </w:r>
      <w:r w:rsidRPr="00854B79">
        <w:rPr>
          <w:rStyle w:val="libFootnotenumChar"/>
          <w:rtl/>
        </w:rPr>
        <w:t xml:space="preserve"> (2)</w:t>
      </w:r>
      <w:r w:rsidRPr="00854B79">
        <w:rPr>
          <w:rtl/>
        </w:rPr>
        <w:t>.</w:t>
      </w:r>
    </w:p>
    <w:p w:rsidR="00854B79" w:rsidRPr="00B6601D" w:rsidRDefault="00854B79" w:rsidP="00854B79">
      <w:pPr>
        <w:pStyle w:val="libNormal"/>
        <w:rPr>
          <w:rtl/>
        </w:rPr>
      </w:pPr>
      <w:r w:rsidRPr="00854B79">
        <w:rPr>
          <w:rtl/>
        </w:rPr>
        <w:t>وتكون حينئذٍ لله على الناس الحجّة البَالِغة.</w:t>
      </w:r>
    </w:p>
    <w:p w:rsidR="00854B79" w:rsidRPr="00B6601D" w:rsidRDefault="00854B79" w:rsidP="00854B79">
      <w:pPr>
        <w:pStyle w:val="libNormal"/>
        <w:rPr>
          <w:rtl/>
        </w:rPr>
      </w:pPr>
      <w:r w:rsidRPr="00854B79">
        <w:rPr>
          <w:rtl/>
        </w:rPr>
        <w:t>نعم، وكل هذا موقوف على إثبات الصانع الحكيم، المنزَّه عن العَبَث والظلم، فضلاً عن الجهل والعجز.</w:t>
      </w:r>
    </w:p>
    <w:p w:rsidR="00854B79" w:rsidRPr="00B6601D" w:rsidRDefault="00854B79" w:rsidP="00854B79">
      <w:pPr>
        <w:pStyle w:val="libNormal"/>
        <w:rPr>
          <w:rtl/>
        </w:rPr>
      </w:pPr>
      <w:r w:rsidRPr="00854B79">
        <w:rPr>
          <w:rtl/>
        </w:rPr>
        <w:t>وهناك أدْلَى الشيخ بالحجّة، وأمْلَى أُصول البرهنة على وجود الإله تعالى الحق بِعِدَّة قواعد، لا يساعدنا ضيقُ المَجَال لِسَرْدها وعدِّها تفصيلاً، ولكن نكتفي بالإشارة إليها على وجه الإجمال:</w:t>
      </w:r>
    </w:p>
    <w:p w:rsidR="00854B79" w:rsidRPr="00B6601D" w:rsidRDefault="00854B79" w:rsidP="00854B79">
      <w:pPr>
        <w:pStyle w:val="libNormal"/>
        <w:rPr>
          <w:rtl/>
        </w:rPr>
      </w:pPr>
      <w:r w:rsidRPr="00854B79">
        <w:rPr>
          <w:rtl/>
        </w:rPr>
        <w:t>1</w:t>
      </w:r>
      <w:r w:rsidR="00F96522">
        <w:rPr>
          <w:rtl/>
        </w:rPr>
        <w:t xml:space="preserve"> - </w:t>
      </w:r>
      <w:r w:rsidRPr="00854B79">
        <w:rPr>
          <w:rtl/>
        </w:rPr>
        <w:t>قاعدة: أنَّ ما بالعَرَض لا بدّ وأنْ ينتهي إلى ما بالذات.</w:t>
      </w:r>
    </w:p>
    <w:p w:rsidR="00854B79" w:rsidRPr="00B6601D" w:rsidRDefault="00854B79" w:rsidP="00854B79">
      <w:pPr>
        <w:pStyle w:val="libNormal"/>
        <w:rPr>
          <w:rtl/>
        </w:rPr>
      </w:pPr>
      <w:r w:rsidRPr="00854B79">
        <w:rPr>
          <w:rtl/>
        </w:rPr>
        <w:t>2</w:t>
      </w:r>
      <w:r w:rsidR="00F96522">
        <w:rPr>
          <w:rtl/>
        </w:rPr>
        <w:t xml:space="preserve"> - </w:t>
      </w:r>
      <w:r w:rsidRPr="00854B79">
        <w:rPr>
          <w:rtl/>
        </w:rPr>
        <w:t>أنَّ مُعْطِي الشيء لا يكون فَاقِدُه.</w:t>
      </w:r>
    </w:p>
    <w:p w:rsidR="00854B79" w:rsidRPr="00B6601D" w:rsidRDefault="00854B79" w:rsidP="00854B79">
      <w:pPr>
        <w:pStyle w:val="libNormal"/>
        <w:rPr>
          <w:rtl/>
        </w:rPr>
      </w:pPr>
      <w:r w:rsidRPr="00854B79">
        <w:rPr>
          <w:rtl/>
        </w:rPr>
        <w:t>3</w:t>
      </w:r>
      <w:r w:rsidR="00F96522">
        <w:rPr>
          <w:rtl/>
        </w:rPr>
        <w:t xml:space="preserve"> - </w:t>
      </w:r>
      <w:r w:rsidRPr="00854B79">
        <w:rPr>
          <w:rtl/>
        </w:rPr>
        <w:t>أنَّ الصدفة في النواميس الدائمة الكُلِّيّة والأشياء المتكرِّرة مستحيلة.</w:t>
      </w:r>
    </w:p>
    <w:p w:rsidR="00854B79" w:rsidRPr="00B6601D" w:rsidRDefault="00854B79" w:rsidP="00854B79">
      <w:pPr>
        <w:pStyle w:val="libNormal"/>
        <w:rPr>
          <w:rtl/>
        </w:rPr>
      </w:pPr>
      <w:r w:rsidRPr="00854B79">
        <w:rPr>
          <w:rtl/>
        </w:rPr>
        <w:t>4</w:t>
      </w:r>
      <w:r w:rsidR="00F96522">
        <w:rPr>
          <w:rtl/>
        </w:rPr>
        <w:t xml:space="preserve"> - </w:t>
      </w:r>
      <w:r w:rsidRPr="00854B79">
        <w:rPr>
          <w:rtl/>
        </w:rPr>
        <w:t>إمكان الأشرف.</w:t>
      </w:r>
    </w:p>
    <w:p w:rsidR="00854B79" w:rsidRPr="00B6601D" w:rsidRDefault="00854B79" w:rsidP="00854B79">
      <w:pPr>
        <w:pStyle w:val="libNormal"/>
        <w:rPr>
          <w:rtl/>
        </w:rPr>
      </w:pPr>
      <w:r w:rsidRPr="00854B79">
        <w:rPr>
          <w:rtl/>
        </w:rPr>
        <w:t>5</w:t>
      </w:r>
      <w:r w:rsidR="00F96522">
        <w:rPr>
          <w:rtl/>
        </w:rPr>
        <w:t xml:space="preserve"> - </w:t>
      </w:r>
      <w:r w:rsidRPr="00854B79">
        <w:rPr>
          <w:rtl/>
        </w:rPr>
        <w:t>قاعدة اللطف.</w:t>
      </w:r>
    </w:p>
    <w:p w:rsidR="00854B79" w:rsidRPr="00B6601D" w:rsidRDefault="00854B79" w:rsidP="00854B79">
      <w:pPr>
        <w:pStyle w:val="libNormal"/>
        <w:rPr>
          <w:rtl/>
        </w:rPr>
      </w:pPr>
      <w:r w:rsidRPr="00854B79">
        <w:rPr>
          <w:rtl/>
        </w:rPr>
        <w:t>وأمثال ذلك من أُمّهات قواعد الحكمة وأُصول الفلسفة الحَقّة.</w:t>
      </w:r>
    </w:p>
    <w:p w:rsidR="00854B79" w:rsidRPr="00B6601D" w:rsidRDefault="00854B79" w:rsidP="00854B79">
      <w:pPr>
        <w:pStyle w:val="libNormal"/>
        <w:rPr>
          <w:rtl/>
        </w:rPr>
      </w:pPr>
      <w:r w:rsidRPr="00854B79">
        <w:rPr>
          <w:rtl/>
        </w:rPr>
        <w:t>ثُمّ ارتأى في هذا المقام أنْ يختم البحث لضيق الوقت، وهكذا كان.</w:t>
      </w:r>
    </w:p>
    <w:p w:rsidR="00854B79" w:rsidRPr="00854B79" w:rsidRDefault="00854B79" w:rsidP="00854B79">
      <w:pPr>
        <w:pStyle w:val="libNormal"/>
        <w:rPr>
          <w:rtl/>
        </w:rPr>
      </w:pPr>
      <w:r w:rsidRPr="00854B79">
        <w:rPr>
          <w:rtl/>
        </w:rPr>
        <w:t xml:space="preserve">وعندما نزل الشيخ مِن المِنْبر دارتْ بينه وبين أحمد أمين الأحاديث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B6601D">
        <w:rPr>
          <w:rtl/>
        </w:rPr>
        <w:t>1</w:t>
      </w:r>
      <w:r>
        <w:rPr>
          <w:rtl/>
        </w:rPr>
        <w:t>)</w:t>
      </w:r>
      <w:r w:rsidRPr="00B6601D">
        <w:rPr>
          <w:rtl/>
        </w:rPr>
        <w:t xml:space="preserve"> البلد 90 : 10.</w:t>
      </w:r>
    </w:p>
    <w:p w:rsidR="00854B79" w:rsidRPr="00A8769A" w:rsidRDefault="00854B79" w:rsidP="00A8769A">
      <w:pPr>
        <w:pStyle w:val="libFootnote"/>
        <w:rPr>
          <w:rStyle w:val="libNormalChar"/>
          <w:rtl/>
        </w:rPr>
      </w:pPr>
      <w:r>
        <w:rPr>
          <w:rtl/>
        </w:rPr>
        <w:t>(</w:t>
      </w:r>
      <w:r w:rsidRPr="00B6601D">
        <w:rPr>
          <w:rtl/>
        </w:rPr>
        <w:t>2</w:t>
      </w:r>
      <w:r>
        <w:rPr>
          <w:rtl/>
        </w:rPr>
        <w:t>)</w:t>
      </w:r>
      <w:r w:rsidRPr="00B6601D">
        <w:rPr>
          <w:rtl/>
        </w:rPr>
        <w:t xml:space="preserve"> الإنسان 76 : 3.</w:t>
      </w:r>
    </w:p>
    <w:p w:rsidR="0066137A" w:rsidRDefault="00854B79" w:rsidP="007757AC">
      <w:pPr>
        <w:pStyle w:val="libNormal"/>
      </w:pPr>
      <w:r>
        <w:rPr>
          <w:rtl/>
        </w:rPr>
        <w:br w:type="page"/>
      </w:r>
    </w:p>
    <w:p w:rsidR="00F96522" w:rsidRDefault="00854B79" w:rsidP="006B05E1">
      <w:pPr>
        <w:pStyle w:val="libNormal"/>
        <w:rPr>
          <w:rtl/>
        </w:rPr>
      </w:pPr>
      <w:r w:rsidRPr="00854B79">
        <w:rPr>
          <w:rtl/>
        </w:rPr>
        <w:lastRenderedPageBreak/>
        <w:t>الآتية:</w:t>
      </w:r>
    </w:p>
    <w:p w:rsidR="00F96522" w:rsidRDefault="00F96522" w:rsidP="006B05E1">
      <w:pPr>
        <w:pStyle w:val="libNormal"/>
        <w:rPr>
          <w:rtl/>
        </w:rPr>
      </w:pPr>
      <w:r>
        <w:rPr>
          <w:rtl/>
        </w:rPr>
        <w:t xml:space="preserve">- </w:t>
      </w:r>
      <w:r w:rsidR="00854B79" w:rsidRPr="00854B79">
        <w:rPr>
          <w:rtl/>
        </w:rPr>
        <w:t>سأله أحمد أمين:</w:t>
      </w:r>
      <w:r w:rsidR="006B05E1">
        <w:rPr>
          <w:rFonts w:hint="cs"/>
          <w:rtl/>
        </w:rPr>
        <w:t xml:space="preserve"> </w:t>
      </w:r>
      <w:r w:rsidR="00854B79" w:rsidRPr="00854B79">
        <w:rPr>
          <w:rtl/>
        </w:rPr>
        <w:t>هل الاجتهاد عند الشِّيعة مطلق أو مقيَّد؟</w:t>
      </w:r>
    </w:p>
    <w:p w:rsidR="00F96522" w:rsidRDefault="00F96522" w:rsidP="006B05E1">
      <w:pPr>
        <w:pStyle w:val="libNormal"/>
        <w:rPr>
          <w:rtl/>
        </w:rPr>
      </w:pPr>
      <w:r>
        <w:rPr>
          <w:rtl/>
        </w:rPr>
        <w:t xml:space="preserve">- </w:t>
      </w:r>
      <w:r w:rsidR="00854B79" w:rsidRPr="00854B79">
        <w:rPr>
          <w:rtl/>
        </w:rPr>
        <w:t>فأجابه الشيخ:</w:t>
      </w:r>
      <w:r w:rsidR="006B05E1">
        <w:rPr>
          <w:rFonts w:hint="cs"/>
          <w:rtl/>
        </w:rPr>
        <w:t xml:space="preserve"> </w:t>
      </w:r>
      <w:r w:rsidR="00854B79" w:rsidRPr="00854B79">
        <w:rPr>
          <w:rtl/>
        </w:rPr>
        <w:t>الاجتهاد عندنا مطلق، يَستنبِط كلُّ مجتهدٍ الأحكامَ الشرعيّة من نفس الكتاب والسُنّة، غير مقيَّد بكلام مجتهد آخر مهما كان، ولكن على أُصول وقواعد مقرّرة عند الجميع، وهي القواعد التي يتكفَّل بها علم أُصول الفقه، وهذه القواعد بعضها متّفق عليه عند الجميع، وبعضه أيضاً موضع نظر واختلاف، فتكون اجتهاديّة أيضاً، ولكلِّ مجتهدٍ فيها رَأْيُهُ الخاص، الذي يُبَرهن ويَبْني عليه طريقة الاستنباط.</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ما هي الأدَّلة التي يَبْتَني عليها الاجتهاد عندكم؟</w:t>
      </w:r>
    </w:p>
    <w:p w:rsidR="00F96522" w:rsidRDefault="00F96522" w:rsidP="006B05E1">
      <w:pPr>
        <w:pStyle w:val="libNormal"/>
        <w:rPr>
          <w:rtl/>
        </w:rPr>
      </w:pPr>
      <w:r>
        <w:rPr>
          <w:rtl/>
        </w:rPr>
        <w:t xml:space="preserve">- </w:t>
      </w:r>
      <w:r w:rsidR="00854B79" w:rsidRPr="00854B79">
        <w:rPr>
          <w:rtl/>
        </w:rPr>
        <w:t>فردّ عليه الشيخ:</w:t>
      </w:r>
      <w:r w:rsidR="006B05E1">
        <w:rPr>
          <w:rFonts w:hint="cs"/>
          <w:rtl/>
        </w:rPr>
        <w:t xml:space="preserve"> </w:t>
      </w:r>
      <w:r w:rsidR="00854B79" w:rsidRPr="00854B79">
        <w:rPr>
          <w:rtl/>
        </w:rPr>
        <w:t>هي الكتاب، والسُنَّة، ونعني بالسُنَّة: الأخبار الواردة عن المعصومين.</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هل هناك شيء يعارضها ويتقدّم عليها؟</w:t>
      </w:r>
    </w:p>
    <w:p w:rsidR="00F96522" w:rsidRDefault="00F96522" w:rsidP="006B05E1">
      <w:pPr>
        <w:pStyle w:val="libNormal"/>
        <w:rPr>
          <w:rtl/>
        </w:rPr>
      </w:pPr>
      <w:r>
        <w:rPr>
          <w:rtl/>
        </w:rPr>
        <w:t xml:space="preserve">- </w:t>
      </w:r>
      <w:r w:rsidR="00854B79" w:rsidRPr="00854B79">
        <w:rPr>
          <w:rtl/>
        </w:rPr>
        <w:t>فقال الشيخ:</w:t>
      </w:r>
      <w:r w:rsidR="006B05E1">
        <w:rPr>
          <w:rFonts w:hint="cs"/>
          <w:rtl/>
        </w:rPr>
        <w:t xml:space="preserve"> </w:t>
      </w:r>
      <w:r w:rsidR="00854B79" w:rsidRPr="00854B79">
        <w:rPr>
          <w:rtl/>
        </w:rPr>
        <w:t>كلاّ لا يُعارضها شيء، ولا نرفع اليد عن الخبر الصحيح المُعْتَبَر إلاّ إذا كان مُصَادِمَاً لضرورة العقل الفطري، كما لو ورد خبر بجواز شهادة مؤمن لأخيه المؤمن في دعوى يدَّعيها على الغير، مع عدم علم الشاهد بتلك الدعوى، وإنْ كان عالِمَاً بأنّ ذلك المدَّعِي لا يَدَّعي باطِلاً، فإنَّ مثل ذلك الخبر لا نعمل به مهما كان.</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هل يوجد تعارض في أخبار الأئمّة؟</w:t>
      </w:r>
    </w:p>
    <w:p w:rsidR="00F96522" w:rsidRDefault="00F96522" w:rsidP="006B05E1">
      <w:pPr>
        <w:pStyle w:val="libNormal"/>
        <w:rPr>
          <w:rtl/>
        </w:rPr>
      </w:pPr>
      <w:r>
        <w:rPr>
          <w:rtl/>
        </w:rPr>
        <w:t xml:space="preserve">- </w:t>
      </w:r>
      <w:r w:rsidR="00854B79" w:rsidRPr="00854B79">
        <w:rPr>
          <w:rtl/>
        </w:rPr>
        <w:t>فأجاب سماحة الشيخ:</w:t>
      </w:r>
      <w:r w:rsidR="006B05E1">
        <w:rPr>
          <w:rFonts w:hint="cs"/>
          <w:rtl/>
        </w:rPr>
        <w:t xml:space="preserve"> </w:t>
      </w:r>
      <w:r w:rsidR="00854B79" w:rsidRPr="00854B79">
        <w:rPr>
          <w:rtl/>
        </w:rPr>
        <w:t>نعم.</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كيف يتناقض كلامهم مع أنَّكم تَشْترِطُون فيهم العصمة؟</w:t>
      </w:r>
    </w:p>
    <w:p w:rsidR="00854B79" w:rsidRPr="00B6601D" w:rsidRDefault="00F96522" w:rsidP="006B05E1">
      <w:pPr>
        <w:pStyle w:val="libNormal"/>
        <w:rPr>
          <w:rtl/>
        </w:rPr>
      </w:pPr>
      <w:r>
        <w:rPr>
          <w:rtl/>
        </w:rPr>
        <w:t xml:space="preserve">- </w:t>
      </w:r>
      <w:r w:rsidR="00854B79" w:rsidRPr="00854B79">
        <w:rPr>
          <w:rtl/>
        </w:rPr>
        <w:t>فأجابه الشيخ:</w:t>
      </w:r>
      <w:r w:rsidR="006B05E1">
        <w:rPr>
          <w:rFonts w:hint="cs"/>
          <w:rtl/>
        </w:rPr>
        <w:t xml:space="preserve"> </w:t>
      </w:r>
      <w:r w:rsidR="00854B79" w:rsidRPr="00854B79">
        <w:rPr>
          <w:rtl/>
        </w:rPr>
        <w:t xml:space="preserve">لا تناقض في الجوهر، وإنَّما التناقض في الأخبار الواردة عنهم، أو في ظواهر كلماتهم، أمّا في الحقيقة لا تعارض ولا تناقض، </w:t>
      </w:r>
    </w:p>
    <w:p w:rsidR="0066137A" w:rsidRDefault="00854B79" w:rsidP="007757AC">
      <w:pPr>
        <w:pStyle w:val="libNormal"/>
      </w:pPr>
      <w:r>
        <w:rPr>
          <w:rtl/>
        </w:rPr>
        <w:br w:type="page"/>
      </w:r>
    </w:p>
    <w:p w:rsidR="00854B79" w:rsidRPr="00B6601D" w:rsidRDefault="00854B79" w:rsidP="006B05E1">
      <w:pPr>
        <w:pStyle w:val="libNormal"/>
        <w:rPr>
          <w:rtl/>
        </w:rPr>
      </w:pPr>
      <w:r w:rsidRPr="00854B79">
        <w:rPr>
          <w:rtl/>
        </w:rPr>
        <w:lastRenderedPageBreak/>
        <w:t>وإنَّما هو اختلاف في ظاهر الكلام، كالاختلاف الذي يوجد في ظاهر الكتاب الشريف وهو القرآن العزيز، قال تعالى:</w:t>
      </w:r>
      <w:r w:rsidR="006B05E1">
        <w:rPr>
          <w:rStyle w:val="libAieChar"/>
          <w:rFonts w:hint="cs"/>
          <w:rtl/>
        </w:rPr>
        <w:t xml:space="preserve"> </w:t>
      </w:r>
      <w:r w:rsidRPr="00854B79">
        <w:rPr>
          <w:rStyle w:val="libAieChar"/>
          <w:rFonts w:hint="cs"/>
          <w:rtl/>
        </w:rPr>
        <w:t>(فَيَوْمَئِذٍ لاَ يُسْأَلُ عَن ذَنبِهِ إِنسٌ وَلاَ جَانٌّ)</w:t>
      </w:r>
      <w:r w:rsidRPr="0066137A">
        <w:rPr>
          <w:rtl/>
        </w:rPr>
        <w:t xml:space="preserve"> </w:t>
      </w:r>
      <w:r w:rsidRPr="00854B79">
        <w:rPr>
          <w:rStyle w:val="libFootnotenumChar"/>
          <w:rtl/>
        </w:rPr>
        <w:t>(1)</w:t>
      </w:r>
      <w:r w:rsidRPr="00854B79">
        <w:rPr>
          <w:rtl/>
        </w:rPr>
        <w:t>.</w:t>
      </w:r>
      <w:r w:rsidR="006B05E1">
        <w:rPr>
          <w:rFonts w:hint="cs"/>
          <w:rtl/>
        </w:rPr>
        <w:t xml:space="preserve"> </w:t>
      </w:r>
      <w:r w:rsidRPr="00854B79">
        <w:rPr>
          <w:rtl/>
        </w:rPr>
        <w:t>وقال عزّ شأنه:</w:t>
      </w:r>
      <w:r w:rsidR="006B05E1">
        <w:rPr>
          <w:rStyle w:val="libAieChar"/>
          <w:rFonts w:hint="cs"/>
          <w:rtl/>
        </w:rPr>
        <w:t xml:space="preserve"> </w:t>
      </w:r>
      <w:r w:rsidRPr="00854B79">
        <w:rPr>
          <w:rStyle w:val="libAieChar"/>
          <w:rFonts w:hint="cs"/>
          <w:rtl/>
        </w:rPr>
        <w:t>(وَقِفُوهُمْ إِنَّهُم مَّسْئُولُوْنَ)</w:t>
      </w:r>
      <w:r w:rsidRPr="0066137A">
        <w:rPr>
          <w:rtl/>
        </w:rPr>
        <w:t xml:space="preserve"> </w:t>
      </w:r>
      <w:r w:rsidRPr="00854B79">
        <w:rPr>
          <w:rStyle w:val="libFootnotenumChar"/>
          <w:rtl/>
        </w:rPr>
        <w:t>(2)</w:t>
      </w:r>
      <w:r w:rsidRPr="00854B79">
        <w:rPr>
          <w:rtl/>
        </w:rPr>
        <w:t>.</w:t>
      </w:r>
    </w:p>
    <w:p w:rsidR="00854B79" w:rsidRPr="00B6601D" w:rsidRDefault="00854B79" w:rsidP="00854B79">
      <w:pPr>
        <w:pStyle w:val="libNormal"/>
        <w:rPr>
          <w:rtl/>
        </w:rPr>
      </w:pPr>
      <w:r w:rsidRPr="00854B79">
        <w:rPr>
          <w:rtl/>
        </w:rPr>
        <w:t>ولكلٍّ وِجْهَة خاصّة.</w:t>
      </w:r>
    </w:p>
    <w:p w:rsidR="00F96522" w:rsidRDefault="00854B79" w:rsidP="006B05E1">
      <w:pPr>
        <w:pStyle w:val="libNormal"/>
        <w:rPr>
          <w:rtl/>
        </w:rPr>
      </w:pPr>
      <w:r w:rsidRPr="00854B79">
        <w:rPr>
          <w:rtl/>
        </w:rPr>
        <w:t>وعلى الجملة:</w:t>
      </w:r>
      <w:r w:rsidR="006B05E1">
        <w:rPr>
          <w:rFonts w:hint="cs"/>
          <w:rtl/>
        </w:rPr>
        <w:t xml:space="preserve"> </w:t>
      </w:r>
      <w:r w:rsidRPr="00854B79">
        <w:rPr>
          <w:rtl/>
        </w:rPr>
        <w:t>فحال السُنَّة والأَخبار كحال الكتاب الكريم، فيه:</w:t>
      </w:r>
    </w:p>
    <w:p w:rsidR="00F96522" w:rsidRDefault="00F96522" w:rsidP="00854B79">
      <w:pPr>
        <w:pStyle w:val="libNormal"/>
        <w:rPr>
          <w:rtl/>
        </w:rPr>
      </w:pPr>
      <w:r>
        <w:rPr>
          <w:rtl/>
        </w:rPr>
        <w:t xml:space="preserve">- </w:t>
      </w:r>
      <w:r w:rsidR="00854B79" w:rsidRPr="00854B79">
        <w:rPr>
          <w:rtl/>
        </w:rPr>
        <w:t>النصّ والظاهر.</w:t>
      </w:r>
    </w:p>
    <w:p w:rsidR="00F96522" w:rsidRDefault="00F96522" w:rsidP="00854B79">
      <w:pPr>
        <w:pStyle w:val="libNormal"/>
        <w:rPr>
          <w:rtl/>
        </w:rPr>
      </w:pPr>
      <w:r>
        <w:rPr>
          <w:rtl/>
        </w:rPr>
        <w:t xml:space="preserve">- </w:t>
      </w:r>
      <w:r w:rsidR="00854B79" w:rsidRPr="00854B79">
        <w:rPr>
          <w:rtl/>
        </w:rPr>
        <w:t>والمُجْمَل والمُبَيَّن.</w:t>
      </w:r>
    </w:p>
    <w:p w:rsidR="00F96522" w:rsidRDefault="00F96522" w:rsidP="00854B79">
      <w:pPr>
        <w:pStyle w:val="libNormal"/>
        <w:rPr>
          <w:rtl/>
        </w:rPr>
      </w:pPr>
      <w:r>
        <w:rPr>
          <w:rtl/>
        </w:rPr>
        <w:t xml:space="preserve">- </w:t>
      </w:r>
      <w:r w:rsidR="00854B79" w:rsidRPr="00854B79">
        <w:rPr>
          <w:rtl/>
        </w:rPr>
        <w:t>والمُطْلق والمُقيَّد.</w:t>
      </w:r>
    </w:p>
    <w:p w:rsidR="00F96522" w:rsidRDefault="00F96522" w:rsidP="00854B79">
      <w:pPr>
        <w:pStyle w:val="libNormal"/>
        <w:rPr>
          <w:rtl/>
        </w:rPr>
      </w:pPr>
      <w:r>
        <w:rPr>
          <w:rtl/>
        </w:rPr>
        <w:t xml:space="preserve">- </w:t>
      </w:r>
      <w:r w:rsidR="00854B79" w:rsidRPr="00854B79">
        <w:rPr>
          <w:rtl/>
        </w:rPr>
        <w:t>والعام والخاص.</w:t>
      </w:r>
    </w:p>
    <w:p w:rsidR="00F96522" w:rsidRDefault="00F96522" w:rsidP="00854B79">
      <w:pPr>
        <w:pStyle w:val="libNormal"/>
        <w:rPr>
          <w:rtl/>
        </w:rPr>
      </w:pPr>
      <w:r>
        <w:rPr>
          <w:rtl/>
        </w:rPr>
        <w:t xml:space="preserve">- </w:t>
      </w:r>
      <w:r w:rsidR="00854B79" w:rsidRPr="00854B79">
        <w:rPr>
          <w:rtl/>
        </w:rPr>
        <w:t>والحُكْم الواقعي والحُكْم الظاهري.</w:t>
      </w:r>
    </w:p>
    <w:p w:rsidR="00854B79" w:rsidRPr="00B6601D" w:rsidRDefault="00F96522" w:rsidP="00854B79">
      <w:pPr>
        <w:pStyle w:val="libNormal"/>
        <w:rPr>
          <w:rtl/>
        </w:rPr>
      </w:pPr>
      <w:r>
        <w:rPr>
          <w:rtl/>
        </w:rPr>
        <w:t xml:space="preserve">- </w:t>
      </w:r>
      <w:r w:rsidR="00854B79" w:rsidRPr="00854B79">
        <w:rPr>
          <w:rtl/>
        </w:rPr>
        <w:t>والأحْكَام المؤقَّتة التي تقتضيها الأوقات والظروف والأحوال والحوادث الزمنيَّة، وتقابلها الأحكام المؤبّدة التي لا تتغيَّر بتغيّر الأحوال وتبدّل الزمان.</w:t>
      </w:r>
    </w:p>
    <w:p w:rsidR="00F96522" w:rsidRDefault="00854B79" w:rsidP="00591A50">
      <w:pPr>
        <w:pStyle w:val="libBold1"/>
        <w:rPr>
          <w:rtl/>
        </w:rPr>
      </w:pPr>
      <w:r w:rsidRPr="00B6601D">
        <w:rPr>
          <w:rtl/>
        </w:rPr>
        <w:t>ووظيفة المجتهد الفقيه</w:t>
      </w:r>
      <w:r w:rsidR="00F96522">
        <w:rPr>
          <w:rtl/>
        </w:rPr>
        <w:t xml:space="preserve"> - </w:t>
      </w:r>
      <w:r w:rsidRPr="00B6601D">
        <w:rPr>
          <w:rtl/>
        </w:rPr>
        <w:t>البالغ تلك المرتبة السامية، والمَلَكَة الراسِخة</w:t>
      </w:r>
      <w:r w:rsidR="00F96522">
        <w:rPr>
          <w:rtl/>
        </w:rPr>
        <w:t xml:space="preserve"> - </w:t>
      </w:r>
      <w:r w:rsidRPr="00B6601D">
        <w:rPr>
          <w:rtl/>
        </w:rPr>
        <w:t>هي:</w:t>
      </w:r>
    </w:p>
    <w:p w:rsidR="00F96522" w:rsidRDefault="00F96522" w:rsidP="00854B79">
      <w:pPr>
        <w:pStyle w:val="libNormal"/>
        <w:rPr>
          <w:rtl/>
        </w:rPr>
      </w:pPr>
      <w:r>
        <w:rPr>
          <w:rtl/>
        </w:rPr>
        <w:t xml:space="preserve">- </w:t>
      </w:r>
      <w:r w:rsidR="00854B79" w:rsidRPr="00854B79">
        <w:rPr>
          <w:rtl/>
        </w:rPr>
        <w:t>تمييز بعضها عن بعض.</w:t>
      </w:r>
    </w:p>
    <w:p w:rsidR="00F96522" w:rsidRDefault="00F96522" w:rsidP="00854B79">
      <w:pPr>
        <w:pStyle w:val="libNormal"/>
        <w:rPr>
          <w:rtl/>
        </w:rPr>
      </w:pPr>
      <w:r>
        <w:rPr>
          <w:rtl/>
        </w:rPr>
        <w:t xml:space="preserve">- </w:t>
      </w:r>
      <w:r w:rsidR="00854B79" w:rsidRPr="00854B79">
        <w:rPr>
          <w:rtl/>
        </w:rPr>
        <w:t>والجمع بين متعارضاتها.</w:t>
      </w:r>
    </w:p>
    <w:p w:rsidR="00F96522" w:rsidRDefault="00F96522" w:rsidP="00854B79">
      <w:pPr>
        <w:pStyle w:val="libNormal"/>
        <w:rPr>
          <w:rtl/>
        </w:rPr>
      </w:pPr>
      <w:r>
        <w:rPr>
          <w:rtl/>
        </w:rPr>
        <w:t xml:space="preserve">- </w:t>
      </w:r>
      <w:r w:rsidR="00854B79" w:rsidRPr="00854B79">
        <w:rPr>
          <w:rtl/>
        </w:rPr>
        <w:t>وردّ بعضها إلى بعض.</w:t>
      </w:r>
    </w:p>
    <w:p w:rsidR="00F96522" w:rsidRDefault="00F96522" w:rsidP="00854B79">
      <w:pPr>
        <w:pStyle w:val="libNormal"/>
        <w:rPr>
          <w:rtl/>
        </w:rPr>
      </w:pPr>
      <w:r>
        <w:rPr>
          <w:rtl/>
        </w:rPr>
        <w:t xml:space="preserve">- </w:t>
      </w:r>
      <w:r w:rsidR="00854B79" w:rsidRPr="00854B79">
        <w:rPr>
          <w:rtl/>
        </w:rPr>
        <w:t>واستخراج العلل والأسباب التي أوجبتْ ذلك التعارض.</w:t>
      </w:r>
    </w:p>
    <w:p w:rsidR="00854B79" w:rsidRPr="00B6601D" w:rsidRDefault="00F96522" w:rsidP="00854B79">
      <w:pPr>
        <w:pStyle w:val="libNormal"/>
        <w:rPr>
          <w:rtl/>
        </w:rPr>
      </w:pPr>
      <w:r>
        <w:rPr>
          <w:rtl/>
        </w:rPr>
        <w:t xml:space="preserve">- </w:t>
      </w:r>
      <w:r w:rsidR="00854B79" w:rsidRPr="00854B79">
        <w:rPr>
          <w:rtl/>
        </w:rPr>
        <w:t>واستنباط الحكم الصحيح حسب القواعد من مجموعها.</w:t>
      </w:r>
    </w:p>
    <w:p w:rsidR="00F96522" w:rsidRDefault="00854B79" w:rsidP="00854B79">
      <w:pPr>
        <w:pStyle w:val="libNormal"/>
        <w:rPr>
          <w:rtl/>
        </w:rPr>
      </w:pPr>
      <w:r w:rsidRPr="00854B79">
        <w:rPr>
          <w:rtl/>
        </w:rPr>
        <w:t>أمّا التعارض والتناقض الواقعي حسب الحقيقة والجوهر، فهو مستحيل عندنا بعد البناء على عصمة الأئمّة.</w:t>
      </w:r>
    </w:p>
    <w:p w:rsidR="00F96522" w:rsidRDefault="00F96522" w:rsidP="006B05E1">
      <w:pPr>
        <w:pStyle w:val="libNormal"/>
        <w:rPr>
          <w:rtl/>
        </w:rPr>
      </w:pPr>
      <w:r>
        <w:rPr>
          <w:rtl/>
        </w:rPr>
        <w:t xml:space="preserve">- </w:t>
      </w:r>
      <w:r w:rsidR="00854B79" w:rsidRPr="00854B79">
        <w:rPr>
          <w:rtl/>
        </w:rPr>
        <w:t>فقال أحمد أمين:</w:t>
      </w:r>
      <w:r w:rsidR="006B05E1">
        <w:rPr>
          <w:rFonts w:hint="cs"/>
          <w:rtl/>
        </w:rPr>
        <w:t xml:space="preserve"> </w:t>
      </w:r>
      <w:r w:rsidR="00854B79" w:rsidRPr="00854B79">
        <w:rPr>
          <w:rtl/>
        </w:rPr>
        <w:t>ما الدليل على عصمة الأئمّة؟</w:t>
      </w:r>
    </w:p>
    <w:p w:rsidR="00F96522" w:rsidRDefault="00F96522" w:rsidP="006B05E1">
      <w:pPr>
        <w:pStyle w:val="libNormal"/>
        <w:rPr>
          <w:rtl/>
        </w:rPr>
      </w:pPr>
      <w:r>
        <w:rPr>
          <w:rtl/>
        </w:rPr>
        <w:t xml:space="preserve">- </w:t>
      </w:r>
      <w:r w:rsidR="00854B79" w:rsidRPr="00854B79">
        <w:rPr>
          <w:rtl/>
        </w:rPr>
        <w:t>فردّ الشيخ:</w:t>
      </w:r>
      <w:r w:rsidR="006B05E1">
        <w:rPr>
          <w:rFonts w:hint="cs"/>
          <w:rtl/>
        </w:rPr>
        <w:t xml:space="preserve"> </w:t>
      </w:r>
      <w:r w:rsidR="00854B79" w:rsidRPr="00854B79">
        <w:rPr>
          <w:rtl/>
        </w:rPr>
        <w:t>حكم العقل الضروري.</w:t>
      </w:r>
    </w:p>
    <w:p w:rsidR="00F96522" w:rsidRDefault="00F96522" w:rsidP="00854B79">
      <w:pPr>
        <w:pStyle w:val="libNormal"/>
        <w:rPr>
          <w:rtl/>
        </w:rPr>
      </w:pPr>
      <w:r>
        <w:rPr>
          <w:rtl/>
        </w:rPr>
        <w:t xml:space="preserve">- </w:t>
      </w:r>
      <w:r w:rsidR="00854B79" w:rsidRPr="00854B79">
        <w:rPr>
          <w:rtl/>
        </w:rPr>
        <w:t>فهشّ واستبشر، وكان طلب من الشيخ البيان والإيضاح.</w:t>
      </w:r>
    </w:p>
    <w:p w:rsidR="00854B79" w:rsidRPr="00B6601D" w:rsidRDefault="00F96522" w:rsidP="00854B79">
      <w:pPr>
        <w:pStyle w:val="libNormal"/>
        <w:rPr>
          <w:rtl/>
        </w:rPr>
      </w:pPr>
      <w:r>
        <w:rPr>
          <w:rtl/>
        </w:rPr>
        <w:t xml:space="preserve">- </w:t>
      </w:r>
      <w:r w:rsidR="00854B79" w:rsidRPr="00854B79">
        <w:rPr>
          <w:rtl/>
        </w:rPr>
        <w:t>فقال سماحته:</w:t>
      </w:r>
    </w:p>
    <w:p w:rsidR="00854B79" w:rsidRPr="00854B79" w:rsidRDefault="00854B79" w:rsidP="006B05E1">
      <w:pPr>
        <w:pStyle w:val="libNormal"/>
        <w:rPr>
          <w:rtl/>
        </w:rPr>
      </w:pPr>
      <w:r w:rsidRPr="00854B79">
        <w:rPr>
          <w:rtl/>
        </w:rPr>
        <w:t>إنَّه بسيط جداً، وأنا سائلك:</w:t>
      </w:r>
      <w:r w:rsidR="006B05E1">
        <w:rPr>
          <w:rFonts w:hint="cs"/>
          <w:rtl/>
        </w:rPr>
        <w:t xml:space="preserve"> </w:t>
      </w:r>
      <w:r w:rsidRPr="00854B79">
        <w:rPr>
          <w:rtl/>
        </w:rPr>
        <w:t xml:space="preserve">ما الحكمة والغاية مِن إرسال الرسل، وإنزال الكتب؟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B6601D">
        <w:rPr>
          <w:rtl/>
        </w:rPr>
        <w:t>1</w:t>
      </w:r>
      <w:r>
        <w:rPr>
          <w:rtl/>
        </w:rPr>
        <w:t>)</w:t>
      </w:r>
      <w:r w:rsidRPr="00B6601D">
        <w:rPr>
          <w:rtl/>
        </w:rPr>
        <w:t xml:space="preserve"> الرحمن 55 : 39.</w:t>
      </w:r>
    </w:p>
    <w:p w:rsidR="00854B79" w:rsidRPr="00A8769A" w:rsidRDefault="00854B79" w:rsidP="00A8769A">
      <w:pPr>
        <w:pStyle w:val="libFootnote"/>
        <w:rPr>
          <w:rStyle w:val="libNormalChar"/>
          <w:rtl/>
        </w:rPr>
      </w:pPr>
      <w:r>
        <w:rPr>
          <w:rtl/>
        </w:rPr>
        <w:t>(</w:t>
      </w:r>
      <w:r w:rsidRPr="00B6601D">
        <w:rPr>
          <w:rtl/>
        </w:rPr>
        <w:t>2</w:t>
      </w:r>
      <w:r>
        <w:rPr>
          <w:rtl/>
        </w:rPr>
        <w:t>)</w:t>
      </w:r>
      <w:r w:rsidRPr="00B6601D">
        <w:rPr>
          <w:rtl/>
        </w:rPr>
        <w:t xml:space="preserve"> الصافّات 37 : 24.</w:t>
      </w:r>
    </w:p>
    <w:p w:rsidR="00854B79" w:rsidRPr="00854B79" w:rsidRDefault="00854B79" w:rsidP="007757AC">
      <w:pPr>
        <w:pStyle w:val="libNormal"/>
      </w:pPr>
      <w:r>
        <w:rPr>
          <w:rtl/>
        </w:rPr>
        <w:lastRenderedPageBreak/>
        <w:br w:type="page"/>
      </w:r>
    </w:p>
    <w:p w:rsidR="00F96522" w:rsidRDefault="00F96522" w:rsidP="006B05E1">
      <w:pPr>
        <w:pStyle w:val="libNormal"/>
        <w:rPr>
          <w:rtl/>
        </w:rPr>
      </w:pPr>
      <w:r w:rsidRPr="001D63E9">
        <w:rPr>
          <w:rtl/>
        </w:rPr>
        <w:lastRenderedPageBreak/>
        <w:t xml:space="preserve">- </w:t>
      </w:r>
      <w:r w:rsidR="00854B79" w:rsidRPr="00854B79">
        <w:rPr>
          <w:rtl/>
        </w:rPr>
        <w:t>فقال أحمد أمين:</w:t>
      </w:r>
      <w:r w:rsidR="006B05E1">
        <w:rPr>
          <w:rFonts w:hint="cs"/>
          <w:rtl/>
        </w:rPr>
        <w:t xml:space="preserve"> </w:t>
      </w:r>
      <w:r w:rsidR="00854B79" w:rsidRPr="00854B79">
        <w:rPr>
          <w:rtl/>
        </w:rPr>
        <w:t>الهداية والإرشاد والتهذيب.</w:t>
      </w:r>
    </w:p>
    <w:p w:rsidR="00854B79" w:rsidRPr="00B6601D" w:rsidRDefault="00F96522" w:rsidP="006B05E1">
      <w:pPr>
        <w:pStyle w:val="libNormal"/>
        <w:rPr>
          <w:rtl/>
        </w:rPr>
      </w:pPr>
      <w:r>
        <w:rPr>
          <w:rtl/>
        </w:rPr>
        <w:t xml:space="preserve">- </w:t>
      </w:r>
      <w:r w:rsidR="00854B79" w:rsidRPr="00854B79">
        <w:rPr>
          <w:rtl/>
        </w:rPr>
        <w:t>فقال له الشيخ:</w:t>
      </w:r>
      <w:r w:rsidR="006B05E1">
        <w:rPr>
          <w:rFonts w:hint="cs"/>
          <w:rtl/>
        </w:rPr>
        <w:t xml:space="preserve"> </w:t>
      </w:r>
      <w:r w:rsidR="00854B79" w:rsidRPr="00854B79">
        <w:rPr>
          <w:rtl/>
        </w:rPr>
        <w:t>إذاً، فهل يحصل الإرشاد مِن شخص يقول:</w:t>
      </w:r>
      <w:r w:rsidR="006B05E1">
        <w:rPr>
          <w:rFonts w:hint="cs"/>
          <w:rtl/>
        </w:rPr>
        <w:t xml:space="preserve"> </w:t>
      </w:r>
      <w:r w:rsidR="00854B79" w:rsidRPr="00854B79">
        <w:rPr>
          <w:rtl/>
        </w:rPr>
        <w:t>لا تكذب وهو يكذب؟ ولا تشرب الخمر وهو يشرب الخمر؟ ولا تزنِ وهو يرتكب الزنا؟</w:t>
      </w:r>
    </w:p>
    <w:p w:rsidR="00F96522" w:rsidRDefault="00854B79" w:rsidP="00854B79">
      <w:pPr>
        <w:pStyle w:val="libNormal"/>
        <w:rPr>
          <w:rtl/>
        </w:rPr>
      </w:pPr>
      <w:r w:rsidRPr="00854B79">
        <w:rPr>
          <w:rtl/>
        </w:rPr>
        <w:t>وهل يحصل الغرض، وتتمّ الفائدة من الهداية مِن شخص يجوز عليه:</w:t>
      </w:r>
    </w:p>
    <w:p w:rsidR="00F96522" w:rsidRDefault="00F96522" w:rsidP="00591A50">
      <w:pPr>
        <w:pStyle w:val="libBold1"/>
        <w:rPr>
          <w:rtl/>
        </w:rPr>
      </w:pPr>
      <w:r>
        <w:rPr>
          <w:rtl/>
        </w:rPr>
        <w:t xml:space="preserve">- </w:t>
      </w:r>
      <w:r w:rsidR="00854B79" w:rsidRPr="00B6601D">
        <w:rPr>
          <w:rtl/>
        </w:rPr>
        <w:t>الغلط</w:t>
      </w:r>
    </w:p>
    <w:p w:rsidR="00F96522" w:rsidRDefault="00F96522" w:rsidP="00591A50">
      <w:pPr>
        <w:pStyle w:val="libBold1"/>
        <w:rPr>
          <w:rtl/>
        </w:rPr>
      </w:pPr>
      <w:r>
        <w:rPr>
          <w:rtl/>
        </w:rPr>
        <w:t xml:space="preserve">- </w:t>
      </w:r>
      <w:r w:rsidR="00854B79" w:rsidRPr="00B6601D">
        <w:rPr>
          <w:rtl/>
        </w:rPr>
        <w:t>والغفلة</w:t>
      </w:r>
    </w:p>
    <w:p w:rsidR="00F96522" w:rsidRDefault="00F96522" w:rsidP="00591A50">
      <w:pPr>
        <w:pStyle w:val="libBold1"/>
        <w:rPr>
          <w:rtl/>
        </w:rPr>
      </w:pPr>
      <w:r>
        <w:rPr>
          <w:rtl/>
        </w:rPr>
        <w:t xml:space="preserve">- </w:t>
      </w:r>
      <w:r w:rsidR="00854B79" w:rsidRPr="00B6601D">
        <w:rPr>
          <w:rtl/>
        </w:rPr>
        <w:t>والنسيان</w:t>
      </w:r>
    </w:p>
    <w:p w:rsidR="00854B79" w:rsidRPr="00591A50" w:rsidRDefault="00F96522" w:rsidP="00591A50">
      <w:pPr>
        <w:pStyle w:val="libBold1"/>
        <w:rPr>
          <w:rtl/>
        </w:rPr>
      </w:pPr>
      <w:r>
        <w:rPr>
          <w:rtl/>
        </w:rPr>
        <w:t xml:space="preserve">- </w:t>
      </w:r>
      <w:r w:rsidR="00854B79" w:rsidRPr="00B6601D">
        <w:rPr>
          <w:rtl/>
        </w:rPr>
        <w:t>والاشتباه؟!</w:t>
      </w:r>
    </w:p>
    <w:p w:rsidR="00854B79" w:rsidRPr="00B6601D" w:rsidRDefault="00854B79" w:rsidP="00854B79">
      <w:pPr>
        <w:pStyle w:val="libNormal"/>
        <w:rPr>
          <w:rtl/>
        </w:rPr>
      </w:pPr>
      <w:r w:rsidRPr="00854B79">
        <w:rPr>
          <w:rtl/>
        </w:rPr>
        <w:t>لا شكّ في أنَّ الجواب بالسلب.</w:t>
      </w:r>
    </w:p>
    <w:p w:rsidR="00F96522" w:rsidRDefault="00854B79" w:rsidP="00854B79">
      <w:pPr>
        <w:pStyle w:val="libNormal"/>
        <w:rPr>
          <w:rtl/>
        </w:rPr>
      </w:pPr>
      <w:r w:rsidRPr="00854B79">
        <w:rPr>
          <w:rtl/>
        </w:rPr>
        <w:t>وإذا كان إرسال الرسل، وبعث الأنبياء واجباً بالحكمة حسب العناية الأزليّة، فالعصمة أشدّ لزوماً، وأقوى وجوباً، وإلا بطل الغرض، وماتتْ الفائدة، وانتقضتْ الحكمة.</w:t>
      </w:r>
    </w:p>
    <w:p w:rsidR="00F96522" w:rsidRDefault="00F96522" w:rsidP="006B05E1">
      <w:pPr>
        <w:pStyle w:val="libNormal"/>
        <w:rPr>
          <w:rtl/>
        </w:rPr>
      </w:pPr>
      <w:r>
        <w:rPr>
          <w:rtl/>
        </w:rPr>
        <w:t xml:space="preserve">- </w:t>
      </w:r>
      <w:r w:rsidR="00854B79" w:rsidRPr="00854B79">
        <w:rPr>
          <w:rtl/>
        </w:rPr>
        <w:t>فسأله أحمد أمين:</w:t>
      </w:r>
      <w:r w:rsidR="006B05E1">
        <w:rPr>
          <w:rFonts w:hint="cs"/>
          <w:rtl/>
        </w:rPr>
        <w:t xml:space="preserve"> </w:t>
      </w:r>
      <w:r w:rsidR="00854B79" w:rsidRPr="00854B79">
        <w:rPr>
          <w:rtl/>
        </w:rPr>
        <w:t>ما الدليل على انفتاح باب الاجتهاد عندكم؟</w:t>
      </w:r>
    </w:p>
    <w:p w:rsidR="00854B79" w:rsidRPr="00B6601D" w:rsidRDefault="00F96522" w:rsidP="006B05E1">
      <w:pPr>
        <w:pStyle w:val="libNormal"/>
        <w:rPr>
          <w:rtl/>
        </w:rPr>
      </w:pPr>
      <w:r>
        <w:rPr>
          <w:rtl/>
        </w:rPr>
        <w:t xml:space="preserve">- </w:t>
      </w:r>
      <w:r w:rsidR="00854B79" w:rsidRPr="00854B79">
        <w:rPr>
          <w:rtl/>
        </w:rPr>
        <w:t>فأجابه الشيخ:</w:t>
      </w:r>
      <w:r w:rsidR="006B05E1">
        <w:rPr>
          <w:rFonts w:hint="cs"/>
          <w:rtl/>
        </w:rPr>
        <w:t xml:space="preserve"> </w:t>
      </w:r>
      <w:r w:rsidR="00854B79" w:rsidRPr="00854B79">
        <w:rPr>
          <w:rtl/>
        </w:rPr>
        <w:t>وما الدليل على انسداده؟!</w:t>
      </w:r>
    </w:p>
    <w:p w:rsidR="00854B79" w:rsidRPr="00B6601D" w:rsidRDefault="00854B79" w:rsidP="00854B79">
      <w:pPr>
        <w:pStyle w:val="libNormal"/>
        <w:rPr>
          <w:rtl/>
        </w:rPr>
      </w:pPr>
      <w:r w:rsidRPr="00854B79">
        <w:rPr>
          <w:rtl/>
        </w:rPr>
        <w:t>وأيَّة آية أو خَبَر تدلّ بالحَجْرِ على العقول، والضغط على الأفكار، وسلب هذه الحرِّيّة الفِكريّة التي مَنَحَهَا الله تعالى لعباده، وكانت من أفضل نِعَمِهِ على خَلْقِه؟!.</w:t>
      </w:r>
    </w:p>
    <w:p w:rsidR="00854B79" w:rsidRPr="00B6601D" w:rsidRDefault="00854B79" w:rsidP="00854B79">
      <w:pPr>
        <w:pStyle w:val="libNormal"/>
        <w:rPr>
          <w:rtl/>
        </w:rPr>
      </w:pPr>
      <w:r w:rsidRPr="00854B79">
        <w:rPr>
          <w:rtl/>
        </w:rPr>
        <w:t>غاية ما هناك أنّ الله سبحانه وتعالى رأفةً بالعباد، ورَفعاً لمشقّة الاجتهاد، ورعايةً لحفظ نظام الهَيْئة الاجتماعيّة، ووجوب قيام كلِّ طائفة لشأن من الشؤون الضروريّة، فتتوزّع الأعمال، و تتبادل المنافِع، لذلك كلِّه رَفَعَ وجوب الاجتهاد عن كلّ فردٍ مِن المُكَلَّفين، وأطلق لهم السراح في ذلك، فجعل وجوبه كفائيّاً، وأجاز رجوع العامَّة إلى المجتهدين وتقليدهم في أُمور الدين.</w:t>
      </w:r>
    </w:p>
    <w:p w:rsidR="00854B79" w:rsidRPr="00B6601D" w:rsidRDefault="00854B79" w:rsidP="00854B79">
      <w:pPr>
        <w:pStyle w:val="libNormal"/>
        <w:rPr>
          <w:rtl/>
        </w:rPr>
      </w:pPr>
      <w:r w:rsidRPr="00854B79">
        <w:rPr>
          <w:rtl/>
        </w:rPr>
        <w:t>أمّا مَنْ أَنِفَتْ نفسُه، وسمتْ هِمَّتُه عن حطّة التقليد وخطة الاتِّباع، وأراد أنْ يأخذ الحكم مِن دليله على قواعد الفن والصناعة، فأيّ دليلٍ على مَنْعه وحَجْر ذلك عليه؟!</w:t>
      </w:r>
    </w:p>
    <w:p w:rsidR="00854B79" w:rsidRPr="00B6601D" w:rsidRDefault="00854B79" w:rsidP="00854B79">
      <w:pPr>
        <w:pStyle w:val="libNormal"/>
        <w:rPr>
          <w:rtl/>
        </w:rPr>
      </w:pPr>
      <w:r w:rsidRPr="00854B79">
        <w:rPr>
          <w:rtl/>
        </w:rPr>
        <w:t>وهل نجد عاقلاً في الدنيا يمنع عن العلم ويأمر بالجهل؟</w:t>
      </w:r>
    </w:p>
    <w:p w:rsidR="00854B79" w:rsidRPr="00B6601D" w:rsidRDefault="00854B79" w:rsidP="00854B79">
      <w:pPr>
        <w:pStyle w:val="libNormal"/>
        <w:rPr>
          <w:rtl/>
        </w:rPr>
      </w:pPr>
      <w:r w:rsidRPr="00854B79">
        <w:rPr>
          <w:rtl/>
        </w:rPr>
        <w:t xml:space="preserve">وإنَّ مذهباً يكون هذا الحكم من دعائمه وقواعده أحرى بأنْ يُسمَّى مذهب الجهالة والتضليل، ومِن آراء العصور المظلِمَة، وبقايا أديان الجاهليّة والاستبداد، هذا أمّا دين الإسلام فهو أرفع وأنصع من ذلك، ولو لم يكن دليل </w:t>
      </w:r>
    </w:p>
    <w:p w:rsidR="00854B79" w:rsidRPr="00854B79" w:rsidRDefault="00854B79" w:rsidP="007757AC">
      <w:pPr>
        <w:pStyle w:val="libNormal"/>
      </w:pPr>
      <w:r>
        <w:rPr>
          <w:rtl/>
        </w:rPr>
        <w:br w:type="page"/>
      </w:r>
    </w:p>
    <w:p w:rsidR="00854B79" w:rsidRPr="00B6601D" w:rsidRDefault="00854B79" w:rsidP="00854B79">
      <w:pPr>
        <w:pStyle w:val="libNormal"/>
        <w:rPr>
          <w:rtl/>
        </w:rPr>
      </w:pPr>
      <w:r w:rsidRPr="00854B79">
        <w:rPr>
          <w:rtl/>
        </w:rPr>
        <w:lastRenderedPageBreak/>
        <w:t>على شرف مذهب الشيعة، وصحّة قواعده وأُصوله إلاّ هذا لكفى.</w:t>
      </w:r>
    </w:p>
    <w:p w:rsidR="00854B79" w:rsidRPr="00591A50" w:rsidRDefault="00854B79" w:rsidP="006B05E1">
      <w:pPr>
        <w:pStyle w:val="libBold1"/>
        <w:rPr>
          <w:rtl/>
        </w:rPr>
      </w:pPr>
      <w:r w:rsidRPr="00591A50">
        <w:rPr>
          <w:rtl/>
        </w:rPr>
        <w:t>6</w:t>
      </w:r>
      <w:r w:rsidR="00F96522">
        <w:rPr>
          <w:rtl/>
        </w:rPr>
        <w:t xml:space="preserve"> - </w:t>
      </w:r>
      <w:r w:rsidRPr="00591A50">
        <w:rPr>
          <w:rtl/>
        </w:rPr>
        <w:t xml:space="preserve">دوره في المؤتمر الإسلامي العالمي في القدس : </w:t>
      </w:r>
    </w:p>
    <w:p w:rsidR="00854B79" w:rsidRPr="00B6601D" w:rsidRDefault="00854B79" w:rsidP="0066137A">
      <w:pPr>
        <w:pStyle w:val="libNormal"/>
        <w:rPr>
          <w:rtl/>
        </w:rPr>
      </w:pPr>
      <w:r w:rsidRPr="00854B79">
        <w:rPr>
          <w:rtl/>
        </w:rPr>
        <w:t>لقد كان ما اتّسم به الشيخ كاشف الغطاء رحمه الله تعالى من دور متميِّز بارِز في الذَوْد عن حياض الإسلام، والدفاع عن حَرِيْمه، سِمَةٌ مشخَّصة لدى علماء المسلمين وزعمائهم، حتّى أصبح طَوداً شامِخاً في هذا المضمار، وشَخصتْ نحوه أبصار الجميع، مع اختلاف مذاهبهم ومشاربهم، وتشكِّل أمزجتهم ومُيُولهم.</w:t>
      </w:r>
    </w:p>
    <w:p w:rsidR="00F96522" w:rsidRDefault="00854B79" w:rsidP="00854B79">
      <w:pPr>
        <w:pStyle w:val="libNormal"/>
        <w:rPr>
          <w:rtl/>
        </w:rPr>
      </w:pPr>
      <w:r w:rsidRPr="00854B79">
        <w:rPr>
          <w:rtl/>
        </w:rPr>
        <w:t>ومن هنا فما أنْ تجسَّدتْ فكرة</w:t>
      </w:r>
      <w:r w:rsidRPr="00854B79">
        <w:rPr>
          <w:rStyle w:val="libFootnotenumChar"/>
          <w:rtl/>
        </w:rPr>
        <w:t>(1)</w:t>
      </w:r>
      <w:r w:rsidRPr="00854B79">
        <w:rPr>
          <w:rtl/>
        </w:rPr>
        <w:t xml:space="preserve"> عقد مؤتمر إسلامي عامٍّ في مدينة القدس الشريفة على أرض الواقع، حتّى بادرتْ لجنة المؤتمر إلى توجيه دعوة مُلحِّة للشيخ رحمه الله تعالى للمشاركة في هذا المؤتمر الهام الذي تقرر أنْ تعقد جلساته الموزّعة على أيّامه العشرة، ابتداءً من ليلة المِعْراج في 27 رجب عام 1350 هـ (7 كانون الأوّل 1932م) وأنْ يكون هدف هذا اللقاء</w:t>
      </w:r>
      <w:r w:rsidR="00F96522">
        <w:rPr>
          <w:rtl/>
        </w:rPr>
        <w:t xml:space="preserve"> - </w:t>
      </w:r>
      <w:r w:rsidRPr="00854B79">
        <w:rPr>
          <w:rtl/>
        </w:rPr>
        <w:t>كما ذكر ذلك الحاج أمين الحسيني لصحيفة السياسة القاهريّة آنذاك</w:t>
      </w:r>
      <w:r w:rsidR="00F96522">
        <w:rPr>
          <w:rtl/>
        </w:rPr>
        <w:t xml:space="preserve"> - </w:t>
      </w:r>
      <w:r w:rsidRPr="00854B79">
        <w:rPr>
          <w:rtl/>
        </w:rPr>
        <w:t>هو :</w:t>
      </w:r>
    </w:p>
    <w:p w:rsidR="00F96522" w:rsidRDefault="00F96522" w:rsidP="00854B79">
      <w:pPr>
        <w:pStyle w:val="libNormal"/>
        <w:rPr>
          <w:rtl/>
        </w:rPr>
      </w:pPr>
      <w:r>
        <w:rPr>
          <w:rtl/>
        </w:rPr>
        <w:t xml:space="preserve">- </w:t>
      </w:r>
      <w:r w:rsidR="00854B79" w:rsidRPr="00854B79">
        <w:rPr>
          <w:rtl/>
        </w:rPr>
        <w:t>البحث في نشر أساليب التعاون الإسلامي.</w:t>
      </w:r>
    </w:p>
    <w:p w:rsidR="00F96522" w:rsidRDefault="00F96522" w:rsidP="00854B79">
      <w:pPr>
        <w:pStyle w:val="libNormal"/>
        <w:rPr>
          <w:rtl/>
        </w:rPr>
      </w:pPr>
      <w:r>
        <w:rPr>
          <w:rtl/>
        </w:rPr>
        <w:t xml:space="preserve">- </w:t>
      </w:r>
      <w:r w:rsidR="00854B79" w:rsidRPr="00854B79">
        <w:rPr>
          <w:rtl/>
        </w:rPr>
        <w:t>ونشر الثقافة الإسلاميّة.</w:t>
      </w:r>
    </w:p>
    <w:p w:rsidR="00F96522" w:rsidRDefault="00F96522" w:rsidP="00854B79">
      <w:pPr>
        <w:pStyle w:val="libNormal"/>
        <w:rPr>
          <w:rtl/>
        </w:rPr>
      </w:pPr>
      <w:r>
        <w:rPr>
          <w:rtl/>
        </w:rPr>
        <w:t xml:space="preserve">- </w:t>
      </w:r>
      <w:r w:rsidR="00854B79" w:rsidRPr="00854B79">
        <w:rPr>
          <w:rtl/>
        </w:rPr>
        <w:t>والدفاع عن البقاع المشرَّفة الإسلاميّة.</w:t>
      </w:r>
    </w:p>
    <w:p w:rsidR="00F96522" w:rsidRDefault="00F96522" w:rsidP="00854B79">
      <w:pPr>
        <w:pStyle w:val="libNormal"/>
        <w:rPr>
          <w:rtl/>
        </w:rPr>
      </w:pPr>
      <w:r>
        <w:rPr>
          <w:rtl/>
        </w:rPr>
        <w:t xml:space="preserve">- </w:t>
      </w:r>
      <w:r w:rsidR="00854B79" w:rsidRPr="00854B79">
        <w:rPr>
          <w:rtl/>
        </w:rPr>
        <w:t>والعمل لوقاية الدين الإسلامي وصيانة عقائده من شوائب الإلحاد.</w:t>
      </w:r>
    </w:p>
    <w:p w:rsidR="00F96522" w:rsidRDefault="00F96522" w:rsidP="00854B79">
      <w:pPr>
        <w:pStyle w:val="libNormal"/>
        <w:rPr>
          <w:rtl/>
        </w:rPr>
      </w:pPr>
      <w:r>
        <w:rPr>
          <w:rtl/>
        </w:rPr>
        <w:t xml:space="preserve">- </w:t>
      </w:r>
      <w:r w:rsidR="00854B79" w:rsidRPr="00854B79">
        <w:rPr>
          <w:rtl/>
        </w:rPr>
        <w:t>وتأسيس جامعة إسلاميّة في بيت المقدس.</w:t>
      </w:r>
    </w:p>
    <w:p w:rsidR="00854B79" w:rsidRPr="00B6601D" w:rsidRDefault="00F96522" w:rsidP="00854B79">
      <w:pPr>
        <w:pStyle w:val="libNormal"/>
        <w:rPr>
          <w:rtl/>
        </w:rPr>
      </w:pPr>
      <w:r>
        <w:rPr>
          <w:rtl/>
        </w:rPr>
        <w:t xml:space="preserve">- </w:t>
      </w:r>
      <w:r w:rsidR="00854B79" w:rsidRPr="00854B79">
        <w:rPr>
          <w:rtl/>
        </w:rPr>
        <w:t>والنظر في قضية الخطّ الحديدي الحجازي.</w:t>
      </w:r>
    </w:p>
    <w:p w:rsidR="00854B79" w:rsidRPr="00854B79" w:rsidRDefault="00854B79" w:rsidP="00854B79">
      <w:pPr>
        <w:pStyle w:val="libNormal"/>
        <w:rPr>
          <w:rtl/>
        </w:rPr>
      </w:pPr>
      <w:r w:rsidRPr="00854B79">
        <w:rPr>
          <w:rtl/>
        </w:rPr>
        <w:t xml:space="preserve">وكان من الطبيعي أنْ يستجيب الشيخ لهذه الدعوة المُلِحَّة، رغم إيمانه بأنّ ترجمة آمال المسلمين تكمن في صدق النوايا،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B6601D">
        <w:rPr>
          <w:rtl/>
        </w:rPr>
        <w:t>1</w:t>
      </w:r>
      <w:r>
        <w:rPr>
          <w:rtl/>
        </w:rPr>
        <w:t>)</w:t>
      </w:r>
      <w:r w:rsidRPr="00B6601D">
        <w:rPr>
          <w:rtl/>
        </w:rPr>
        <w:t xml:space="preserve"> قيل إنّ أوّل دعوة صدرتْ لعقد هذا المؤتمر كانت من الزعيم الهندي الإسلامي شوكت علي في 4/12/1931.</w:t>
      </w:r>
    </w:p>
    <w:p w:rsidR="00854B79" w:rsidRPr="00854B79" w:rsidRDefault="00854B79" w:rsidP="007757AC">
      <w:pPr>
        <w:pStyle w:val="libNormal"/>
      </w:pPr>
      <w:r>
        <w:rPr>
          <w:rtl/>
        </w:rPr>
        <w:br w:type="page"/>
      </w:r>
    </w:p>
    <w:p w:rsidR="00854B79" w:rsidRPr="00B6601D" w:rsidRDefault="00854B79" w:rsidP="00854B79">
      <w:pPr>
        <w:pStyle w:val="libNormal"/>
        <w:rPr>
          <w:rtl/>
        </w:rPr>
      </w:pPr>
      <w:r w:rsidRPr="00854B79">
        <w:rPr>
          <w:rtl/>
        </w:rPr>
        <w:lastRenderedPageBreak/>
        <w:t>المُقترِنة بالأعمال الجادّة العامِلة على توحيد صفوفهم، ونبذ خلافاتهم، وتشخيص علَّة تفرُّقهم لمعالجتها؛ لأنَّها هي الوسيلة الأنجع، والسبيل الأقوم للنهوض بهذه الأُمّة المبتلاة بهذا الداء الوَبِيل، الذي بدأنا نرى ثمارَه واضحةً وجليّة في أيّامنا هذه من التسابق المحموم من قِبل الكثير من الساسة المسلمين، للصلح مع الكيان الصهيوني اللقيط، ومدّ جسور العلاقة معه.</w:t>
      </w:r>
    </w:p>
    <w:p w:rsidR="00854B79" w:rsidRPr="00B6601D" w:rsidRDefault="00854B79" w:rsidP="00854B79">
      <w:pPr>
        <w:pStyle w:val="libNormal"/>
        <w:rPr>
          <w:rtl/>
        </w:rPr>
      </w:pPr>
      <w:r w:rsidRPr="00854B79">
        <w:rPr>
          <w:rtl/>
        </w:rPr>
        <w:t>نعم، لقد استجاب الشيخ كاشف الغطاء رحمه الله تعالى لطلب مشاركته في ذلك المؤتمر، فشدّ الرحال نحو مدينة القدس الشريفة</w:t>
      </w:r>
      <w:r w:rsidR="00F96522">
        <w:rPr>
          <w:rtl/>
        </w:rPr>
        <w:t xml:space="preserve"> - </w:t>
      </w:r>
      <w:r w:rsidRPr="00854B79">
        <w:rPr>
          <w:rtl/>
        </w:rPr>
        <w:t>التي كانت ولا زالت تحتلّ في ضمائر وقلوب المسلمين الكثير من الحبّ والتقديس</w:t>
      </w:r>
      <w:r w:rsidR="00F96522">
        <w:rPr>
          <w:rtl/>
        </w:rPr>
        <w:t xml:space="preserve"> - </w:t>
      </w:r>
      <w:r w:rsidRPr="00854B79">
        <w:rPr>
          <w:rtl/>
        </w:rPr>
        <w:t>في ليلة الأوَّل من شهر رجب، حيث اسْتُقبل من قِبل جميع العلماء المشاركين في ذلك المؤتمر، يتقدَّمهم مُفْتي القدس الشيخ الحسيني، وكذا أعيان ووجهاء فلسطين آنذاك.</w:t>
      </w:r>
    </w:p>
    <w:p w:rsidR="00854B79" w:rsidRPr="00A8769A" w:rsidRDefault="00854B79" w:rsidP="008E5FD3">
      <w:pPr>
        <w:pStyle w:val="libBold1"/>
        <w:rPr>
          <w:rStyle w:val="libNormalChar"/>
          <w:rtl/>
        </w:rPr>
      </w:pPr>
      <w:r w:rsidRPr="00B6601D">
        <w:rPr>
          <w:rtl/>
        </w:rPr>
        <w:t>والحقّ يُقال:</w:t>
      </w:r>
    </w:p>
    <w:p w:rsidR="00854B79" w:rsidRPr="00B6601D" w:rsidRDefault="00854B79" w:rsidP="00854B79">
      <w:pPr>
        <w:pStyle w:val="libNormal"/>
        <w:rPr>
          <w:rtl/>
        </w:rPr>
      </w:pPr>
      <w:r w:rsidRPr="00854B79">
        <w:rPr>
          <w:rtl/>
        </w:rPr>
        <w:t>إنَّ تواجد الشيخ كاشف الغطاء في ذلك التجمّع العظيم كان حافِلاً، ومؤثِّراً، بل واستقطب أنظار الجميع بعلمه، وبلاغته، وغِيرَته على هذا الدين الحنيف.</w:t>
      </w:r>
    </w:p>
    <w:p w:rsidR="00F96522" w:rsidRDefault="00854B79" w:rsidP="00854B79">
      <w:pPr>
        <w:pStyle w:val="libNormal"/>
        <w:rPr>
          <w:rtl/>
        </w:rPr>
      </w:pPr>
      <w:r w:rsidRPr="00854B79">
        <w:rPr>
          <w:rtl/>
        </w:rPr>
        <w:t>فطَلب منه في إحدى الليالي:</w:t>
      </w:r>
    </w:p>
    <w:p w:rsidR="00F96522" w:rsidRDefault="00F96522" w:rsidP="00854B79">
      <w:pPr>
        <w:pStyle w:val="libNormal"/>
        <w:rPr>
          <w:rtl/>
        </w:rPr>
      </w:pPr>
      <w:r>
        <w:rPr>
          <w:rtl/>
        </w:rPr>
        <w:t xml:space="preserve">- </w:t>
      </w:r>
      <w:r w:rsidR="00854B79" w:rsidRPr="00854B79">
        <w:rPr>
          <w:rtl/>
        </w:rPr>
        <w:t>المُفْتي الحسيني.</w:t>
      </w:r>
    </w:p>
    <w:p w:rsidR="00F96522" w:rsidRDefault="00F96522" w:rsidP="00854B79">
      <w:pPr>
        <w:pStyle w:val="libNormal"/>
        <w:rPr>
          <w:rtl/>
        </w:rPr>
      </w:pPr>
      <w:r>
        <w:rPr>
          <w:rtl/>
        </w:rPr>
        <w:t xml:space="preserve">- </w:t>
      </w:r>
      <w:r w:rsidR="00854B79" w:rsidRPr="00854B79">
        <w:rPr>
          <w:rtl/>
        </w:rPr>
        <w:t>ومُفْتي نابلس الشيخ محمَّد تفاحة وكان من أكبر علماء فلسطين سِنّاً.</w:t>
      </w:r>
    </w:p>
    <w:p w:rsidR="00854B79" w:rsidRPr="00B6601D" w:rsidRDefault="00F96522" w:rsidP="00854B79">
      <w:pPr>
        <w:pStyle w:val="libNormal"/>
        <w:rPr>
          <w:rtl/>
        </w:rPr>
      </w:pPr>
      <w:r>
        <w:rPr>
          <w:rtl/>
        </w:rPr>
        <w:t xml:space="preserve">- </w:t>
      </w:r>
      <w:r w:rsidR="00854B79" w:rsidRPr="00854B79">
        <w:rPr>
          <w:rtl/>
        </w:rPr>
        <w:t>ومراقب المسجد الأقصى.</w:t>
      </w:r>
    </w:p>
    <w:p w:rsidR="00854B79" w:rsidRPr="00B6601D" w:rsidRDefault="00854B79" w:rsidP="00854B79">
      <w:pPr>
        <w:pStyle w:val="libNormal"/>
        <w:rPr>
          <w:rtl/>
        </w:rPr>
      </w:pPr>
      <w:r w:rsidRPr="00854B79">
        <w:rPr>
          <w:rtl/>
        </w:rPr>
        <w:t>أنْ يرتقي المنبر بعد صلاة المغرب لإلقاء خطبة في الحاضرين، الذين بلغ عددهم سبعين ألفاً، امتدّتْ صفوفُهم حتّى خارج المسجد الأقصى.</w:t>
      </w:r>
    </w:p>
    <w:p w:rsidR="00854B79" w:rsidRPr="00B6601D" w:rsidRDefault="00854B79" w:rsidP="00854B79">
      <w:pPr>
        <w:pStyle w:val="libNormal"/>
        <w:rPr>
          <w:rtl/>
        </w:rPr>
      </w:pPr>
      <w:r w:rsidRPr="00854B79">
        <w:rPr>
          <w:rtl/>
        </w:rPr>
        <w:t xml:space="preserve">ولعلّنا لا نُجافي الحقيقة إذا جزمْنا بأنَّ هَيبة هذا المؤتمر، وحساسيّة ظروفه، لا بُدَّ أنْ تدفع بالكثيرين إلى الاعتذار والتنصُّل عن القيام بهذا الأمر إذا فوجئوا به على حين غُرّة ودون استعداد، كما فوجئ بذلك الشيخ رحمه الله تعالى، وبوغِتَ به، وكان بديهيّاً أنْ يعتذر عن ذلك لِمَا يمكن أنْ يشكِّله مِن حرج يقدح بشخصيّته ومكانته، كما سجَّل لنا التأريخ في </w:t>
      </w:r>
    </w:p>
    <w:p w:rsidR="00854B79" w:rsidRPr="00854B79" w:rsidRDefault="00854B79" w:rsidP="007757AC">
      <w:pPr>
        <w:pStyle w:val="libNormal"/>
      </w:pPr>
      <w:r>
        <w:rPr>
          <w:rtl/>
        </w:rPr>
        <w:br w:type="page"/>
      </w:r>
    </w:p>
    <w:p w:rsidR="00854B79" w:rsidRPr="00B6601D" w:rsidRDefault="00854B79" w:rsidP="00854B79">
      <w:pPr>
        <w:pStyle w:val="libNormal"/>
        <w:rPr>
          <w:rtl/>
        </w:rPr>
      </w:pPr>
      <w:r w:rsidRPr="00854B79">
        <w:rPr>
          <w:rtl/>
        </w:rPr>
        <w:lastRenderedPageBreak/>
        <w:t>صفحاته المَطْويّة عن مواقف مشابهة للعديد من الشخصيات المعروفة التي حصرت فوق المنابر فلم تَنْبَس بِشِفَة، أو لم تتمكَّن من تركيب جملة مفيدة واحدة.</w:t>
      </w:r>
    </w:p>
    <w:p w:rsidR="00854B79" w:rsidRPr="00B6601D" w:rsidRDefault="00854B79" w:rsidP="006B05E1">
      <w:pPr>
        <w:pStyle w:val="libNormal"/>
        <w:rPr>
          <w:rtl/>
        </w:rPr>
      </w:pPr>
      <w:r w:rsidRPr="00854B79">
        <w:rPr>
          <w:rtl/>
        </w:rPr>
        <w:t>نعم، لقد فوجئ الشيخ رحمه الله تعالى بهذا الطلب المتعجِّل، بَيْد أنّه وأمام إلحاح مضيفيه لم يجد بُدّاً من الامتثال لرجائهم، والاستجابة لرغبتهم، بما عُرف عنه من أخلاق رفيعة وأدب جَم، فارتقى المنبر</w:t>
      </w:r>
      <w:r w:rsidR="00F96522">
        <w:rPr>
          <w:rtl/>
        </w:rPr>
        <w:t xml:space="preserve"> - </w:t>
      </w:r>
      <w:r w:rsidRPr="00854B79">
        <w:rPr>
          <w:rtl/>
        </w:rPr>
        <w:t>أمام أعْين الحاضرين التي شَخَصَتْ نحوه، وتعلَّقت به، وأصاخت لكلماته بسمعها</w:t>
      </w:r>
      <w:r w:rsidR="00F96522">
        <w:rPr>
          <w:rtl/>
        </w:rPr>
        <w:t xml:space="preserve"> - </w:t>
      </w:r>
      <w:r w:rsidRPr="00854B79">
        <w:rPr>
          <w:rtl/>
        </w:rPr>
        <w:t>بسَكِيْنَة ووقَار، وافتتح خطبته بقوله تعالى:</w:t>
      </w:r>
      <w:r w:rsidR="006B05E1">
        <w:rPr>
          <w:rStyle w:val="libAieChar"/>
          <w:rFonts w:hint="cs"/>
          <w:rtl/>
        </w:rPr>
        <w:t xml:space="preserve"> </w:t>
      </w:r>
      <w:r w:rsidRPr="00854B79">
        <w:rPr>
          <w:rStyle w:val="libAieChar"/>
          <w:rtl/>
        </w:rPr>
        <w:t>(</w:t>
      </w:r>
      <w:r w:rsidRPr="00854B79">
        <w:rPr>
          <w:rStyle w:val="libAieChar"/>
          <w:rFonts w:hint="cs"/>
          <w:rtl/>
        </w:rPr>
        <w:t>سُبْحَانَ الَّذِي أَسْرَى بِعَبْدِهِ لَيْلاً مِّنَ الْمَسْجِدِ الْحَرَامِ إِلَى الْمَسْجِدِ الأَقْصَى الَّذِي بَارَكْنَا حَوْلَهُ</w:t>
      </w:r>
      <w:r w:rsidRPr="00854B79">
        <w:rPr>
          <w:rStyle w:val="libAieChar"/>
          <w:rtl/>
        </w:rPr>
        <w:t>)</w:t>
      </w:r>
      <w:r w:rsidRPr="00854B79">
        <w:rPr>
          <w:rStyle w:val="libFootnotenumChar"/>
          <w:rtl/>
        </w:rPr>
        <w:t xml:space="preserve"> (1)</w:t>
      </w:r>
      <w:r w:rsidRPr="00854B79">
        <w:rPr>
          <w:rtl/>
        </w:rPr>
        <w:t>.</w:t>
      </w:r>
    </w:p>
    <w:p w:rsidR="00854B79" w:rsidRPr="00B6601D" w:rsidRDefault="00854B79" w:rsidP="00854B79">
      <w:pPr>
        <w:pStyle w:val="libNormal"/>
        <w:rPr>
          <w:rtl/>
        </w:rPr>
      </w:pPr>
      <w:r w:rsidRPr="00854B79">
        <w:rPr>
          <w:rtl/>
        </w:rPr>
        <w:t>واسترسل في الحديث حول تلكَ البركة وأنواعها بشرح وافٍ، وبيان ساحر، مشيراً إلى أنَّ انعقاد مثل هذا المؤتمر هو شكل من أشكال تلك البركة بقوله:</w:t>
      </w:r>
    </w:p>
    <w:p w:rsidR="00854B79" w:rsidRPr="00B6601D" w:rsidRDefault="00854B79" w:rsidP="00854B79">
      <w:pPr>
        <w:pStyle w:val="libNormal"/>
        <w:rPr>
          <w:rtl/>
        </w:rPr>
      </w:pPr>
      <w:r w:rsidRPr="00854B79">
        <w:rPr>
          <w:rtl/>
        </w:rPr>
        <w:t>ومنها هذا الاجتماع الخطير من الجمّ الغفير، من مختلف الأقطار النائيّة، والذي لم يخطر على البال، ولم يقع في التصوُّر، واستوفى ما هو الغرض منه، وما الهدف الذي يرمي إليه، والآثار المترتِّبة عليه... إلى آخره.</w:t>
      </w:r>
    </w:p>
    <w:p w:rsidR="00854B79" w:rsidRPr="00B6601D" w:rsidRDefault="00854B79" w:rsidP="00854B79">
      <w:pPr>
        <w:pStyle w:val="libNormal"/>
        <w:rPr>
          <w:rtl/>
        </w:rPr>
      </w:pPr>
      <w:r w:rsidRPr="00854B79">
        <w:rPr>
          <w:rtl/>
        </w:rPr>
        <w:t>وبعد أنْ أنهى خطبته</w:t>
      </w:r>
      <w:r w:rsidR="00F96522">
        <w:rPr>
          <w:rtl/>
        </w:rPr>
        <w:t xml:space="preserve"> - </w:t>
      </w:r>
      <w:r w:rsidRPr="00854B79">
        <w:rPr>
          <w:rtl/>
        </w:rPr>
        <w:t>التي سَحَرَتْ المستمعين بحلاوة ألفاظها، وسلاسة عباراتها، وجزالة كلماتها</w:t>
      </w:r>
      <w:r w:rsidR="00F96522">
        <w:rPr>
          <w:rtl/>
        </w:rPr>
        <w:t xml:space="preserve"> - </w:t>
      </w:r>
      <w:r w:rsidRPr="00854B79">
        <w:rPr>
          <w:rtl/>
        </w:rPr>
        <w:t>طلبت منه لجنةُ المؤتمر وأكابر الموجودين أنْ يأتمّوا به في صلاة العشاء، حيث صوِّب ذلك بالأكثرية، فاستجاب لهم، واقْتَدَتْ به الألوف من الصفوف في حدث عظيم قلّ نظيره.</w:t>
      </w:r>
    </w:p>
    <w:p w:rsidR="00854B79" w:rsidRDefault="00854B79" w:rsidP="00854B79">
      <w:pPr>
        <w:pStyle w:val="libNormal"/>
        <w:rPr>
          <w:rtl/>
        </w:rPr>
      </w:pPr>
      <w:r w:rsidRPr="00B6601D">
        <w:rPr>
          <w:rtl/>
        </w:rPr>
        <w:t xml:space="preserve">كما أنَّ للشيخ كاشف الغطاء في أيّام انعقاد المؤتمر مشاركات واسعة، وخُطَب بليغة، ولقاءات متعدِّدة تركتْ في أذهان الجميع ذكريات </w:t>
      </w:r>
    </w:p>
    <w:p w:rsidR="00854B79" w:rsidRDefault="00C14F57" w:rsidP="00C14F57">
      <w:pPr>
        <w:pStyle w:val="libLine"/>
        <w:rPr>
          <w:rtl/>
        </w:rPr>
      </w:pPr>
      <w:r>
        <w:rPr>
          <w:rtl/>
        </w:rPr>
        <w:t>____________________</w:t>
      </w:r>
      <w:r w:rsidR="00854B79" w:rsidRPr="00854B79">
        <w:rPr>
          <w:rtl/>
        </w:rPr>
        <w:t>________</w:t>
      </w:r>
    </w:p>
    <w:p w:rsidR="006B05E1" w:rsidRDefault="00854B79" w:rsidP="00A8769A">
      <w:pPr>
        <w:pStyle w:val="libFootnote"/>
        <w:rPr>
          <w:rtl/>
        </w:rPr>
      </w:pPr>
      <w:r>
        <w:rPr>
          <w:rtl/>
        </w:rPr>
        <w:t>(</w:t>
      </w:r>
      <w:r w:rsidRPr="00B6601D">
        <w:rPr>
          <w:rtl/>
        </w:rPr>
        <w:t>1</w:t>
      </w:r>
      <w:r>
        <w:rPr>
          <w:rtl/>
        </w:rPr>
        <w:t>)</w:t>
      </w:r>
      <w:r w:rsidRPr="00B6601D">
        <w:rPr>
          <w:rtl/>
        </w:rPr>
        <w:t xml:space="preserve"> الإسراء 17 : 1.</w:t>
      </w:r>
    </w:p>
    <w:p w:rsidR="00854B79" w:rsidRDefault="00854B79" w:rsidP="007757AC">
      <w:pPr>
        <w:pStyle w:val="libNormal"/>
        <w:rPr>
          <w:rtl/>
        </w:rPr>
      </w:pPr>
      <w:r w:rsidRPr="00591A50">
        <w:rPr>
          <w:rtl/>
        </w:rPr>
        <w:br w:type="page"/>
      </w:r>
    </w:p>
    <w:p w:rsidR="00854B79" w:rsidRDefault="00854B79" w:rsidP="00854B79">
      <w:pPr>
        <w:pStyle w:val="libNormal"/>
        <w:rPr>
          <w:rtl/>
        </w:rPr>
      </w:pPr>
      <w:r w:rsidRPr="00854B79">
        <w:rPr>
          <w:rtl/>
        </w:rPr>
        <w:lastRenderedPageBreak/>
        <w:t>شجيّة عن شخصيّة فَذّة عاصروها من علماء الشيعة الكبار.</w:t>
      </w:r>
    </w:p>
    <w:p w:rsidR="00854B79" w:rsidRDefault="00854B79" w:rsidP="00F96522">
      <w:pPr>
        <w:pStyle w:val="libBold1"/>
        <w:rPr>
          <w:rtl/>
        </w:rPr>
      </w:pPr>
      <w:r>
        <w:rPr>
          <w:rtl/>
        </w:rPr>
        <w:t>7</w:t>
      </w:r>
      <w:r w:rsidR="00F96522">
        <w:rPr>
          <w:rtl/>
        </w:rPr>
        <w:t xml:space="preserve"> - </w:t>
      </w:r>
      <w:r>
        <w:rPr>
          <w:rtl/>
        </w:rPr>
        <w:t>موقفه من نوادي التبشير:</w:t>
      </w:r>
    </w:p>
    <w:p w:rsidR="00854B79" w:rsidRDefault="00854B79" w:rsidP="00854B79">
      <w:pPr>
        <w:pStyle w:val="libNormal"/>
        <w:rPr>
          <w:rtl/>
        </w:rPr>
      </w:pPr>
      <w:r w:rsidRPr="00854B79">
        <w:rPr>
          <w:rtl/>
        </w:rPr>
        <w:t>إنّ استقراء ودراسة الدَور الذي لعبتْه وتلعبه نوادي التبشير المبثوثة في نقاط مختلفة من الأراضي الإسلاميّة، يبيِّن بوضوح البُعد التخريبي والخبيث الذي تلجأ إليه هذه النوادي في سَعْيها المحموم، من أجل نشر وترويج أفكارها وعقائدها المنحرفة والمردودة عقلاً.</w:t>
      </w:r>
    </w:p>
    <w:p w:rsidR="00854B79" w:rsidRDefault="00854B79" w:rsidP="00854B79">
      <w:pPr>
        <w:pStyle w:val="libNormal"/>
        <w:rPr>
          <w:rtl/>
        </w:rPr>
      </w:pPr>
      <w:r w:rsidRPr="00854B79">
        <w:rPr>
          <w:rtl/>
        </w:rPr>
        <w:t>نعم، إنَّ الحوار العِلْمي يشكّل قاعدة سليمة، يمكن من خلالها الرُسُوّ على مبدأ صحيح يسلَّم بصوابه وأحقّانِيَّته العقلاءُ، بَيْد أنَّ ما تلجأ إليه هذه النوادي</w:t>
      </w:r>
      <w:r w:rsidR="00F96522">
        <w:rPr>
          <w:rtl/>
        </w:rPr>
        <w:t xml:space="preserve"> - </w:t>
      </w:r>
      <w:r w:rsidRPr="00854B79">
        <w:rPr>
          <w:rtl/>
        </w:rPr>
        <w:t>التي تحرّكها أصابعٌ ونوايا معلومة للجميع</w:t>
      </w:r>
      <w:r w:rsidR="00F96522">
        <w:rPr>
          <w:rtl/>
        </w:rPr>
        <w:t xml:space="preserve"> - </w:t>
      </w:r>
      <w:r w:rsidRPr="00854B79">
        <w:rPr>
          <w:rtl/>
        </w:rPr>
        <w:t>لا يمكن أنْ نصنِّفه ضمن هذه الاعتبارات الصحيحة، لاعتمادها على أساليب الكذب والافتراء والخداع، وهذا ما حاول ويحاول مفكِّروا المسلمين إيضاحه وكشف أبعاده.</w:t>
      </w:r>
    </w:p>
    <w:p w:rsidR="00854B79" w:rsidRDefault="00854B79" w:rsidP="00854B79">
      <w:pPr>
        <w:pStyle w:val="libNormal"/>
        <w:rPr>
          <w:rtl/>
        </w:rPr>
      </w:pPr>
      <w:r w:rsidRPr="00854B79">
        <w:rPr>
          <w:rtl/>
        </w:rPr>
        <w:t>ولعلّ الثابت المتّفق إليه ترادف إنشاء تلك النوادي مع الغزو الاستعماري الذي تقوم به الجيوش الأجنبيّة</w:t>
      </w:r>
      <w:r w:rsidR="00F96522">
        <w:rPr>
          <w:rtl/>
        </w:rPr>
        <w:t xml:space="preserve"> - </w:t>
      </w:r>
      <w:r w:rsidRPr="00854B79">
        <w:rPr>
          <w:rtl/>
        </w:rPr>
        <w:t>المنتسِبة لها تلك النوادي</w:t>
      </w:r>
      <w:r w:rsidR="00F96522">
        <w:rPr>
          <w:rtl/>
        </w:rPr>
        <w:t xml:space="preserve"> - </w:t>
      </w:r>
      <w:r w:rsidRPr="00854B79">
        <w:rPr>
          <w:rtl/>
        </w:rPr>
        <w:t>لتلك الدول المُبْتلاة بها، من خلال انتهازها لظروف التخلُّف والفَقْر القاهِرَة، والتي نجدها عِيَاناً في كثير من الدول الآسيويّة والأفريقيّة النامية.</w:t>
      </w:r>
    </w:p>
    <w:p w:rsidR="00854B79" w:rsidRDefault="00854B79" w:rsidP="00854B79">
      <w:pPr>
        <w:pStyle w:val="libNormal"/>
        <w:rPr>
          <w:rtl/>
        </w:rPr>
      </w:pPr>
      <w:r w:rsidRPr="00854B79">
        <w:rPr>
          <w:rtl/>
        </w:rPr>
        <w:t>واعتماداً على صحّة هذا التصوُّر، فقد كانت العديد من الدول العربيّة المسلِمة</w:t>
      </w:r>
      <w:r w:rsidR="00F96522">
        <w:rPr>
          <w:rtl/>
        </w:rPr>
        <w:t xml:space="preserve"> - </w:t>
      </w:r>
      <w:r w:rsidRPr="00854B79">
        <w:rPr>
          <w:rtl/>
        </w:rPr>
        <w:t>إبّان خضوعها للاحتلال الأوربّي المَقِيْت</w:t>
      </w:r>
      <w:r w:rsidR="00F96522">
        <w:rPr>
          <w:rtl/>
        </w:rPr>
        <w:t xml:space="preserve"> - </w:t>
      </w:r>
      <w:r w:rsidRPr="00854B79">
        <w:rPr>
          <w:rtl/>
        </w:rPr>
        <w:t>أرضاً مُشْرَعَةَ الأبواب أمام تلك النوادي التي ألقتْ فيها رِحالها واستقرّتْ.</w:t>
      </w:r>
    </w:p>
    <w:p w:rsidR="00854B79" w:rsidRDefault="00854B79" w:rsidP="00854B79">
      <w:pPr>
        <w:pStyle w:val="libNormal"/>
        <w:rPr>
          <w:rtl/>
        </w:rPr>
      </w:pPr>
      <w:r w:rsidRPr="00854B79">
        <w:rPr>
          <w:rtl/>
        </w:rPr>
        <w:t>بَيْد أنّ هذا الظرف المؤقّت لم يكن مواتياً تماماً لروّاد هذه الدعوات التبشيريّة، حيث كان يتصدّى لدعاواهم هذه</w:t>
      </w:r>
      <w:r w:rsidR="00F96522">
        <w:rPr>
          <w:rtl/>
        </w:rPr>
        <w:t xml:space="preserve"> - </w:t>
      </w:r>
      <w:r w:rsidRPr="00854B79">
        <w:rPr>
          <w:rtl/>
        </w:rPr>
        <w:t>رغم ما تتمتّع به هذه النوادي من حصانات واسعة المَدَى</w:t>
      </w:r>
      <w:r w:rsidR="00F96522">
        <w:rPr>
          <w:rtl/>
        </w:rPr>
        <w:t xml:space="preserve"> - </w:t>
      </w:r>
      <w:r w:rsidRPr="00854B79">
        <w:rPr>
          <w:rtl/>
        </w:rPr>
        <w:t xml:space="preserve">جملةٌ من العلماء والمفكِّرين الذين أغاضتْهم حالاتُ الدَجَل والافتراء، التي تعتمدها وسائلُ تلك النوادي في تسريب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أفكارها، بعيداً عن المنطق والحجّة الصحيحة.</w:t>
      </w:r>
    </w:p>
    <w:p w:rsidR="00854B79" w:rsidRDefault="00854B79" w:rsidP="00854B79">
      <w:pPr>
        <w:pStyle w:val="libNormal"/>
        <w:rPr>
          <w:rtl/>
        </w:rPr>
      </w:pPr>
      <w:r w:rsidRPr="00854B79">
        <w:rPr>
          <w:rtl/>
        </w:rPr>
        <w:t>ولعلَّ شيخنا كاشف الغطاء رحمه الله تعالى كان واحداً من أولئك الأعلام الذين تنبَّهوا لمدى انحراف دعوات مروِّجي تلك الأفكار، وخَطَرها على المجتمعات الإسلاميّة.</w:t>
      </w:r>
    </w:p>
    <w:p w:rsidR="00854B79" w:rsidRDefault="00854B79" w:rsidP="00854B79">
      <w:pPr>
        <w:pStyle w:val="libNormal"/>
        <w:rPr>
          <w:rtl/>
        </w:rPr>
      </w:pPr>
      <w:r w:rsidRPr="00854B79">
        <w:rPr>
          <w:rtl/>
        </w:rPr>
        <w:t>ولمّا كانت مصر</w:t>
      </w:r>
      <w:r w:rsidR="00F96522">
        <w:rPr>
          <w:rtl/>
        </w:rPr>
        <w:t xml:space="preserve"> - </w:t>
      </w:r>
      <w:r w:rsidRPr="00854B79">
        <w:rPr>
          <w:rtl/>
        </w:rPr>
        <w:t>تلك الدولة المسلمة التي تحتلّ في قلوب المسلمين مكانةً متميِّزةً</w:t>
      </w:r>
      <w:r w:rsidR="00F96522">
        <w:rPr>
          <w:rtl/>
        </w:rPr>
        <w:t xml:space="preserve"> - </w:t>
      </w:r>
      <w:r w:rsidRPr="00854B79">
        <w:rPr>
          <w:rtl/>
        </w:rPr>
        <w:t>مَرْتَعَاً خصباً لتلك النوادي إبّان تلك الحقبة السالفة، وذلك ما كان يغيض قلوب المُصلِحين من علماء ومفكِّري المسلمين، فكان الشيخ كاشف الغطاء يستغلّ تواجِده في هذا البلد ليتعرّض بالرد، وتفنيد دعاوى خطباء تلك النوادي.</w:t>
      </w:r>
    </w:p>
    <w:p w:rsidR="00854B79" w:rsidRDefault="00854B79" w:rsidP="00854B79">
      <w:pPr>
        <w:pStyle w:val="libNormal"/>
        <w:rPr>
          <w:rtl/>
        </w:rPr>
      </w:pPr>
      <w:r w:rsidRPr="00854B79">
        <w:rPr>
          <w:rtl/>
        </w:rPr>
        <w:t>ولقد كان يُرْوى عنه رحمه الله تعالى أنّه كان ينحدر صوب أكبر تلك النوادي بِجُرْأَةٍ وشجاعةٍ، ويتصدّى لمقاطعة الخطيب الذي لا ينفكّ عن الكذب والافتراء والطعن بعقائد المسلمين دون دليل أو حجّة.</w:t>
      </w:r>
    </w:p>
    <w:p w:rsidR="00854B79" w:rsidRDefault="00854B79" w:rsidP="00854B79">
      <w:pPr>
        <w:pStyle w:val="libNormal"/>
        <w:rPr>
          <w:rtl/>
        </w:rPr>
      </w:pPr>
      <w:r w:rsidRPr="00854B79">
        <w:rPr>
          <w:rtl/>
        </w:rPr>
        <w:t xml:space="preserve">حتّى أنَّه في إحدى المرّات لم يَدَعْ لذلك الخطيب </w:t>
      </w:r>
      <w:r w:rsidRPr="00854B79">
        <w:rPr>
          <w:rStyle w:val="libFootnotenumChar"/>
          <w:rtl/>
        </w:rPr>
        <w:t>(1)</w:t>
      </w:r>
      <w:r w:rsidRPr="00854B79">
        <w:rPr>
          <w:rtl/>
        </w:rPr>
        <w:t xml:space="preserve"> فرصةً لمواصلة تقوّلاته وافتراءاته دون أنْ يجيبَه بردٍّ يُرْبِكُهُ ويُلَعْثِمُهُ، فلم يجد قِسِّيْسِهِم الأكبر مَنَاصاً من التوسُّل به للتوقّف عن ذلك مقابل السماح له بالتحدُّث بعد من على منصّة الخطابة، فرضي بذلك رحمه الله تعالى، ووجدها فرصة سانحة لإبداء الحقّ أمام هذا الملأ، وإعلاء كلمته.</w:t>
      </w:r>
    </w:p>
    <w:p w:rsidR="00854B79" w:rsidRPr="00854B79" w:rsidRDefault="00854B79" w:rsidP="00854B79">
      <w:pPr>
        <w:pStyle w:val="libNormal"/>
        <w:rPr>
          <w:rtl/>
        </w:rPr>
      </w:pPr>
      <w:r w:rsidRPr="00854B79">
        <w:rPr>
          <w:rtl/>
        </w:rPr>
        <w:t xml:space="preserve">وبعد انتهاء خطيبهم من هَذَرِهِ المَمْجوج، تقدّم الشيخ رحمه الله تعالى نحو منصّة الخطابة، وشرع في خطبةٍ رائعةٍ مؤيَّدة بالأدلّة العلميّة المتينة، مثبتاً من خلالها بطلان دعاوى هذا الخطيب، وكذب ما افتراه على القرآن وعلى رسول الله (صلّى الله عليه وآله) وعلى الإسلام، ومتعرِّضاً من خلالها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قيل هو منصور القبطي.</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إلى تفنيد العقيدة التي يدعو لها لابتنائها على أمرين:</w:t>
      </w:r>
    </w:p>
    <w:p w:rsidR="0066137A" w:rsidRDefault="00854B79" w:rsidP="00F96522">
      <w:pPr>
        <w:pStyle w:val="libBold1"/>
        <w:rPr>
          <w:rtl/>
        </w:rPr>
      </w:pPr>
      <w:r>
        <w:rPr>
          <w:rtl/>
        </w:rPr>
        <w:t>أحدهما:</w:t>
      </w:r>
    </w:p>
    <w:p w:rsidR="00854B79" w:rsidRDefault="00854B79" w:rsidP="00854B79">
      <w:pPr>
        <w:pStyle w:val="libNormal"/>
        <w:rPr>
          <w:rtl/>
        </w:rPr>
      </w:pPr>
      <w:r w:rsidRPr="00854B79">
        <w:rPr>
          <w:rtl/>
        </w:rPr>
        <w:t>مستحيل عقلاً، وهو التثليث.</w:t>
      </w:r>
    </w:p>
    <w:p w:rsidR="00854B79" w:rsidRDefault="00854B79" w:rsidP="00F96522">
      <w:pPr>
        <w:pStyle w:val="libBold1"/>
        <w:rPr>
          <w:rtl/>
        </w:rPr>
      </w:pPr>
      <w:r>
        <w:rPr>
          <w:rtl/>
        </w:rPr>
        <w:t>وثانيهما:</w:t>
      </w:r>
    </w:p>
    <w:p w:rsidR="00854B79" w:rsidRDefault="00854B79" w:rsidP="00854B79">
      <w:pPr>
        <w:pStyle w:val="libNormal"/>
        <w:rPr>
          <w:rtl/>
        </w:rPr>
      </w:pPr>
      <w:r w:rsidRPr="00854B79">
        <w:rPr>
          <w:rtl/>
        </w:rPr>
        <w:t>مخالفته للعقل والمنطق، من خلال التسليم لخرافةٍ لا تَسْتَسِيْغُهَا أبسط العقول، وهي الاعتقاد بأنّ الإله قد سلَّط عبادَه الأشقياء على نفسه فصلبوه ليكفِّر خطيئةَ أبيهم آدم! وخطيئةَ بني آدم! وليصير بعد ذلك ملعوناً؛ لأنَّه قال:</w:t>
      </w:r>
    </w:p>
    <w:p w:rsidR="00854B79" w:rsidRDefault="00854B79" w:rsidP="00854B79">
      <w:pPr>
        <w:pStyle w:val="libNormal"/>
        <w:rPr>
          <w:rtl/>
        </w:rPr>
      </w:pPr>
      <w:r w:rsidRPr="00854B79">
        <w:rPr>
          <w:rtl/>
        </w:rPr>
        <w:t>ملعون كلّ مَنْ يُصلَب على الخَشَبَة، كما هو منصوص في أناجيلهم!!</w:t>
      </w:r>
    </w:p>
    <w:p w:rsidR="00854B79" w:rsidRDefault="00854B79" w:rsidP="00854B79">
      <w:pPr>
        <w:pStyle w:val="libNormal"/>
        <w:rPr>
          <w:rtl/>
        </w:rPr>
      </w:pPr>
      <w:r w:rsidRPr="00854B79">
        <w:rPr>
          <w:rtl/>
        </w:rPr>
        <w:t>ثمّ استفاض رحمه الله تعالى في ذكر تناقضات الأناجيل، وما فيها من الخرافات والمهازل، والتي أشار إلى بعضٍ منها في كتاب التوضيح في ما هو الإنجيل، ومن هو المسيح (عليه السلام).</w:t>
      </w:r>
    </w:p>
    <w:p w:rsidR="00854B79" w:rsidRDefault="00854B79" w:rsidP="00854B79">
      <w:pPr>
        <w:pStyle w:val="libNormal"/>
        <w:rPr>
          <w:rtl/>
        </w:rPr>
      </w:pPr>
      <w:r w:rsidRPr="00854B79">
        <w:rPr>
          <w:rtl/>
        </w:rPr>
        <w:t>ولمّا وجد أولئك المبشِّرون أنَّ الشيخ رحمه الله تعالى قد أتى على كلِّ دعاواهم فأبْطلها، وكلّ تقوّلاتهم ففنّدها، أصابهم الارتباك، وانتابهم هَوَسٌ واضطراب، وهم يتأمّلون بِحَنَقٍ وغَيْظ استرسال هذا الشيخ الجريء في حلِّ عُرَى أكاذيبهم واحدة بعد الأُخرى بمهارَةٍ وتمرُّس عَجِيبَيْن، مُسْتَلِبَاً حواسّ وعقولَ الجالسين الذين تعلَّقت أنظارهم به، وشخصتْ نحوه، فلم يجدوا بُدّاً من الإشارة إليه بالتوقّف عن خطبته وترك المنصّة، فلم يُعِرْهم</w:t>
      </w:r>
      <w:r w:rsidR="00F96522">
        <w:rPr>
          <w:rtl/>
        </w:rPr>
        <w:t xml:space="preserve"> - </w:t>
      </w:r>
      <w:r w:rsidRPr="00854B79">
        <w:rPr>
          <w:rtl/>
        </w:rPr>
        <w:t>رحمه الله تعالى</w:t>
      </w:r>
      <w:r w:rsidR="00F96522">
        <w:rPr>
          <w:rtl/>
        </w:rPr>
        <w:t xml:space="preserve"> - </w:t>
      </w:r>
      <w:r w:rsidRPr="00854B79">
        <w:rPr>
          <w:rtl/>
        </w:rPr>
        <w:t>اهتماماً، وواصل خطبتَه، والجموع إليه مصيخة مذعنة.</w:t>
      </w:r>
    </w:p>
    <w:p w:rsidR="00854B79" w:rsidRDefault="00854B79" w:rsidP="00854B79">
      <w:pPr>
        <w:pStyle w:val="libNormal"/>
        <w:rPr>
          <w:rtl/>
        </w:rPr>
      </w:pPr>
      <w:r w:rsidRPr="00854B79">
        <w:rPr>
          <w:rtl/>
        </w:rPr>
        <w:t>عندها انْفَلَتَ الشرُّ من عِقَالِه في تلك النفوس الفاسدة، وتآمروا على المكيدة بالشيخ رحمه الله تعالى وقَتْله، فبادروا إلى إطفاء الأنوار وإثارة الفُوضَى في المجلس، بعد أنْ اندفع جماعةٌ منهم نحو منصّة الخطابة لتصفية الشيخ وتدارُكُ الأمر قبل استفحاله، إلاّ أنّ إرادة الباري جلّ اسمه كانت فوق كيدهم، فانسلّ الشيخ بهدوء، مندفعاً نحو الخارج، تاركاً إيّاهم في اضطرابهم يتخبّطون.</w:t>
      </w:r>
    </w:p>
    <w:p w:rsidR="00854B79" w:rsidRDefault="00854B79" w:rsidP="00854B79">
      <w:pPr>
        <w:pStyle w:val="libNormal"/>
        <w:rPr>
          <w:rtl/>
        </w:rPr>
      </w:pPr>
      <w:r w:rsidRPr="00854B79">
        <w:rPr>
          <w:rtl/>
        </w:rPr>
        <w:t xml:space="preserve">نعم، لقد بقي هذا الموقف الشجاع للشيخ كاشف الغطاء وِسَامَ شرفٍ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يحقّ لجميع المسلمين التفاخر به، بجميع مذاهبهم ومشارِبِهِم؛ لأنَّه يمثّل الغِيْرة الصادقة على هذا الدين، الذي يحاول أعداؤه متشبِّثين تمزيقَ أوْصَالِهِ، وبعثرة أشْلائه، بجدٍّ واجتهادٍ، حين يقف البعضُ متفرِّجاً دون أنْ يُبْدي أيَّ ردِّ فعلٍ أو اعتراض، ناهيك بِمَنْ أمسَوا على هذا الدين وأهله أشدّ كَلَباً مِن أعدائه ومبغضيه.</w:t>
      </w:r>
    </w:p>
    <w:p w:rsidR="00854B79" w:rsidRDefault="00854B79" w:rsidP="00F96522">
      <w:pPr>
        <w:pStyle w:val="libBold1"/>
        <w:rPr>
          <w:rtl/>
        </w:rPr>
      </w:pPr>
      <w:r>
        <w:rPr>
          <w:rtl/>
        </w:rPr>
        <w:t>8</w:t>
      </w:r>
      <w:r w:rsidR="00F96522">
        <w:rPr>
          <w:rtl/>
        </w:rPr>
        <w:t xml:space="preserve"> - </w:t>
      </w:r>
      <w:r>
        <w:rPr>
          <w:rtl/>
        </w:rPr>
        <w:t>الشيخ كاشف الغطاء والتقريب:</w:t>
      </w:r>
    </w:p>
    <w:p w:rsidR="00854B79" w:rsidRDefault="00854B79" w:rsidP="00854B79">
      <w:pPr>
        <w:pStyle w:val="libNormal"/>
        <w:rPr>
          <w:rtl/>
        </w:rPr>
      </w:pPr>
      <w:r w:rsidRPr="00854B79">
        <w:rPr>
          <w:rtl/>
        </w:rPr>
        <w:t>لعلَّه لم يعد خافياً على أحد أنّ سرّ محنة هذه الأُمّة، ومصدر كلِّ بلائها يكمن في تكريس حالة التشتُّت والتمزّق التي تُفرَض عليها من قِبل المراهنين على جِراحها وآلامها، والتي تطفح في أحيان عديدة على جسدها أوراماً تنزف دماً وقَيْحاً تقشعرّ له جلودُ المخلصين من هذه الأُمّة ومحبِّيها.</w:t>
      </w:r>
    </w:p>
    <w:p w:rsidR="00854B79" w:rsidRDefault="00854B79" w:rsidP="00854B79">
      <w:pPr>
        <w:pStyle w:val="libNormal"/>
        <w:rPr>
          <w:rtl/>
        </w:rPr>
      </w:pPr>
      <w:r w:rsidRPr="00854B79">
        <w:rPr>
          <w:rtl/>
        </w:rPr>
        <w:t>نعم، إنَّ ما نُعاينه من اختلاف يعمد البعض في قواميسه إلى وَسْمِهِ بأنّه حالة اختلاف وتباين حادّة، لا يمكن بأيّ حالٍ من الأحوال التسليم قطعاً بصحّته، ولا الإقرار بصوابه، رغم تهويله والمبالغة به من قِبل ذلك البعض؛ لأنَّه يحمل في طيّاته جذور المخالفة القطعيّة للمنطق والصواب، والجفاء الحادّ عن الحقيقة التي لا يعسر على الباحثين إدراكها وتلمّسها.</w:t>
      </w:r>
    </w:p>
    <w:p w:rsidR="00854B79" w:rsidRDefault="00854B79" w:rsidP="00854B79">
      <w:pPr>
        <w:pStyle w:val="libNormal"/>
        <w:rPr>
          <w:rtl/>
        </w:rPr>
      </w:pPr>
      <w:r w:rsidRPr="00854B79">
        <w:rPr>
          <w:rtl/>
        </w:rPr>
        <w:t>إنّ حالات الالتقاء والتقارب الثابتة بين المذاهب الإسلاميّة المختلفة والتي أشرنا إليها سابقاً، هي من الحدّ الذي يجد المرء قِبَاله تلاشي الفواصل الوهميّة التي ما تنفكّ بعض الجهات الفاسدة والمنحرفة من العمل الدؤوب، سَعْياً وراء توسيعها وتضخيمها، بحجج وذرائع مختلفة.</w:t>
      </w:r>
    </w:p>
    <w:p w:rsidR="00854B79" w:rsidRDefault="00854B79" w:rsidP="00F96522">
      <w:pPr>
        <w:pStyle w:val="libBold1"/>
        <w:rPr>
          <w:rtl/>
        </w:rPr>
      </w:pPr>
      <w:r>
        <w:rPr>
          <w:rtl/>
        </w:rPr>
        <w:t>وحقّاً أقول:</w:t>
      </w:r>
    </w:p>
    <w:p w:rsidR="00854B79" w:rsidRDefault="00854B79" w:rsidP="00854B79">
      <w:pPr>
        <w:pStyle w:val="libNormal"/>
        <w:rPr>
          <w:rtl/>
        </w:rPr>
      </w:pPr>
      <w:r w:rsidRPr="00854B79">
        <w:rPr>
          <w:rtl/>
        </w:rPr>
        <w:t xml:space="preserve">إنَّ إدراك حقيقة هذا الأمر ببعدَيه الايجابي والسلبي اللَذَين ذكرناهما هو ما يستحثّ بالمخلصين من علماء ومفكِّري هذه الأُمّة السعي الجادّ لرأب ذلك الصدْع، ولَمّ ذلك الشَتَات، رغْم صعوبة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المخاض، وعُسْر الخطْب، كنتيجةٍ منطقيّة لتقادم السنين، وترسُّب العديد من الاعتقادات النفسيّة السلبيّة الظن بالآخرين، والبعيدة كلّ البُعد عن أرض الواقع، وحقيقة العقائد التي تحاول الانتساب إليها.</w:t>
      </w:r>
    </w:p>
    <w:p w:rsidR="00854B79" w:rsidRDefault="00854B79" w:rsidP="00854B79">
      <w:pPr>
        <w:pStyle w:val="libNormal"/>
        <w:rPr>
          <w:rtl/>
        </w:rPr>
      </w:pPr>
      <w:r w:rsidRPr="00854B79">
        <w:rPr>
          <w:rtl/>
        </w:rPr>
        <w:t>ولقد شهدت الشعوب الإسلاميّة</w:t>
      </w:r>
      <w:r w:rsidR="00F96522">
        <w:rPr>
          <w:rtl/>
        </w:rPr>
        <w:t xml:space="preserve"> - </w:t>
      </w:r>
      <w:r w:rsidRPr="00854B79">
        <w:rPr>
          <w:rtl/>
        </w:rPr>
        <w:t>وطوال حقب مُترادِفة</w:t>
      </w:r>
      <w:r w:rsidR="00F96522">
        <w:rPr>
          <w:rtl/>
        </w:rPr>
        <w:t xml:space="preserve"> - </w:t>
      </w:r>
      <w:r w:rsidRPr="00854B79">
        <w:rPr>
          <w:rtl/>
        </w:rPr>
        <w:t>نماذج صادقة من تلك الجهود والنوايا الصادِقة، التي تُشكِّل أُمْنية عظيمة سامية تتعلّق بها قلوب جميع المخلصين من رجال الأُمّة، لعلماء ومفكِّرين وباحثين أنفقوا شطراً كبيراً من حياتهم، سَعْياً وجُهْداً دائبَين في هذا الميدان المقدّس والعظيم.</w:t>
      </w:r>
    </w:p>
    <w:p w:rsidR="00854B79" w:rsidRDefault="00854B79" w:rsidP="00F96522">
      <w:pPr>
        <w:pStyle w:val="libBold1"/>
        <w:rPr>
          <w:rtl/>
        </w:rPr>
      </w:pPr>
      <w:r>
        <w:rPr>
          <w:rtl/>
        </w:rPr>
        <w:t>والحقّ يُقال:</w:t>
      </w:r>
    </w:p>
    <w:p w:rsidR="00854B79" w:rsidRDefault="00854B79" w:rsidP="00854B79">
      <w:pPr>
        <w:pStyle w:val="libNormal"/>
        <w:rPr>
          <w:rtl/>
        </w:rPr>
      </w:pPr>
      <w:r w:rsidRPr="00854B79">
        <w:rPr>
          <w:rtl/>
        </w:rPr>
        <w:t>إنّ شيخنا كاشف الغطاء رحمه الله تعالى برحمته الواسعة كان من كبار روّاد هذا الميدان المبارك، من خلال سَعْيه الدؤوب المتواصِل في التقريب بين المذاهب الإسلاميّة، من خلال:</w:t>
      </w:r>
    </w:p>
    <w:p w:rsidR="00854B79" w:rsidRDefault="00854B79" w:rsidP="00F96522">
      <w:pPr>
        <w:pStyle w:val="libBold1"/>
        <w:rPr>
          <w:rtl/>
        </w:rPr>
      </w:pPr>
      <w:r w:rsidRPr="00F96522">
        <w:rPr>
          <w:rtl/>
        </w:rPr>
        <w:t>مؤلّفاته، وخُطَبِهِ، ومذكّراته، ومواقفه المتكرِّرة،</w:t>
      </w:r>
    </w:p>
    <w:p w:rsidR="00854B79" w:rsidRDefault="00854B79" w:rsidP="00854B79">
      <w:pPr>
        <w:pStyle w:val="libNormal"/>
        <w:rPr>
          <w:rtl/>
        </w:rPr>
      </w:pPr>
      <w:r w:rsidRPr="00854B79">
        <w:rPr>
          <w:rtl/>
        </w:rPr>
        <w:t xml:space="preserve">المُوْشِيَة بحالة القلق والتوجّس المرير، الذي يَنْتابه من استمرار حالة الأُمّة على ما هي عليه من الاختلاف والتنافر والتقاطع، رغم شِدّة التقارب ووضوحه بين مذاهبها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فمِنْ نداءٍ له رحمه الله تعالى كَتَبَهُ أيّام مرضه الذي أَوْدى بحياته</w:t>
      </w:r>
      <w:r w:rsidR="00F96522">
        <w:rPr>
          <w:rtl/>
        </w:rPr>
        <w:t xml:space="preserve"> - </w:t>
      </w:r>
      <w:r>
        <w:rPr>
          <w:rtl/>
        </w:rPr>
        <w:t>وكان حينها راقِدَاً في مستشفى الكرخ</w:t>
      </w:r>
      <w:r w:rsidR="00F96522">
        <w:rPr>
          <w:rtl/>
        </w:rPr>
        <w:t xml:space="preserve"> - </w:t>
      </w:r>
      <w:r>
        <w:rPr>
          <w:rtl/>
        </w:rPr>
        <w:t>ووجَّهه إلى الطوائف الإسلاميّة في البحرين</w:t>
      </w:r>
      <w:r w:rsidR="00F96522">
        <w:rPr>
          <w:rtl/>
        </w:rPr>
        <w:t xml:space="preserve"> - </w:t>
      </w:r>
      <w:r>
        <w:rPr>
          <w:rtl/>
        </w:rPr>
        <w:t>نشرتْه جريدة اليقظة بتأريخ 4/7/1954</w:t>
      </w:r>
      <w:r w:rsidR="00F96522">
        <w:rPr>
          <w:rtl/>
        </w:rPr>
        <w:t xml:space="preserve"> - </w:t>
      </w:r>
      <w:r>
        <w:rPr>
          <w:rtl/>
        </w:rPr>
        <w:t xml:space="preserve">يقول فيه: </w:t>
      </w:r>
    </w:p>
    <w:p w:rsidR="00854B79" w:rsidRPr="00F96522" w:rsidRDefault="00854B79" w:rsidP="006B05E1">
      <w:pPr>
        <w:pStyle w:val="libFootnoteCenterBold"/>
        <w:rPr>
          <w:rtl/>
        </w:rPr>
      </w:pPr>
      <w:r>
        <w:rPr>
          <w:rtl/>
        </w:rPr>
        <w:t>بِسْمِ اللهِِ الرَحْمَنِ الرَحِيْمِ</w:t>
      </w:r>
    </w:p>
    <w:p w:rsidR="00854B79" w:rsidRPr="00F96522" w:rsidRDefault="00854B79" w:rsidP="00A8769A">
      <w:pPr>
        <w:pStyle w:val="libFootnote"/>
        <w:rPr>
          <w:rtl/>
        </w:rPr>
      </w:pPr>
      <w:r w:rsidRPr="006B05E1">
        <w:rPr>
          <w:rStyle w:val="libFootnoteAieChar"/>
          <w:rFonts w:hint="cs"/>
          <w:rtl/>
        </w:rPr>
        <w:t>(يَا أَيُّهَا الَّذِينَ آمَنُواْ اتَّقُواْ اللّهَ حَقَّ تُقَاتِهِ وَلاَ تَمُوتُنَّ إِلاَّ وَأَنتُم مُّسْلِمُونَ وَاعْتَصِمُواْ بِحَبْلِ اللّهِ جَمِيْعَاً وَلاَ تَفَرَّقُواْ وَاذْكُرُواْ نِعْمَتَ اللّهِ عَلَيْكُمْ إِذْ كُنتُمْ أَعْدَاءً فَأَلَّفَ بَيْنَ قُلُوبِكُمْ فَأَصْبَحْتُم بِنِعْمَتِهِ إِخْوَاناً)</w:t>
      </w:r>
      <w:r w:rsidRPr="00A8769A">
        <w:rPr>
          <w:rtl/>
        </w:rPr>
        <w:t xml:space="preserve"> (آل عمران 3 : 102</w:t>
      </w:r>
      <w:r w:rsidR="00F96522">
        <w:rPr>
          <w:rtl/>
        </w:rPr>
        <w:t xml:space="preserve"> - </w:t>
      </w:r>
      <w:r w:rsidRPr="00A8769A">
        <w:rPr>
          <w:rtl/>
        </w:rPr>
        <w:t>103).</w:t>
      </w:r>
    </w:p>
    <w:p w:rsidR="00854B79" w:rsidRPr="00A8769A" w:rsidRDefault="00854B79" w:rsidP="006B05E1">
      <w:pPr>
        <w:pStyle w:val="libFootnote"/>
        <w:rPr>
          <w:rtl/>
        </w:rPr>
      </w:pPr>
      <w:r>
        <w:rPr>
          <w:rtl/>
        </w:rPr>
        <w:t xml:space="preserve">كلّ ذي حسّ وشعور يعلم أنّ المسلمين اليوم بأشدّ الحاجة إلى الاتّفاق والتآلف، وجَمْع الكلمة وتوحيد الصفوف، وأنْ ينضمّ بعضهم إلى بعض كالبُنْيَان المرصوص، ولا يَدَعُوا مجالاً لأيّ شيء يُثير الشحناء والبغضاء، والتقاطع والعداء، فإنّ كل ما يقع من هذا القبيل بين المسلمين في الوطن الواحد، أو في أوطان متباعدة هو أعظم سلاح = </w:t>
      </w:r>
    </w:p>
    <w:p w:rsidR="00854B79" w:rsidRPr="00854B79" w:rsidRDefault="00854B79" w:rsidP="007757AC">
      <w:pPr>
        <w:pStyle w:val="libNormal"/>
      </w:pPr>
      <w:r>
        <w:rPr>
          <w:rtl/>
        </w:rPr>
        <w:br w:type="page"/>
      </w:r>
    </w:p>
    <w:p w:rsidR="00F96522" w:rsidRDefault="00854B79" w:rsidP="00854B79">
      <w:pPr>
        <w:pStyle w:val="libNormal"/>
      </w:pPr>
      <w:r w:rsidRPr="00854B79">
        <w:rPr>
          <w:rtl/>
        </w:rPr>
        <w:lastRenderedPageBreak/>
        <w:t>ولا أُغالي إذا ذهبتُ إلى القول بأنَّ حياة الإمام كاشف الغطاء كانت:</w:t>
      </w:r>
    </w:p>
    <w:p w:rsidR="00F96522" w:rsidRDefault="00F96522" w:rsidP="00854B79">
      <w:pPr>
        <w:pStyle w:val="libNormal"/>
        <w:rPr>
          <w:rtl/>
        </w:rPr>
      </w:pPr>
      <w:r>
        <w:rPr>
          <w:rtl/>
        </w:rPr>
        <w:t xml:space="preserve">- </w:t>
      </w:r>
      <w:r w:rsidR="00854B79" w:rsidRPr="00854B79">
        <w:rPr>
          <w:rtl/>
        </w:rPr>
        <w:t>موقوفة في إقامة صَرْح الوحدة الإسلاميّة المباركة.</w:t>
      </w:r>
    </w:p>
    <w:p w:rsidR="00F96522" w:rsidRDefault="00F96522" w:rsidP="00854B79">
      <w:pPr>
        <w:pStyle w:val="libNormal"/>
        <w:rPr>
          <w:rtl/>
        </w:rPr>
      </w:pPr>
      <w:r>
        <w:rPr>
          <w:rtl/>
        </w:rPr>
        <w:t xml:space="preserve">- </w:t>
      </w:r>
      <w:r w:rsidR="00854B79" w:rsidRPr="00854B79">
        <w:rPr>
          <w:rtl/>
        </w:rPr>
        <w:t>ونَبْذ الاختلاف.</w:t>
      </w:r>
    </w:p>
    <w:p w:rsidR="00854B79" w:rsidRDefault="00F96522" w:rsidP="00854B79">
      <w:pPr>
        <w:pStyle w:val="libNormal"/>
        <w:rPr>
          <w:rtl/>
        </w:rPr>
      </w:pPr>
      <w:r>
        <w:rPr>
          <w:rtl/>
        </w:rPr>
        <w:t xml:space="preserve">- </w:t>
      </w:r>
      <w:r w:rsidR="00854B79" w:rsidRPr="00854B79">
        <w:rPr>
          <w:rtl/>
        </w:rPr>
        <w:t>والالتفات إلى ما يحيط بهذه الأُمّة من أخطار جسيمة، وما يدبِّره لها أعداؤها من مكائد ودسائس ومؤامرات، وبأشكال ومسارب مختلفة، يُصْطَبَغ بعضها بألوان باهِتَة، يُراد منها خداع السطحِيِّيْنَ والساذجين من رجال هذه الأُمَّة، وجَرِّهم إلى المزيد من المواجهة والاقتتال في ميادين وَسِخَة غير نزيهة، حين ينخر أعداؤهم ذلك البُنْيَان العظيم، الذي وَضَعَ لَبِنَاتِهِ الأُولى نبيُّ الرحمة محمَّد بن عبد الله (صلّى الله عليه وآله) وشاد صرحه الصادقون من رجال هذا الدين، والذين يتقدّمهم أهل بيت العصمة (عليهم السَّلام).</w:t>
      </w:r>
    </w:p>
    <w:p w:rsidR="00854B79" w:rsidRDefault="00854B79" w:rsidP="00854B79">
      <w:pPr>
        <w:pStyle w:val="libNormal"/>
        <w:rPr>
          <w:rtl/>
        </w:rPr>
      </w:pPr>
      <w:r w:rsidRPr="00854B79">
        <w:rPr>
          <w:rtl/>
        </w:rPr>
        <w:t>بَيْدَ أنّ البعض</w:t>
      </w:r>
      <w:r w:rsidR="00F96522">
        <w:rPr>
          <w:rtl/>
        </w:rPr>
        <w:t xml:space="preserve"> - </w:t>
      </w:r>
      <w:r w:rsidRPr="00854B79">
        <w:rPr>
          <w:rtl/>
        </w:rPr>
        <w:t>وذلك غير خافٍ على أحد</w:t>
      </w:r>
      <w:r w:rsidR="00F96522">
        <w:rPr>
          <w:rtl/>
        </w:rPr>
        <w:t xml:space="preserve"> - </w:t>
      </w:r>
      <w:r w:rsidRPr="00854B79">
        <w:rPr>
          <w:rtl/>
        </w:rPr>
        <w:t xml:space="preserve">لم يكن تَرُوْقُهُ تلك الدعوات الصادقة الصادرة من القلب، والمرتكِزَة على قواعد الإسلام الحنيف، حيث كان يعمل بمعاول الهَدْم في ذلك البنيان المقدّس، وباسم الدفاع عن الإسلام! والذَوْد عن حريمه! وما ذلك إلاّ عَيْن النفاق ومرآة الانحراف </w:t>
      </w:r>
      <w:r w:rsidRPr="00854B79">
        <w:rPr>
          <w:rStyle w:val="libFootnotenumChar"/>
          <w:rtl/>
        </w:rPr>
        <w:t>(1)</w:t>
      </w:r>
      <w:r w:rsidRPr="00854B79">
        <w:rPr>
          <w:rtl/>
        </w:rPr>
        <w:t xml:space="preserve">. </w:t>
      </w:r>
    </w:p>
    <w:p w:rsidR="00854B79" w:rsidRDefault="00C14F57" w:rsidP="00C14F57">
      <w:pPr>
        <w:pStyle w:val="libLine"/>
        <w:rPr>
          <w:rtl/>
        </w:rPr>
      </w:pPr>
      <w:r>
        <w:rPr>
          <w:rtl/>
        </w:rPr>
        <w:t>____________________</w:t>
      </w:r>
      <w:r w:rsidR="00854B79" w:rsidRPr="00854B79">
        <w:rPr>
          <w:rtl/>
        </w:rPr>
        <w:t>________</w:t>
      </w:r>
    </w:p>
    <w:p w:rsidR="00854B79" w:rsidRPr="00A8769A" w:rsidRDefault="00854B79" w:rsidP="006B05E1">
      <w:pPr>
        <w:pStyle w:val="libFootnote"/>
        <w:rPr>
          <w:rtl/>
        </w:rPr>
      </w:pPr>
      <w:r>
        <w:rPr>
          <w:rtl/>
        </w:rPr>
        <w:t>= للمستعمِرِين، بل هو قُرّةُ عينٍ لهم.</w:t>
      </w:r>
    </w:p>
    <w:p w:rsidR="00854B79" w:rsidRPr="00A8769A" w:rsidRDefault="00854B79" w:rsidP="00A8769A">
      <w:pPr>
        <w:pStyle w:val="libFootnote"/>
        <w:rPr>
          <w:rtl/>
        </w:rPr>
      </w:pPr>
      <w:r>
        <w:rPr>
          <w:rtl/>
        </w:rPr>
        <w:t>وما نشبتْ مخالب الأجانب في الممالك الإسلاميّة والبلاد العربيّة إلاّ بإلقاح الفتن بينهم، وإثارة النَعَرَات الطائفيّة والإقليميّة فيهم، يضرب بعضهم ببعض، ويُذيق بعضهم بأْسَ بعض، وتكون للمستعمِر الغنيمة الباردة، والربح والفائدة والخُسران والوَبَال علينا.</w:t>
      </w:r>
    </w:p>
    <w:p w:rsidR="00854B79" w:rsidRPr="00A8769A" w:rsidRDefault="00854B79" w:rsidP="006B05E1">
      <w:pPr>
        <w:pStyle w:val="libFootnote"/>
        <w:rPr>
          <w:rtl/>
        </w:rPr>
      </w:pPr>
      <w:r>
        <w:rPr>
          <w:rtl/>
        </w:rPr>
        <w:t>(1) الغريب أنْ تجد</w:t>
      </w:r>
      <w:r w:rsidR="00F96522">
        <w:rPr>
          <w:rtl/>
        </w:rPr>
        <w:t xml:space="preserve"> - </w:t>
      </w:r>
      <w:r>
        <w:rPr>
          <w:rtl/>
        </w:rPr>
        <w:t>ورغم كلِّ ما بادر ويُبادر إليه العديد من أعلام الطائفة ومفكِّريها من خطوات جادّة، ودعوات صادقة للتقريب والتقارب بين المذاهب الإسلاميّة</w:t>
      </w:r>
      <w:r w:rsidR="00F96522">
        <w:rPr>
          <w:rtl/>
        </w:rPr>
        <w:t xml:space="preserve"> - </w:t>
      </w:r>
      <w:r>
        <w:rPr>
          <w:rtl/>
        </w:rPr>
        <w:t>جملةً من النفوس السَوْدَاوِيّة المشخَّصة الارتكاز</w:t>
      </w:r>
      <w:r w:rsidR="00F96522">
        <w:rPr>
          <w:rtl/>
        </w:rPr>
        <w:t xml:space="preserve"> - </w:t>
      </w:r>
      <w:r>
        <w:rPr>
          <w:rtl/>
        </w:rPr>
        <w:t xml:space="preserve">التي لا ترعوي أمام كلمة الحقِّ، ولا </w:t>
      </w:r>
      <w:r>
        <w:rPr>
          <w:rFonts w:hint="cs"/>
          <w:rtl/>
        </w:rPr>
        <w:t>تصيخ</w:t>
      </w:r>
      <w:r>
        <w:rPr>
          <w:rtl/>
        </w:rPr>
        <w:t xml:space="preserve"> له سَمْعَاً</w:t>
      </w:r>
      <w:r w:rsidR="00F96522">
        <w:rPr>
          <w:rtl/>
        </w:rPr>
        <w:t xml:space="preserve"> - </w:t>
      </w:r>
      <w:r>
        <w:rPr>
          <w:rtl/>
        </w:rPr>
        <w:t>تعمد جاهدةً لقلب الحقائق أمام ناظري المسلمين بصلافة وسماجة، يصاحبهما إصرار عجيب على تلك المواقف الخاطئة والمنحرفة، والتي لَقَتْ الأُمّة الإسلاميّة منها الكثير من المصائب والوَيْلات.</w:t>
      </w:r>
      <w:r w:rsidR="006B05E1">
        <w:rPr>
          <w:rFonts w:hint="cs"/>
          <w:rtl/>
        </w:rPr>
        <w:t xml:space="preserve"> </w:t>
      </w:r>
      <w:r>
        <w:rPr>
          <w:rtl/>
        </w:rPr>
        <w:t xml:space="preserve">= </w:t>
      </w:r>
    </w:p>
    <w:p w:rsidR="00854B79" w:rsidRPr="00854B79" w:rsidRDefault="00854B79" w:rsidP="007757AC">
      <w:pPr>
        <w:pStyle w:val="libNormal"/>
      </w:pPr>
      <w:r>
        <w:rPr>
          <w:rtl/>
        </w:rPr>
        <w:br w:type="page"/>
      </w:r>
    </w:p>
    <w:p w:rsidR="00854B79" w:rsidRPr="00854B79" w:rsidRDefault="00854B79" w:rsidP="00854B79">
      <w:pPr>
        <w:pStyle w:val="libNormal"/>
        <w:rPr>
          <w:rtl/>
        </w:rPr>
      </w:pPr>
      <w:r w:rsidRPr="00854B79">
        <w:rPr>
          <w:rtl/>
        </w:rPr>
        <w:lastRenderedPageBreak/>
        <w:t xml:space="preserve">نعم، ورغم كل ذلك فإنَّ استقراء السيرة الذاتيّة لشيخنا رحمه الله تعالى يُبيِّن بوضوح جِدّه واجتهاده في مواصلة هذا المسير المقدّس والشاق </w:t>
      </w:r>
    </w:p>
    <w:p w:rsidR="00854B79" w:rsidRPr="00854B79" w:rsidRDefault="00C14F57" w:rsidP="00C14F57">
      <w:pPr>
        <w:pStyle w:val="libLine"/>
      </w:pPr>
      <w:r>
        <w:rPr>
          <w:rtl/>
        </w:rPr>
        <w:t>____________________</w:t>
      </w:r>
      <w:r w:rsidR="00854B79" w:rsidRPr="00854B79">
        <w:rPr>
          <w:rtl/>
        </w:rPr>
        <w:t>________</w:t>
      </w:r>
    </w:p>
    <w:p w:rsidR="00854B79" w:rsidRDefault="00854B79" w:rsidP="006B05E1">
      <w:pPr>
        <w:pStyle w:val="libFootnote"/>
        <w:rPr>
          <w:rtl/>
        </w:rPr>
      </w:pPr>
      <w:r>
        <w:rPr>
          <w:rtl/>
        </w:rPr>
        <w:t>= وأقول بصدق:</w:t>
      </w:r>
      <w:r w:rsidR="006B05E1">
        <w:rPr>
          <w:rFonts w:hint="cs"/>
          <w:rtl/>
        </w:rPr>
        <w:t xml:space="preserve"> </w:t>
      </w:r>
      <w:r>
        <w:rPr>
          <w:rtl/>
        </w:rPr>
        <w:t>إنّ القلم قد يشتطّ بصاحبه بعيداً إذا أُطْلِقَ له العِنَان في هذا المُرْتَكَض الواسع والكبير، والمَلِيء بالحسرة بالألم، بَيْدَ أنْ لا بدّ له من أنْ يكبح جِمَاحَه ما استطاع ذلك، نَأْيَاً عن الوقوع في المزالق التي يريد ذلك البعض دفع الآخرين إليها بِمَكر وخُبْث.</w:t>
      </w:r>
    </w:p>
    <w:p w:rsidR="00854B79" w:rsidRDefault="00854B79" w:rsidP="00A8769A">
      <w:pPr>
        <w:pStyle w:val="libFootnote"/>
        <w:rPr>
          <w:rtl/>
        </w:rPr>
      </w:pPr>
      <w:r>
        <w:rPr>
          <w:rtl/>
        </w:rPr>
        <w:t>ومن هنا فقد جهدتُ في أنْ اكتفي بمجرّد الإشارة العابِرَة إلى شيء من تلك المواقف المَشِيْنَة للبعض مِن المُتاجرين زُوْراً باسم الإسلام، وعقائده العظيمة، مِن التي لا يجد المرء لها إلاّ تفسيراً واحداً وهو العمل على تمزيق وحدة المسلمين، وتكريس حالة التنافر المُصْطنَعة الخبيثة بينهم، مِن التي أمكن لأعداء هذا الدين التسلّلُ من خللها ومنافذها الواسعة وضَرْبه في أكثر نقاطه حساسيّةً وخطورةً.</w:t>
      </w:r>
    </w:p>
    <w:p w:rsidR="00854B79" w:rsidRDefault="00854B79" w:rsidP="00A8769A">
      <w:pPr>
        <w:pStyle w:val="libFootnote"/>
        <w:rPr>
          <w:rtl/>
        </w:rPr>
      </w:pPr>
      <w:r>
        <w:rPr>
          <w:rtl/>
        </w:rPr>
        <w:t>نعم، فإنّ مَنْ يتأمّل</w:t>
      </w:r>
      <w:r w:rsidR="00F96522">
        <w:rPr>
          <w:rtl/>
        </w:rPr>
        <w:t xml:space="preserve"> - </w:t>
      </w:r>
      <w:r>
        <w:rPr>
          <w:rtl/>
        </w:rPr>
        <w:t>مثلاً</w:t>
      </w:r>
      <w:r w:rsidR="00F96522">
        <w:rPr>
          <w:rtl/>
        </w:rPr>
        <w:t xml:space="preserve"> - </w:t>
      </w:r>
      <w:r>
        <w:rPr>
          <w:rtl/>
        </w:rPr>
        <w:t>صفحات كتاب الجبهان الموسوم بـ (تَبْدِيْد الظلام) يجد عين هذه الحقيقة ماثِلَة للعيان، بل ولا بُدّ له أنْ يَنْتَابه الذهول وهو يتنقّل بين أسطره وصفحاته التي سوَّدها بالكثير من العبارات المليئة بالسَبَاب والفُحْش من القول، ومِن الذي قد يتنزّه بعض السَوَقَة عن التلفّظ به أمام جمع من الناس، ناهيك عن كتاب يدعو فيه صاحِبُهُ ظُلْماً وبُهْتاناً إلى حماية الدين والذَود عن حرماته.</w:t>
      </w:r>
    </w:p>
    <w:p w:rsidR="00854B79" w:rsidRDefault="00854B79" w:rsidP="00A8769A">
      <w:pPr>
        <w:pStyle w:val="libFootnote"/>
        <w:rPr>
          <w:rtl/>
        </w:rPr>
      </w:pPr>
      <w:r>
        <w:rPr>
          <w:rtl/>
        </w:rPr>
        <w:t>ولعلّ الفصل الخاص الذي أفْرَدَه الجبهان لمناقشة كتابنا هذا كان مِن السُقْم والتلاعب بالألفاظ حدّاً لا يَعْسُر على أيّ طالب مبتدئ في العلوم الحوزويّة أنْ يتصدّى لمناقشته وتَفْنيد دعاواه، وإلْقَامه حَجَرَاً يُخْرِسُه، ويُوقِفُه عن هَذَرِه المَمْجوج.</w:t>
      </w:r>
    </w:p>
    <w:p w:rsidR="00F96522" w:rsidRDefault="00854B79" w:rsidP="00A8769A">
      <w:pPr>
        <w:pStyle w:val="libFootnote"/>
        <w:rPr>
          <w:rtl/>
        </w:rPr>
      </w:pPr>
      <w:r>
        <w:rPr>
          <w:rtl/>
        </w:rPr>
        <w:t>بَيْد أنّ أيّ شخص آخر لا يستطيع أنْ يجاري الجبهان في ما استهدف به شخص الشيخ كاشف الغطاء من:</w:t>
      </w:r>
    </w:p>
    <w:p w:rsidR="00F96522" w:rsidRDefault="00F96522" w:rsidP="00A8769A">
      <w:pPr>
        <w:pStyle w:val="libFootnote"/>
        <w:rPr>
          <w:rtl/>
        </w:rPr>
      </w:pPr>
      <w:r>
        <w:rPr>
          <w:rtl/>
        </w:rPr>
        <w:t xml:space="preserve">- </w:t>
      </w:r>
      <w:r w:rsidR="00854B79">
        <w:rPr>
          <w:rtl/>
        </w:rPr>
        <w:t>السَبَاب.</w:t>
      </w:r>
    </w:p>
    <w:p w:rsidR="00F96522" w:rsidRDefault="00F96522" w:rsidP="00A8769A">
      <w:pPr>
        <w:pStyle w:val="libFootnote"/>
        <w:rPr>
          <w:rtl/>
        </w:rPr>
      </w:pPr>
      <w:r>
        <w:rPr>
          <w:rtl/>
        </w:rPr>
        <w:t xml:space="preserve">- </w:t>
      </w:r>
      <w:r w:rsidR="00854B79">
        <w:rPr>
          <w:rtl/>
        </w:rPr>
        <w:t>والكلام البذيء.</w:t>
      </w:r>
    </w:p>
    <w:p w:rsidR="00854B79" w:rsidRDefault="00F96522" w:rsidP="00A8769A">
      <w:pPr>
        <w:pStyle w:val="libFootnote"/>
        <w:rPr>
          <w:rtl/>
        </w:rPr>
      </w:pPr>
      <w:r>
        <w:rPr>
          <w:rtl/>
        </w:rPr>
        <w:t xml:space="preserve">- </w:t>
      </w:r>
      <w:r w:rsidR="00854B79">
        <w:rPr>
          <w:rtl/>
        </w:rPr>
        <w:t>والعبارات الفاحشة، التي نتنزّه عن حتّى مجرّد الإشارة إليها.</w:t>
      </w:r>
    </w:p>
    <w:p w:rsidR="00F96522" w:rsidRDefault="00854B79" w:rsidP="00A8769A">
      <w:pPr>
        <w:pStyle w:val="libFootnote"/>
        <w:rPr>
          <w:rtl/>
        </w:rPr>
      </w:pPr>
      <w:r>
        <w:rPr>
          <w:rtl/>
        </w:rPr>
        <w:t>بلى لقد كان جزاء الإمام كاشف الغطاء رحمه الله تعالى من الجبهان ومَنْ لَفّ لَفّه</w:t>
      </w:r>
      <w:r w:rsidR="00F96522">
        <w:rPr>
          <w:rtl/>
        </w:rPr>
        <w:t xml:space="preserve"> - </w:t>
      </w:r>
      <w:r>
        <w:rPr>
          <w:rtl/>
        </w:rPr>
        <w:t>من الساعين في إذكاء الفتن وتأجيجها بين المذاهب الإسلاميّة المختلفة، وباسم الدين</w:t>
      </w:r>
      <w:r w:rsidR="00F96522">
        <w:rPr>
          <w:rtl/>
        </w:rPr>
        <w:t xml:space="preserve"> - </w:t>
      </w:r>
      <w:r>
        <w:rPr>
          <w:rtl/>
        </w:rPr>
        <w:t>هذا الجزاء، مُعَرِّضين بصلافةٍ عن سيرة هذا الرجل، الذي:</w:t>
      </w:r>
    </w:p>
    <w:p w:rsidR="00F96522" w:rsidRDefault="00F96522" w:rsidP="00A8769A">
      <w:pPr>
        <w:pStyle w:val="libFootnote"/>
        <w:rPr>
          <w:rtl/>
        </w:rPr>
      </w:pPr>
      <w:r>
        <w:rPr>
          <w:rtl/>
        </w:rPr>
        <w:t xml:space="preserve">- </w:t>
      </w:r>
      <w:r w:rsidR="00854B79">
        <w:rPr>
          <w:rtl/>
        </w:rPr>
        <w:t>أوقف حياته في العمل على التقريب بين المسلمين.</w:t>
      </w:r>
    </w:p>
    <w:p w:rsidR="00F96522" w:rsidRDefault="00F96522" w:rsidP="00A8769A">
      <w:pPr>
        <w:pStyle w:val="libFootnote"/>
        <w:rPr>
          <w:rtl/>
        </w:rPr>
      </w:pPr>
      <w:r>
        <w:rPr>
          <w:rtl/>
        </w:rPr>
        <w:t xml:space="preserve">- </w:t>
      </w:r>
      <w:r w:rsidR="00854B79">
        <w:rPr>
          <w:rtl/>
        </w:rPr>
        <w:t>والذَود عن حرماتهم.</w:t>
      </w:r>
    </w:p>
    <w:p w:rsidR="00F96522" w:rsidRDefault="00F96522" w:rsidP="00A8769A">
      <w:pPr>
        <w:pStyle w:val="libFootnote"/>
        <w:rPr>
          <w:rtl/>
        </w:rPr>
      </w:pPr>
      <w:r>
        <w:rPr>
          <w:rtl/>
        </w:rPr>
        <w:t xml:space="preserve">- </w:t>
      </w:r>
      <w:r w:rsidR="00854B79">
        <w:rPr>
          <w:rtl/>
        </w:rPr>
        <w:t>والدفاع عن مقدّساتهم.</w:t>
      </w:r>
    </w:p>
    <w:p w:rsidR="00F96522" w:rsidRDefault="00F96522" w:rsidP="00A8769A">
      <w:pPr>
        <w:pStyle w:val="libFootnote"/>
        <w:rPr>
          <w:rtl/>
        </w:rPr>
      </w:pPr>
      <w:r>
        <w:rPr>
          <w:rtl/>
        </w:rPr>
        <w:t xml:space="preserve">- </w:t>
      </w:r>
      <w:r w:rsidR="00854B79">
        <w:rPr>
          <w:rtl/>
        </w:rPr>
        <w:t>بل وجاب البلاد الإسلاميّة طُولاً وعَرْضاً، داعياً إلى نبذ الخلاف.</w:t>
      </w:r>
    </w:p>
    <w:p w:rsidR="00F96522" w:rsidRDefault="00F96522" w:rsidP="00A8769A">
      <w:pPr>
        <w:pStyle w:val="libFootnote"/>
        <w:rPr>
          <w:rtl/>
        </w:rPr>
      </w:pPr>
      <w:r>
        <w:rPr>
          <w:rtl/>
        </w:rPr>
        <w:t xml:space="preserve">- </w:t>
      </w:r>
      <w:r w:rsidR="00854B79">
        <w:rPr>
          <w:rtl/>
        </w:rPr>
        <w:t>وتوحيد الكلمة.</w:t>
      </w:r>
    </w:p>
    <w:p w:rsidR="00F96522" w:rsidRDefault="00F96522" w:rsidP="00A8769A">
      <w:pPr>
        <w:pStyle w:val="libFootnote"/>
        <w:rPr>
          <w:rtl/>
        </w:rPr>
      </w:pPr>
      <w:r>
        <w:rPr>
          <w:rtl/>
        </w:rPr>
        <w:t xml:space="preserve">- </w:t>
      </w:r>
      <w:r w:rsidR="00854B79">
        <w:rPr>
          <w:rtl/>
        </w:rPr>
        <w:t>وأنْ يحب المسلم أخاه المسلم كَحُبّه لنفسه.</w:t>
      </w:r>
    </w:p>
    <w:p w:rsidR="00854B79" w:rsidRDefault="00F96522" w:rsidP="00A8769A">
      <w:pPr>
        <w:pStyle w:val="libFootnote"/>
        <w:rPr>
          <w:rtl/>
        </w:rPr>
      </w:pPr>
      <w:r>
        <w:rPr>
          <w:rtl/>
        </w:rPr>
        <w:t xml:space="preserve">- </w:t>
      </w:r>
      <w:r w:rsidR="00854B79">
        <w:rPr>
          <w:rtl/>
        </w:rPr>
        <w:t>لا فرق بين مذهب وآخر، ولا بين طائفة وأُخرى.</w:t>
      </w:r>
    </w:p>
    <w:p w:rsidR="00854B79" w:rsidRDefault="00854B79" w:rsidP="006B05E1">
      <w:pPr>
        <w:pStyle w:val="libFootnote"/>
        <w:rPr>
          <w:rtl/>
        </w:rPr>
      </w:pPr>
      <w:r>
        <w:rPr>
          <w:rtl/>
        </w:rPr>
        <w:t>نعم لقد كان جزاؤه من الجبهان فُحْش القول، وبذيء الكلام... فهل تجد أصدق مقولة تعبّر عن هذه الحالة إلاّ قول القائل:</w:t>
      </w:r>
      <w:r w:rsidR="006B05E1">
        <w:rPr>
          <w:rFonts w:hint="cs"/>
          <w:rtl/>
        </w:rPr>
        <w:t xml:space="preserve"> </w:t>
      </w:r>
      <w:r w:rsidRPr="006B05E1">
        <w:rPr>
          <w:rStyle w:val="libFootnoteBoldChar"/>
          <w:rtl/>
        </w:rPr>
        <w:t>وكلّ إناءٍ بالذي فيه ينضح؟.</w:t>
      </w:r>
      <w:r>
        <w:rPr>
          <w:rtl/>
        </w:rPr>
        <w:t xml:space="preserve"> </w:t>
      </w:r>
    </w:p>
    <w:p w:rsidR="00854B79" w:rsidRPr="00854B79" w:rsidRDefault="00854B79" w:rsidP="007757AC">
      <w:pPr>
        <w:pStyle w:val="libNormal"/>
      </w:pPr>
      <w:r>
        <w:rPr>
          <w:rtl/>
        </w:rPr>
        <w:br w:type="page"/>
      </w:r>
    </w:p>
    <w:p w:rsidR="00854B79" w:rsidRDefault="00854B79" w:rsidP="006B05E1">
      <w:pPr>
        <w:pStyle w:val="libNormal"/>
        <w:rPr>
          <w:rtl/>
        </w:rPr>
      </w:pPr>
      <w:r w:rsidRPr="00854B79">
        <w:rPr>
          <w:rtl/>
        </w:rPr>
        <w:lastRenderedPageBreak/>
        <w:t>رغم ما كان يَلْقاه من صدود ولا مبالاة من قِبل الكثيرين، ذلك ما كان يؤلِمُه أشدّ الإيلام، حتّى لقد قال في إحدى كلماته:</w:t>
      </w:r>
      <w:r w:rsidR="006B05E1">
        <w:rPr>
          <w:rFonts w:hint="cs"/>
          <w:rtl/>
        </w:rPr>
        <w:t xml:space="preserve"> </w:t>
      </w:r>
      <w:r w:rsidRPr="00854B79">
        <w:rPr>
          <w:rtl/>
        </w:rPr>
        <w:t>ولا لَوْمَ على مثلي لو تشاءم واستولى عليه اليأس والقنوط بعد تلك الخطب الفيّاضة المُلْتهِبة، التي ألقيتُها على الجماهير المُكْتظّة في عواصم الإسلام</w:t>
      </w:r>
      <w:r w:rsidR="006B05E1">
        <w:rPr>
          <w:rFonts w:hint="cs"/>
          <w:rtl/>
        </w:rPr>
        <w:t>:</w:t>
      </w:r>
      <w:r w:rsidRPr="00854B79">
        <w:rPr>
          <w:rtl/>
        </w:rPr>
        <w:t xml:space="preserve"> </w:t>
      </w:r>
    </w:p>
    <w:p w:rsidR="00854B79" w:rsidRDefault="006B05E1" w:rsidP="00854B79">
      <w:pPr>
        <w:pStyle w:val="libNormal"/>
        <w:rPr>
          <w:rtl/>
        </w:rPr>
      </w:pPr>
      <w:r>
        <w:rPr>
          <w:rFonts w:hint="cs"/>
          <w:rtl/>
        </w:rPr>
        <w:t>ك</w:t>
      </w:r>
      <w:r w:rsidR="00854B79" w:rsidRPr="00854B79">
        <w:rPr>
          <w:rtl/>
        </w:rPr>
        <w:t>القدس.</w:t>
      </w:r>
    </w:p>
    <w:p w:rsidR="00854B79" w:rsidRDefault="00854B79" w:rsidP="00854B79">
      <w:pPr>
        <w:pStyle w:val="libNormal"/>
        <w:rPr>
          <w:rtl/>
        </w:rPr>
      </w:pPr>
      <w:r w:rsidRPr="00854B79">
        <w:rPr>
          <w:rtl/>
        </w:rPr>
        <w:t>وبيروت.</w:t>
      </w:r>
    </w:p>
    <w:p w:rsidR="00854B79" w:rsidRDefault="00854B79" w:rsidP="00854B79">
      <w:pPr>
        <w:pStyle w:val="libNormal"/>
        <w:rPr>
          <w:rtl/>
        </w:rPr>
      </w:pPr>
      <w:r w:rsidRPr="00854B79">
        <w:rPr>
          <w:rtl/>
        </w:rPr>
        <w:t>ودمشق.</w:t>
      </w:r>
    </w:p>
    <w:p w:rsidR="00854B79" w:rsidRDefault="00854B79" w:rsidP="00854B79">
      <w:pPr>
        <w:pStyle w:val="libNormal"/>
        <w:rPr>
          <w:rtl/>
        </w:rPr>
      </w:pPr>
      <w:r w:rsidRPr="00854B79">
        <w:rPr>
          <w:rtl/>
        </w:rPr>
        <w:t>وجامع البصرة.</w:t>
      </w:r>
    </w:p>
    <w:p w:rsidR="00854B79" w:rsidRDefault="00854B79" w:rsidP="00854B79">
      <w:pPr>
        <w:pStyle w:val="libNormal"/>
        <w:rPr>
          <w:rtl/>
        </w:rPr>
      </w:pPr>
      <w:r w:rsidRPr="00854B79">
        <w:rPr>
          <w:rtl/>
        </w:rPr>
        <w:t>ومسجد الكوفة.</w:t>
      </w:r>
    </w:p>
    <w:p w:rsidR="00854B79" w:rsidRDefault="00854B79" w:rsidP="00854B79">
      <w:pPr>
        <w:pStyle w:val="libNormal"/>
        <w:rPr>
          <w:rtl/>
        </w:rPr>
      </w:pPr>
      <w:r w:rsidRPr="00854B79">
        <w:rPr>
          <w:rtl/>
        </w:rPr>
        <w:t>وبغداد.</w:t>
      </w:r>
    </w:p>
    <w:p w:rsidR="00854B79" w:rsidRDefault="00854B79" w:rsidP="00854B79">
      <w:pPr>
        <w:pStyle w:val="libNormal"/>
        <w:rPr>
          <w:rtl/>
        </w:rPr>
      </w:pPr>
      <w:r w:rsidRPr="00854B79">
        <w:rPr>
          <w:rtl/>
        </w:rPr>
        <w:t>والتي طُبِعَ غير واحد منها، كخطبة القدس التاريخية، وخطبة الاتّحاد والاقتصاد، والخُطَب الأربع، وغير ذلك.</w:t>
      </w:r>
    </w:p>
    <w:p w:rsidR="00854B79" w:rsidRDefault="00854B79" w:rsidP="006B05E1">
      <w:pPr>
        <w:pStyle w:val="libNormal"/>
        <w:rPr>
          <w:rtl/>
        </w:rPr>
      </w:pPr>
      <w:r w:rsidRPr="00854B79">
        <w:rPr>
          <w:rtl/>
        </w:rPr>
        <w:t>ألقينا كلّ هذه وأضعافها شُعْلةً ملتهِبةً في حثِّ المسلمين والعرب على الوحدة والإخلاص، وما يلزم عليهم لجمع شِتَاتهم، واستعادة مجدهم، وقلنا كلمتنا المشهورة:</w:t>
      </w:r>
      <w:r w:rsidR="006B05E1">
        <w:rPr>
          <w:rFonts w:hint="cs"/>
          <w:rtl/>
        </w:rPr>
        <w:t xml:space="preserve"> </w:t>
      </w:r>
      <w:r w:rsidRPr="006B05E1">
        <w:rPr>
          <w:rStyle w:val="libBold1Char"/>
          <w:rtl/>
        </w:rPr>
        <w:t>(إنَّ الإسلام يرتكز على دعامتين: كلمة التوحيد،وتوحيد الكلمة)</w:t>
      </w:r>
      <w:r w:rsidRPr="00F96522">
        <w:rPr>
          <w:rtl/>
        </w:rPr>
        <w:t>.</w:t>
      </w:r>
    </w:p>
    <w:p w:rsidR="00854B79" w:rsidRDefault="00854B79" w:rsidP="00854B79">
      <w:pPr>
        <w:pStyle w:val="libNormal"/>
        <w:rPr>
          <w:rtl/>
        </w:rPr>
      </w:pPr>
      <w:r w:rsidRPr="00854B79">
        <w:rPr>
          <w:rtl/>
        </w:rPr>
        <w:t xml:space="preserve">وذكرنا كيف ينبغي أنْ يتّحد المسلمون في مقدّمة رسالتنا (أصل الشيعة) وأنَّ كلَّ ذلك ذهب مع الريح، فكانَ الحوار كان مع جدار، أو كأنَّما كنّا نخطب على أصنام وأحجار، وإلاّ فأين الآثار </w:t>
      </w:r>
      <w:r w:rsidRPr="00854B79">
        <w:rPr>
          <w:rStyle w:val="libFootnotenumChar"/>
          <w:rtl/>
        </w:rPr>
        <w:t>(1)</w:t>
      </w:r>
      <w:r w:rsidRPr="00854B79">
        <w:rPr>
          <w:rtl/>
        </w:rPr>
        <w:t>...؟!</w:t>
      </w:r>
    </w:p>
    <w:p w:rsidR="00854B79" w:rsidRDefault="00854B79" w:rsidP="00854B79">
      <w:pPr>
        <w:pStyle w:val="libNormal"/>
        <w:rPr>
          <w:rtl/>
        </w:rPr>
      </w:pPr>
      <w:r w:rsidRPr="00854B79">
        <w:rPr>
          <w:rtl/>
        </w:rPr>
        <w:t>ومن ثَمّ، فإنَّ المرء عندما يتأمَّل في هذه العبارات المُلْتَاعة يدرك مدى تمكّن حرص صاحبها على وَحْدة المسلمين في قلبه، وسريانه في شرايينه وأَوْرِدَتِهِ... ولا غرابة في ذلك فلقد عهد منه المسلمون المعاصرون له تلك الرغبة المخلِصَة والصادِقة في سلوكه وقوله، وقد تقدَّم منّا الحديث عن بعض ذلك، فراجع.</w:t>
      </w:r>
    </w:p>
    <w:p w:rsidR="00854B79" w:rsidRDefault="00854B79" w:rsidP="00F96522">
      <w:pPr>
        <w:pStyle w:val="libBold1"/>
        <w:rPr>
          <w:rtl/>
        </w:rPr>
      </w:pPr>
      <w:r>
        <w:rPr>
          <w:rtl/>
        </w:rPr>
        <w:t>وللحقيقة أقول:</w:t>
      </w:r>
      <w:r w:rsidR="006B05E1">
        <w:rPr>
          <w:rFonts w:hint="cs"/>
          <w:rtl/>
        </w:rPr>
        <w:t xml:space="preserve"> </w:t>
      </w:r>
    </w:p>
    <w:p w:rsidR="00854B79" w:rsidRDefault="00854B79" w:rsidP="00854B79">
      <w:pPr>
        <w:pStyle w:val="libNormal"/>
        <w:rPr>
          <w:rtl/>
        </w:rPr>
      </w:pPr>
      <w:r w:rsidRPr="00854B79">
        <w:rPr>
          <w:rtl/>
        </w:rPr>
        <w:t>إنَّ دراسة دور الشيخ كاشف الغطاء في:</w:t>
      </w:r>
      <w:r w:rsidRPr="00591A50">
        <w:rPr>
          <w:rStyle w:val="libBold1Char"/>
          <w:rtl/>
        </w:rPr>
        <w:t xml:space="preserve"> عمليّة التقريب بين المذاهب الإسلاميّة، </w:t>
      </w:r>
      <w:r w:rsidRPr="00854B79">
        <w:rPr>
          <w:rtl/>
        </w:rPr>
        <w:t xml:space="preserve">تستلزم الكثير من الاستقراء العلمي الرصين والمتأنِّي لجملة مؤلَّفاته، وكلماته، وخطبه، ورَحَلاَته، وغير ذلك، وذلك ما لا يسعنا خوض غِمَاره في هذه العُجَالَة، ومن خلال هذا المَدَى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راجع كتاب في السياسة والحكمة: 109.</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المحدود.</w:t>
      </w:r>
    </w:p>
    <w:p w:rsidR="00854B79" w:rsidRDefault="00854B79" w:rsidP="00854B79">
      <w:pPr>
        <w:pStyle w:val="libNormal"/>
        <w:rPr>
          <w:rtl/>
        </w:rPr>
      </w:pPr>
      <w:r w:rsidRPr="00854B79">
        <w:rPr>
          <w:rtl/>
        </w:rPr>
        <w:t>فالتاريخ المعاصر قد سجَّل لنا الكثير من الإشارات ذات الدلالات الواضحة في سَعْيه نحو التقريب، والتي تتطلَّب من العاملين في هذا الميدان المقدّس دراستها بشكل علمي رَصين، وعَرْضها كأطروحة متقدِّمة تُبَيِّن للأجيال القادمة حرص العديد من علماء الشيعة على توحيد الكلمة، ورصّ الصفوف.</w:t>
      </w:r>
    </w:p>
    <w:p w:rsidR="00854B79" w:rsidRDefault="00854B79" w:rsidP="00854B79">
      <w:pPr>
        <w:pStyle w:val="libNormal"/>
        <w:rPr>
          <w:rtl/>
        </w:rPr>
      </w:pPr>
      <w:r w:rsidRPr="00854B79">
        <w:rPr>
          <w:rtl/>
        </w:rPr>
        <w:t xml:space="preserve">ولعلَّ من المواقف المُلفِتة للنظر في هذا المَنْحى العظيم ما لجأ إليه الشيخ كاشف الغطاء رحمه الله تعالى برحمته الواسعة أثناء إحدى سفراته التي ألقى فيها رِحاله في أرض مصر المُسْلمة، حيث واظب على حضور مجلس درس شيخ الجامع الأزهر آنذاك وهو الشيخ سليم البشري </w:t>
      </w:r>
      <w:r w:rsidRPr="00854B79">
        <w:rPr>
          <w:rStyle w:val="libFootnotenumChar"/>
          <w:rtl/>
        </w:rPr>
        <w:t>(1)</w:t>
      </w:r>
      <w:r w:rsidRPr="00854B79">
        <w:rPr>
          <w:rtl/>
        </w:rPr>
        <w:t xml:space="preserve"> رحمه الله تعالى لمدّة ثلاثة أشهر، وكذا مُفتي الحقانية الشيخ محمَّد بخيت المطيعي، الذي يقول عنه سماحته:</w:t>
      </w:r>
    </w:p>
    <w:p w:rsidR="00F96522" w:rsidRDefault="00854B79" w:rsidP="00F96522">
      <w:pPr>
        <w:pStyle w:val="libBold1"/>
        <w:rPr>
          <w:rtl/>
        </w:rPr>
      </w:pPr>
      <w:r>
        <w:rPr>
          <w:rtl/>
        </w:rPr>
        <w:t>لم أجد في مصر عالماً محقِّقاً مثله، يباحث:</w:t>
      </w:r>
    </w:p>
    <w:p w:rsidR="00F96522" w:rsidRDefault="00F96522" w:rsidP="00854B79">
      <w:pPr>
        <w:pStyle w:val="libNormal"/>
        <w:rPr>
          <w:rtl/>
        </w:rPr>
      </w:pPr>
      <w:r>
        <w:rPr>
          <w:rtl/>
        </w:rPr>
        <w:t xml:space="preserve">- </w:t>
      </w:r>
      <w:r w:rsidR="00854B79" w:rsidRPr="00854B79">
        <w:rPr>
          <w:rtl/>
        </w:rPr>
        <w:t>أُصول الفقه عصراً في جامع رأس سيّدنا الحسين (عليه السَّلام).</w:t>
      </w:r>
    </w:p>
    <w:p w:rsidR="00F96522" w:rsidRDefault="00F96522" w:rsidP="00854B79">
      <w:pPr>
        <w:pStyle w:val="libNormal"/>
        <w:rPr>
          <w:rtl/>
        </w:rPr>
      </w:pPr>
      <w:r>
        <w:rPr>
          <w:rtl/>
        </w:rPr>
        <w:t xml:space="preserve">- </w:t>
      </w:r>
      <w:r w:rsidR="00854B79" w:rsidRPr="00854B79">
        <w:rPr>
          <w:rtl/>
        </w:rPr>
        <w:t>والتفسير بين المغرب والعشاء في الأزهر.</w:t>
      </w:r>
    </w:p>
    <w:p w:rsidR="00854B79" w:rsidRPr="00854B79" w:rsidRDefault="00F96522" w:rsidP="00854B79">
      <w:pPr>
        <w:pStyle w:val="libNormal"/>
        <w:rPr>
          <w:rtl/>
        </w:rPr>
      </w:pPr>
      <w:r>
        <w:rPr>
          <w:rtl/>
        </w:rPr>
        <w:t xml:space="preserve">- </w:t>
      </w:r>
      <w:r w:rsidR="00854B79" w:rsidRPr="00854B79">
        <w:rPr>
          <w:rtl/>
        </w:rPr>
        <w:t xml:space="preserve">وله مؤلَّفات كثيرة، طُبع أكثرها.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صاحب المراسلات المشهورة مع الإمام عبد الحسين شرف الدين رحمه الله تعالى (ت 1377هـ) والمسطّرة في كتاب المراجعات ذائع الصيت.</w:t>
      </w:r>
    </w:p>
    <w:p w:rsidR="00854B79" w:rsidRDefault="00854B79" w:rsidP="00A8769A">
      <w:pPr>
        <w:pStyle w:val="libFootnote"/>
        <w:rPr>
          <w:rtl/>
        </w:rPr>
      </w:pPr>
      <w:r>
        <w:rPr>
          <w:rtl/>
        </w:rPr>
        <w:t>وُلِدَ في محلّة تبشر بمحافظة البحيرة المصرية عام (1248هـ</w:t>
      </w:r>
      <w:r w:rsidR="00F96522">
        <w:rPr>
          <w:rtl/>
        </w:rPr>
        <w:t xml:space="preserve"> - </w:t>
      </w:r>
      <w:r>
        <w:rPr>
          <w:rtl/>
        </w:rPr>
        <w:t>1832م).</w:t>
      </w:r>
    </w:p>
    <w:p w:rsidR="00854B79" w:rsidRDefault="00854B79" w:rsidP="00A8769A">
      <w:pPr>
        <w:pStyle w:val="libFootnote"/>
        <w:rPr>
          <w:rtl/>
        </w:rPr>
      </w:pPr>
      <w:r>
        <w:rPr>
          <w:rtl/>
        </w:rPr>
        <w:t>درس في الجامع الأزهر، وتخرّج منه، وَعُدّ من أساتذته الكبار.</w:t>
      </w:r>
    </w:p>
    <w:p w:rsidR="00854B79" w:rsidRDefault="00854B79" w:rsidP="00A8769A">
      <w:pPr>
        <w:pStyle w:val="libFootnote"/>
        <w:rPr>
          <w:rtl/>
        </w:rPr>
      </w:pPr>
      <w:r>
        <w:rPr>
          <w:rtl/>
        </w:rPr>
        <w:t>تولّى مشيخة الأزهر مرّتين، امتدّتْ الأولى منذ عام (1317هـ</w:t>
      </w:r>
      <w:r w:rsidR="00F96522">
        <w:rPr>
          <w:rtl/>
        </w:rPr>
        <w:t xml:space="preserve"> - </w:t>
      </w:r>
      <w:r>
        <w:rPr>
          <w:rtl/>
        </w:rPr>
        <w:t>1900م) إلى عام (1320هـ</w:t>
      </w:r>
      <w:r w:rsidR="00F96522">
        <w:rPr>
          <w:rtl/>
        </w:rPr>
        <w:t xml:space="preserve"> - </w:t>
      </w:r>
      <w:r>
        <w:rPr>
          <w:rtl/>
        </w:rPr>
        <w:t>1904م) حين امتدّتْ الثانية منذ عام (1327هـ</w:t>
      </w:r>
      <w:r w:rsidR="00F96522">
        <w:rPr>
          <w:rtl/>
        </w:rPr>
        <w:t xml:space="preserve"> - </w:t>
      </w:r>
      <w:r>
        <w:rPr>
          <w:rtl/>
        </w:rPr>
        <w:t>1909م) إلى عام (1335هـ</w:t>
      </w:r>
      <w:r w:rsidR="00F96522">
        <w:rPr>
          <w:rtl/>
        </w:rPr>
        <w:t xml:space="preserve"> - </w:t>
      </w:r>
      <w:r>
        <w:rPr>
          <w:rtl/>
        </w:rPr>
        <w:t>1916م).</w:t>
      </w:r>
    </w:p>
    <w:p w:rsidR="00F96522" w:rsidRDefault="00854B79" w:rsidP="00A8769A">
      <w:pPr>
        <w:pStyle w:val="libFootnote"/>
        <w:rPr>
          <w:rtl/>
        </w:rPr>
      </w:pPr>
      <w:r>
        <w:rPr>
          <w:rtl/>
        </w:rPr>
        <w:t>له جملة مؤلّفات منها:</w:t>
      </w:r>
    </w:p>
    <w:p w:rsidR="00F96522" w:rsidRDefault="00F96522" w:rsidP="00A8769A">
      <w:pPr>
        <w:pStyle w:val="libFootnote"/>
        <w:rPr>
          <w:rtl/>
        </w:rPr>
      </w:pPr>
      <w:r>
        <w:rPr>
          <w:rtl/>
        </w:rPr>
        <w:t xml:space="preserve">- </w:t>
      </w:r>
      <w:r w:rsidR="00854B79">
        <w:rPr>
          <w:rtl/>
        </w:rPr>
        <w:t>حاشية تحفة الطلاّب لشرح رسالة الآداب.</w:t>
      </w:r>
    </w:p>
    <w:p w:rsidR="00854B79" w:rsidRDefault="00F96522" w:rsidP="00A8769A">
      <w:pPr>
        <w:pStyle w:val="libFootnote"/>
        <w:rPr>
          <w:rtl/>
        </w:rPr>
      </w:pPr>
      <w:r>
        <w:rPr>
          <w:rtl/>
        </w:rPr>
        <w:t xml:space="preserve">- </w:t>
      </w:r>
      <w:r w:rsidR="00854B79">
        <w:rPr>
          <w:rtl/>
        </w:rPr>
        <w:t>وكتاب الاستئناس في بيان الأعلام وأسماء الأجناس.</w:t>
      </w:r>
    </w:p>
    <w:p w:rsidR="00854B79" w:rsidRDefault="00854B79" w:rsidP="00A8769A">
      <w:pPr>
        <w:pStyle w:val="libFootnote"/>
        <w:rPr>
          <w:rtl/>
        </w:rPr>
      </w:pPr>
      <w:r>
        <w:rPr>
          <w:rtl/>
        </w:rPr>
        <w:t>تُوفِّي عام (1335هـ</w:t>
      </w:r>
      <w:r w:rsidR="00F96522">
        <w:rPr>
          <w:rtl/>
        </w:rPr>
        <w:t xml:space="preserve"> - </w:t>
      </w:r>
      <w:r>
        <w:rPr>
          <w:rtl/>
        </w:rPr>
        <w:t>1916م).</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نعم، وفي الجانب الآخر فقد كان الشيخ يُرى وهو يُباحِث للكثير من طلبة الأزهر وغيرهم في الفقه الشيعي مرّة، وفي الفصاحة والبلاغة مرّة أُخرى، بشكلٍ استقطب أنظار الجميع، وحاز إعجابهم واحترامهم.</w:t>
      </w:r>
    </w:p>
    <w:p w:rsidR="00854B79" w:rsidRDefault="00854B79" w:rsidP="00854B79">
      <w:pPr>
        <w:pStyle w:val="libNormal"/>
        <w:rPr>
          <w:rtl/>
        </w:rPr>
      </w:pPr>
      <w:r w:rsidRPr="00854B79">
        <w:rPr>
          <w:rtl/>
        </w:rPr>
        <w:t>وأخيراً أُكرِّر وأقول:</w:t>
      </w:r>
    </w:p>
    <w:p w:rsidR="00854B79" w:rsidRDefault="00854B79" w:rsidP="00854B79">
      <w:pPr>
        <w:pStyle w:val="libNormal"/>
        <w:rPr>
          <w:rtl/>
        </w:rPr>
      </w:pPr>
      <w:r w:rsidRPr="00854B79">
        <w:rPr>
          <w:rtl/>
        </w:rPr>
        <w:t>إنّ دور الشيخ كاشف الغطاء في التقريب هو أوسع من أنْ تحتويه وُرَيقات محدودة، أو تَسْتَوْفِيه دراسة متعجِّلة، ونحن لم نتعرّض لها هنا بوضوح قدر ما أردنا منها إشارةً عابِرةً، ولَمْحة خاطِفة، سائلين المولى جلَّ اسمه أنْ يوفِّقنا لاستيفاء حقّ هذا الأمر في دراسة مستقلّة وافية، إنَّه الموفِّق لكلِّ خير.</w:t>
      </w:r>
    </w:p>
    <w:p w:rsidR="00854B79" w:rsidRPr="00854B79" w:rsidRDefault="00854B79" w:rsidP="007757AC">
      <w:pPr>
        <w:pStyle w:val="libNormal"/>
      </w:pPr>
      <w:r>
        <w:rPr>
          <w:rtl/>
        </w:rPr>
        <w:br w:type="page"/>
      </w:r>
    </w:p>
    <w:p w:rsidR="00854B79" w:rsidRDefault="00854B79" w:rsidP="008E5FD3">
      <w:pPr>
        <w:pStyle w:val="libBold1"/>
        <w:rPr>
          <w:rtl/>
        </w:rPr>
      </w:pPr>
      <w:r>
        <w:rPr>
          <w:rtl/>
        </w:rPr>
        <w:lastRenderedPageBreak/>
        <w:t>مؤلَّفاته:</w:t>
      </w:r>
    </w:p>
    <w:p w:rsidR="00854B79" w:rsidRDefault="00854B79" w:rsidP="006B05E1">
      <w:pPr>
        <w:pStyle w:val="libNormal"/>
        <w:rPr>
          <w:rtl/>
        </w:rPr>
      </w:pPr>
      <w:r w:rsidRPr="00F96522">
        <w:rPr>
          <w:rtl/>
        </w:rPr>
        <w:t>لا نُغالي بشيء إذا قلنا بأنّ للعديد من علماء هذه الطائفة باعاً كبيراً، ويداً طُولى في البحث والتأليف، والتجديد والإبداع، متخطِّين الحدود التقليديّة التي بقي البعض يدور في خَلَلِهَا، ويَقْتَات من فِتَاتِهَا، فيبتدئ وينتهي حيث ما ابتدأ منه.</w:t>
      </w:r>
    </w:p>
    <w:p w:rsidR="00854B79" w:rsidRDefault="00854B79" w:rsidP="006B05E1">
      <w:pPr>
        <w:pStyle w:val="libNormal"/>
        <w:rPr>
          <w:rtl/>
        </w:rPr>
      </w:pPr>
      <w:r w:rsidRPr="00F96522">
        <w:rPr>
          <w:rtl/>
        </w:rPr>
        <w:t>وإذا حفظتْ لنا صفحاتُ التأريخ أسماء العديد من أولئك الأعلام البارعين المُبْدِعين أمثال:</w:t>
      </w:r>
    </w:p>
    <w:p w:rsidR="00854B79" w:rsidRDefault="00854B79" w:rsidP="006B05E1">
      <w:pPr>
        <w:pStyle w:val="libNormal"/>
        <w:rPr>
          <w:rtl/>
        </w:rPr>
      </w:pPr>
      <w:r w:rsidRPr="00F96522">
        <w:rPr>
          <w:rtl/>
        </w:rPr>
        <w:t>الشيخ المفيد.</w:t>
      </w:r>
    </w:p>
    <w:p w:rsidR="00854B79" w:rsidRDefault="00854B79" w:rsidP="006B05E1">
      <w:pPr>
        <w:pStyle w:val="libNormal"/>
        <w:rPr>
          <w:rtl/>
        </w:rPr>
      </w:pPr>
      <w:r w:rsidRPr="00F96522">
        <w:rPr>
          <w:rtl/>
        </w:rPr>
        <w:t>والشيخ الصدوق.</w:t>
      </w:r>
    </w:p>
    <w:p w:rsidR="00854B79" w:rsidRDefault="00854B79" w:rsidP="006B05E1">
      <w:pPr>
        <w:pStyle w:val="libNormal"/>
        <w:rPr>
          <w:rtl/>
        </w:rPr>
      </w:pPr>
      <w:r w:rsidRPr="00F96522">
        <w:rPr>
          <w:rtl/>
        </w:rPr>
        <w:t>والشيخ الطوسي.</w:t>
      </w:r>
    </w:p>
    <w:p w:rsidR="00854B79" w:rsidRDefault="00854B79" w:rsidP="006B05E1">
      <w:pPr>
        <w:pStyle w:val="libNormal"/>
        <w:rPr>
          <w:rtl/>
        </w:rPr>
      </w:pPr>
      <w:r w:rsidRPr="00F96522">
        <w:rPr>
          <w:rtl/>
        </w:rPr>
        <w:t>والعلاّمة الحلي.</w:t>
      </w:r>
    </w:p>
    <w:p w:rsidR="00854B79" w:rsidRDefault="00854B79" w:rsidP="006B05E1">
      <w:pPr>
        <w:pStyle w:val="libNormal"/>
        <w:rPr>
          <w:rtl/>
        </w:rPr>
      </w:pPr>
      <w:r w:rsidRPr="00F96522">
        <w:rPr>
          <w:rtl/>
        </w:rPr>
        <w:t>رحمهم الله برحمته الواسعة، وكذا غيرهم من العلماء الأفذاذ، فإنَّ من حقِّ ذلك التأريخ أنْ يُزيِّن صفحاته تلك بِذِكْر سيرة ومؤلَّفاتِ عالِمٍ فَذٍّ، شَهِدَ قَرْنُنَا الحالي إبداعاته ونتاجاته المتعدِّدةِ المَشَارِب والأشكال.</w:t>
      </w:r>
    </w:p>
    <w:p w:rsidR="00854B79" w:rsidRDefault="00854B79" w:rsidP="006B05E1">
      <w:pPr>
        <w:pStyle w:val="libNormal"/>
        <w:rPr>
          <w:rtl/>
        </w:rPr>
      </w:pPr>
      <w:r w:rsidRPr="00F96522">
        <w:rPr>
          <w:rtl/>
        </w:rPr>
        <w:t>نعم لقد أبدع يَراع الإمام كاشف الغطاء رحمه الله تعالى في إغناء المكتبة الإسلاميّة بالجمّ الكثير من المؤلَّفات القيَّمة، والبحوث الرائعة في شتّى العلوم والمعارف الإسلاميّة المختلفة، بشكل قلَّ نظيره، وتضاءل مثاله.</w:t>
      </w:r>
    </w:p>
    <w:p w:rsidR="00854B79" w:rsidRDefault="00854B79" w:rsidP="006B05E1">
      <w:pPr>
        <w:pStyle w:val="libNormal"/>
        <w:rPr>
          <w:rtl/>
        </w:rPr>
      </w:pPr>
      <w:r w:rsidRPr="00F96522">
        <w:rPr>
          <w:rtl/>
        </w:rPr>
        <w:t>وسنحاول من خلال هذه الأسطر استعراض ما أمكننا حصره من مؤلَّفاته تلك، بأبوابها وعلومها المختلفة، المطبوعة منها والمخطوطة، دون إسهاب أو تفصيل.</w:t>
      </w:r>
    </w:p>
    <w:p w:rsidR="00854B79" w:rsidRDefault="00854B79" w:rsidP="008E5FD3">
      <w:pPr>
        <w:pStyle w:val="libBold1"/>
        <w:rPr>
          <w:rtl/>
        </w:rPr>
      </w:pPr>
      <w:r>
        <w:rPr>
          <w:rtl/>
        </w:rPr>
        <w:t>1</w:t>
      </w:r>
      <w:r w:rsidR="00F96522">
        <w:rPr>
          <w:rtl/>
        </w:rPr>
        <w:t xml:space="preserve"> - </w:t>
      </w:r>
      <w:r>
        <w:rPr>
          <w:rtl/>
        </w:rPr>
        <w:t>في الحكمة والكلام:</w:t>
      </w:r>
    </w:p>
    <w:p w:rsidR="00854B79" w:rsidRDefault="00854B79" w:rsidP="006B05E1">
      <w:pPr>
        <w:pStyle w:val="libNormal"/>
        <w:rPr>
          <w:rtl/>
        </w:rPr>
      </w:pPr>
      <w:r>
        <w:rPr>
          <w:rtl/>
        </w:rPr>
        <w:t>أ</w:t>
      </w:r>
      <w:r w:rsidR="00F96522">
        <w:rPr>
          <w:rtl/>
        </w:rPr>
        <w:t xml:space="preserve"> - </w:t>
      </w:r>
      <w:r>
        <w:rPr>
          <w:rtl/>
        </w:rPr>
        <w:t xml:space="preserve">الدين والإسلام: (أربعة أجزاء، طُبع منها جُزءان). </w:t>
      </w:r>
    </w:p>
    <w:p w:rsidR="006B05E1" w:rsidRPr="006B05E1" w:rsidRDefault="00854B79" w:rsidP="006B05E1">
      <w:pPr>
        <w:pStyle w:val="libNormal"/>
        <w:rPr>
          <w:rtl/>
        </w:rPr>
      </w:pPr>
      <w:r w:rsidRPr="006B05E1">
        <w:rPr>
          <w:rtl/>
        </w:rPr>
        <w:t>ب</w:t>
      </w:r>
      <w:r w:rsidR="00F96522" w:rsidRPr="006B05E1">
        <w:rPr>
          <w:rtl/>
        </w:rPr>
        <w:t xml:space="preserve"> - </w:t>
      </w:r>
      <w:r w:rsidRPr="006B05E1">
        <w:rPr>
          <w:rtl/>
        </w:rPr>
        <w:t xml:space="preserve">المراجعات الريحانيّة: (جُزءان). </w:t>
      </w:r>
    </w:p>
    <w:p w:rsidR="00854B79" w:rsidRDefault="00854B79" w:rsidP="007757AC">
      <w:pPr>
        <w:pStyle w:val="libNormal"/>
        <w:rPr>
          <w:rtl/>
        </w:rPr>
      </w:pPr>
      <w:r>
        <w:rPr>
          <w:rtl/>
        </w:rPr>
        <w:br w:type="page"/>
      </w:r>
    </w:p>
    <w:p w:rsidR="00854B79" w:rsidRDefault="00854B79" w:rsidP="00854B79">
      <w:pPr>
        <w:pStyle w:val="libNormal"/>
        <w:rPr>
          <w:rtl/>
        </w:rPr>
      </w:pPr>
      <w:r w:rsidRPr="00854B79">
        <w:rPr>
          <w:rtl/>
        </w:rPr>
        <w:lastRenderedPageBreak/>
        <w:t>ت</w:t>
      </w:r>
      <w:r w:rsidR="00F96522">
        <w:rPr>
          <w:rtl/>
        </w:rPr>
        <w:t xml:space="preserve"> - </w:t>
      </w:r>
      <w:r w:rsidRPr="00854B79">
        <w:rPr>
          <w:rtl/>
        </w:rPr>
        <w:t>أصل الشيعة وأُصولها (وهو الكتاب الماثِل بين يدي القارئ الكريم).</w:t>
      </w:r>
    </w:p>
    <w:p w:rsidR="00854B79" w:rsidRDefault="00854B79" w:rsidP="00854B79">
      <w:pPr>
        <w:pStyle w:val="libNormal"/>
        <w:rPr>
          <w:rtl/>
        </w:rPr>
      </w:pPr>
      <w:r w:rsidRPr="00854B79">
        <w:rPr>
          <w:rtl/>
        </w:rPr>
        <w:t>ث</w:t>
      </w:r>
      <w:r w:rsidR="00F96522">
        <w:rPr>
          <w:rtl/>
        </w:rPr>
        <w:t xml:space="preserve"> - </w:t>
      </w:r>
      <w:r w:rsidRPr="00854B79">
        <w:rPr>
          <w:rtl/>
        </w:rPr>
        <w:t>الفِرْدَوس الأعلى.</w:t>
      </w:r>
    </w:p>
    <w:p w:rsidR="00854B79" w:rsidRDefault="00854B79" w:rsidP="00854B79">
      <w:pPr>
        <w:pStyle w:val="libNormal"/>
        <w:rPr>
          <w:rtl/>
        </w:rPr>
      </w:pPr>
      <w:r w:rsidRPr="00854B79">
        <w:rPr>
          <w:rtl/>
        </w:rPr>
        <w:t>ج</w:t>
      </w:r>
      <w:r w:rsidR="00F96522">
        <w:rPr>
          <w:rtl/>
        </w:rPr>
        <w:t xml:space="preserve"> - </w:t>
      </w:r>
      <w:r w:rsidRPr="00854B79">
        <w:rPr>
          <w:rtl/>
        </w:rPr>
        <w:t>الآيات البَيِّنات.</w:t>
      </w:r>
    </w:p>
    <w:p w:rsidR="00854B79" w:rsidRDefault="00854B79" w:rsidP="00854B79">
      <w:pPr>
        <w:pStyle w:val="libNormal"/>
        <w:rPr>
          <w:rtl/>
        </w:rPr>
      </w:pPr>
      <w:r w:rsidRPr="00854B79">
        <w:rPr>
          <w:rtl/>
        </w:rPr>
        <w:t>ح</w:t>
      </w:r>
      <w:r w:rsidR="00F96522">
        <w:rPr>
          <w:rtl/>
        </w:rPr>
        <w:t xml:space="preserve"> - </w:t>
      </w:r>
      <w:r w:rsidRPr="00854B79">
        <w:rPr>
          <w:rtl/>
        </w:rPr>
        <w:t>جنّة المأوى.</w:t>
      </w:r>
    </w:p>
    <w:p w:rsidR="00854B79" w:rsidRDefault="00854B79" w:rsidP="00854B79">
      <w:pPr>
        <w:pStyle w:val="libNormal"/>
        <w:rPr>
          <w:rtl/>
        </w:rPr>
      </w:pPr>
      <w:r w:rsidRPr="00854B79">
        <w:rPr>
          <w:rtl/>
        </w:rPr>
        <w:t>خ</w:t>
      </w:r>
      <w:r w:rsidR="00F96522">
        <w:rPr>
          <w:rtl/>
        </w:rPr>
        <w:t xml:space="preserve"> - </w:t>
      </w:r>
      <w:r w:rsidRPr="00854B79">
        <w:rPr>
          <w:rtl/>
        </w:rPr>
        <w:t>التوضيح (جزءان، وقد تقدّمت الإشارة إليه).</w:t>
      </w:r>
    </w:p>
    <w:p w:rsidR="00854B79" w:rsidRDefault="00854B79" w:rsidP="00854B79">
      <w:pPr>
        <w:pStyle w:val="libNormal"/>
        <w:rPr>
          <w:rtl/>
        </w:rPr>
      </w:pPr>
      <w:r w:rsidRPr="00854B79">
        <w:rPr>
          <w:rtl/>
        </w:rPr>
        <w:t>د</w:t>
      </w:r>
      <w:r w:rsidR="00F96522">
        <w:rPr>
          <w:rtl/>
        </w:rPr>
        <w:t xml:space="preserve"> - </w:t>
      </w:r>
      <w:r w:rsidRPr="00854B79">
        <w:rPr>
          <w:rtl/>
        </w:rPr>
        <w:t>مبادئ الإيمان في الدروس الدينيّة.</w:t>
      </w:r>
    </w:p>
    <w:p w:rsidR="00854B79" w:rsidRDefault="00854B79" w:rsidP="00854B79">
      <w:pPr>
        <w:pStyle w:val="libNormal"/>
        <w:rPr>
          <w:rtl/>
        </w:rPr>
      </w:pPr>
      <w:r w:rsidRPr="00854B79">
        <w:rPr>
          <w:rtl/>
        </w:rPr>
        <w:t>ذ</w:t>
      </w:r>
      <w:r w:rsidR="00F96522">
        <w:rPr>
          <w:rtl/>
        </w:rPr>
        <w:t xml:space="preserve"> - </w:t>
      </w:r>
      <w:r w:rsidRPr="00854B79">
        <w:rPr>
          <w:rtl/>
        </w:rPr>
        <w:t>نُبْذَة من السياسة الحُسَيْنيّة.</w:t>
      </w:r>
    </w:p>
    <w:p w:rsidR="00854B79" w:rsidRDefault="00854B79" w:rsidP="00854B79">
      <w:pPr>
        <w:pStyle w:val="libNormal"/>
        <w:rPr>
          <w:rtl/>
        </w:rPr>
      </w:pPr>
      <w:r w:rsidRPr="00854B79">
        <w:rPr>
          <w:rtl/>
        </w:rPr>
        <w:t>ر</w:t>
      </w:r>
      <w:r w:rsidR="00F96522">
        <w:rPr>
          <w:rtl/>
        </w:rPr>
        <w:t xml:space="preserve"> - </w:t>
      </w:r>
      <w:r w:rsidRPr="00854B79">
        <w:rPr>
          <w:rtl/>
        </w:rPr>
        <w:t>حاشية على كتاب الأسْفار لملاّ صدر الدين رحمه الله تعالى (مخطوط).</w:t>
      </w:r>
    </w:p>
    <w:p w:rsidR="00854B79" w:rsidRDefault="00854B79" w:rsidP="00854B79">
      <w:pPr>
        <w:pStyle w:val="libNormal"/>
        <w:rPr>
          <w:rtl/>
        </w:rPr>
      </w:pPr>
      <w:r w:rsidRPr="00854B79">
        <w:rPr>
          <w:rtl/>
        </w:rPr>
        <w:t>ز</w:t>
      </w:r>
      <w:r w:rsidR="00F96522">
        <w:rPr>
          <w:rtl/>
        </w:rPr>
        <w:t xml:space="preserve"> - </w:t>
      </w:r>
      <w:r w:rsidRPr="00854B79">
        <w:rPr>
          <w:rtl/>
        </w:rPr>
        <w:t>حاشية على العَرْشِيّة ورسالة الوجود لملاّ صدر الدين رحمه الله تعالى، أيضاً (مخطوط).</w:t>
      </w:r>
    </w:p>
    <w:p w:rsidR="00854B79" w:rsidRDefault="00854B79" w:rsidP="00854B79">
      <w:pPr>
        <w:pStyle w:val="libNormal"/>
        <w:rPr>
          <w:rtl/>
        </w:rPr>
      </w:pPr>
      <w:r w:rsidRPr="00854B79">
        <w:rPr>
          <w:rtl/>
        </w:rPr>
        <w:t>ص</w:t>
      </w:r>
      <w:r w:rsidR="00F96522">
        <w:rPr>
          <w:rtl/>
        </w:rPr>
        <w:t xml:space="preserve"> - </w:t>
      </w:r>
      <w:r w:rsidRPr="00854B79">
        <w:rPr>
          <w:rtl/>
        </w:rPr>
        <w:t>حاشية على رسالة الوجود لصدر المتألّهين رحمه الله تعالى، أيضاً (مخطوط).</w:t>
      </w:r>
    </w:p>
    <w:p w:rsidR="00854B79" w:rsidRDefault="00854B79" w:rsidP="00F96522">
      <w:pPr>
        <w:pStyle w:val="libBold1"/>
        <w:rPr>
          <w:rtl/>
        </w:rPr>
      </w:pPr>
      <w:r>
        <w:rPr>
          <w:rtl/>
        </w:rPr>
        <w:t>2</w:t>
      </w:r>
      <w:r w:rsidR="00F96522">
        <w:rPr>
          <w:rtl/>
        </w:rPr>
        <w:t xml:space="preserve"> - </w:t>
      </w:r>
      <w:r>
        <w:rPr>
          <w:rtl/>
        </w:rPr>
        <w:t>في السياسة والموعظة:</w:t>
      </w:r>
    </w:p>
    <w:p w:rsidR="00854B79" w:rsidRDefault="00854B79" w:rsidP="00854B79">
      <w:pPr>
        <w:pStyle w:val="libNormal"/>
        <w:rPr>
          <w:rtl/>
        </w:rPr>
      </w:pPr>
      <w:r w:rsidRPr="00854B79">
        <w:rPr>
          <w:rtl/>
        </w:rPr>
        <w:t>أ</w:t>
      </w:r>
      <w:r w:rsidR="00F96522">
        <w:rPr>
          <w:rtl/>
        </w:rPr>
        <w:t xml:space="preserve"> - </w:t>
      </w:r>
      <w:r w:rsidRPr="00854B79">
        <w:rPr>
          <w:rtl/>
        </w:rPr>
        <w:t>المُثل العُلْيا في الإسلام لا في بِحمدون (أشرنا إليه سابقاً، فراجع).</w:t>
      </w:r>
    </w:p>
    <w:p w:rsidR="00854B79" w:rsidRDefault="00854B79" w:rsidP="00854B79">
      <w:pPr>
        <w:pStyle w:val="libNormal"/>
        <w:rPr>
          <w:rtl/>
        </w:rPr>
      </w:pPr>
      <w:r w:rsidRPr="00854B79">
        <w:rPr>
          <w:rtl/>
        </w:rPr>
        <w:t>ب</w:t>
      </w:r>
      <w:r w:rsidR="00F96522">
        <w:rPr>
          <w:rtl/>
        </w:rPr>
        <w:t xml:space="preserve"> - </w:t>
      </w:r>
      <w:r w:rsidRPr="00854B79">
        <w:rPr>
          <w:rtl/>
        </w:rPr>
        <w:t>المحاورة بين سَفيرَين.</w:t>
      </w:r>
    </w:p>
    <w:p w:rsidR="00854B79" w:rsidRDefault="00854B79" w:rsidP="00854B79">
      <w:pPr>
        <w:pStyle w:val="libNormal"/>
        <w:rPr>
          <w:rtl/>
        </w:rPr>
      </w:pPr>
      <w:r w:rsidRPr="00854B79">
        <w:rPr>
          <w:rtl/>
        </w:rPr>
        <w:t>ت</w:t>
      </w:r>
      <w:r w:rsidR="00F96522">
        <w:rPr>
          <w:rtl/>
        </w:rPr>
        <w:t xml:space="preserve"> - </w:t>
      </w:r>
      <w:r w:rsidRPr="00854B79">
        <w:rPr>
          <w:rtl/>
        </w:rPr>
        <w:t>الميثاق العربي الوطني.</w:t>
      </w:r>
    </w:p>
    <w:p w:rsidR="00854B79" w:rsidRDefault="00854B79" w:rsidP="00854B79">
      <w:pPr>
        <w:pStyle w:val="libNormal"/>
        <w:rPr>
          <w:rtl/>
        </w:rPr>
      </w:pPr>
      <w:r w:rsidRPr="00854B79">
        <w:rPr>
          <w:rtl/>
        </w:rPr>
        <w:t>ث</w:t>
      </w:r>
      <w:r w:rsidR="00F96522">
        <w:rPr>
          <w:rtl/>
        </w:rPr>
        <w:t xml:space="preserve"> - </w:t>
      </w:r>
      <w:r w:rsidRPr="00854B79">
        <w:rPr>
          <w:rtl/>
        </w:rPr>
        <w:t>خطبة الاتّحاد والاقتصاد في الكوفة.</w:t>
      </w:r>
    </w:p>
    <w:p w:rsidR="00854B79" w:rsidRDefault="00854B79" w:rsidP="00854B79">
      <w:pPr>
        <w:pStyle w:val="libNormal"/>
        <w:rPr>
          <w:rtl/>
        </w:rPr>
      </w:pPr>
      <w:r w:rsidRPr="00854B79">
        <w:rPr>
          <w:rtl/>
        </w:rPr>
        <w:t>ج</w:t>
      </w:r>
      <w:r w:rsidR="00F96522">
        <w:rPr>
          <w:rtl/>
        </w:rPr>
        <w:t xml:space="preserve"> - </w:t>
      </w:r>
      <w:r w:rsidRPr="00854B79">
        <w:rPr>
          <w:rtl/>
        </w:rPr>
        <w:t>الخطبة التاريخيّة في القُدْس.</w:t>
      </w:r>
    </w:p>
    <w:p w:rsidR="00854B79" w:rsidRDefault="00854B79" w:rsidP="00854B79">
      <w:pPr>
        <w:pStyle w:val="libNormal"/>
        <w:rPr>
          <w:rtl/>
        </w:rPr>
      </w:pPr>
      <w:r w:rsidRPr="00854B79">
        <w:rPr>
          <w:rtl/>
        </w:rPr>
        <w:t>ح</w:t>
      </w:r>
      <w:r w:rsidR="00F96522">
        <w:rPr>
          <w:rtl/>
        </w:rPr>
        <w:t xml:space="preserve"> - </w:t>
      </w:r>
      <w:r w:rsidRPr="00854B79">
        <w:rPr>
          <w:rtl/>
        </w:rPr>
        <w:t>الخطب الأرْبَع.</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خ</w:t>
      </w:r>
      <w:r w:rsidR="00F96522">
        <w:rPr>
          <w:rtl/>
        </w:rPr>
        <w:t xml:space="preserve"> - </w:t>
      </w:r>
      <w:r w:rsidRPr="00854B79">
        <w:rPr>
          <w:rtl/>
        </w:rPr>
        <w:t>خطبته في باكستان.</w:t>
      </w:r>
    </w:p>
    <w:p w:rsidR="00854B79" w:rsidRDefault="00854B79" w:rsidP="00F96522">
      <w:pPr>
        <w:pStyle w:val="libBold1"/>
        <w:rPr>
          <w:rtl/>
        </w:rPr>
      </w:pPr>
      <w:r>
        <w:rPr>
          <w:rtl/>
        </w:rPr>
        <w:t>3</w:t>
      </w:r>
      <w:r w:rsidR="00F96522">
        <w:rPr>
          <w:rtl/>
        </w:rPr>
        <w:t xml:space="preserve"> - </w:t>
      </w:r>
      <w:r>
        <w:rPr>
          <w:rtl/>
        </w:rPr>
        <w:t>في الفِقه وأُصوله:</w:t>
      </w:r>
    </w:p>
    <w:p w:rsidR="00854B79" w:rsidRDefault="00854B79" w:rsidP="00854B79">
      <w:pPr>
        <w:pStyle w:val="libNormal"/>
        <w:rPr>
          <w:rtl/>
        </w:rPr>
      </w:pPr>
      <w:r w:rsidRPr="00854B79">
        <w:rPr>
          <w:rtl/>
        </w:rPr>
        <w:t>أ</w:t>
      </w:r>
      <w:r w:rsidR="00F96522">
        <w:rPr>
          <w:rtl/>
        </w:rPr>
        <w:t xml:space="preserve"> - </w:t>
      </w:r>
      <w:r w:rsidRPr="00854B79">
        <w:rPr>
          <w:rtl/>
        </w:rPr>
        <w:t>حاشية على كتاب التَبْصِرة للعلاّمة الحلّي رحمه الله تعالى.</w:t>
      </w:r>
    </w:p>
    <w:p w:rsidR="00854B79" w:rsidRDefault="00854B79" w:rsidP="00854B79">
      <w:pPr>
        <w:pStyle w:val="libNormal"/>
        <w:rPr>
          <w:rtl/>
        </w:rPr>
      </w:pPr>
      <w:r w:rsidRPr="00854B79">
        <w:rPr>
          <w:rtl/>
        </w:rPr>
        <w:t>ب</w:t>
      </w:r>
      <w:r w:rsidR="00F96522">
        <w:rPr>
          <w:rtl/>
        </w:rPr>
        <w:t xml:space="preserve"> - </w:t>
      </w:r>
      <w:r w:rsidRPr="00854B79">
        <w:rPr>
          <w:rtl/>
        </w:rPr>
        <w:t>المسائل القندهاريّة (فارسي تُرْجِمَ إلى العربيّة وأُلْحِقَ بكتاب الفردوس الأعلى).</w:t>
      </w:r>
    </w:p>
    <w:p w:rsidR="00854B79" w:rsidRDefault="00854B79" w:rsidP="00854B79">
      <w:pPr>
        <w:pStyle w:val="libNormal"/>
        <w:rPr>
          <w:rtl/>
        </w:rPr>
      </w:pPr>
      <w:r w:rsidRPr="00854B79">
        <w:rPr>
          <w:rtl/>
        </w:rPr>
        <w:t>ت</w:t>
      </w:r>
      <w:r w:rsidR="00F96522">
        <w:rPr>
          <w:rtl/>
        </w:rPr>
        <w:t xml:space="preserve"> - </w:t>
      </w:r>
      <w:r w:rsidRPr="00854B79">
        <w:rPr>
          <w:rtl/>
        </w:rPr>
        <w:t>سؤال وجواب.</w:t>
      </w:r>
    </w:p>
    <w:p w:rsidR="00854B79" w:rsidRDefault="00854B79" w:rsidP="00854B79">
      <w:pPr>
        <w:pStyle w:val="libNormal"/>
        <w:rPr>
          <w:rtl/>
        </w:rPr>
      </w:pPr>
      <w:r w:rsidRPr="00854B79">
        <w:rPr>
          <w:rtl/>
        </w:rPr>
        <w:t>ث</w:t>
      </w:r>
      <w:r w:rsidR="00F96522">
        <w:rPr>
          <w:rtl/>
        </w:rPr>
        <w:t xml:space="preserve"> - </w:t>
      </w:r>
      <w:r w:rsidRPr="00854B79">
        <w:rPr>
          <w:rtl/>
        </w:rPr>
        <w:t>وجيزة الأحكام.</w:t>
      </w:r>
    </w:p>
    <w:p w:rsidR="00854B79" w:rsidRDefault="00854B79" w:rsidP="00854B79">
      <w:pPr>
        <w:pStyle w:val="libNormal"/>
        <w:rPr>
          <w:rtl/>
        </w:rPr>
      </w:pPr>
      <w:r w:rsidRPr="00854B79">
        <w:rPr>
          <w:rtl/>
        </w:rPr>
        <w:t>ج</w:t>
      </w:r>
      <w:r w:rsidR="00F96522">
        <w:rPr>
          <w:rtl/>
        </w:rPr>
        <w:t xml:space="preserve"> - </w:t>
      </w:r>
      <w:r w:rsidRPr="00854B79">
        <w:rPr>
          <w:rtl/>
        </w:rPr>
        <w:t>زاد المقلِّدين (فارسي).</w:t>
      </w:r>
    </w:p>
    <w:p w:rsidR="00854B79" w:rsidRDefault="00854B79" w:rsidP="00854B79">
      <w:pPr>
        <w:pStyle w:val="libNormal"/>
        <w:rPr>
          <w:rtl/>
        </w:rPr>
      </w:pPr>
      <w:r w:rsidRPr="00854B79">
        <w:rPr>
          <w:rtl/>
        </w:rPr>
        <w:t>ح</w:t>
      </w:r>
      <w:r w:rsidR="00F96522">
        <w:rPr>
          <w:rtl/>
        </w:rPr>
        <w:t xml:space="preserve"> - </w:t>
      </w:r>
      <w:r w:rsidRPr="00854B79">
        <w:rPr>
          <w:rtl/>
        </w:rPr>
        <w:t>الأرض والتربة الحُسَيْنِيّة.</w:t>
      </w:r>
    </w:p>
    <w:p w:rsidR="00854B79" w:rsidRDefault="00854B79" w:rsidP="00854B79">
      <w:pPr>
        <w:pStyle w:val="libNormal"/>
        <w:rPr>
          <w:rtl/>
        </w:rPr>
      </w:pPr>
      <w:r w:rsidRPr="00854B79">
        <w:rPr>
          <w:rtl/>
        </w:rPr>
        <w:t>خ</w:t>
      </w:r>
      <w:r w:rsidR="00F96522">
        <w:rPr>
          <w:rtl/>
        </w:rPr>
        <w:t xml:space="preserve"> - </w:t>
      </w:r>
      <w:r w:rsidRPr="00854B79">
        <w:rPr>
          <w:rtl/>
        </w:rPr>
        <w:t>حاشية على سفينة النجاة لأخيه الشيخ الفقيه أحمد كاشف الغطاء رحمه الله تعالى.</w:t>
      </w:r>
    </w:p>
    <w:p w:rsidR="00854B79" w:rsidRDefault="00854B79" w:rsidP="00854B79">
      <w:pPr>
        <w:pStyle w:val="libNormal"/>
        <w:rPr>
          <w:rtl/>
        </w:rPr>
      </w:pPr>
      <w:r w:rsidRPr="00854B79">
        <w:rPr>
          <w:rtl/>
        </w:rPr>
        <w:t>د</w:t>
      </w:r>
      <w:r w:rsidR="00F96522">
        <w:rPr>
          <w:rtl/>
        </w:rPr>
        <w:t xml:space="preserve"> - </w:t>
      </w:r>
      <w:r w:rsidRPr="00854B79">
        <w:rPr>
          <w:rtl/>
        </w:rPr>
        <w:t>حاشية على كتاب العروة الوثقى للسيِّد محمَّد كاظم اليزدي رحمه الله تعالى.</w:t>
      </w:r>
    </w:p>
    <w:p w:rsidR="00854B79" w:rsidRDefault="00854B79" w:rsidP="00854B79">
      <w:pPr>
        <w:pStyle w:val="libNormal"/>
        <w:rPr>
          <w:rtl/>
        </w:rPr>
      </w:pPr>
      <w:r w:rsidRPr="00854B79">
        <w:rPr>
          <w:rtl/>
        </w:rPr>
        <w:t>ذ</w:t>
      </w:r>
      <w:r w:rsidR="00F96522">
        <w:rPr>
          <w:rtl/>
        </w:rPr>
        <w:t xml:space="preserve"> - </w:t>
      </w:r>
      <w:r w:rsidRPr="00854B79">
        <w:rPr>
          <w:rtl/>
        </w:rPr>
        <w:t>مناسك الحج (عربي وفارسي).</w:t>
      </w:r>
    </w:p>
    <w:p w:rsidR="00854B79" w:rsidRDefault="00854B79" w:rsidP="00854B79">
      <w:pPr>
        <w:pStyle w:val="libNormal"/>
        <w:rPr>
          <w:rtl/>
        </w:rPr>
      </w:pPr>
      <w:r w:rsidRPr="00854B79">
        <w:rPr>
          <w:rtl/>
        </w:rPr>
        <w:t>س</w:t>
      </w:r>
      <w:r w:rsidR="00F96522">
        <w:rPr>
          <w:rtl/>
        </w:rPr>
        <w:t xml:space="preserve"> - </w:t>
      </w:r>
      <w:r w:rsidRPr="00854B79">
        <w:rPr>
          <w:rtl/>
        </w:rPr>
        <w:t>تحرير المجلّة (خمسة أجزاء، فقه مُقارَن).</w:t>
      </w:r>
    </w:p>
    <w:p w:rsidR="00854B79" w:rsidRDefault="00854B79" w:rsidP="00854B79">
      <w:pPr>
        <w:pStyle w:val="libNormal"/>
        <w:rPr>
          <w:rtl/>
        </w:rPr>
      </w:pPr>
      <w:r w:rsidRPr="00854B79">
        <w:rPr>
          <w:rtl/>
        </w:rPr>
        <w:t>ش</w:t>
      </w:r>
      <w:r w:rsidR="00F96522">
        <w:rPr>
          <w:rtl/>
        </w:rPr>
        <w:t xml:space="preserve"> - </w:t>
      </w:r>
      <w:r w:rsidRPr="00854B79">
        <w:rPr>
          <w:rtl/>
        </w:rPr>
        <w:t>حاشية على مجمع الرسائل (فارسي مطبوع مع حواشي السيِّد البروجردي رحمه الله تعالى).</w:t>
      </w:r>
    </w:p>
    <w:p w:rsidR="00854B79" w:rsidRDefault="00854B79" w:rsidP="00854B79">
      <w:pPr>
        <w:pStyle w:val="libNormal"/>
        <w:rPr>
          <w:rtl/>
        </w:rPr>
      </w:pPr>
      <w:r w:rsidRPr="00854B79">
        <w:rPr>
          <w:rtl/>
        </w:rPr>
        <w:t>ر</w:t>
      </w:r>
      <w:r w:rsidR="00F96522">
        <w:rPr>
          <w:rtl/>
        </w:rPr>
        <w:t xml:space="preserve"> - </w:t>
      </w:r>
      <w:r w:rsidRPr="00854B79">
        <w:rPr>
          <w:rtl/>
        </w:rPr>
        <w:t>شرح العروة الوثقى (خمسة مجلّدات، مخطوط).</w:t>
      </w:r>
    </w:p>
    <w:p w:rsidR="00854B79" w:rsidRDefault="00854B79" w:rsidP="00854B79">
      <w:pPr>
        <w:pStyle w:val="libNormal"/>
        <w:rPr>
          <w:rtl/>
        </w:rPr>
      </w:pPr>
      <w:r w:rsidRPr="00854B79">
        <w:rPr>
          <w:rtl/>
        </w:rPr>
        <w:t>ز</w:t>
      </w:r>
      <w:r w:rsidR="00F96522">
        <w:rPr>
          <w:rtl/>
        </w:rPr>
        <w:t xml:space="preserve"> - </w:t>
      </w:r>
      <w:r w:rsidRPr="00854B79">
        <w:rPr>
          <w:rtl/>
        </w:rPr>
        <w:t>تنقيح الأصول (مخطوط).</w:t>
      </w:r>
    </w:p>
    <w:p w:rsidR="00854B79" w:rsidRDefault="00854B79" w:rsidP="00854B79">
      <w:pPr>
        <w:pStyle w:val="libNormal"/>
        <w:rPr>
          <w:rtl/>
        </w:rPr>
      </w:pPr>
      <w:r w:rsidRPr="00854B79">
        <w:rPr>
          <w:rtl/>
        </w:rPr>
        <w:t>س</w:t>
      </w:r>
      <w:r w:rsidR="00F96522">
        <w:rPr>
          <w:rtl/>
        </w:rPr>
        <w:t xml:space="preserve"> - </w:t>
      </w:r>
      <w:r w:rsidRPr="00854B79">
        <w:rPr>
          <w:rtl/>
        </w:rPr>
        <w:t>رسالة في الجَمْع بين الأحكام الظاهريّة والواقعيّة (مخطوط).</w:t>
      </w:r>
    </w:p>
    <w:p w:rsidR="00854B79" w:rsidRDefault="00854B79" w:rsidP="00854B79">
      <w:pPr>
        <w:pStyle w:val="libNormal"/>
        <w:rPr>
          <w:rtl/>
        </w:rPr>
      </w:pPr>
      <w:r w:rsidRPr="00854B79">
        <w:rPr>
          <w:rtl/>
        </w:rPr>
        <w:t>ش</w:t>
      </w:r>
      <w:r w:rsidR="00F96522">
        <w:rPr>
          <w:rtl/>
        </w:rPr>
        <w:t xml:space="preserve"> - </w:t>
      </w:r>
      <w:r w:rsidRPr="00854B79">
        <w:rPr>
          <w:rtl/>
        </w:rPr>
        <w:t>حاشية على مكاسب الشَّيخ مرتضى</w:t>
      </w:r>
      <w:r w:rsidR="00F96522">
        <w:rPr>
          <w:rtl/>
        </w:rPr>
        <w:t xml:space="preserve"> - </w:t>
      </w:r>
      <w:r w:rsidRPr="00854B79">
        <w:rPr>
          <w:rtl/>
        </w:rPr>
        <w:t>الأنصاري رحمه الله تعالى (مخطوط).</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ص</w:t>
      </w:r>
      <w:r w:rsidR="00F96522">
        <w:rPr>
          <w:rtl/>
        </w:rPr>
        <w:t xml:space="preserve"> - </w:t>
      </w:r>
      <w:r w:rsidRPr="00854B79">
        <w:rPr>
          <w:rtl/>
        </w:rPr>
        <w:t>حاشية على القوانين (مخطوط).</w:t>
      </w:r>
    </w:p>
    <w:p w:rsidR="00854B79" w:rsidRDefault="00854B79" w:rsidP="00854B79">
      <w:pPr>
        <w:pStyle w:val="libNormal"/>
        <w:rPr>
          <w:rtl/>
        </w:rPr>
      </w:pPr>
      <w:r w:rsidRPr="00854B79">
        <w:rPr>
          <w:rtl/>
        </w:rPr>
        <w:t>ض</w:t>
      </w:r>
      <w:r w:rsidR="00F96522">
        <w:rPr>
          <w:rtl/>
        </w:rPr>
        <w:t xml:space="preserve"> - </w:t>
      </w:r>
      <w:r w:rsidRPr="00854B79">
        <w:rPr>
          <w:rtl/>
        </w:rPr>
        <w:t>مجموعة الفتاوى (مخطوط).</w:t>
      </w:r>
    </w:p>
    <w:p w:rsidR="00854B79" w:rsidRDefault="00854B79" w:rsidP="00854B79">
      <w:pPr>
        <w:pStyle w:val="libNormal"/>
        <w:rPr>
          <w:rtl/>
        </w:rPr>
      </w:pPr>
      <w:r w:rsidRPr="00854B79">
        <w:rPr>
          <w:rtl/>
        </w:rPr>
        <w:t>ط</w:t>
      </w:r>
      <w:r w:rsidR="00F96522">
        <w:rPr>
          <w:rtl/>
        </w:rPr>
        <w:t xml:space="preserve"> - </w:t>
      </w:r>
      <w:r w:rsidRPr="00854B79">
        <w:rPr>
          <w:rtl/>
        </w:rPr>
        <w:t>حاشية على الكفاية للآخوند الخراساني رحمه الله تعالى (مخطوط).</w:t>
      </w:r>
    </w:p>
    <w:p w:rsidR="00854B79" w:rsidRDefault="00854B79" w:rsidP="00854B79">
      <w:pPr>
        <w:pStyle w:val="libNormal"/>
        <w:rPr>
          <w:rtl/>
        </w:rPr>
      </w:pPr>
      <w:r w:rsidRPr="00854B79">
        <w:rPr>
          <w:rtl/>
        </w:rPr>
        <w:t>ظ</w:t>
      </w:r>
      <w:r w:rsidR="00F96522">
        <w:rPr>
          <w:rtl/>
        </w:rPr>
        <w:t xml:space="preserve"> - </w:t>
      </w:r>
      <w:r w:rsidRPr="00854B79">
        <w:rPr>
          <w:rtl/>
        </w:rPr>
        <w:t>رسالة في الاجتهاد والتقليد (مخطوط).</w:t>
      </w:r>
    </w:p>
    <w:p w:rsidR="00854B79" w:rsidRDefault="00854B79" w:rsidP="00854B79">
      <w:pPr>
        <w:pStyle w:val="libNormal"/>
        <w:rPr>
          <w:rtl/>
        </w:rPr>
      </w:pPr>
      <w:r w:rsidRPr="00854B79">
        <w:rPr>
          <w:rtl/>
        </w:rPr>
        <w:t>ع</w:t>
      </w:r>
      <w:r w:rsidR="00F96522">
        <w:rPr>
          <w:rtl/>
        </w:rPr>
        <w:t xml:space="preserve"> - </w:t>
      </w:r>
      <w:r w:rsidRPr="00854B79">
        <w:rPr>
          <w:rtl/>
        </w:rPr>
        <w:t>حاشية على رسائل الشيخ الأنصاري رحمه الله تعالى (مخطوط).</w:t>
      </w:r>
    </w:p>
    <w:p w:rsidR="00854B79" w:rsidRDefault="00854B79" w:rsidP="00F96522">
      <w:pPr>
        <w:pStyle w:val="libBold1"/>
        <w:rPr>
          <w:rtl/>
        </w:rPr>
      </w:pPr>
      <w:r>
        <w:rPr>
          <w:rtl/>
        </w:rPr>
        <w:t>4</w:t>
      </w:r>
      <w:r w:rsidR="00F96522">
        <w:rPr>
          <w:rtl/>
        </w:rPr>
        <w:t xml:space="preserve"> - </w:t>
      </w:r>
      <w:r>
        <w:rPr>
          <w:rtl/>
        </w:rPr>
        <w:t>في الأدب والتفسير وغيرهما (وأكثرها لا زال مخطوطاً):</w:t>
      </w:r>
    </w:p>
    <w:p w:rsidR="00854B79" w:rsidRDefault="00272101" w:rsidP="0066137A">
      <w:pPr>
        <w:pStyle w:val="libNormal"/>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7pt"/>
        </w:pict>
      </w:r>
      <w:r w:rsidR="00854B79" w:rsidRPr="00854B79">
        <w:rPr>
          <w:rtl/>
        </w:rPr>
        <w:t>أ</w:t>
      </w:r>
      <w:r w:rsidR="00F96522">
        <w:rPr>
          <w:rtl/>
        </w:rPr>
        <w:t xml:space="preserve"> - </w:t>
      </w:r>
      <w:r w:rsidR="00854B79" w:rsidRPr="00854B79">
        <w:rPr>
          <w:rtl/>
        </w:rPr>
        <w:t>مغني الغواني عن الأغاني (مختصر كتاب الأغاني).</w:t>
      </w:r>
    </w:p>
    <w:p w:rsidR="00854B79" w:rsidRDefault="00854B79" w:rsidP="00854B79">
      <w:pPr>
        <w:pStyle w:val="libNormal"/>
        <w:rPr>
          <w:rtl/>
        </w:rPr>
      </w:pPr>
      <w:r w:rsidRPr="00854B79">
        <w:rPr>
          <w:rtl/>
        </w:rPr>
        <w:t>ب</w:t>
      </w:r>
      <w:r w:rsidR="00F96522">
        <w:rPr>
          <w:rtl/>
        </w:rPr>
        <w:t xml:space="preserve"> - </w:t>
      </w:r>
      <w:r w:rsidRPr="00854B79">
        <w:rPr>
          <w:rtl/>
        </w:rPr>
        <w:t>نزهة السمر ونهزة السفر (عن رحلته الأولى إلى سوريا ومصر).</w:t>
      </w:r>
    </w:p>
    <w:p w:rsidR="00854B79" w:rsidRDefault="00854B79" w:rsidP="00854B79">
      <w:pPr>
        <w:pStyle w:val="libNormal"/>
        <w:rPr>
          <w:rtl/>
        </w:rPr>
      </w:pPr>
      <w:r w:rsidRPr="00854B79">
        <w:rPr>
          <w:rtl/>
        </w:rPr>
        <w:t>ت</w:t>
      </w:r>
      <w:r w:rsidR="00F96522">
        <w:rPr>
          <w:rtl/>
        </w:rPr>
        <w:t xml:space="preserve"> - </w:t>
      </w:r>
      <w:r w:rsidRPr="00854B79">
        <w:rPr>
          <w:rtl/>
        </w:rPr>
        <w:t>ديوان شعره الذي أسماه: الشعر الحسن من شعر الحُسين.</w:t>
      </w:r>
    </w:p>
    <w:p w:rsidR="00854B79" w:rsidRDefault="00854B79" w:rsidP="00854B79">
      <w:pPr>
        <w:pStyle w:val="libNormal"/>
        <w:rPr>
          <w:rtl/>
        </w:rPr>
      </w:pPr>
      <w:r w:rsidRPr="00854B79">
        <w:rPr>
          <w:rtl/>
        </w:rPr>
        <w:t>ث</w:t>
      </w:r>
      <w:r w:rsidR="00F96522">
        <w:rPr>
          <w:rtl/>
        </w:rPr>
        <w:t xml:space="preserve"> - </w:t>
      </w:r>
      <w:r w:rsidRPr="00854B79">
        <w:rPr>
          <w:rtl/>
        </w:rPr>
        <w:t>تعليقات على أمالي السيِّد المرتضى رحمه الله تعالى.</w:t>
      </w:r>
    </w:p>
    <w:p w:rsidR="00854B79" w:rsidRDefault="00854B79" w:rsidP="00854B79">
      <w:pPr>
        <w:pStyle w:val="libNormal"/>
        <w:rPr>
          <w:rtl/>
        </w:rPr>
      </w:pPr>
      <w:r w:rsidRPr="00854B79">
        <w:rPr>
          <w:rtl/>
        </w:rPr>
        <w:t>ج</w:t>
      </w:r>
      <w:r w:rsidR="00F96522">
        <w:rPr>
          <w:rtl/>
        </w:rPr>
        <w:t xml:space="preserve"> - </w:t>
      </w:r>
      <w:r w:rsidRPr="00854B79">
        <w:rPr>
          <w:rtl/>
        </w:rPr>
        <w:t>تعليقات على كتاب أدب الكاتب لابن قتيبة.</w:t>
      </w:r>
    </w:p>
    <w:p w:rsidR="00854B79" w:rsidRDefault="00854B79" w:rsidP="00854B79">
      <w:pPr>
        <w:pStyle w:val="libNormal"/>
        <w:rPr>
          <w:rtl/>
        </w:rPr>
      </w:pPr>
      <w:r w:rsidRPr="00854B79">
        <w:rPr>
          <w:rtl/>
        </w:rPr>
        <w:t>ح</w:t>
      </w:r>
      <w:r w:rsidR="00F96522">
        <w:rPr>
          <w:rtl/>
        </w:rPr>
        <w:t xml:space="preserve"> - </w:t>
      </w:r>
      <w:r w:rsidRPr="00854B79">
        <w:rPr>
          <w:rtl/>
        </w:rPr>
        <w:t>مجموعتان من المنتخبات الشعريّة.</w:t>
      </w:r>
    </w:p>
    <w:p w:rsidR="00854B79" w:rsidRDefault="00854B79" w:rsidP="00854B79">
      <w:pPr>
        <w:pStyle w:val="libNormal"/>
        <w:rPr>
          <w:rtl/>
        </w:rPr>
      </w:pPr>
      <w:r w:rsidRPr="00854B79">
        <w:rPr>
          <w:rtl/>
        </w:rPr>
        <w:t>خ</w:t>
      </w:r>
      <w:r w:rsidR="00F96522">
        <w:rPr>
          <w:rtl/>
        </w:rPr>
        <w:t xml:space="preserve"> - </w:t>
      </w:r>
      <w:r w:rsidRPr="00854B79">
        <w:rPr>
          <w:rtl/>
        </w:rPr>
        <w:t>منتخبات من الشعر القديم.</w:t>
      </w:r>
    </w:p>
    <w:p w:rsidR="00854B79" w:rsidRDefault="00854B79" w:rsidP="00854B79">
      <w:pPr>
        <w:pStyle w:val="libNormal"/>
        <w:rPr>
          <w:rtl/>
        </w:rPr>
      </w:pPr>
      <w:r w:rsidRPr="00854B79">
        <w:rPr>
          <w:rtl/>
        </w:rPr>
        <w:t>د</w:t>
      </w:r>
      <w:r w:rsidR="00F96522">
        <w:rPr>
          <w:rtl/>
        </w:rPr>
        <w:t xml:space="preserve"> - </w:t>
      </w:r>
      <w:r w:rsidRPr="00854B79">
        <w:rPr>
          <w:rtl/>
        </w:rPr>
        <w:t>عقود حياتي (ترجمة حياة المؤلِّف بقلمه).</w:t>
      </w:r>
    </w:p>
    <w:p w:rsidR="00854B79" w:rsidRDefault="00854B79" w:rsidP="00854B79">
      <w:pPr>
        <w:pStyle w:val="libNormal"/>
        <w:rPr>
          <w:rtl/>
        </w:rPr>
      </w:pPr>
      <w:r w:rsidRPr="00854B79">
        <w:rPr>
          <w:rtl/>
        </w:rPr>
        <w:t>ذ</w:t>
      </w:r>
      <w:r w:rsidR="00F96522">
        <w:rPr>
          <w:rtl/>
        </w:rPr>
        <w:t xml:space="preserve"> - </w:t>
      </w:r>
      <w:r w:rsidRPr="00854B79">
        <w:rPr>
          <w:rtl/>
        </w:rPr>
        <w:t>صحائف الأبرار في وظائف الأسحار.</w:t>
      </w:r>
    </w:p>
    <w:p w:rsidR="00854B79" w:rsidRDefault="00854B79" w:rsidP="00854B79">
      <w:pPr>
        <w:pStyle w:val="libNormal"/>
        <w:rPr>
          <w:rtl/>
        </w:rPr>
      </w:pPr>
      <w:r w:rsidRPr="00854B79">
        <w:rPr>
          <w:rtl/>
        </w:rPr>
        <w:t>ر</w:t>
      </w:r>
      <w:r w:rsidR="00F96522">
        <w:rPr>
          <w:rtl/>
        </w:rPr>
        <w:t xml:space="preserve"> - </w:t>
      </w:r>
      <w:r w:rsidRPr="00854B79">
        <w:rPr>
          <w:rtl/>
        </w:rPr>
        <w:t>جنَّة المأوى.</w:t>
      </w:r>
    </w:p>
    <w:p w:rsidR="00854B79" w:rsidRDefault="00854B79" w:rsidP="00854B79">
      <w:pPr>
        <w:pStyle w:val="libNormal"/>
        <w:rPr>
          <w:rtl/>
        </w:rPr>
      </w:pPr>
      <w:r w:rsidRPr="00854B79">
        <w:rPr>
          <w:rtl/>
        </w:rPr>
        <w:t>ز</w:t>
      </w:r>
      <w:r w:rsidR="00F96522">
        <w:rPr>
          <w:rtl/>
        </w:rPr>
        <w:t xml:space="preserve"> - </w:t>
      </w:r>
      <w:r w:rsidRPr="00854B79">
        <w:rPr>
          <w:rtl/>
        </w:rPr>
        <w:t>رسالة عن الاجتهاد عند الشيعة.</w:t>
      </w:r>
    </w:p>
    <w:p w:rsidR="00854B79" w:rsidRDefault="00854B79" w:rsidP="00854B79">
      <w:pPr>
        <w:pStyle w:val="libNormal"/>
        <w:rPr>
          <w:rtl/>
        </w:rPr>
      </w:pPr>
      <w:r w:rsidRPr="00854B79">
        <w:rPr>
          <w:rtl/>
        </w:rPr>
        <w:t>س</w:t>
      </w:r>
      <w:r w:rsidR="00F96522">
        <w:rPr>
          <w:rtl/>
        </w:rPr>
        <w:t xml:space="preserve"> - </w:t>
      </w:r>
      <w:r w:rsidRPr="00854B79">
        <w:rPr>
          <w:rtl/>
        </w:rPr>
        <w:t>تعليقات على كتاب الوجيز في تفسير القرآن العزيز.</w:t>
      </w:r>
    </w:p>
    <w:p w:rsidR="00854B79" w:rsidRDefault="00854B79" w:rsidP="00854B79">
      <w:pPr>
        <w:pStyle w:val="libNormal"/>
        <w:rPr>
          <w:rtl/>
        </w:rPr>
      </w:pPr>
      <w:r w:rsidRPr="00854B79">
        <w:rPr>
          <w:rtl/>
        </w:rPr>
        <w:t>ش</w:t>
      </w:r>
      <w:r w:rsidR="00F96522">
        <w:rPr>
          <w:rtl/>
        </w:rPr>
        <w:t xml:space="preserve"> - </w:t>
      </w:r>
      <w:r w:rsidRPr="00854B79">
        <w:rPr>
          <w:rtl/>
        </w:rPr>
        <w:t>تعليقات على نهج البلاغة، ونقود على بعض شروحات الشيخ محمَّد عبده له.</w:t>
      </w:r>
    </w:p>
    <w:p w:rsidR="00854B79" w:rsidRDefault="00854B79" w:rsidP="00854B79">
      <w:pPr>
        <w:pStyle w:val="libNormal"/>
        <w:rPr>
          <w:rtl/>
        </w:rPr>
      </w:pPr>
      <w:r w:rsidRPr="00854B79">
        <w:rPr>
          <w:rtl/>
        </w:rPr>
        <w:t>ص</w:t>
      </w:r>
      <w:r w:rsidR="00F96522">
        <w:rPr>
          <w:rtl/>
        </w:rPr>
        <w:t xml:space="preserve"> - </w:t>
      </w:r>
      <w:r w:rsidRPr="00854B79">
        <w:rPr>
          <w:rtl/>
        </w:rPr>
        <w:t>تعليق على كتاب الفتنة الكبرى للدكتور طه حسين.</w:t>
      </w:r>
    </w:p>
    <w:p w:rsidR="00854B79" w:rsidRDefault="00854B79" w:rsidP="00854B79">
      <w:pPr>
        <w:pStyle w:val="libNormal"/>
        <w:rPr>
          <w:rtl/>
        </w:rPr>
      </w:pPr>
      <w:r w:rsidRPr="00854B79">
        <w:rPr>
          <w:rtl/>
        </w:rPr>
        <w:t>ض</w:t>
      </w:r>
      <w:r w:rsidR="00F96522">
        <w:rPr>
          <w:rtl/>
        </w:rPr>
        <w:t xml:space="preserve"> - </w:t>
      </w:r>
      <w:r w:rsidRPr="00854B79">
        <w:rPr>
          <w:rtl/>
        </w:rPr>
        <w:t>تعريب كتاب فارسي هيئة.</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ط</w:t>
      </w:r>
      <w:r w:rsidR="00F96522">
        <w:rPr>
          <w:rtl/>
        </w:rPr>
        <w:t xml:space="preserve"> - </w:t>
      </w:r>
      <w:r w:rsidRPr="00854B79">
        <w:rPr>
          <w:rtl/>
        </w:rPr>
        <w:t>تعريب كتاب حجّة الشهادة.</w:t>
      </w:r>
    </w:p>
    <w:p w:rsidR="00854B79" w:rsidRDefault="00854B79" w:rsidP="00854B79">
      <w:pPr>
        <w:pStyle w:val="libNormal"/>
        <w:rPr>
          <w:rtl/>
        </w:rPr>
      </w:pPr>
      <w:r w:rsidRPr="00854B79">
        <w:rPr>
          <w:rtl/>
        </w:rPr>
        <w:t>ظ</w:t>
      </w:r>
      <w:r w:rsidR="00F96522">
        <w:rPr>
          <w:rtl/>
        </w:rPr>
        <w:t xml:space="preserve"> - </w:t>
      </w:r>
      <w:r w:rsidRPr="00854B79">
        <w:rPr>
          <w:rtl/>
        </w:rPr>
        <w:t>تعريب وتلخيص رحلة ناصر خسرو المشهورة.</w:t>
      </w:r>
    </w:p>
    <w:p w:rsidR="00854B79" w:rsidRDefault="00854B79" w:rsidP="00854B79">
      <w:pPr>
        <w:pStyle w:val="libNormal"/>
        <w:rPr>
          <w:rtl/>
        </w:rPr>
      </w:pPr>
      <w:r w:rsidRPr="00854B79">
        <w:rPr>
          <w:rtl/>
        </w:rPr>
        <w:t>ع</w:t>
      </w:r>
      <w:r w:rsidR="00F96522">
        <w:rPr>
          <w:rtl/>
        </w:rPr>
        <w:t xml:space="preserve"> - </w:t>
      </w:r>
      <w:r w:rsidRPr="00854B79">
        <w:rPr>
          <w:rtl/>
        </w:rPr>
        <w:t>كتاب في استشهاد الإمام الحسين (عليه السلام).</w:t>
      </w:r>
    </w:p>
    <w:p w:rsidR="00854B79" w:rsidRDefault="00854B79" w:rsidP="00854B79">
      <w:pPr>
        <w:pStyle w:val="libNormal"/>
        <w:rPr>
          <w:rtl/>
        </w:rPr>
      </w:pPr>
      <w:r w:rsidRPr="00854B79">
        <w:rPr>
          <w:rtl/>
        </w:rPr>
        <w:t>غ</w:t>
      </w:r>
      <w:r w:rsidR="00F96522">
        <w:rPr>
          <w:rtl/>
        </w:rPr>
        <w:t xml:space="preserve"> - </w:t>
      </w:r>
      <w:r w:rsidRPr="00854B79">
        <w:rPr>
          <w:rtl/>
        </w:rPr>
        <w:t>العبقات العنبريّة في الطبقات الجعفريّة، في تاريخ عائلة آل كاشف الغطاء، وعلماء النجف، وتاريخها الحديث.</w:t>
      </w:r>
    </w:p>
    <w:p w:rsidR="00854B79" w:rsidRDefault="00854B79" w:rsidP="00854B79">
      <w:pPr>
        <w:pStyle w:val="libNormal"/>
        <w:rPr>
          <w:rtl/>
        </w:rPr>
      </w:pPr>
      <w:r w:rsidRPr="00854B79">
        <w:rPr>
          <w:rtl/>
        </w:rPr>
        <w:t xml:space="preserve">هذا عدا ما كان ينشره في الصحف والمجلاّت من المقالات والمباحث المُختلِفة التي يصعب حصرها. </w:t>
      </w:r>
    </w:p>
    <w:p w:rsidR="00854B79" w:rsidRPr="00854B79" w:rsidRDefault="00854B79" w:rsidP="007757AC">
      <w:pPr>
        <w:pStyle w:val="libNormal"/>
      </w:pPr>
      <w:r>
        <w:rPr>
          <w:rtl/>
        </w:rPr>
        <w:br w:type="page"/>
      </w:r>
    </w:p>
    <w:p w:rsidR="00854B79" w:rsidRDefault="00854B79" w:rsidP="008E5FD3">
      <w:pPr>
        <w:pStyle w:val="libBold1"/>
        <w:rPr>
          <w:rtl/>
        </w:rPr>
      </w:pPr>
      <w:r>
        <w:rPr>
          <w:rtl/>
        </w:rPr>
        <w:lastRenderedPageBreak/>
        <w:t>وفاته</w:t>
      </w:r>
    </w:p>
    <w:p w:rsidR="00854B79" w:rsidRDefault="00854B79" w:rsidP="006B05E1">
      <w:pPr>
        <w:pStyle w:val="libNormal"/>
        <w:rPr>
          <w:rtl/>
        </w:rPr>
      </w:pPr>
      <w:r w:rsidRPr="00F96522">
        <w:rPr>
          <w:rtl/>
        </w:rPr>
        <w:t>أُصيب الشيخ كاشف الغطاء رحمه الله تعالى في أواخر سِنِيّ عمره الشريف بمرضٍ عجز آنذاك الأطباءُ عن إيجاد العلاج له، وخصوصاً في عمره الذي تجاوز السبعين عاماً، وهو التهاب المجاري البوليّة، فانتقل إلى مدينة بغداد للمعالجة في مستشفى الكرخ الذي يُشرف فيه على علاجه حُذّاق الأطباء، وكبار المتخصِّصين، بَيْدَ أنَّ أدنى تحسُّن لم يطرأ على حالته الصحيّة التي بدت وكأنَّها تسوء يوماً بعد يوم.</w:t>
      </w:r>
    </w:p>
    <w:p w:rsidR="00854B79" w:rsidRDefault="00854B79" w:rsidP="006B05E1">
      <w:pPr>
        <w:pStyle w:val="libNormal"/>
        <w:rPr>
          <w:rtl/>
        </w:rPr>
      </w:pPr>
      <w:r w:rsidRPr="00F96522">
        <w:rPr>
          <w:rtl/>
        </w:rPr>
        <w:t>وبعد إقامة قاربتْ من الشهر الواحد في تلك المستشفى، شدّ الشيخُ رِحاله للاستجمام في قرية كرندا الجبليّة الواقعة في الأراضي الإيرانيّة الحدوديّة، بين خانقين وكرمانشاه</w:t>
      </w:r>
      <w:r w:rsidR="00F96522">
        <w:rPr>
          <w:rtl/>
        </w:rPr>
        <w:t xml:space="preserve"> - </w:t>
      </w:r>
      <w:r w:rsidRPr="00F96522">
        <w:rPr>
          <w:rtl/>
        </w:rPr>
        <w:t>وكان رحمه الله تعالى قد حلَّ فيها مُصْطافاً في صيف عام (1366هـ)</w:t>
      </w:r>
      <w:r w:rsidR="00F96522">
        <w:rPr>
          <w:rtl/>
        </w:rPr>
        <w:t xml:space="preserve"> - </w:t>
      </w:r>
      <w:r w:rsidRPr="00F96522">
        <w:rPr>
          <w:rtl/>
        </w:rPr>
        <w:t>ولكنّ المنيّة عاجلتْه فيها، فتُوفِّيَ بعد صلاة الفجر من يوم الاثنين الثامن عشر من شهر ذي القعدة عام (1373 هـ) الموافق لليوم التاسع عشر من شهر تمّوز عام (1954 م).</w:t>
      </w:r>
    </w:p>
    <w:p w:rsidR="00854B79" w:rsidRDefault="00854B79" w:rsidP="006B05E1">
      <w:pPr>
        <w:pStyle w:val="libNormal"/>
        <w:rPr>
          <w:rtl/>
        </w:rPr>
      </w:pPr>
      <w:r w:rsidRPr="00F96522">
        <w:rPr>
          <w:rtl/>
        </w:rPr>
        <w:t>وكان يوم وفاته رحمه الله تعالى يوماً مشهوداً، حيثما ما أنْ أُشيع خبر وفاته</w:t>
      </w:r>
      <w:r w:rsidR="00F96522">
        <w:rPr>
          <w:rtl/>
        </w:rPr>
        <w:t xml:space="preserve"> - </w:t>
      </w:r>
      <w:r w:rsidRPr="00F96522">
        <w:rPr>
          <w:rtl/>
        </w:rPr>
        <w:t>الذي تناقلتْه محطّات الإذاعة في معظم أنحاء العالَم</w:t>
      </w:r>
      <w:r w:rsidR="00F96522">
        <w:rPr>
          <w:rtl/>
        </w:rPr>
        <w:t xml:space="preserve"> - </w:t>
      </w:r>
      <w:r w:rsidRPr="00F96522">
        <w:rPr>
          <w:rtl/>
        </w:rPr>
        <w:t>حتّى انْهَالت جموعُ الناس المفجوعين من أنحاء إيران نحو تلك القرية الصغيرة، التي غصّتْ بجموع المُعَزِّين الوافدين إليها على حين غُرّة.</w:t>
      </w:r>
    </w:p>
    <w:p w:rsidR="00854B79" w:rsidRDefault="00854B79" w:rsidP="006B05E1">
      <w:pPr>
        <w:pStyle w:val="libNormal"/>
        <w:rPr>
          <w:rtl/>
        </w:rPr>
      </w:pPr>
      <w:r w:rsidRPr="00F96522">
        <w:rPr>
          <w:rtl/>
        </w:rPr>
        <w:t>ولم يلبث الجُثْمَان الطاهر للشيخ كاشف الغطاء أنْ حُمِل صَوْب الأراضي العراقيّة عبر حدودها، التي تقاطر عليها الكثير من الناس بشتّى طبقاتهم، يتقدَّمهم العديد من كبار رجال الدولة آنذاك.</w:t>
      </w:r>
    </w:p>
    <w:p w:rsidR="00854B79" w:rsidRDefault="00854B79" w:rsidP="006B05E1">
      <w:pPr>
        <w:pStyle w:val="libNormal"/>
        <w:rPr>
          <w:rtl/>
        </w:rPr>
      </w:pPr>
      <w:r w:rsidRPr="00F96522">
        <w:rPr>
          <w:rtl/>
        </w:rPr>
        <w:t>فحُمِل جثمانه رحمه الله تعالى نحو مدينة بغداد، ومنها إلى مدينة الكاظميّة المقدّسة، فمدينة كربلاء المقدّسة، لينتهي به في مدينة النجف</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الأشرف، وبالتحديد في بقعة وادي السلام، حيث مقبرته الخاصّة التي أعدَّها بنفسه لأنْ تكون محطّته الأخيرة في هذه الدنيا الفانية... رحمه الله تعالى برحمته الواسعة، وأسكنه فسيح جنّاته، وجزاه عن جميع المسلمين أفضل وأحسن الجزاء، إنّه نِعْم المولى ونِعْم النصير</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7757AC" w:rsidRDefault="00854B79" w:rsidP="007757AC">
      <w:pPr>
        <w:pStyle w:val="libFootnote"/>
        <w:rPr>
          <w:rtl/>
        </w:rPr>
      </w:pPr>
      <w:r>
        <w:rPr>
          <w:rtl/>
        </w:rPr>
        <w:t>(1) اعتمدنا في إعداد هذه الترجمة الخاصّة بحياة الشيخ كاشف الغطاء على جملة من المراجع أهمّها:</w:t>
      </w:r>
    </w:p>
    <w:p w:rsidR="00F96522" w:rsidRDefault="00F96522" w:rsidP="007757AC">
      <w:pPr>
        <w:pStyle w:val="libFootnote"/>
        <w:rPr>
          <w:rtl/>
        </w:rPr>
      </w:pPr>
      <w:r>
        <w:rPr>
          <w:rtl/>
        </w:rPr>
        <w:t xml:space="preserve">- </w:t>
      </w:r>
      <w:r w:rsidR="00854B79">
        <w:rPr>
          <w:rtl/>
        </w:rPr>
        <w:t>مقدّمة جامع ومرتِّب كتاب (جنّة المأوى) للشيخ كاشف الغطاء، وهو السيّد محمّد علي الطباطبائي.</w:t>
      </w:r>
    </w:p>
    <w:p w:rsidR="00F96522" w:rsidRDefault="00F96522" w:rsidP="00A8769A">
      <w:pPr>
        <w:pStyle w:val="libFootnote"/>
        <w:rPr>
          <w:rtl/>
        </w:rPr>
      </w:pPr>
      <w:r>
        <w:rPr>
          <w:rtl/>
        </w:rPr>
        <w:t xml:space="preserve">- </w:t>
      </w:r>
      <w:r w:rsidR="00854B79">
        <w:rPr>
          <w:rtl/>
        </w:rPr>
        <w:t>مقدّمة جامع وناشر كتاب الشيخ الموسوم بـ (في السياسة والحكمة) وهو ولده عبد الحليم آل كاشف الغطاء.</w:t>
      </w:r>
    </w:p>
    <w:p w:rsidR="00F96522" w:rsidRDefault="00F96522" w:rsidP="00A8769A">
      <w:pPr>
        <w:pStyle w:val="libFootnote"/>
        <w:rPr>
          <w:rtl/>
        </w:rPr>
      </w:pPr>
      <w:r>
        <w:rPr>
          <w:rtl/>
        </w:rPr>
        <w:t xml:space="preserve">- </w:t>
      </w:r>
      <w:r w:rsidR="00854B79">
        <w:rPr>
          <w:rtl/>
        </w:rPr>
        <w:t>مقدّمة الطبعة الثامنة لكتابنا</w:t>
      </w:r>
      <w:r>
        <w:rPr>
          <w:rtl/>
        </w:rPr>
        <w:t xml:space="preserve"> - </w:t>
      </w:r>
      <w:r w:rsidR="00854B79">
        <w:rPr>
          <w:rtl/>
        </w:rPr>
        <w:t>نَشْر المطبعة الحيدريّة في النجف الأشرف (1389هـ</w:t>
      </w:r>
      <w:r>
        <w:rPr>
          <w:rtl/>
        </w:rPr>
        <w:t xml:space="preserve"> - </w:t>
      </w:r>
      <w:r w:rsidR="00854B79">
        <w:rPr>
          <w:rtl/>
        </w:rPr>
        <w:t>1969م)</w:t>
      </w:r>
      <w:r>
        <w:rPr>
          <w:rtl/>
        </w:rPr>
        <w:t xml:space="preserve"> - </w:t>
      </w:r>
      <w:r w:rsidR="00854B79">
        <w:rPr>
          <w:rtl/>
        </w:rPr>
        <w:t>بقلم كاظم المظفر.</w:t>
      </w:r>
    </w:p>
    <w:p w:rsidR="00854B79" w:rsidRDefault="00F96522" w:rsidP="00A8769A">
      <w:pPr>
        <w:pStyle w:val="libFootnote"/>
        <w:rPr>
          <w:rtl/>
        </w:rPr>
      </w:pPr>
      <w:r>
        <w:rPr>
          <w:rtl/>
        </w:rPr>
        <w:t xml:space="preserve">- </w:t>
      </w:r>
      <w:r w:rsidR="00854B79">
        <w:rPr>
          <w:rtl/>
        </w:rPr>
        <w:t>كتاب (محاورة مع السفيرين البريطاني والأمريكي) نَشْر المطبعة الحيدريّة في النجف الأشرف (1373هـ</w:t>
      </w:r>
      <w:r>
        <w:rPr>
          <w:rtl/>
        </w:rPr>
        <w:t xml:space="preserve"> - </w:t>
      </w:r>
      <w:r w:rsidR="00854B79">
        <w:rPr>
          <w:rtl/>
        </w:rPr>
        <w:t>1954 م).</w:t>
      </w:r>
    </w:p>
    <w:p w:rsidR="00854B79" w:rsidRPr="00854B79" w:rsidRDefault="00854B79" w:rsidP="007757AC">
      <w:pPr>
        <w:pStyle w:val="libNormal"/>
      </w:pPr>
      <w:r>
        <w:rPr>
          <w:rtl/>
        </w:rPr>
        <w:br w:type="page"/>
      </w:r>
    </w:p>
    <w:p w:rsidR="00854B79" w:rsidRDefault="00854B79" w:rsidP="008E5FD3">
      <w:pPr>
        <w:pStyle w:val="libBold1"/>
        <w:rPr>
          <w:rtl/>
        </w:rPr>
      </w:pPr>
      <w:r>
        <w:rPr>
          <w:rtl/>
        </w:rPr>
        <w:lastRenderedPageBreak/>
        <w:t>عملنا في هذا الكتاب:</w:t>
      </w:r>
    </w:p>
    <w:p w:rsidR="00854B79" w:rsidRDefault="00854B79" w:rsidP="006B05E1">
      <w:pPr>
        <w:pStyle w:val="libNormal"/>
        <w:rPr>
          <w:rtl/>
        </w:rPr>
      </w:pPr>
      <w:r w:rsidRPr="00F96522">
        <w:rPr>
          <w:rtl/>
        </w:rPr>
        <w:t>لم تكن تجاربي السابقة في الكتابة والتحقيق</w:t>
      </w:r>
      <w:r w:rsidR="00F96522">
        <w:rPr>
          <w:rtl/>
        </w:rPr>
        <w:t xml:space="preserve"> - </w:t>
      </w:r>
      <w:r w:rsidRPr="00F96522">
        <w:rPr>
          <w:rtl/>
        </w:rPr>
        <w:t>رغم بساطتها وقلَّة شأنها</w:t>
      </w:r>
      <w:r w:rsidR="00F96522">
        <w:rPr>
          <w:rtl/>
        </w:rPr>
        <w:t xml:space="preserve"> - </w:t>
      </w:r>
      <w:r w:rsidRPr="00F96522">
        <w:rPr>
          <w:rtl/>
        </w:rPr>
        <w:t>لتمنحني ذلك الشعور باللذّة والتفاعل والاندفاع والحِرْص على تقديم الأفضل</w:t>
      </w:r>
      <w:r w:rsidR="00F96522">
        <w:rPr>
          <w:rtl/>
        </w:rPr>
        <w:t xml:space="preserve"> - </w:t>
      </w:r>
      <w:r w:rsidRPr="00F96522">
        <w:rPr>
          <w:rtl/>
        </w:rPr>
        <w:t>شغفاً بالكتاب، واعتزازاً وتقديراً له ولمؤلِّفه، لا بحثاً عن الإشادة والتقدير</w:t>
      </w:r>
      <w:r w:rsidR="00F96522">
        <w:rPr>
          <w:rtl/>
        </w:rPr>
        <w:t xml:space="preserve"> - </w:t>
      </w:r>
      <w:r w:rsidRPr="00F96522">
        <w:rPr>
          <w:rtl/>
        </w:rPr>
        <w:t>قدر ما كان يرافقني ذلك طيلة الأشهر المتواصِلَة التي امتدّ على طولها عملي في تحقيق هذا الكتاب.</w:t>
      </w:r>
    </w:p>
    <w:p w:rsidR="00854B79" w:rsidRDefault="00854B79" w:rsidP="008E5FD3">
      <w:pPr>
        <w:pStyle w:val="libBold1"/>
        <w:rPr>
          <w:rtl/>
        </w:rPr>
      </w:pPr>
      <w:r>
        <w:rPr>
          <w:rtl/>
        </w:rPr>
        <w:t>وحقّاً أقول:</w:t>
      </w:r>
    </w:p>
    <w:p w:rsidR="00854B79" w:rsidRDefault="00854B79" w:rsidP="006B05E1">
      <w:pPr>
        <w:pStyle w:val="libNormal"/>
        <w:rPr>
          <w:rtl/>
        </w:rPr>
      </w:pPr>
      <w:r w:rsidRPr="00F96522">
        <w:rPr>
          <w:rtl/>
        </w:rPr>
        <w:t>إنَّ المرء لَتَنْتَابَهُ الغِبْطَة العارِمة، والسعادة البالِغة وهو يجد عياناً جهودَه التي أنفقها في إنجاز عملٍ ما تتجسّد بشكلٍ واضحٍ على أرض الواقع والحقيقة، بعد فترة طويلة من الترقُّب والانتظار، والمتابعة والسَعْي، وهو سِمَةٌ ثابتة يتّفق في تحسّسها جميعُ المؤلِّفين والمحقِّقين في كلّ مكان وزمان، بَيْدَ أنّ تلك الغِبْطَة والمَسَرّة تكون أشدّ وأكثر حِدّة وتصاعداً في الأعمال التي يتفاعل معها المرء تفاعلاً روحيّاً، وينشدّ إليها انشداداً نفسيّاً، فتبدو في ناظره أمنيةً عزيزةً، ورغبةً غاليةً، وذلك هو عين تعاملي مع هذا السِفْر الجليل الماثِل بين يدي القارئ الكريم.</w:t>
      </w:r>
    </w:p>
    <w:p w:rsidR="00F96522" w:rsidRDefault="00854B79" w:rsidP="006B05E1">
      <w:pPr>
        <w:pStyle w:val="libNormal"/>
        <w:rPr>
          <w:rtl/>
        </w:rPr>
      </w:pPr>
      <w:r w:rsidRPr="00F96522">
        <w:rPr>
          <w:rtl/>
        </w:rPr>
        <w:t>نعم، فعندما شرعتُ بتحقيق هذا الكتاب حاولتُ قدر الإمكان</w:t>
      </w:r>
      <w:r w:rsidR="00F96522">
        <w:rPr>
          <w:rtl/>
        </w:rPr>
        <w:t xml:space="preserve"> - </w:t>
      </w:r>
      <w:r w:rsidRPr="00F96522">
        <w:rPr>
          <w:rtl/>
        </w:rPr>
        <w:t>بعد التوكُّل على الله تعالى والاستعانة به</w:t>
      </w:r>
      <w:r w:rsidR="00F96522">
        <w:rPr>
          <w:rtl/>
        </w:rPr>
        <w:t xml:space="preserve"> - </w:t>
      </w:r>
      <w:r w:rsidRPr="00F96522">
        <w:rPr>
          <w:rtl/>
        </w:rPr>
        <w:t>إخراج هذا الكتاب بالحُلَّة التي ينبغي أنْ يَتَّشح بها، والتي ينبغي أنْ تتناسب وأهمِّيَّته، وشُهرته التي طبق صيتها الآفاق؛ لإدراكي بأنَّ هذا الكتاب لا يُصنَّف قطعاً ضمن المؤلّفات التي تُقتنى لِتُزيَّن بها المكتبات من قِبل البعض فحسب، بل إنَّ له وجوداً يفرض على الجميع مطالعته وقراءته:</w:t>
      </w:r>
    </w:p>
    <w:p w:rsidR="00F96522" w:rsidRDefault="00F96522" w:rsidP="006B05E1">
      <w:pPr>
        <w:pStyle w:val="libNormal"/>
        <w:rPr>
          <w:rtl/>
        </w:rPr>
      </w:pPr>
      <w:r>
        <w:rPr>
          <w:rtl/>
        </w:rPr>
        <w:t xml:space="preserve">- </w:t>
      </w:r>
      <w:r w:rsidR="00854B79" w:rsidRPr="00F96522">
        <w:rPr>
          <w:rtl/>
        </w:rPr>
        <w:t>من شيعي مستزيد، وَهَبَهُ اللهُ تعالى حرصاً على البحث والمطالعة.</w:t>
      </w:r>
    </w:p>
    <w:p w:rsidR="00F96522" w:rsidRDefault="00F96522" w:rsidP="006B05E1">
      <w:pPr>
        <w:pStyle w:val="libNormal"/>
        <w:rPr>
          <w:rtl/>
        </w:rPr>
      </w:pPr>
      <w:r>
        <w:rPr>
          <w:rtl/>
        </w:rPr>
        <w:t xml:space="preserve">- </w:t>
      </w:r>
      <w:r w:rsidR="00854B79" w:rsidRPr="00F96522">
        <w:rPr>
          <w:rtl/>
        </w:rPr>
        <w:t>إلى آخر لا يدري ما التشيُّع وما الشيعة.</w:t>
      </w:r>
    </w:p>
    <w:p w:rsidR="00854B79" w:rsidRDefault="00F96522" w:rsidP="006B05E1">
      <w:pPr>
        <w:pStyle w:val="libNormal"/>
        <w:rPr>
          <w:rtl/>
        </w:rPr>
      </w:pPr>
      <w:r>
        <w:rPr>
          <w:rtl/>
        </w:rPr>
        <w:t xml:space="preserve">- </w:t>
      </w:r>
      <w:r w:rsidR="00854B79" w:rsidRPr="00F96522">
        <w:rPr>
          <w:rtl/>
        </w:rPr>
        <w:t xml:space="preserve">وبين الاثنين تندرج جماعات متفاوتة المذاهب والمَشَارِب.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ولا أُخفي على القارئ الكريم بأنَّ النُسَخ المطبوعة المتداوَلة لهذا الكتاب، والتي بلغتْ طبعاتها العشرات</w:t>
      </w:r>
      <w:r w:rsidR="00F96522">
        <w:rPr>
          <w:rtl/>
        </w:rPr>
        <w:t xml:space="preserve"> - </w:t>
      </w:r>
      <w:r w:rsidRPr="00854B79">
        <w:rPr>
          <w:rtl/>
        </w:rPr>
        <w:t>وأخصّ منها العربيّة التي أمكنني مطالعتها، ونتيجة سعي الكثير من دور النشر للحصول على الربح المادّي دون الاعتناء بمادّة الكتاب، وذلك أمر شائع ومعروف</w:t>
      </w:r>
      <w:r w:rsidR="00F96522">
        <w:rPr>
          <w:rtl/>
        </w:rPr>
        <w:t xml:space="preserve"> - </w:t>
      </w:r>
      <w:r w:rsidRPr="00854B79">
        <w:rPr>
          <w:rtl/>
        </w:rPr>
        <w:t>وجدتُها مليئةً بالأخطاء والتصحيفات والسقوطات المُخِلَّة بشكل بَيِّن بمادّة الكتاب، وبأهمِّيّته، والتي كان يزيدها سوءً اعتماد بعض الدُور في إعادة طبعها لهذا الكتاب على تلك النسخ المغلوطة، فتتكرّر الأخطاء وتتضاعف، وتتعاظم الحاجة وتتأكَّد في وجوب تحقيق هذا الكتاب وضبط مَتْنه.</w:t>
      </w:r>
    </w:p>
    <w:p w:rsidR="00F96522" w:rsidRDefault="00854B79" w:rsidP="00854B79">
      <w:pPr>
        <w:pStyle w:val="libNormal"/>
        <w:rPr>
          <w:rtl/>
        </w:rPr>
      </w:pPr>
      <w:r w:rsidRPr="00854B79">
        <w:rPr>
          <w:rtl/>
        </w:rPr>
        <w:t>ومن هنا فقد كان هَمِّي الأوَّل:</w:t>
      </w:r>
    </w:p>
    <w:p w:rsidR="00F96522" w:rsidRDefault="00F96522" w:rsidP="00854B79">
      <w:pPr>
        <w:pStyle w:val="libNormal"/>
        <w:rPr>
          <w:rtl/>
        </w:rPr>
      </w:pPr>
      <w:r>
        <w:rPr>
          <w:rtl/>
        </w:rPr>
        <w:t xml:space="preserve">- </w:t>
      </w:r>
      <w:r w:rsidR="00854B79" w:rsidRPr="00854B79">
        <w:rPr>
          <w:rtl/>
        </w:rPr>
        <w:t>إخراج متن صحيح وسالم لهذا الكتاب.</w:t>
      </w:r>
    </w:p>
    <w:p w:rsidR="00854B79" w:rsidRDefault="00F96522" w:rsidP="00854B79">
      <w:pPr>
        <w:pStyle w:val="libNormal"/>
        <w:rPr>
          <w:rtl/>
        </w:rPr>
      </w:pPr>
      <w:r>
        <w:rPr>
          <w:rtl/>
        </w:rPr>
        <w:t xml:space="preserve">- </w:t>
      </w:r>
      <w:r w:rsidR="00854B79" w:rsidRPr="00854B79">
        <w:rPr>
          <w:rtl/>
        </w:rPr>
        <w:t>وأنْ يكون قدر الإمكان قريب من النموذج الأصلي الذي كتبه مؤلِّفه رحمه الله تعالى.</w:t>
      </w:r>
    </w:p>
    <w:p w:rsidR="00854B79" w:rsidRDefault="00854B79" w:rsidP="00854B79">
      <w:pPr>
        <w:pStyle w:val="libNormal"/>
        <w:rPr>
          <w:rtl/>
        </w:rPr>
      </w:pPr>
      <w:r w:rsidRPr="00854B79">
        <w:rPr>
          <w:rtl/>
        </w:rPr>
        <w:t>فكان لا بُدَّ لي من الحصول على جملة من النسخ المطبوعة التي تبدو أقرب من غيرها إلى الصحّة، ولأماكن مختلفة، فوفَّقني الله تبارك وتعالى في الحصول على ثلاثة نسخ مطبوعة في العراق وإيران ولبنان، ولِدُورِ نَشْر متفرِّقة، تبيّن لي بعد المطالعة والاستقراء أنَّ أَصَحْهُنَّ هي نسخة المطبعة الحيدريّة في النجف الأشرف، والمطبوعة في عام (1389هـ</w:t>
      </w:r>
      <w:r w:rsidR="00F96522">
        <w:rPr>
          <w:rtl/>
        </w:rPr>
        <w:t xml:space="preserve"> - </w:t>
      </w:r>
      <w:r w:rsidRPr="00854B79">
        <w:rPr>
          <w:rtl/>
        </w:rPr>
        <w:t>1969م) فاعتبرتها النسخة الأُم، رغم عدم خُلوِّها من الأخطاء المطبعيّة التي لا تخفى المُطَالِع المتفحِّص، والقارئ المتمرِّس، وذلك أمر يكاد لا يخلو منه أي كتاب.</w:t>
      </w:r>
    </w:p>
    <w:p w:rsidR="00F96522" w:rsidRDefault="00854B79" w:rsidP="00854B79">
      <w:pPr>
        <w:pStyle w:val="libNormal"/>
        <w:rPr>
          <w:rtl/>
        </w:rPr>
      </w:pPr>
      <w:r w:rsidRPr="00854B79">
        <w:rPr>
          <w:rtl/>
        </w:rPr>
        <w:t>ومن هنا فانِّي بعد مقابلتي لتلك النسخة الأُم مع النسختين الأُخريين اللَتَيْن اعتمدتُهما كمساعِدَتَين لتلك النسخة،والتي طُبِعَتْ:</w:t>
      </w:r>
    </w:p>
    <w:p w:rsidR="00F96522" w:rsidRDefault="00F96522" w:rsidP="00854B79">
      <w:pPr>
        <w:pStyle w:val="libNormal"/>
        <w:rPr>
          <w:rtl/>
        </w:rPr>
      </w:pPr>
      <w:r>
        <w:rPr>
          <w:rtl/>
        </w:rPr>
        <w:t xml:space="preserve">- </w:t>
      </w:r>
      <w:r w:rsidR="00854B79" w:rsidRPr="00854B79">
        <w:rPr>
          <w:rtl/>
        </w:rPr>
        <w:t>إحداهما في إيران، وهي طبعة دار القرآن الكريم (الطبعة الثالثة، عام 1410 هـ).</w:t>
      </w:r>
    </w:p>
    <w:p w:rsidR="00854B79" w:rsidRDefault="00F96522" w:rsidP="00854B79">
      <w:pPr>
        <w:pStyle w:val="libNormal"/>
        <w:rPr>
          <w:rtl/>
        </w:rPr>
      </w:pPr>
      <w:r>
        <w:rPr>
          <w:rtl/>
        </w:rPr>
        <w:t xml:space="preserve">- </w:t>
      </w:r>
      <w:r w:rsidR="00854B79" w:rsidRPr="00854B79">
        <w:rPr>
          <w:rtl/>
        </w:rPr>
        <w:t>والأخرى في بيروت، وهي طبعة دار الأعلمي (الطبعة الرابعة، عام 1402 هـ).</w:t>
      </w:r>
    </w:p>
    <w:p w:rsidR="00854B79" w:rsidRDefault="00854B79" w:rsidP="00854B79">
      <w:pPr>
        <w:pStyle w:val="libNormal"/>
        <w:rPr>
          <w:rtl/>
        </w:rPr>
      </w:pPr>
      <w:r w:rsidRPr="00854B79">
        <w:rPr>
          <w:rtl/>
        </w:rPr>
        <w:t xml:space="preserve">عمدتُ إلى ضبط النص قدر الإمكان، باعتماد النسخ المذكورة، أو باجتهاد منّي عند قناعتي بعدم صِحّة ما جاء في تلك النسخ، مع إشارتي إلى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ذلك في الهامش، أو وضع ما ارتأيتُ إضافته في المتن لتصحيح السياق بين معقوفين.</w:t>
      </w:r>
    </w:p>
    <w:p w:rsidR="00F96522" w:rsidRDefault="00854B79" w:rsidP="00854B79">
      <w:pPr>
        <w:pStyle w:val="libNormal"/>
        <w:rPr>
          <w:rtl/>
        </w:rPr>
      </w:pPr>
      <w:r w:rsidRPr="00854B79">
        <w:rPr>
          <w:rtl/>
        </w:rPr>
        <w:t>ثمّ إنّي وبعد انتهائي من تصحيح النص وضبطه، شرعتُ بانجاز الأعمال الأُخرى المكمِّلة للتحقيق،كـ:</w:t>
      </w:r>
    </w:p>
    <w:p w:rsidR="00F96522" w:rsidRDefault="00F96522" w:rsidP="00854B79">
      <w:pPr>
        <w:pStyle w:val="libNormal"/>
        <w:rPr>
          <w:rtl/>
        </w:rPr>
      </w:pPr>
      <w:r>
        <w:rPr>
          <w:rtl/>
        </w:rPr>
        <w:t xml:space="preserve">- </w:t>
      </w:r>
      <w:r w:rsidR="00854B79" w:rsidRPr="00854B79">
        <w:rPr>
          <w:rtl/>
        </w:rPr>
        <w:t>التخريج.</w:t>
      </w:r>
    </w:p>
    <w:p w:rsidR="00F96522" w:rsidRDefault="00F96522" w:rsidP="00854B79">
      <w:pPr>
        <w:pStyle w:val="libNormal"/>
        <w:rPr>
          <w:rtl/>
        </w:rPr>
      </w:pPr>
      <w:r>
        <w:rPr>
          <w:rtl/>
        </w:rPr>
        <w:t xml:space="preserve">- </w:t>
      </w:r>
      <w:r w:rsidR="00854B79" w:rsidRPr="00854B79">
        <w:rPr>
          <w:rtl/>
        </w:rPr>
        <w:t>والتعليق.</w:t>
      </w:r>
    </w:p>
    <w:p w:rsidR="00854B79" w:rsidRDefault="00F96522" w:rsidP="00854B79">
      <w:pPr>
        <w:pStyle w:val="libNormal"/>
        <w:rPr>
          <w:rtl/>
        </w:rPr>
      </w:pPr>
      <w:r>
        <w:rPr>
          <w:rtl/>
        </w:rPr>
        <w:t xml:space="preserve">- </w:t>
      </w:r>
      <w:r w:rsidR="00854B79" w:rsidRPr="00854B79">
        <w:rPr>
          <w:rtl/>
        </w:rPr>
        <w:t>والشرح، وغيرها.</w:t>
      </w:r>
    </w:p>
    <w:p w:rsidR="00854B79" w:rsidRDefault="00854B79" w:rsidP="00854B79">
      <w:pPr>
        <w:pStyle w:val="libNormal"/>
        <w:rPr>
          <w:rtl/>
        </w:rPr>
      </w:pPr>
      <w:r w:rsidRPr="00854B79">
        <w:rPr>
          <w:rtl/>
        </w:rPr>
        <w:t>وبالقدر الذي مكّنني الله تعالى عليه، ووجدتُ أنَّه من ضروريات التحقيق.</w:t>
      </w:r>
    </w:p>
    <w:p w:rsidR="00F96522" w:rsidRDefault="00854B79" w:rsidP="00854B79">
      <w:pPr>
        <w:pStyle w:val="libNormal"/>
        <w:rPr>
          <w:rtl/>
        </w:rPr>
      </w:pPr>
      <w:r w:rsidRPr="00854B79">
        <w:rPr>
          <w:rtl/>
        </w:rPr>
        <w:t>كما أني وأثناء عملي في هذا الكتاب وجدتُ أنَّ الشيخ رحمه الله تعالى قد أورد جملةً واسعة من الأعلام، لعلَّ العديد منهم غير معروفين لدى الكثير من القرّاء، رغم كونهم كانوا يُعَدّون من:</w:t>
      </w:r>
    </w:p>
    <w:p w:rsidR="00F96522" w:rsidRDefault="00F96522" w:rsidP="00854B79">
      <w:pPr>
        <w:pStyle w:val="libNormal"/>
        <w:rPr>
          <w:rtl/>
        </w:rPr>
      </w:pPr>
      <w:r>
        <w:rPr>
          <w:rtl/>
        </w:rPr>
        <w:t xml:space="preserve">- </w:t>
      </w:r>
      <w:r w:rsidR="00854B79" w:rsidRPr="00854B79">
        <w:rPr>
          <w:rtl/>
        </w:rPr>
        <w:t>فضلاء العلماء.</w:t>
      </w:r>
    </w:p>
    <w:p w:rsidR="00F96522" w:rsidRDefault="00F96522" w:rsidP="00854B79">
      <w:pPr>
        <w:pStyle w:val="libNormal"/>
        <w:rPr>
          <w:rtl/>
        </w:rPr>
      </w:pPr>
      <w:r>
        <w:rPr>
          <w:rtl/>
        </w:rPr>
        <w:t xml:space="preserve">- </w:t>
      </w:r>
      <w:r w:rsidR="00854B79" w:rsidRPr="00854B79">
        <w:rPr>
          <w:rtl/>
        </w:rPr>
        <w:t>وفطاحِل الشُعراء.</w:t>
      </w:r>
    </w:p>
    <w:p w:rsidR="00F96522" w:rsidRDefault="00F96522" w:rsidP="00854B79">
      <w:pPr>
        <w:pStyle w:val="libNormal"/>
        <w:rPr>
          <w:rtl/>
        </w:rPr>
      </w:pPr>
      <w:r>
        <w:rPr>
          <w:rtl/>
        </w:rPr>
        <w:t xml:space="preserve">- </w:t>
      </w:r>
      <w:r w:rsidR="00854B79" w:rsidRPr="00854B79">
        <w:rPr>
          <w:rtl/>
        </w:rPr>
        <w:t>وكِبار الأُدَباء.</w:t>
      </w:r>
    </w:p>
    <w:p w:rsidR="00854B79" w:rsidRDefault="00F96522" w:rsidP="00854B79">
      <w:pPr>
        <w:pStyle w:val="libNormal"/>
        <w:rPr>
          <w:rtl/>
        </w:rPr>
      </w:pPr>
      <w:r>
        <w:rPr>
          <w:rtl/>
        </w:rPr>
        <w:t xml:space="preserve">- </w:t>
      </w:r>
      <w:r w:rsidR="00854B79" w:rsidRPr="00854B79">
        <w:rPr>
          <w:rtl/>
        </w:rPr>
        <w:t>وعُظَمَاء رجال السياسة والدولة في تلك الأزمنة الغابرة والمطوية.</w:t>
      </w:r>
    </w:p>
    <w:p w:rsidR="00854B79" w:rsidRDefault="00854B79" w:rsidP="00854B79">
      <w:pPr>
        <w:pStyle w:val="libNormal"/>
        <w:rPr>
          <w:rtl/>
        </w:rPr>
      </w:pPr>
      <w:r w:rsidRPr="00854B79">
        <w:rPr>
          <w:rtl/>
        </w:rPr>
        <w:t>فابتغيتُ تقديم خدمة إضافيّة للقرّاء الكِرام من خلال ترجمتي المختصَرة المعرِّفة بشكلٍ ما لأولئك الأعلام، والذين أورد الشيخُ أكثرَهم على اعتبارهم من رجال الشيعة ووجهائهم، وألحقتُ ذلك في آخر الكتاب.</w:t>
      </w:r>
    </w:p>
    <w:p w:rsidR="00854B79" w:rsidRDefault="00854B79" w:rsidP="00854B79">
      <w:pPr>
        <w:pStyle w:val="libNormal"/>
        <w:rPr>
          <w:rtl/>
        </w:rPr>
      </w:pPr>
      <w:r w:rsidRPr="00854B79">
        <w:rPr>
          <w:rtl/>
        </w:rPr>
        <w:t>ثم لم أجد بُدّاً من أنْ أُلْحق الكتاب بجملةٍ من الفهارس الفنِّيّة، التي أصبحتْ في وقتنا الحاضر من الضروريات التي لا ينبغي أنْ تخلو منها الكتب المحقَّقَة، وبشتّى تصانيفها، واختلاف أبوابها.</w:t>
      </w:r>
    </w:p>
    <w:p w:rsidR="00854B79" w:rsidRDefault="00854B79" w:rsidP="00F96522">
      <w:pPr>
        <w:pStyle w:val="libBold1"/>
        <w:rPr>
          <w:rtl/>
        </w:rPr>
      </w:pPr>
      <w:r>
        <w:rPr>
          <w:rtl/>
        </w:rPr>
        <w:t>وأخيراً أقول:</w:t>
      </w:r>
    </w:p>
    <w:p w:rsidR="00854B79" w:rsidRDefault="00854B79" w:rsidP="00854B79">
      <w:pPr>
        <w:pStyle w:val="libNormal"/>
        <w:rPr>
          <w:rtl/>
        </w:rPr>
      </w:pPr>
      <w:r w:rsidRPr="00854B79">
        <w:rPr>
          <w:rtl/>
        </w:rPr>
        <w:t>لقد حرصتُ في عملي هذا على أنْ أُقدِّم للمكتبة الإسلاميّة كتاباً محقَّقاً صحيحاً لأحد أعلام الطائفة الكبار، وبذلتُ في سبيل ذلك جهداً كبيراً، وزمناً طويلاً</w:t>
      </w:r>
      <w:r w:rsidR="00F96522">
        <w:rPr>
          <w:rtl/>
        </w:rPr>
        <w:t xml:space="preserve"> - </w:t>
      </w:r>
      <w:r w:rsidRPr="00854B79">
        <w:rPr>
          <w:rtl/>
        </w:rPr>
        <w:t>مبتغياً الأجر من الله تعالى والمثوبة على عمل قصدتُ فيه خدمة هذا الدين المبارك العظيم الذي جاء به نبينا الكريم، ورحمة الله تعالى المُهْدَاة إلى العالِمِي.ن، الرسول المصطفى محمد بن عبد الله (صلّى الله عليه وآله وسلّم)</w:t>
      </w:r>
      <w:r w:rsidR="00F96522">
        <w:rPr>
          <w:rtl/>
        </w:rPr>
        <w:t xml:space="preserve"> - </w:t>
      </w:r>
      <w:r w:rsidRPr="00854B79">
        <w:rPr>
          <w:rtl/>
        </w:rPr>
        <w:t xml:space="preserve">ولكن ذلك لا يحول دون سَهْو القلم، وشطحات الأفكار؛ ولذا فإنّي أستميح سادتي العلماء، وأساتذتي الكرام، </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وزملائي المحقِّقين العُذْر عند الكبوات والعثرات، والأخطاء والزلاّت، عسى البارئ جلَّ اسمه أنْ يوفِّقنا لتقديم ما هو أكمل وأصح، إنَّه الموفِّق لكلِّ خير.</w:t>
      </w:r>
    </w:p>
    <w:p w:rsidR="00854B79" w:rsidRDefault="00854B79" w:rsidP="00B51B1E">
      <w:pPr>
        <w:pStyle w:val="libBold1"/>
        <w:rPr>
          <w:rtl/>
        </w:rPr>
      </w:pPr>
      <w:r>
        <w:rPr>
          <w:rtl/>
        </w:rPr>
        <w:t>شكر وتقدير</w:t>
      </w:r>
    </w:p>
    <w:p w:rsidR="00854B79" w:rsidRDefault="00854B79" w:rsidP="00854B79">
      <w:pPr>
        <w:pStyle w:val="libNormal"/>
        <w:rPr>
          <w:rtl/>
        </w:rPr>
      </w:pPr>
      <w:r w:rsidRPr="00854B79">
        <w:rPr>
          <w:rtl/>
        </w:rPr>
        <w:t>لم يسعني وأنا أُقدِّم هذا الكتاب النفيس بين يدي القارئ الكريم إلاّ أنْ أُشيد بِمَنْ مَدّ لي يَدَ العون وبأيّ شكلٍ ما في إخراجه بهذه الحُلَّة الجديدة القشيبة.</w:t>
      </w:r>
    </w:p>
    <w:p w:rsidR="00854B79" w:rsidRDefault="00854B79" w:rsidP="00854B79">
      <w:pPr>
        <w:pStyle w:val="libNormal"/>
        <w:rPr>
          <w:rtl/>
        </w:rPr>
      </w:pPr>
      <w:r w:rsidRPr="00854B79">
        <w:rPr>
          <w:rtl/>
        </w:rPr>
        <w:t>نعم، فإذا كان الفضل أوَّلاً وآخراً لله تبارك وتعالى، فإنَّه جلّ اسمه يوفّق البعض من عباده إلى مدّ يَد العون والمساعدة للآخرين، فتطوِّق أفضالهم تلك الأعناق بالجميل والمِنّة التي لا يسع أحد إلاّ الإشادة بها وشكرها.</w:t>
      </w:r>
    </w:p>
    <w:p w:rsidR="00854B79" w:rsidRDefault="00854B79" w:rsidP="00854B79">
      <w:pPr>
        <w:pStyle w:val="libNormal"/>
        <w:rPr>
          <w:rtl/>
        </w:rPr>
      </w:pPr>
      <w:r w:rsidRPr="00854B79">
        <w:rPr>
          <w:rtl/>
        </w:rPr>
        <w:t>ولعلَّ لمؤسّسة آل البيت (عليهم السلام) لإحياء التراث اليد الطولى، والفضل الأكبر في إنْجازي لهذا العمل، وأخصّ بالذات عميدها سماحة السيِّد جواد الشهرستاني حفظه الله تعالى، الذي أتاح لي بكرمه المعهود الاستفادة من الخدمات المتيسّرة في مؤسسته العامِرَة التي أتشرَّف بالانتساب إليها.</w:t>
      </w:r>
    </w:p>
    <w:p w:rsidR="00854B79" w:rsidRDefault="00854B79" w:rsidP="00854B79">
      <w:pPr>
        <w:pStyle w:val="libNormal"/>
        <w:rPr>
          <w:rtl/>
        </w:rPr>
      </w:pPr>
      <w:r w:rsidRPr="00854B79">
        <w:rPr>
          <w:rtl/>
        </w:rPr>
        <w:t>كما وأخصّ بجزيل الشكر والامتنان مؤسسة الإمام علي (عليه السّلام) لتفضّلها بنشر هذا الكتاب، الذي جعلتْه باكورة أعمالها المباركة في هذا المضمار المقدّس.</w:t>
      </w:r>
    </w:p>
    <w:p w:rsidR="00854B79" w:rsidRDefault="00854B79" w:rsidP="00854B79">
      <w:pPr>
        <w:pStyle w:val="libNormal"/>
        <w:rPr>
          <w:rtl/>
        </w:rPr>
      </w:pPr>
      <w:r w:rsidRPr="00854B79">
        <w:rPr>
          <w:rtl/>
        </w:rPr>
        <w:t>ثمّ لا يسعني أخيراً تجاوز الإشارة إلى مدى الفضل الكبير والمتواصل لزوجتي الطيِّبة الوفيّة التي كانت نِعْم العَون لي في إنجاز جميع أعمالي، ومنها هذا العمل.</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وفَّقنا الله تعالى وإياهم لما فيه رضاه، إنّه نِعْم المولى ونِعْم النصير، وآخر دعوانا أنْ الحمد لله ربِّ العالمين، وصلّى الله على محمَّد وعلى أهل بيته الطيبين الطاهرين</w:t>
      </w:r>
      <w:r>
        <w:rPr>
          <w:rtl/>
        </w:rPr>
        <w:t>.</w:t>
      </w:r>
    </w:p>
    <w:p w:rsidR="00854B79" w:rsidRDefault="00854B79" w:rsidP="00731513">
      <w:pPr>
        <w:pStyle w:val="libLeftBold"/>
        <w:rPr>
          <w:rtl/>
        </w:rPr>
      </w:pPr>
      <w:r>
        <w:rPr>
          <w:rtl/>
        </w:rPr>
        <w:t>علاء آل جعفر</w:t>
      </w:r>
    </w:p>
    <w:p w:rsidR="00854B79" w:rsidRPr="00854B79" w:rsidRDefault="00854B79" w:rsidP="00731513">
      <w:pPr>
        <w:pStyle w:val="libLeftBold"/>
      </w:pPr>
      <w:r>
        <w:rPr>
          <w:rtl/>
        </w:rPr>
        <w:t>ربيع الأوّل 1415 هـ</w:t>
      </w:r>
    </w:p>
    <w:p w:rsidR="00854B79" w:rsidRPr="00854B79" w:rsidRDefault="00854B79" w:rsidP="007757AC">
      <w:pPr>
        <w:pStyle w:val="libNormal"/>
      </w:pPr>
      <w:r>
        <w:rPr>
          <w:rtl/>
        </w:rPr>
        <w:br w:type="page"/>
      </w:r>
    </w:p>
    <w:p w:rsidR="006B05E1" w:rsidRDefault="006B05E1" w:rsidP="007757AC">
      <w:pPr>
        <w:pStyle w:val="libNormal"/>
        <w:rPr>
          <w:rtl/>
        </w:rPr>
      </w:pPr>
      <w:r>
        <w:rPr>
          <w:rtl/>
        </w:rPr>
        <w:lastRenderedPageBreak/>
        <w:br w:type="page"/>
      </w:r>
    </w:p>
    <w:p w:rsidR="00B51B1E" w:rsidRDefault="00B51B1E" w:rsidP="00B51B1E">
      <w:pPr>
        <w:pStyle w:val="Heading1Center"/>
        <w:rPr>
          <w:rtl/>
        </w:rPr>
      </w:pPr>
      <w:bookmarkStart w:id="4" w:name="_Toc370733945"/>
      <w:r>
        <w:rPr>
          <w:rFonts w:hint="cs"/>
          <w:rtl/>
        </w:rPr>
        <w:lastRenderedPageBreak/>
        <w:t>متن الكتاب</w:t>
      </w:r>
      <w:bookmarkEnd w:id="4"/>
      <w:r>
        <w:rPr>
          <w:rFonts w:hint="cs"/>
          <w:rtl/>
        </w:rPr>
        <w:t xml:space="preserve"> </w:t>
      </w:r>
    </w:p>
    <w:p w:rsidR="006B05E1" w:rsidRPr="00B51B1E" w:rsidRDefault="006B05E1" w:rsidP="00B51B1E">
      <w:pPr>
        <w:pStyle w:val="libCenter"/>
        <w:rPr>
          <w:rtl/>
        </w:rPr>
      </w:pPr>
      <w:r w:rsidRPr="00B51B1E">
        <w:rPr>
          <w:rFonts w:hint="cs"/>
          <w:noProof/>
        </w:rPr>
        <w:drawing>
          <wp:inline distT="0" distB="0" distL="0" distR="0">
            <wp:extent cx="4676775" cy="7400925"/>
            <wp:effectExtent l="19050" t="0" r="9525" b="0"/>
            <wp:docPr id="22" name="Picture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6B05E1" w:rsidRDefault="006B05E1" w:rsidP="007757AC">
      <w:pPr>
        <w:pStyle w:val="libNormal"/>
        <w:rPr>
          <w:rtl/>
        </w:rPr>
      </w:pPr>
      <w:r>
        <w:rPr>
          <w:rtl/>
        </w:rPr>
        <w:br w:type="page"/>
      </w:r>
    </w:p>
    <w:p w:rsidR="00854B79" w:rsidRPr="00854B79" w:rsidRDefault="00854B79" w:rsidP="007757AC">
      <w:pPr>
        <w:pStyle w:val="libNormal"/>
      </w:pPr>
      <w:r>
        <w:rPr>
          <w:rtl/>
        </w:rPr>
        <w:lastRenderedPageBreak/>
        <w:br w:type="page"/>
      </w:r>
    </w:p>
    <w:p w:rsidR="00854B79" w:rsidRDefault="00854B79" w:rsidP="00B51B1E">
      <w:pPr>
        <w:pStyle w:val="Heading2Center"/>
        <w:rPr>
          <w:rtl/>
        </w:rPr>
      </w:pPr>
      <w:bookmarkStart w:id="5" w:name="أصل_الشيعة_وأصولها"/>
      <w:bookmarkStart w:id="6" w:name="مقدّمة_الطبعة_الثانية"/>
      <w:bookmarkStart w:id="7" w:name="_Toc370733946"/>
      <w:bookmarkEnd w:id="5"/>
      <w:bookmarkEnd w:id="6"/>
      <w:r>
        <w:rPr>
          <w:rtl/>
        </w:rPr>
        <w:lastRenderedPageBreak/>
        <w:t>مقدّمة الطبعة الثانية</w:t>
      </w:r>
      <w:bookmarkEnd w:id="7"/>
    </w:p>
    <w:p w:rsidR="00854B79" w:rsidRDefault="00854B79" w:rsidP="006B05E1">
      <w:pPr>
        <w:pStyle w:val="libCenterBold1"/>
        <w:rPr>
          <w:rtl/>
        </w:rPr>
      </w:pPr>
      <w:r>
        <w:rPr>
          <w:rtl/>
        </w:rPr>
        <w:t>بقلم المؤلِّف</w:t>
      </w:r>
    </w:p>
    <w:p w:rsidR="00854B79" w:rsidRDefault="00854B79" w:rsidP="006B05E1">
      <w:pPr>
        <w:pStyle w:val="libCenterBold1"/>
        <w:rPr>
          <w:rtl/>
        </w:rPr>
      </w:pPr>
      <w:r>
        <w:rPr>
          <w:rtl/>
        </w:rPr>
        <w:t>كيف يتَّحد المسلمون؟</w:t>
      </w:r>
    </w:p>
    <w:p w:rsidR="00854B79" w:rsidRDefault="00854B79" w:rsidP="006B05E1">
      <w:pPr>
        <w:pStyle w:val="libCenterBold1"/>
        <w:rPr>
          <w:rtl/>
        </w:rPr>
      </w:pPr>
      <w:r>
        <w:rPr>
          <w:rtl/>
        </w:rPr>
        <w:t>أو كلمة في الإصلاح لا بُدّ مِنْها</w:t>
      </w:r>
    </w:p>
    <w:p w:rsidR="006B05E1" w:rsidRPr="006B05E1" w:rsidRDefault="006B05E1" w:rsidP="006B05E1">
      <w:pPr>
        <w:pStyle w:val="libCenterBold1"/>
        <w:rPr>
          <w:rtl/>
        </w:rPr>
      </w:pPr>
      <w:r w:rsidRPr="006B05E1">
        <w:rPr>
          <w:rFonts w:hint="cs"/>
          <w:rtl/>
        </w:rPr>
        <w:t>بسم الله الرحمن الرّحيم</w:t>
      </w:r>
    </w:p>
    <w:p w:rsidR="00854B79" w:rsidRDefault="00854B79" w:rsidP="006B05E1">
      <w:pPr>
        <w:pStyle w:val="libCenter"/>
        <w:rPr>
          <w:rtl/>
        </w:rPr>
      </w:pPr>
      <w:r w:rsidRPr="00854B79">
        <w:rPr>
          <w:rStyle w:val="libAieChar"/>
          <w:rtl/>
        </w:rPr>
        <w:t>(وَاعْتَصِمُوا بِحَبْلِ اللهِ جَمِيْعَاً وَلاَ تَفَرَّقُوا)</w:t>
      </w:r>
      <w:r w:rsidRPr="00854B79">
        <w:rPr>
          <w:rtl/>
        </w:rPr>
        <w:t xml:space="preserve"> </w:t>
      </w:r>
      <w:r w:rsidRPr="00854B79">
        <w:rPr>
          <w:rStyle w:val="libFootnotenumChar"/>
          <w:rtl/>
        </w:rPr>
        <w:t>(1)</w:t>
      </w:r>
    </w:p>
    <w:p w:rsidR="00F96522" w:rsidRDefault="00854B79" w:rsidP="00854B79">
      <w:pPr>
        <w:pStyle w:val="libNormal"/>
        <w:rPr>
          <w:rtl/>
        </w:rPr>
      </w:pPr>
      <w:r w:rsidRPr="00854B79">
        <w:rPr>
          <w:rtl/>
        </w:rPr>
        <w:t>لم يبقَ ذو حسّ وشعور في شرق الأرض وغربها، إلاّ وقد أحسَّ وشعر بضرورة الاتّحاد والاتّفاق، ومضرَّة الفُرقة والاختلاف، حتّى أصبح هذا الحسّ والشعور أمراً وجدانياً محسوساً يحسُّ به كلُّ فردٍ من المسلمين، كما يحسُّ بعوارضه الشخصيّة مِنْ صحّته وسَقَمه، وجُوعه وعَطَشه، وذلك بفضل الجهود التي قام بها جملةٌ من أفذاذ الرجال المُصْلِحين في هذه العصور الأخيرة، الذين:</w:t>
      </w:r>
    </w:p>
    <w:p w:rsidR="00F96522" w:rsidRDefault="00F96522" w:rsidP="00854B79">
      <w:pPr>
        <w:pStyle w:val="libNormal"/>
        <w:rPr>
          <w:rtl/>
        </w:rPr>
      </w:pPr>
      <w:r>
        <w:rPr>
          <w:rtl/>
        </w:rPr>
        <w:t xml:space="preserve">- </w:t>
      </w:r>
      <w:r w:rsidR="00854B79" w:rsidRPr="00854B79">
        <w:rPr>
          <w:rtl/>
        </w:rPr>
        <w:t>أهابوا بالمجتمع الإسلامي.</w:t>
      </w:r>
    </w:p>
    <w:p w:rsidR="00F96522" w:rsidRDefault="00F96522" w:rsidP="00854B79">
      <w:pPr>
        <w:pStyle w:val="libNormal"/>
        <w:rPr>
          <w:rtl/>
        </w:rPr>
      </w:pPr>
      <w:r>
        <w:rPr>
          <w:rtl/>
        </w:rPr>
        <w:t xml:space="preserve">- </w:t>
      </w:r>
      <w:r w:rsidR="00854B79" w:rsidRPr="00854B79">
        <w:rPr>
          <w:rtl/>
        </w:rPr>
        <w:t>وصرخوا فيه صرخةَ المعلِّم الماهِر.</w:t>
      </w:r>
    </w:p>
    <w:p w:rsidR="00854B79" w:rsidRDefault="00F96522" w:rsidP="00854B79">
      <w:pPr>
        <w:pStyle w:val="libNormal"/>
        <w:rPr>
          <w:rtl/>
        </w:rPr>
      </w:pPr>
      <w:r>
        <w:rPr>
          <w:rtl/>
        </w:rPr>
        <w:t xml:space="preserve">- </w:t>
      </w:r>
      <w:r w:rsidR="00854B79" w:rsidRPr="00854B79">
        <w:rPr>
          <w:rtl/>
        </w:rPr>
        <w:t xml:space="preserve">وتمثَّلوا للمسلمين بمثال الطبيب النطاسي </w:t>
      </w:r>
      <w:r w:rsidR="00854B79" w:rsidRPr="00854B79">
        <w:rPr>
          <w:rStyle w:val="libFootnotenumChar"/>
          <w:rtl/>
        </w:rPr>
        <w:t>(2)</w:t>
      </w:r>
      <w:r w:rsidR="00854B79" w:rsidRPr="00854B79">
        <w:rPr>
          <w:rtl/>
        </w:rPr>
        <w:t xml:space="preserve"> الذي شخَّص الداء وحَصَرَ الدواء، وأصاب الهدف بما عيَّن ووصف، وبعث النفوس بعثاً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آل عمران 3: 103.</w:t>
      </w:r>
    </w:p>
    <w:p w:rsidR="0066137A" w:rsidRDefault="00854B79" w:rsidP="00A8769A">
      <w:pPr>
        <w:pStyle w:val="libFootnote"/>
        <w:rPr>
          <w:rtl/>
        </w:rPr>
      </w:pPr>
      <w:r>
        <w:rPr>
          <w:rtl/>
        </w:rPr>
        <w:t>(2) النطاس: للعالم الحاذق بالطب والخبير به.</w:t>
      </w:r>
    </w:p>
    <w:p w:rsidR="00854B79" w:rsidRDefault="00854B79" w:rsidP="00A8769A">
      <w:pPr>
        <w:pStyle w:val="libFootnote"/>
        <w:rPr>
          <w:rtl/>
        </w:rPr>
      </w:pPr>
      <w:r w:rsidRPr="00A8769A">
        <w:rPr>
          <w:rStyle w:val="libFootnoteBoldChar"/>
          <w:rtl/>
        </w:rPr>
        <w:t>انظر:</w:t>
      </w:r>
      <w:r w:rsidRPr="00A8769A">
        <w:rPr>
          <w:rtl/>
        </w:rPr>
        <w:t xml:space="preserve"> القاموس المحيط 2: 254.</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حثيثاً، وشوَّقها إلى استعمال الدواء لقطع مادّة ذلك الداء الخبيث، والعلل والأمراض المهلكة، قبل أنْ تقضي على هذا الجسد الحي، فيدخل في خبر كان، ويعود كأمس الدابِر.</w:t>
      </w:r>
    </w:p>
    <w:p w:rsidR="00854B79" w:rsidRDefault="00854B79" w:rsidP="00854B79">
      <w:pPr>
        <w:pStyle w:val="libNormal"/>
        <w:rPr>
          <w:rtl/>
        </w:rPr>
      </w:pPr>
      <w:r w:rsidRPr="00854B79">
        <w:rPr>
          <w:rtl/>
        </w:rPr>
        <w:t>صرخ المصلِحون فسمع المسلمون كلّهم عظيم صرخاتهم بأنَّ داءَ المسلمين تفرُّقُهم وتضاربُ بعضهم ببعض، ودواؤهم</w:t>
      </w:r>
      <w:r w:rsidR="00F96522">
        <w:rPr>
          <w:rtl/>
        </w:rPr>
        <w:t xml:space="preserve"> - </w:t>
      </w:r>
      <w:r w:rsidRPr="00854B79">
        <w:rPr>
          <w:rtl/>
        </w:rPr>
        <w:t>الذي لا يصلح آخرهم إلاّ به، كما لا يصلح إلاّ عليه أوّلهم</w:t>
      </w:r>
      <w:r w:rsidR="00F96522">
        <w:rPr>
          <w:rtl/>
        </w:rPr>
        <w:t xml:space="preserve"> - </w:t>
      </w:r>
      <w:r w:rsidRPr="00854B79">
        <w:rPr>
          <w:rtl/>
        </w:rPr>
        <w:t>ألاَ وهو الاتّفاق والوحدة، ومؤازرة بعضهم لبعض، ونَبْذ التشاحن، وطرح بواعث البَغْضاء والإحَن والأحقاد تحت أقدامهم.</w:t>
      </w:r>
    </w:p>
    <w:p w:rsidR="00854B79" w:rsidRDefault="00854B79" w:rsidP="00854B79">
      <w:pPr>
        <w:pStyle w:val="libNormal"/>
        <w:rPr>
          <w:rtl/>
        </w:rPr>
      </w:pPr>
      <w:r w:rsidRPr="00854B79">
        <w:rPr>
          <w:rtl/>
        </w:rPr>
        <w:t>ولم يزل السعي لهذا المقصد السامي، والغرض الشريف إلى اليوم دأب رجالاتٍ، أنار اللهُ بصائرَهم، وشَحَذَ عزائمَهم، وأشعل جذوةَ الإخلاص لصالح هذه الأُمَّة من وراء شغاف أفئدتهم، فما انفكُّوا يدعون إلى تلك الوحدة المقدّسة (وحدة أبناء التوحيد) وانضمام جميع المسلمين تحت راية (لا إله إلاّ الله محمَّد رسول الله) من غير فَرْق بين عناصرهم، ولا بين مذاهبهم.</w:t>
      </w:r>
    </w:p>
    <w:p w:rsidR="00854B79" w:rsidRDefault="00854B79" w:rsidP="00854B79">
      <w:pPr>
        <w:pStyle w:val="libNormal"/>
        <w:rPr>
          <w:rtl/>
        </w:rPr>
      </w:pPr>
      <w:r w:rsidRPr="00854B79">
        <w:rPr>
          <w:rtl/>
        </w:rPr>
        <w:t>يدعون إلى هذه الجامعة السامية، والعروة الوثقى، والسبب المتين الذي أمر الله تعالى بالاعتصام به، والحبل القوي الذي أمر الله عزَّ وجلَّ به أنْ يُوصَل، يدعون إليها؛ لأنَّها هي الحياة، وبها النجاة للأُمّة الإسلاميّة، وإلاّ فالهلاك المؤبَّد، والموت المخلَّد.</w:t>
      </w:r>
    </w:p>
    <w:p w:rsidR="00854B79" w:rsidRDefault="00854B79" w:rsidP="00854B79">
      <w:pPr>
        <w:pStyle w:val="libNormal"/>
        <w:rPr>
          <w:rtl/>
        </w:rPr>
      </w:pPr>
      <w:r w:rsidRPr="00854B79">
        <w:rPr>
          <w:rtl/>
        </w:rPr>
        <w:t xml:space="preserve">أولئك دعاة الوحدة، وحملة مشعل التوحيد، أولئك دعاة الحقِّ، وأنبياء الحقيقة، ورُسُلُ الله إلى عباده في هذا العصر، يُجَدِّدون من معالم الإسلام ما دُرِسَ، ويرفعون من منار المحمَّدية ما طُمِسَ، وكان بفضل تلك المساعي الدائبة، والجهود المستمرّة من أولئك الرجال (وقليلٌ ما هم) قد بدتْ بشائرُ الخير، وظهرتْ طلائعُ النجاح، ودبَّتْ وتسرَّبتْ في نفوس المسلمين تلك الروح الطاهرة، وصار يتقارب بعضهم من بعض، ويتعرَّض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فريق لفريق، وكان أوّل بزوغ تلك الحقيقة، ونمو لِبَذْرِ تلك الفكرة، ما حدث بين المسلمين قبل بضعة أعوام في المؤتمر الإسلامي العام في القدس الشريف </w:t>
      </w:r>
      <w:r w:rsidRPr="00854B79">
        <w:rPr>
          <w:rStyle w:val="libFootnotenumChar"/>
          <w:rtl/>
        </w:rPr>
        <w:t>(1)</w:t>
      </w:r>
      <w:r w:rsidRPr="00854B79">
        <w:rPr>
          <w:rtl/>
        </w:rPr>
        <w:t>، من اجتماع ثُلَّة من كبار المسلمين، وتداولهم في الشؤون الإسلاميّة، وتبادل الثقة والإخاء فيما بينهم، على اختلافهم في المذاهب والقوميّة، وتباعد أقطارهم وديارهم، ذلك الاجتماع الذي هو الأوّل من نوعه والوحيد في بابه، الذي علّق عليه سائر المسلمين الآمال الجِسَام، فكان قُرَّة عين المسلمين، كما كان قَذَى عيون المستعمِرِين، والذي حسبوا له ألف حساب، وأوصدوا دونه</w:t>
      </w:r>
      <w:r w:rsidR="00F96522">
        <w:rPr>
          <w:rtl/>
        </w:rPr>
        <w:t xml:space="preserve"> - </w:t>
      </w:r>
      <w:r w:rsidRPr="00854B79">
        <w:rPr>
          <w:rtl/>
        </w:rPr>
        <w:t>حسب إمكانهم</w:t>
      </w:r>
      <w:r w:rsidR="00F96522">
        <w:rPr>
          <w:rtl/>
        </w:rPr>
        <w:t xml:space="preserve"> - </w:t>
      </w:r>
      <w:r w:rsidRPr="00854B79">
        <w:rPr>
          <w:rtl/>
        </w:rPr>
        <w:t>كلَّ باب....</w:t>
      </w:r>
    </w:p>
    <w:p w:rsidR="00854B79" w:rsidRPr="00854B79" w:rsidRDefault="00854B79" w:rsidP="00854B79">
      <w:pPr>
        <w:pStyle w:val="libNormal"/>
        <w:rPr>
          <w:rtl/>
        </w:rPr>
      </w:pPr>
      <w:r w:rsidRPr="00854B79">
        <w:rPr>
          <w:rtl/>
        </w:rPr>
        <w:t xml:space="preserve">ولكن على رغم كلّ ما أقام به أولئك الأعلام من التمهيدات لتلك الغاية، وما بذلوه من التضحيات والمفادات في غَرْس تلك البَذْرة، وتعاهدها بالعناية والرعاية، حتّى تُثْمِر الثَمَر الجَنِي، وتأخذ حظَّها من الرسوخ والقوّة،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كان ذلك في عام 1350هـ، وللقارئ الكريم أنْ يرى الحالة التي آلتْ إليها أوضاع المسلمين في أيّامنا هذه، وكيف أمسى ما كان يخجل البعض أو يخشى حتّى مِن مجرّد الهَمْس به في أضيق الحدود قضيّة تتناقلها العديدُ من وسائل الإعلام الإسلاميّة، وتطبِّل لها دون أيّ خجل أو حياء، بل وتجدها عبارات فَضْفَاضَة تتردَّد على شِفاه العديد من الرموز التي طالما تبجّحتْ بِصَلَف، وادّعتْ زوراً بأنّها أولى من غيرها في التصدّي لرفع راية الجهاد والدفاع عن حقوق الشعب الفلسطيني المظلوم، وأنّ هذا الحق المنصوب لا بدّ وأنْ يُستعاد يوماً وبأيديهم وبنادقهم، هم لا أحد سواهم، وأنّ القدس لا بدّ وأنْ تعود للمسلمين كما كانت، طاهرة مطهرة، لا وِصَاية لليهود عليها، ولا تدوس أرضها الطيِّبة أقدامُهم القَذِرَة النَجِسَة...</w:t>
      </w:r>
    </w:p>
    <w:p w:rsidR="00854B79" w:rsidRDefault="00854B79" w:rsidP="00A8769A">
      <w:pPr>
        <w:pStyle w:val="libFootnote"/>
        <w:rPr>
          <w:rtl/>
        </w:rPr>
      </w:pPr>
      <w:r>
        <w:rPr>
          <w:rtl/>
        </w:rPr>
        <w:t>فأين هذه العبارات القاطعة والحدِّيّة ممّا نراه ونسمعه هذه الأيّام من مظاهر الذلّة والاستكانة والخضوع، والتسابق المحموم في مدّ جسور العلاقة مع الصهاينة المُغْتَصِبين الذين لم تجف أيديهم بعد من دماء المسلمين، ولمْ ولنْ تنتهي أحلامهم المريضة ببناء دولتهم المزعومة من النيل إلى الفرات... ! !</w:t>
      </w:r>
    </w:p>
    <w:p w:rsidR="00F96522" w:rsidRDefault="00854B79" w:rsidP="00A8769A">
      <w:pPr>
        <w:pStyle w:val="libFootnote"/>
        <w:rPr>
          <w:rtl/>
        </w:rPr>
      </w:pPr>
      <w:r>
        <w:rPr>
          <w:rtl/>
        </w:rPr>
        <w:t>فلا يعدو هذا الجريان نحو السَّلام الموعود قِبَال الأرض إلاّ:</w:t>
      </w:r>
    </w:p>
    <w:p w:rsidR="00F96522" w:rsidRDefault="00F96522" w:rsidP="00A8769A">
      <w:pPr>
        <w:pStyle w:val="libFootnote"/>
        <w:rPr>
          <w:rtl/>
        </w:rPr>
      </w:pPr>
      <w:r>
        <w:rPr>
          <w:rtl/>
        </w:rPr>
        <w:t xml:space="preserve">- </w:t>
      </w:r>
      <w:r w:rsidR="00854B79">
        <w:rPr>
          <w:rtl/>
        </w:rPr>
        <w:t>وهم محض.</w:t>
      </w:r>
    </w:p>
    <w:p w:rsidR="00F96522" w:rsidRDefault="00F96522" w:rsidP="00A8769A">
      <w:pPr>
        <w:pStyle w:val="libFootnote"/>
        <w:rPr>
          <w:rtl/>
        </w:rPr>
      </w:pPr>
      <w:r>
        <w:rPr>
          <w:rtl/>
        </w:rPr>
        <w:t xml:space="preserve">- </w:t>
      </w:r>
      <w:r w:rsidR="00854B79">
        <w:rPr>
          <w:rtl/>
        </w:rPr>
        <w:t>واسترخاء كاذب.</w:t>
      </w:r>
    </w:p>
    <w:p w:rsidR="00854B79" w:rsidRDefault="00F96522" w:rsidP="00A8769A">
      <w:pPr>
        <w:pStyle w:val="libFootnote"/>
        <w:rPr>
          <w:rtl/>
        </w:rPr>
      </w:pPr>
      <w:r>
        <w:rPr>
          <w:rtl/>
        </w:rPr>
        <w:t xml:space="preserve">- </w:t>
      </w:r>
      <w:r w:rsidR="00854B79">
        <w:rPr>
          <w:rtl/>
        </w:rPr>
        <w:t>واستسلام عجيب أمام استشراء داء السرطان الخبيث في جسد هذه الأمّة المُبْتلاة بالعديد من الرموز الخائنة.</w:t>
      </w:r>
    </w:p>
    <w:p w:rsidR="00854B79" w:rsidRDefault="00854B79" w:rsidP="00A8769A">
      <w:pPr>
        <w:pStyle w:val="libFootnote"/>
        <w:rPr>
          <w:rtl/>
        </w:rPr>
      </w:pPr>
      <w:r>
        <w:rPr>
          <w:rtl/>
        </w:rPr>
        <w:t xml:space="preserve">ورحم الله تعالى شيخنا كاشف الغطاء، فما تراه قائلاً لو سمع ما نسمع، ورأى ما نرى؟ </w:t>
      </w:r>
    </w:p>
    <w:p w:rsidR="00854B79" w:rsidRPr="00854B79" w:rsidRDefault="00854B79" w:rsidP="007757AC">
      <w:pPr>
        <w:pStyle w:val="libNormal"/>
      </w:pPr>
      <w:r>
        <w:rPr>
          <w:rtl/>
        </w:rPr>
        <w:br w:type="page"/>
      </w:r>
    </w:p>
    <w:p w:rsidR="00854B79" w:rsidRDefault="00854B79" w:rsidP="00E018CE">
      <w:pPr>
        <w:pStyle w:val="libNormal"/>
        <w:rPr>
          <w:rtl/>
        </w:rPr>
      </w:pPr>
      <w:r w:rsidRPr="00854B79">
        <w:rPr>
          <w:rtl/>
        </w:rPr>
        <w:lastRenderedPageBreak/>
        <w:t>لا نَزَالُ نحن</w:t>
      </w:r>
      <w:r w:rsidR="00F96522">
        <w:rPr>
          <w:rtl/>
        </w:rPr>
        <w:t xml:space="preserve"> - </w:t>
      </w:r>
      <w:r w:rsidRPr="00854B79">
        <w:rPr>
          <w:rtl/>
        </w:rPr>
        <w:t>معاشر المسلمين</w:t>
      </w:r>
      <w:r w:rsidR="00F96522">
        <w:rPr>
          <w:rtl/>
        </w:rPr>
        <w:t xml:space="preserve"> - </w:t>
      </w:r>
      <w:r w:rsidRPr="00854B79">
        <w:rPr>
          <w:rtl/>
        </w:rPr>
        <w:t>بالنظر العام:</w:t>
      </w:r>
      <w:r w:rsidR="00E018CE">
        <w:rPr>
          <w:rFonts w:hint="cs"/>
          <w:rtl/>
        </w:rPr>
        <w:t xml:space="preserve"> </w:t>
      </w:r>
      <w:r w:rsidRPr="00854B79">
        <w:rPr>
          <w:rtl/>
        </w:rPr>
        <w:t>نتعلَّق بحبال الآمال.</w:t>
      </w:r>
      <w:r w:rsidR="00E018CE">
        <w:rPr>
          <w:rFonts w:hint="cs"/>
          <w:rtl/>
        </w:rPr>
        <w:t xml:space="preserve"> </w:t>
      </w:r>
      <w:r w:rsidRPr="00854B79">
        <w:rPr>
          <w:rtl/>
        </w:rPr>
        <w:t>ونكتفي بالأقوال عن الإعمال.</w:t>
      </w:r>
      <w:r w:rsidR="00F96522">
        <w:rPr>
          <w:rtl/>
        </w:rPr>
        <w:t xml:space="preserve"> </w:t>
      </w:r>
      <w:r w:rsidRPr="00854B79">
        <w:rPr>
          <w:rtl/>
        </w:rPr>
        <w:t>وندور على دوائر الظواهر والمظاهر، دون الحقائق والجواهر.</w:t>
      </w:r>
      <w:r w:rsidR="00F96522">
        <w:rPr>
          <w:rtl/>
        </w:rPr>
        <w:t xml:space="preserve"> </w:t>
      </w:r>
      <w:r w:rsidRPr="00854B79">
        <w:rPr>
          <w:rtl/>
        </w:rPr>
        <w:t>ندور على القشور ولا نعرف كيف نصل إلى اللُب.</w:t>
      </w:r>
    </w:p>
    <w:p w:rsidR="00854B79" w:rsidRDefault="00854B79" w:rsidP="00E018CE">
      <w:pPr>
        <w:pStyle w:val="libNormal"/>
        <w:rPr>
          <w:rtl/>
        </w:rPr>
      </w:pPr>
      <w:r w:rsidRPr="00F96522">
        <w:rPr>
          <w:rtl/>
        </w:rPr>
        <w:t>على العكس مِمَّا كان عليه أسلافنا:</w:t>
      </w:r>
      <w:r w:rsidR="00F96522">
        <w:rPr>
          <w:rtl/>
        </w:rPr>
        <w:t xml:space="preserve"> </w:t>
      </w:r>
      <w:r w:rsidRPr="00854B79">
        <w:rPr>
          <w:rtl/>
        </w:rPr>
        <w:t>أهلُ الجدِّ والنشاط.</w:t>
      </w:r>
      <w:r w:rsidR="00F96522">
        <w:rPr>
          <w:rtl/>
        </w:rPr>
        <w:t xml:space="preserve"> </w:t>
      </w:r>
      <w:r w:rsidRPr="00854B79">
        <w:rPr>
          <w:rtl/>
        </w:rPr>
        <w:t>أهل الصدق في العمل قبل القول.</w:t>
      </w:r>
      <w:r w:rsidR="00F96522">
        <w:rPr>
          <w:rtl/>
        </w:rPr>
        <w:t xml:space="preserve"> </w:t>
      </w:r>
      <w:r w:rsidRPr="00854B79">
        <w:rPr>
          <w:rtl/>
        </w:rPr>
        <w:t>وفي العزائم قبل الحديث.</w:t>
      </w:r>
    </w:p>
    <w:p w:rsidR="00854B79" w:rsidRDefault="00854B79" w:rsidP="006B05E1">
      <w:pPr>
        <w:pStyle w:val="libNormal"/>
        <w:rPr>
          <w:rtl/>
        </w:rPr>
      </w:pPr>
      <w:r w:rsidRPr="00854B79">
        <w:rPr>
          <w:rtl/>
        </w:rPr>
        <w:t>تلك السجايا الجبّارة التي أخذها عنهم الأغيار فسبقونا، وكان السبق لنا، وكانت لنا الدائرة عليهم، فأصبحتْ علينا، تلك</w:t>
      </w:r>
      <w:r w:rsidR="006B05E1">
        <w:rPr>
          <w:rFonts w:hint="cs"/>
          <w:rtl/>
        </w:rPr>
        <w:t xml:space="preserve"> </w:t>
      </w:r>
      <w:r w:rsidRPr="00854B79">
        <w:rPr>
          <w:rStyle w:val="libAieChar"/>
          <w:rFonts w:hint="cs"/>
          <w:rtl/>
        </w:rPr>
        <w:t>(سُنَّةَ اللَّهِ فِي الَّذِينَ خَلَوْا مِن قَبْلُ وَلَنْ تَجِدَ لِسُنَّةِ اللَّهِ تَبْدِيْلاً)</w:t>
      </w:r>
      <w:r w:rsidRPr="00854B79">
        <w:rPr>
          <w:rtl/>
        </w:rPr>
        <w:t xml:space="preserve"> </w:t>
      </w:r>
      <w:r w:rsidRPr="00854B79">
        <w:rPr>
          <w:rStyle w:val="libFootnotenumChar"/>
          <w:rtl/>
        </w:rPr>
        <w:t>(1)</w:t>
      </w:r>
      <w:r w:rsidRPr="00854B79">
        <w:rPr>
          <w:rtl/>
        </w:rPr>
        <w:t>.</w:t>
      </w:r>
    </w:p>
    <w:p w:rsidR="00854B79" w:rsidRDefault="00854B79" w:rsidP="00E018CE">
      <w:pPr>
        <w:pStyle w:val="libNormal"/>
        <w:rPr>
          <w:rtl/>
        </w:rPr>
      </w:pPr>
      <w:r w:rsidRPr="00F96522">
        <w:rPr>
          <w:rtl/>
        </w:rPr>
        <w:t>نحن نحسب أنَّنا إذا قلنا:</w:t>
      </w:r>
      <w:r w:rsidR="00E018CE">
        <w:rPr>
          <w:rFonts w:hint="cs"/>
          <w:rtl/>
        </w:rPr>
        <w:t xml:space="preserve"> </w:t>
      </w:r>
      <w:r w:rsidRPr="00854B79">
        <w:rPr>
          <w:rtl/>
        </w:rPr>
        <w:t>قد اتحدّنا وَاتّفقْنا.</w:t>
      </w:r>
      <w:r w:rsidR="00F96522">
        <w:rPr>
          <w:rtl/>
        </w:rPr>
        <w:t xml:space="preserve"> </w:t>
      </w:r>
      <w:r w:rsidRPr="00854B79">
        <w:rPr>
          <w:rtl/>
        </w:rPr>
        <w:t>وملأَنا بتلك الكلمات لهواتنا وأشْداقنا.</w:t>
      </w:r>
      <w:r w:rsidR="00F96522">
        <w:rPr>
          <w:rtl/>
        </w:rPr>
        <w:t xml:space="preserve"> </w:t>
      </w:r>
      <w:r w:rsidRPr="00854B79">
        <w:rPr>
          <w:rtl/>
        </w:rPr>
        <w:t>وشّحْنا بها صُحُفَنَا وأوراقَنَا.</w:t>
      </w:r>
    </w:p>
    <w:p w:rsidR="00854B79" w:rsidRDefault="00854B79" w:rsidP="006B05E1">
      <w:pPr>
        <w:pStyle w:val="libNormal"/>
        <w:rPr>
          <w:rtl/>
        </w:rPr>
      </w:pPr>
      <w:r w:rsidRPr="00854B79">
        <w:rPr>
          <w:rtl/>
        </w:rPr>
        <w:t>نحسب بهذا ومثله يحصل الغرض المهم من الاتّحاد، ونكون كأمّة من الأُمم الحيَّة التي نالت بوحدتها عِزَّها وشرفَها، وأخذتْ المستوى الذي يحقُّ لها.</w:t>
      </w:r>
      <w:r w:rsidR="006B05E1">
        <w:rPr>
          <w:rFonts w:hint="cs"/>
          <w:rtl/>
        </w:rPr>
        <w:t xml:space="preserve"> </w:t>
      </w:r>
      <w:r w:rsidRPr="00854B79">
        <w:rPr>
          <w:rtl/>
        </w:rPr>
        <w:t>ولذلك تجدنا لا نزداد إلاّ هبوطاً، ولا تنال مساعينا إلاّ إخفاقاً وحبوطاً، لا تجد لأَقوالنا وأعمالنا أثراً، إلاّ إنّنا نأنس بها ساعة سماعنا لها، وما هي بعد ذلك إلاّ</w:t>
      </w:r>
      <w:r w:rsidR="006B05E1">
        <w:rPr>
          <w:rStyle w:val="libAieChar"/>
          <w:rFonts w:hint="cs"/>
          <w:rtl/>
        </w:rPr>
        <w:t xml:space="preserve"> </w:t>
      </w:r>
      <w:r w:rsidRPr="00854B79">
        <w:rPr>
          <w:rStyle w:val="libAieChar"/>
          <w:rFonts w:hint="cs"/>
          <w:rtl/>
        </w:rPr>
        <w:t>(كَسَرَابٍ بِقِيعَةٍ يَحْسَبُهُ الظَّمْآنُ مَاء حَتَّى إِذَا جَاءهُ لَمْ يَجِدْهُ شَيْئاً</w:t>
      </w:r>
      <w:r w:rsidRPr="00854B79">
        <w:rPr>
          <w:rStyle w:val="libAieChar"/>
          <w:rtl/>
        </w:rPr>
        <w:t>)</w:t>
      </w:r>
      <w:r w:rsidRPr="00854B79">
        <w:rPr>
          <w:rStyle w:val="libFootnotenumChar"/>
          <w:rtl/>
        </w:rPr>
        <w:t xml:space="preserve"> (2)</w:t>
      </w:r>
      <w:r w:rsidRPr="00854B79">
        <w:rPr>
          <w:rtl/>
        </w:rPr>
        <w:t>.</w:t>
      </w:r>
    </w:p>
    <w:p w:rsidR="00F96522" w:rsidRDefault="00854B79" w:rsidP="00F96522">
      <w:pPr>
        <w:pStyle w:val="libBold1"/>
        <w:rPr>
          <w:rtl/>
        </w:rPr>
      </w:pPr>
      <w:r w:rsidRPr="00F96522">
        <w:rPr>
          <w:rtl/>
        </w:rPr>
        <w:t>ويستحيل لو بقي المسلمون على هذا الحال:</w:t>
      </w:r>
    </w:p>
    <w:p w:rsidR="00F96522" w:rsidRDefault="00F96522" w:rsidP="00854B79">
      <w:pPr>
        <w:pStyle w:val="libNormal"/>
        <w:rPr>
          <w:rtl/>
        </w:rPr>
      </w:pPr>
      <w:r>
        <w:rPr>
          <w:rtl/>
        </w:rPr>
        <w:t xml:space="preserve">- </w:t>
      </w:r>
      <w:r w:rsidR="00854B79" w:rsidRPr="00854B79">
        <w:rPr>
          <w:rtl/>
        </w:rPr>
        <w:t>أنْ تقوم لهم قائمة.</w:t>
      </w:r>
    </w:p>
    <w:p w:rsidR="00F96522" w:rsidRDefault="00F96522" w:rsidP="00854B79">
      <w:pPr>
        <w:pStyle w:val="libNormal"/>
        <w:rPr>
          <w:rtl/>
        </w:rPr>
      </w:pPr>
      <w:r>
        <w:rPr>
          <w:rtl/>
        </w:rPr>
        <w:t xml:space="preserve">- </w:t>
      </w:r>
      <w:r w:rsidR="00854B79" w:rsidRPr="00854B79">
        <w:rPr>
          <w:rtl/>
        </w:rPr>
        <w:t>أو تجتمع لهم كلمة.</w:t>
      </w:r>
    </w:p>
    <w:p w:rsidR="00854B79" w:rsidRDefault="00F96522" w:rsidP="00854B79">
      <w:pPr>
        <w:pStyle w:val="libNormal"/>
        <w:rPr>
          <w:rtl/>
        </w:rPr>
      </w:pPr>
      <w:r>
        <w:rPr>
          <w:rtl/>
        </w:rPr>
        <w:t xml:space="preserve">- </w:t>
      </w:r>
      <w:r w:rsidR="00854B79" w:rsidRPr="00854B79">
        <w:rPr>
          <w:rtl/>
        </w:rPr>
        <w:t>أو تثبّت لهم في المجتمع البشري دُعَامَة.</w:t>
      </w:r>
    </w:p>
    <w:p w:rsidR="00F96522" w:rsidRDefault="00854B79" w:rsidP="00F96522">
      <w:pPr>
        <w:pStyle w:val="libBold1"/>
        <w:rPr>
          <w:rtl/>
        </w:rPr>
      </w:pPr>
      <w:r w:rsidRPr="00F96522">
        <w:rPr>
          <w:rtl/>
        </w:rPr>
        <w:t>ولو:</w:t>
      </w:r>
    </w:p>
    <w:p w:rsidR="00F96522" w:rsidRDefault="00F96522" w:rsidP="00854B79">
      <w:pPr>
        <w:pStyle w:val="libNormal"/>
        <w:rPr>
          <w:rtl/>
        </w:rPr>
      </w:pPr>
      <w:r>
        <w:rPr>
          <w:rtl/>
        </w:rPr>
        <w:t xml:space="preserve">- </w:t>
      </w:r>
      <w:r w:rsidR="00854B79" w:rsidRPr="00854B79">
        <w:rPr>
          <w:rtl/>
        </w:rPr>
        <w:t>ملئوا الصحف والطوامير.</w:t>
      </w:r>
    </w:p>
    <w:p w:rsidR="00F96522" w:rsidRDefault="00F96522" w:rsidP="00854B79">
      <w:pPr>
        <w:pStyle w:val="libNormal"/>
        <w:rPr>
          <w:rtl/>
        </w:rPr>
      </w:pPr>
      <w:r>
        <w:rPr>
          <w:rtl/>
        </w:rPr>
        <w:t xml:space="preserve">- </w:t>
      </w:r>
      <w:r w:rsidR="00854B79" w:rsidRPr="00854B79">
        <w:rPr>
          <w:rtl/>
        </w:rPr>
        <w:t>وشحنوا أرجاء الأرض وآفاق السماء بألفاظ الاتّحاد والوحدة، وكلّ ما يُشتقّ منها ويرادفها.</w:t>
      </w:r>
    </w:p>
    <w:p w:rsidR="00F96522" w:rsidRDefault="00F96522" w:rsidP="00854B79">
      <w:pPr>
        <w:pStyle w:val="libNormal"/>
        <w:rPr>
          <w:rtl/>
        </w:rPr>
      </w:pPr>
      <w:r>
        <w:rPr>
          <w:rtl/>
        </w:rPr>
        <w:t xml:space="preserve">- </w:t>
      </w:r>
      <w:r w:rsidR="00854B79" w:rsidRPr="00854B79">
        <w:rPr>
          <w:rtl/>
        </w:rPr>
        <w:t>بل ولو صاغوا سبائك الخُطَب منها بأساليب البلاغة.</w:t>
      </w:r>
    </w:p>
    <w:p w:rsidR="00854B79" w:rsidRDefault="00F96522" w:rsidP="00854B79">
      <w:pPr>
        <w:pStyle w:val="libNormal"/>
        <w:rPr>
          <w:rtl/>
        </w:rPr>
      </w:pPr>
      <w:r>
        <w:rPr>
          <w:rtl/>
        </w:rPr>
        <w:t xml:space="preserve">- </w:t>
      </w:r>
      <w:r w:rsidR="00854B79" w:rsidRPr="00854B79">
        <w:rPr>
          <w:rtl/>
        </w:rPr>
        <w:t>ونظموا فيها عقود جواهر الإبداع والبراعة.</w:t>
      </w:r>
    </w:p>
    <w:p w:rsidR="00854B79" w:rsidRPr="00854B79" w:rsidRDefault="00854B79" w:rsidP="00854B79">
      <w:pPr>
        <w:pStyle w:val="libNormal"/>
        <w:rPr>
          <w:rtl/>
        </w:rPr>
      </w:pPr>
      <w:r w:rsidRPr="00854B79">
        <w:rPr>
          <w:rtl/>
        </w:rPr>
        <w:t xml:space="preserve">كلُّ ذلك لا يجدي إذا لم يندفعوا إلى العمل الجدّي، والحركة الجوهريّة، ويحرِّروا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الأحزاب 33: 62.</w:t>
      </w:r>
    </w:p>
    <w:p w:rsidR="00854B79" w:rsidRDefault="00854B79" w:rsidP="00A8769A">
      <w:pPr>
        <w:pStyle w:val="libFootnote"/>
        <w:rPr>
          <w:rtl/>
        </w:rPr>
      </w:pPr>
      <w:r>
        <w:rPr>
          <w:rtl/>
        </w:rPr>
        <w:t>(2) النور 24: 39.</w:t>
      </w:r>
    </w:p>
    <w:p w:rsidR="00854B79" w:rsidRPr="00854B79" w:rsidRDefault="00854B79" w:rsidP="007757AC">
      <w:pPr>
        <w:pStyle w:val="libNormal"/>
      </w:pPr>
      <w:r>
        <w:rPr>
          <w:rtl/>
        </w:rPr>
        <w:br w:type="page"/>
      </w:r>
    </w:p>
    <w:p w:rsidR="00F96522" w:rsidRDefault="00854B79" w:rsidP="00854B79">
      <w:pPr>
        <w:pStyle w:val="libNormal"/>
      </w:pPr>
      <w:r w:rsidRPr="00854B79">
        <w:rPr>
          <w:rtl/>
        </w:rPr>
        <w:lastRenderedPageBreak/>
        <w:t xml:space="preserve">أخلاقهم وملكاتهم، ويَكْبَحوا جِمَاح أهوائهم ونفوسهم بأرسان </w:t>
      </w:r>
      <w:r w:rsidRPr="00854B79">
        <w:rPr>
          <w:rStyle w:val="libFootnotenumChar"/>
          <w:rtl/>
        </w:rPr>
        <w:t>(1)</w:t>
      </w:r>
      <w:r w:rsidRPr="00854B79">
        <w:rPr>
          <w:rtl/>
        </w:rPr>
        <w:t xml:space="preserve"> العقل والرَوِيّة، والحِنْكة والحكمة، فيجد كلّ مسلم أنَّ مصلحة أخيه المسلم هي مصلحة نفسه، فيسعى لها كما يسعى لمصالح ذاته، ذلك حيث:</w:t>
      </w:r>
    </w:p>
    <w:p w:rsidR="00F96522" w:rsidRDefault="00F96522" w:rsidP="00854B79">
      <w:pPr>
        <w:pStyle w:val="libNormal"/>
        <w:rPr>
          <w:rtl/>
        </w:rPr>
      </w:pPr>
      <w:r>
        <w:rPr>
          <w:rtl/>
        </w:rPr>
        <w:t xml:space="preserve">- </w:t>
      </w:r>
      <w:r w:rsidR="00854B79" w:rsidRPr="00854B79">
        <w:rPr>
          <w:rtl/>
        </w:rPr>
        <w:t>يَنزع الغِلّ من صدره.</w:t>
      </w:r>
    </w:p>
    <w:p w:rsidR="00F96522" w:rsidRDefault="00F96522" w:rsidP="00854B79">
      <w:pPr>
        <w:pStyle w:val="libNormal"/>
        <w:rPr>
          <w:rtl/>
        </w:rPr>
      </w:pPr>
      <w:r>
        <w:rPr>
          <w:rtl/>
        </w:rPr>
        <w:t xml:space="preserve">- </w:t>
      </w:r>
      <w:r w:rsidR="00854B79" w:rsidRPr="00854B79">
        <w:rPr>
          <w:rtl/>
        </w:rPr>
        <w:t>والحِقْد من قلبه.</w:t>
      </w:r>
    </w:p>
    <w:p w:rsidR="00F96522" w:rsidRDefault="00F96522" w:rsidP="00854B79">
      <w:pPr>
        <w:pStyle w:val="libNormal"/>
        <w:rPr>
          <w:rtl/>
        </w:rPr>
      </w:pPr>
      <w:r>
        <w:rPr>
          <w:rtl/>
        </w:rPr>
        <w:t xml:space="preserve">- </w:t>
      </w:r>
      <w:r w:rsidR="00854B79" w:rsidRPr="00854B79">
        <w:rPr>
          <w:rtl/>
        </w:rPr>
        <w:t>وينظر كلٌّ من المسلمين إلى الآخر</w:t>
      </w:r>
      <w:r>
        <w:rPr>
          <w:rtl/>
        </w:rPr>
        <w:t xml:space="preserve"> - </w:t>
      </w:r>
      <w:r w:rsidR="00854B79" w:rsidRPr="00854B79">
        <w:rPr>
          <w:rtl/>
        </w:rPr>
        <w:t>مهما كان</w:t>
      </w:r>
      <w:r>
        <w:rPr>
          <w:rtl/>
        </w:rPr>
        <w:t xml:space="preserve"> - </w:t>
      </w:r>
      <w:r w:rsidR="00854B79" w:rsidRPr="00854B79">
        <w:rPr>
          <w:rtl/>
        </w:rPr>
        <w:t>نظر الإخاء لا نظر العَدَاء.</w:t>
      </w:r>
    </w:p>
    <w:p w:rsidR="00F96522" w:rsidRDefault="00F96522" w:rsidP="00854B79">
      <w:pPr>
        <w:pStyle w:val="libNormal"/>
        <w:rPr>
          <w:rtl/>
        </w:rPr>
      </w:pPr>
      <w:r>
        <w:rPr>
          <w:rtl/>
        </w:rPr>
        <w:t xml:space="preserve">- </w:t>
      </w:r>
      <w:r w:rsidR="00854B79" w:rsidRPr="00854B79">
        <w:rPr>
          <w:rtl/>
        </w:rPr>
        <w:t>وبِعَيْن الرضا لا بعين السخط.</w:t>
      </w:r>
    </w:p>
    <w:p w:rsidR="00854B79" w:rsidRDefault="00F96522" w:rsidP="00854B79">
      <w:pPr>
        <w:pStyle w:val="libNormal"/>
        <w:rPr>
          <w:rtl/>
        </w:rPr>
      </w:pPr>
      <w:r>
        <w:rPr>
          <w:rtl/>
        </w:rPr>
        <w:t xml:space="preserve">- </w:t>
      </w:r>
      <w:r w:rsidR="00854B79" w:rsidRPr="00854B79">
        <w:rPr>
          <w:rtl/>
        </w:rPr>
        <w:t xml:space="preserve">وبلحاظ الرحمة لا الغضب والنقمة. </w:t>
      </w:r>
    </w:p>
    <w:p w:rsidR="00854B79" w:rsidRDefault="00854B79" w:rsidP="00854B79">
      <w:pPr>
        <w:pStyle w:val="libNormal"/>
        <w:rPr>
          <w:rtl/>
        </w:rPr>
      </w:pPr>
      <w:r w:rsidRPr="00854B79">
        <w:rPr>
          <w:rtl/>
        </w:rPr>
        <w:t>ذاك حيث يحسّ بوجدانه، ويجد بضرورة حِسّه، أنَّ عزَّه بعزِّ إخوانه، وقوَّته بقوَّة أعوانه، وأنَّ كلَّ واحد منهم عون للآخر.. فهل يتقاعس عن تقوية عونه، وتعزيز عزِّه وصونه.. ؟</w:t>
      </w:r>
    </w:p>
    <w:p w:rsidR="00854B79" w:rsidRDefault="00854B79" w:rsidP="00854B79">
      <w:pPr>
        <w:pStyle w:val="libNormal"/>
        <w:rPr>
          <w:rtl/>
        </w:rPr>
      </w:pPr>
      <w:r w:rsidRPr="00854B79">
        <w:rPr>
          <w:rtl/>
        </w:rPr>
        <w:t>كلا، ثمّ إذا كان التخلُّق بهذا الخُلُق الشريف عسيراً لا يُنال، وشأواً متعالياً لا يُدرك، ولا يستطيع المسلم أنْ يُواسي أخاه المسلم، وأنْ يُحِبّ لأخيه المسلم ما يُحِبّ لنفسه، وأنْ يجد أنَّ صلاحه بصلاح أُمَّتِه، وعِزَّهُ بعِزَّةِ قومه، فلا أقل من التناصف والتعادل، والمشاطرة والتوازن، فلا يجحد المسلم لأخيه حقَّاً، ولا يبخسه كيلاً، ولا يطفِّف له وزناً...</w:t>
      </w:r>
    </w:p>
    <w:p w:rsidR="00F96522" w:rsidRDefault="00854B79" w:rsidP="00854B79">
      <w:pPr>
        <w:pStyle w:val="libNormal"/>
        <w:rPr>
          <w:rtl/>
        </w:rPr>
      </w:pPr>
      <w:r w:rsidRPr="00854B79">
        <w:rPr>
          <w:rtl/>
        </w:rPr>
        <w:t>والأصل والمِلاك في كلِّ ذلك،اقتلاع رذيلة:</w:t>
      </w:r>
    </w:p>
    <w:p w:rsidR="00F96522" w:rsidRDefault="00F96522" w:rsidP="00854B79">
      <w:pPr>
        <w:pStyle w:val="libNormal"/>
        <w:rPr>
          <w:rtl/>
        </w:rPr>
      </w:pPr>
      <w:r>
        <w:rPr>
          <w:rtl/>
        </w:rPr>
        <w:t xml:space="preserve">- </w:t>
      </w:r>
      <w:r w:rsidR="00854B79" w:rsidRPr="00854B79">
        <w:rPr>
          <w:rtl/>
        </w:rPr>
        <w:t>الحرص.</w:t>
      </w:r>
    </w:p>
    <w:p w:rsidR="00F96522" w:rsidRDefault="00F96522" w:rsidP="00854B79">
      <w:pPr>
        <w:pStyle w:val="libNormal"/>
        <w:rPr>
          <w:rtl/>
        </w:rPr>
      </w:pPr>
      <w:r>
        <w:rPr>
          <w:rtl/>
        </w:rPr>
        <w:t xml:space="preserve">- </w:t>
      </w:r>
      <w:r w:rsidR="00854B79" w:rsidRPr="00854B79">
        <w:rPr>
          <w:rtl/>
        </w:rPr>
        <w:t>والجشع.</w:t>
      </w:r>
    </w:p>
    <w:p w:rsidR="00F96522" w:rsidRDefault="00F96522" w:rsidP="00854B79">
      <w:pPr>
        <w:pStyle w:val="libNormal"/>
        <w:rPr>
          <w:rtl/>
        </w:rPr>
      </w:pPr>
      <w:r>
        <w:rPr>
          <w:rtl/>
        </w:rPr>
        <w:t xml:space="preserve">- </w:t>
      </w:r>
      <w:r w:rsidR="00854B79" w:rsidRPr="00854B79">
        <w:rPr>
          <w:rtl/>
        </w:rPr>
        <w:t>والغلبة.</w:t>
      </w:r>
    </w:p>
    <w:p w:rsidR="00F96522" w:rsidRDefault="00F96522" w:rsidP="00854B79">
      <w:pPr>
        <w:pStyle w:val="libNormal"/>
        <w:rPr>
          <w:rtl/>
        </w:rPr>
      </w:pPr>
      <w:r>
        <w:rPr>
          <w:rtl/>
        </w:rPr>
        <w:t xml:space="preserve">- </w:t>
      </w:r>
      <w:r w:rsidR="00854B79" w:rsidRPr="00854B79">
        <w:rPr>
          <w:rtl/>
        </w:rPr>
        <w:t>والاستئثار.</w:t>
      </w:r>
    </w:p>
    <w:p w:rsidR="00F96522" w:rsidRDefault="00F96522" w:rsidP="00854B79">
      <w:pPr>
        <w:pStyle w:val="libNormal"/>
        <w:rPr>
          <w:rtl/>
        </w:rPr>
      </w:pPr>
      <w:r>
        <w:rPr>
          <w:rtl/>
        </w:rPr>
        <w:t xml:space="preserve">- </w:t>
      </w:r>
      <w:r w:rsidR="00854B79" w:rsidRPr="00854B79">
        <w:rPr>
          <w:rtl/>
        </w:rPr>
        <w:t>والحسد.</w:t>
      </w:r>
    </w:p>
    <w:p w:rsidR="00854B79" w:rsidRDefault="00F96522" w:rsidP="00854B79">
      <w:pPr>
        <w:pStyle w:val="libNormal"/>
        <w:rPr>
          <w:rtl/>
        </w:rPr>
      </w:pPr>
      <w:r>
        <w:rPr>
          <w:rtl/>
        </w:rPr>
        <w:t xml:space="preserve">- </w:t>
      </w:r>
      <w:r w:rsidR="00854B79" w:rsidRPr="00854B79">
        <w:rPr>
          <w:rtl/>
        </w:rPr>
        <w:t>والتنافس.</w:t>
      </w:r>
    </w:p>
    <w:p w:rsidR="00854B79" w:rsidRDefault="00854B79" w:rsidP="00854B79">
      <w:pPr>
        <w:pStyle w:val="libNormal"/>
        <w:rPr>
          <w:rtl/>
        </w:rPr>
      </w:pPr>
      <w:r w:rsidRPr="00854B79">
        <w:rPr>
          <w:rtl/>
        </w:rPr>
        <w:t>فإنَّ هذه الرذائل سلسلة شقاء، وحلقات بلاء، يتّصل بعضها ببعض، ويجرّ بعضها إلى بعض، حتّى تنتهي إلى هلاك الأُمّة التي تتغلغل فيها، ثم تهوي بها إلى أحطّ مهاوي الشقاء والتعاسة.</w:t>
      </w:r>
    </w:p>
    <w:p w:rsidR="00854B79" w:rsidRPr="00F96522" w:rsidRDefault="00854B79" w:rsidP="00E018CE">
      <w:pPr>
        <w:pStyle w:val="libNormal"/>
        <w:rPr>
          <w:rtl/>
        </w:rPr>
      </w:pPr>
      <w:r w:rsidRPr="00854B79">
        <w:rPr>
          <w:rtl/>
        </w:rPr>
        <w:t>والبذرة الأولى لكلٍ مِن تلك الثمار الموبوءة هو: حبّ الإثرة. وقد قيل:</w:t>
      </w:r>
      <w:r w:rsidR="00E018CE">
        <w:rPr>
          <w:rFonts w:hint="cs"/>
          <w:rtl/>
        </w:rPr>
        <w:t xml:space="preserve"> </w:t>
      </w:r>
      <w:r w:rsidRPr="00F96522">
        <w:rPr>
          <w:rtl/>
        </w:rPr>
        <w:t xml:space="preserve">(الاستئثار يُوجب الحسد، والحسد يُوجب البغضاء، والبغضاء تُوجب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مفردها الرسن، وهو الحبل.</w:t>
      </w:r>
    </w:p>
    <w:p w:rsidR="00854B79" w:rsidRDefault="00854B79" w:rsidP="00A8769A">
      <w:pPr>
        <w:pStyle w:val="libFootnote"/>
        <w:rPr>
          <w:rtl/>
        </w:rPr>
      </w:pPr>
      <w:r w:rsidRPr="00A8769A">
        <w:rPr>
          <w:rStyle w:val="libFootnoteBoldChar"/>
          <w:rtl/>
        </w:rPr>
        <w:t>انظر</w:t>
      </w:r>
      <w:r w:rsidRPr="00A8769A">
        <w:rPr>
          <w:rtl/>
        </w:rPr>
        <w:t>: الصحاح</w:t>
      </w:r>
      <w:r w:rsidR="00F96522">
        <w:rPr>
          <w:rtl/>
        </w:rPr>
        <w:t xml:space="preserve"> - </w:t>
      </w:r>
      <w:r w:rsidRPr="00A8769A">
        <w:rPr>
          <w:rtl/>
        </w:rPr>
        <w:t>رسن</w:t>
      </w:r>
      <w:r w:rsidR="00F96522">
        <w:rPr>
          <w:rtl/>
        </w:rPr>
        <w:t xml:space="preserve"> - </w:t>
      </w:r>
      <w:r w:rsidRPr="00A8769A">
        <w:rPr>
          <w:rtl/>
        </w:rPr>
        <w:t xml:space="preserve">5: 2123. </w:t>
      </w:r>
    </w:p>
    <w:p w:rsidR="00854B79" w:rsidRPr="00854B79" w:rsidRDefault="00854B79" w:rsidP="007757AC">
      <w:pPr>
        <w:pStyle w:val="libNormal"/>
      </w:pPr>
      <w:r>
        <w:rPr>
          <w:rtl/>
        </w:rPr>
        <w:lastRenderedPageBreak/>
        <w:br w:type="page"/>
      </w:r>
    </w:p>
    <w:p w:rsidR="00854B79" w:rsidRPr="00854B79" w:rsidRDefault="00854B79" w:rsidP="00F96522">
      <w:pPr>
        <w:pStyle w:val="libBold1"/>
      </w:pPr>
      <w:r w:rsidRPr="00F96522">
        <w:rPr>
          <w:rtl/>
        </w:rPr>
        <w:lastRenderedPageBreak/>
        <w:t>الاختلاف، والاختلاف يُوجب الفرقة، والفرقة تُوجب الضعف، والضعف يُوجب الذل، والذلُّ يوجب زوال الدولة، وزاول النعمة، وهلاك الأُمّة...)</w:t>
      </w:r>
    </w:p>
    <w:p w:rsidR="00854B79" w:rsidRDefault="00854B79" w:rsidP="00854B79">
      <w:pPr>
        <w:pStyle w:val="libNormal"/>
        <w:rPr>
          <w:rtl/>
        </w:rPr>
      </w:pPr>
      <w:r w:rsidRPr="00854B79">
        <w:rPr>
          <w:rtl/>
        </w:rPr>
        <w:t>والتأريخ يحدِّثنا، والعيان والوجدان يشهدان لنا شهادة حقٍ،أنَّه حيث تكون تلك السخائم والمآثم.</w:t>
      </w:r>
    </w:p>
    <w:p w:rsidR="00854B79" w:rsidRDefault="00854B79" w:rsidP="00854B79">
      <w:pPr>
        <w:pStyle w:val="libNormal"/>
        <w:rPr>
          <w:rtl/>
        </w:rPr>
      </w:pPr>
      <w:r w:rsidRPr="00591A50">
        <w:rPr>
          <w:rStyle w:val="libBold1Char"/>
          <w:rtl/>
        </w:rPr>
        <w:t xml:space="preserve">فهناك: </w:t>
      </w:r>
      <w:r w:rsidRPr="00854B79">
        <w:rPr>
          <w:rtl/>
        </w:rPr>
        <w:t>فناء الأمم، وموت الهِمَم، وفشل العزائم، وتلاشي العناصر.</w:t>
      </w:r>
    </w:p>
    <w:p w:rsidR="00854B79" w:rsidRDefault="00854B79" w:rsidP="00854B79">
      <w:pPr>
        <w:pStyle w:val="libNormal"/>
        <w:rPr>
          <w:rtl/>
        </w:rPr>
      </w:pPr>
      <w:r w:rsidRPr="00591A50">
        <w:rPr>
          <w:rStyle w:val="libBold1Char"/>
          <w:rtl/>
        </w:rPr>
        <w:t xml:space="preserve">هناك: </w:t>
      </w:r>
      <w:r w:rsidRPr="00854B79">
        <w:rPr>
          <w:rtl/>
        </w:rPr>
        <w:t>الاستعباد والاستعمار، والهَلَكَة والبَوَار، وتغلُّب الأجانب، وسيطرة العدو...</w:t>
      </w:r>
    </w:p>
    <w:p w:rsidR="00854B79" w:rsidRDefault="00854B79" w:rsidP="00854B79">
      <w:pPr>
        <w:pStyle w:val="libNormal"/>
        <w:rPr>
          <w:rtl/>
        </w:rPr>
      </w:pPr>
      <w:r w:rsidRPr="00591A50">
        <w:rPr>
          <w:rStyle w:val="libBold1Char"/>
          <w:rtl/>
        </w:rPr>
        <w:t xml:space="preserve">أمّا حيث تكون: </w:t>
      </w:r>
      <w:r w:rsidRPr="00854B79">
        <w:rPr>
          <w:rtl/>
        </w:rPr>
        <w:t>الآراء مجتمعة، والأهواء مؤتلفة، والقلوب متآلفة، والأيدي مترادفة، والبصائر متناصرة، والعزائم متوازرة، فلا القلوب متضاغنة، ولا الصدور متشاحنة، ولا النفوس متدابرة، ولا الأيدي متخاذلة،</w:t>
      </w:r>
    </w:p>
    <w:p w:rsidR="00854B79" w:rsidRDefault="00854B79" w:rsidP="00854B79">
      <w:pPr>
        <w:pStyle w:val="libNormal"/>
        <w:rPr>
          <w:rtl/>
        </w:rPr>
      </w:pPr>
      <w:r w:rsidRPr="00591A50">
        <w:rPr>
          <w:rStyle w:val="libBold1Char"/>
          <w:rtl/>
        </w:rPr>
        <w:t xml:space="preserve">فهناك: </w:t>
      </w:r>
      <w:r w:rsidRPr="00854B79">
        <w:rPr>
          <w:rtl/>
        </w:rPr>
        <w:t>العزُّ والبقاء، والعافية والنعماء، والقهر والقوّة، والملك والثَرْوة، والكرامة والسَطْوَة، هناك يجعل الله لهم من مضائق البلاء فرجاً، ومن حلقات السوء مخرجاً، ويبدلهم العزَّ مكان الذلِّ، والأمن مكان الخوف. فيصبحوا ملوكاً حكّاماً، وأئمّة أعلاماً.</w:t>
      </w:r>
    </w:p>
    <w:p w:rsidR="00854B79" w:rsidRDefault="00854B79" w:rsidP="00854B79">
      <w:pPr>
        <w:pStyle w:val="libNormal"/>
        <w:rPr>
          <w:rtl/>
        </w:rPr>
      </w:pPr>
      <w:r w:rsidRPr="00854B79">
        <w:rPr>
          <w:rtl/>
        </w:rPr>
        <w:t>ولِيَعْتَبِر المسلمون اليوم بحال آبائهم بالأمس، كيف كانوا قبل الإسلام إخوان وبر ودَبْر، وأبناء حِلّ وتِرْحَال، أذل الأُمَم داراً، وأشقاهم قراراً، لا جناح دعوةٍ يأوون إلى كنفها، ولا ظلّ وحدةٍ يستظلّون بِفَيْئها، في أطواق بلاء، وإطباق جَهْلٍ، من نيران حرب مشبوبة، وغارات مشنونة، إلى بناتٍ موؤدة، وأصنام معبودة، وأرحام مقطوعة، ودماء مهدورة</w:t>
      </w:r>
      <w:r w:rsidRPr="00854B79">
        <w:rPr>
          <w:rStyle w:val="libFootnotenumChar"/>
          <w:rtl/>
        </w:rPr>
        <w:t xml:space="preserve"> (1)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لعلّ أبلغ الوصف وأروعه في رسم الصورة الحياتيّة التي كان عليها العرب قبل مَبْعَث رسول الله (صلّى الله عليه وآله) ما نُقل عن سيّد البُلَغَاء والمتكلَمين علي بن أبي طالب (عليه السَلام) حيث قال:</w:t>
      </w:r>
    </w:p>
    <w:p w:rsidR="00854B79" w:rsidRDefault="00854B79" w:rsidP="00A8769A">
      <w:pPr>
        <w:pStyle w:val="libFootnote"/>
        <w:rPr>
          <w:rtl/>
        </w:rPr>
      </w:pPr>
      <w:r w:rsidRPr="0066137A">
        <w:rPr>
          <w:rStyle w:val="libFootnoteBoldChar"/>
          <w:rtl/>
        </w:rPr>
        <w:t>((إنْ الله تعالى بعثَ محمّداً صلّى الله عليه وآله نذيراً َللعالمين، وأميناً على التنزيل، وأنتم معشرَ العرب على شرِّ دِين، وفي شرِّ دارٍ، مُنيخونَ بين حجارةٍ خُشن، وحيَّاتٍ صُمٍّ، تشربونَ الكَدِرَ، وتأكلونَ الجَشِبَ، وتسفكونَ دماءكم، وتَقْطَعون أرحامَكم. الأصنامُ فيكم منصوبة، والآثام بكم معصوبة...))</w:t>
      </w:r>
      <w:r w:rsidRPr="00A8769A">
        <w:rPr>
          <w:rtl/>
        </w:rPr>
        <w:t xml:space="preserve"> الخ (الخطبة 26).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ثمّ كيف أصبحوا بعد أنْ جمع الله بالإسلام كلمتَهم، وعقد بِدِين التوحيد وحدتَهم، ونَشَرَ على دعوة الحقِّ رايتَهم. هنالك نَشرتْ الرحمةُ عليهم جَناح كرامتها، وأَسالتْ لهم جداول نعيمها، حتّى تربَّعتْ الأيّام بهم في ظلّ سُلطان قاهِر، وآوتهم الوحدة إلى كَنَفِ عزِّ غالب، وتعطّفت الأُمور عليهم في ذُرَى مُلْك ثابت.</w:t>
      </w:r>
    </w:p>
    <w:p w:rsidR="00854B79" w:rsidRDefault="00854B79" w:rsidP="00854B79">
      <w:pPr>
        <w:pStyle w:val="libNormal"/>
        <w:rPr>
          <w:rtl/>
        </w:rPr>
      </w:pPr>
      <w:r w:rsidRPr="00854B79">
        <w:rPr>
          <w:rtl/>
        </w:rPr>
        <w:t>فما عتموا أنْ أصبحوا</w:t>
      </w:r>
      <w:r w:rsidR="00F96522">
        <w:rPr>
          <w:rtl/>
        </w:rPr>
        <w:t xml:space="preserve"> - </w:t>
      </w:r>
      <w:r w:rsidRPr="00854B79">
        <w:rPr>
          <w:rtl/>
        </w:rPr>
        <w:t>بعد ذلك الذلِّ وتلك الهنّات</w:t>
      </w:r>
      <w:r w:rsidR="00F96522">
        <w:rPr>
          <w:rtl/>
        </w:rPr>
        <w:t xml:space="preserve"> - </w:t>
      </w:r>
      <w:r w:rsidRPr="00854B79">
        <w:rPr>
          <w:rtl/>
        </w:rPr>
        <w:t>حُكّاماً على العالمين، وملوكاً في أطراف الأرضين، يملكون الأُمور على من كان يملكها عليهم، ويُمْضُون الأحكام فيمن كان يُمضيها فيهم. لا تُغمز لهم قناة، ولا تُقرع لهم صفات...</w:t>
      </w:r>
    </w:p>
    <w:p w:rsidR="00854B79" w:rsidRDefault="00854B79" w:rsidP="00854B79">
      <w:pPr>
        <w:pStyle w:val="libNormal"/>
        <w:rPr>
          <w:rtl/>
        </w:rPr>
      </w:pPr>
      <w:r w:rsidRPr="00854B79">
        <w:rPr>
          <w:rtl/>
        </w:rPr>
        <w:t>ذاك يوم كان للمسلمين وحدةٌ جامعة، وأُخوّة صادقة، يوم كانوا متّحدين بحقيقة الوحدة وصحيح الإخاء، يوم كانت مصالح المسلمين مشتركة، ومنافعهم متبادلة، وعزائمهم متكافلة، ولا يجد المسلم من أخيه فيما يهمّه إلاّ كلّ نَصْر ومَعُونة، ورعاية وكفاية.</w:t>
      </w:r>
    </w:p>
    <w:p w:rsidR="00854B79" w:rsidRDefault="00854B79" w:rsidP="00854B79">
      <w:pPr>
        <w:pStyle w:val="libNormal"/>
        <w:rPr>
          <w:rtl/>
        </w:rPr>
      </w:pPr>
      <w:r w:rsidRPr="00854B79">
        <w:rPr>
          <w:rtl/>
        </w:rPr>
        <w:t>ثمّ دارتْ الدوائر، ودالتْ الأيّام والأيّام دُوَل، وأصبح المسلم لا يجد من أخيه القريب</w:t>
      </w:r>
      <w:r w:rsidR="00F96522">
        <w:rPr>
          <w:rtl/>
        </w:rPr>
        <w:t xml:space="preserve"> - </w:t>
      </w:r>
      <w:r w:rsidRPr="00854B79">
        <w:rPr>
          <w:rtl/>
        </w:rPr>
        <w:t>فضلاً عن البعيد</w:t>
      </w:r>
      <w:r w:rsidR="00F96522">
        <w:rPr>
          <w:rtl/>
        </w:rPr>
        <w:t xml:space="preserve"> - </w:t>
      </w:r>
      <w:r w:rsidRPr="00854B79">
        <w:rPr>
          <w:rtl/>
        </w:rPr>
        <w:t>إلاّ القطيعة، بل الوقيعة، ولا يَرْتَقب منه إلاّ المخاوف، بل المَتَالِف، ولا يحذر من عدوِّه الكافر أكثر من حذره من أخيه المسلم، فكيف يُرجى</w:t>
      </w:r>
      <w:r w:rsidR="00F96522">
        <w:rPr>
          <w:rtl/>
        </w:rPr>
        <w:t xml:space="preserve"> - </w:t>
      </w:r>
      <w:r w:rsidRPr="00854B79">
        <w:rPr>
          <w:rtl/>
        </w:rPr>
        <w:t>وحال المسلمين هذه</w:t>
      </w:r>
      <w:r w:rsidR="00F96522">
        <w:rPr>
          <w:rtl/>
        </w:rPr>
        <w:t xml:space="preserve"> - </w:t>
      </w:r>
      <w:r w:rsidRPr="00854B79">
        <w:rPr>
          <w:rtl/>
        </w:rPr>
        <w:t>أنْ تقوم لهم قائمة، أو تُشاد لهم دعامة.</w:t>
      </w:r>
    </w:p>
    <w:p w:rsidR="00854B79" w:rsidRDefault="00854B79" w:rsidP="00854B79">
      <w:pPr>
        <w:pStyle w:val="libNormal"/>
        <w:rPr>
          <w:rtl/>
        </w:rPr>
      </w:pPr>
      <w:r w:rsidRPr="00854B79">
        <w:rPr>
          <w:rtl/>
        </w:rPr>
        <w:t>وهيهات أنْ يسعدوا ما لم يتّحدوا، وهيهات أنْ يتّحدوا ما لم يتساعدوا</w:t>
      </w:r>
      <w:r w:rsidR="00E018CE">
        <w:rPr>
          <w:rtl/>
        </w:rPr>
        <w:t>.</w:t>
      </w:r>
      <w:r w:rsidRPr="00854B79">
        <w:rPr>
          <w:rtl/>
        </w:rPr>
        <w:t>.. فيا أيُّها المسلمون لا تبلغون الاتّحاد الذي بلغ به آباؤكم ما بلغوا بتزويق الألفاظ، وتنميق العبارات، أو نشر الخُطَب والمقالات، وضجيج الصحف وعجيج الأقلام...</w:t>
      </w:r>
    </w:p>
    <w:p w:rsidR="00F96522" w:rsidRDefault="00854B79" w:rsidP="00854B79">
      <w:pPr>
        <w:pStyle w:val="libNormal"/>
        <w:rPr>
          <w:rtl/>
        </w:rPr>
      </w:pPr>
      <w:r w:rsidRPr="00854B79">
        <w:rPr>
          <w:rtl/>
        </w:rPr>
        <w:t>ليس الاتّحاد ألفاظاً فارِغة، وأقوالاً بليغة، وحِكَماً بالِغَة مهما بلغتْ من أوج البلاغة، وشأو الفصاحة... ملاك الاتحاد، وحقيقة التوحيد هنا:</w:t>
      </w:r>
    </w:p>
    <w:p w:rsidR="00F96522" w:rsidRDefault="00F96522" w:rsidP="00F96522">
      <w:pPr>
        <w:pStyle w:val="libBold1"/>
        <w:rPr>
          <w:rtl/>
        </w:rPr>
      </w:pPr>
      <w:r>
        <w:rPr>
          <w:rtl/>
        </w:rPr>
        <w:t xml:space="preserve">- </w:t>
      </w:r>
      <w:r w:rsidR="00854B79" w:rsidRPr="00F96522">
        <w:rPr>
          <w:rtl/>
        </w:rPr>
        <w:t>صفاء نِيّة.</w:t>
      </w:r>
    </w:p>
    <w:p w:rsidR="00F96522" w:rsidRDefault="00F96522" w:rsidP="00F96522">
      <w:pPr>
        <w:pStyle w:val="libBold1"/>
        <w:rPr>
          <w:rtl/>
        </w:rPr>
      </w:pPr>
      <w:r>
        <w:rPr>
          <w:rtl/>
        </w:rPr>
        <w:t xml:space="preserve">- </w:t>
      </w:r>
      <w:r w:rsidR="00854B79" w:rsidRPr="00F96522">
        <w:rPr>
          <w:rtl/>
        </w:rPr>
        <w:t>وإخلاص طويّة.</w:t>
      </w:r>
    </w:p>
    <w:p w:rsidR="00854B79" w:rsidRDefault="00F96522" w:rsidP="00F96522">
      <w:pPr>
        <w:pStyle w:val="libBold1"/>
        <w:rPr>
          <w:rtl/>
        </w:rPr>
      </w:pPr>
      <w:r>
        <w:rPr>
          <w:rtl/>
        </w:rPr>
        <w:t xml:space="preserve">- </w:t>
      </w:r>
      <w:r w:rsidR="00854B79" w:rsidRPr="00F96522">
        <w:rPr>
          <w:rtl/>
        </w:rPr>
        <w:t xml:space="preserve">وإعمال جِدٍّ ونشاط.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الاتحاد سجايا وصفات، وأعمال وملكات، ملكات راسخة، وأخلاق فاضلة، وحقائق راهنة، ونفوس مُتَضامِنة، وسجايا شريفة، وعواطف كريمة.</w:t>
      </w:r>
    </w:p>
    <w:p w:rsidR="00854B79" w:rsidRDefault="00854B79" w:rsidP="00854B79">
      <w:pPr>
        <w:pStyle w:val="libNormal"/>
        <w:rPr>
          <w:rtl/>
        </w:rPr>
      </w:pPr>
      <w:r w:rsidRPr="00854B79">
        <w:rPr>
          <w:rtl/>
        </w:rPr>
        <w:t>الاتحاد أنْ يتبادل المسلمون المنافِع، ويشتركوا في الفوائد، ويأخذوا بموازين القِسْط، وقوانين العدل، ونواميس النصف.</w:t>
      </w:r>
    </w:p>
    <w:p w:rsidR="00854B79" w:rsidRDefault="00854B79" w:rsidP="00E018CE">
      <w:pPr>
        <w:pStyle w:val="libNormal"/>
        <w:rPr>
          <w:rtl/>
        </w:rPr>
      </w:pPr>
      <w:r w:rsidRPr="00854B79">
        <w:rPr>
          <w:rtl/>
        </w:rPr>
        <w:t>فإذا كان في قطر من الأقطار</w:t>
      </w:r>
      <w:r w:rsidR="00F96522">
        <w:rPr>
          <w:rtl/>
        </w:rPr>
        <w:t xml:space="preserve"> - </w:t>
      </w:r>
      <w:r w:rsidRPr="00854B79">
        <w:rPr>
          <w:rtl/>
        </w:rPr>
        <w:t>كسوريا والعراق</w:t>
      </w:r>
      <w:r w:rsidR="00F96522">
        <w:rPr>
          <w:rtl/>
        </w:rPr>
        <w:t xml:space="preserve"> - </w:t>
      </w:r>
      <w:r w:rsidRPr="00854B79">
        <w:rPr>
          <w:rtl/>
        </w:rPr>
        <w:t>طائفتان من المسلمين أو أكثر، فالواجب أنْ يفترضوا جميعاً أنفسهم كأخوين شقيقَين قد وَرِثَا من أبيهما داراً أو عقاراً فهم يقتسمونه عَدْلاً، ويوزِّعونه قِسْطاً، ولا يستأثِر فريقٌ على آخر فيستبدُّ عليه بحظّه، ويشحّ عليه بحقِّه:</w:t>
      </w:r>
      <w:r w:rsidR="00E018CE">
        <w:rPr>
          <w:rStyle w:val="libAieChar"/>
          <w:rFonts w:hint="cs"/>
          <w:rtl/>
        </w:rPr>
        <w:t xml:space="preserve"> </w:t>
      </w:r>
      <w:r w:rsidRPr="00854B79">
        <w:rPr>
          <w:rStyle w:val="libAieChar"/>
          <w:rtl/>
        </w:rPr>
        <w:t>(</w:t>
      </w:r>
      <w:r w:rsidRPr="00854B79">
        <w:rPr>
          <w:rStyle w:val="libAieChar"/>
          <w:rFonts w:hint="cs"/>
          <w:rtl/>
        </w:rPr>
        <w:t>وَمَن يُوقَ شُحَّ نَفْسِهِ فَأُوْلَئِكَ هُمُ الْمُفْلِحُونَ)</w:t>
      </w:r>
      <w:r w:rsidRPr="00854B79">
        <w:rPr>
          <w:rStyle w:val="libFootnotenumChar"/>
          <w:rtl/>
        </w:rPr>
        <w:t xml:space="preserve"> (1)</w:t>
      </w:r>
      <w:r w:rsidRPr="008E5FD3">
        <w:rPr>
          <w:rtl/>
        </w:rPr>
        <w:t>.</w:t>
      </w:r>
    </w:p>
    <w:p w:rsidR="00854B79" w:rsidRDefault="00854B79" w:rsidP="00854B79">
      <w:pPr>
        <w:pStyle w:val="libNormal"/>
        <w:rPr>
          <w:rtl/>
        </w:rPr>
      </w:pPr>
      <w:r w:rsidRPr="00854B79">
        <w:rPr>
          <w:rtl/>
        </w:rPr>
        <w:t>فتكون المنافع عامَّة، والمصالح في الكُلّ مُشَاعَة، والأعمال على الجميع موزَّعة.</w:t>
      </w:r>
    </w:p>
    <w:p w:rsidR="00854B79" w:rsidRDefault="00854B79" w:rsidP="00854B79">
      <w:pPr>
        <w:pStyle w:val="libNormal"/>
        <w:rPr>
          <w:rtl/>
        </w:rPr>
      </w:pPr>
      <w:r w:rsidRPr="00854B79">
        <w:rPr>
          <w:rtl/>
        </w:rPr>
        <w:t>وليس معنى الوحدة في الأُمّة أنْ يهضم أحد الفريقين حقوقَ الآخر فيصمت، ويتغلّب عليه فيسكت.</w:t>
      </w:r>
    </w:p>
    <w:p w:rsidR="00854B79" w:rsidRDefault="00854B79" w:rsidP="00854B79">
      <w:pPr>
        <w:pStyle w:val="libNormal"/>
        <w:rPr>
          <w:rtl/>
        </w:rPr>
      </w:pPr>
      <w:r w:rsidRPr="00854B79">
        <w:rPr>
          <w:rtl/>
        </w:rPr>
        <w:t>ولا مِن العدل أنْ يُقال للمهضوم إذا طالب بحقٍّ، أو دعا إلى عدل:</w:t>
      </w:r>
    </w:p>
    <w:p w:rsidR="00854B79" w:rsidRDefault="00854B79" w:rsidP="00854B79">
      <w:pPr>
        <w:pStyle w:val="libNormal"/>
        <w:rPr>
          <w:rtl/>
        </w:rPr>
      </w:pPr>
      <w:r w:rsidRPr="00854B79">
        <w:rPr>
          <w:rtl/>
        </w:rPr>
        <w:t>إنِّك مُفرِّق أو مشاغِب، بل ينظر الآخرون إلى طَلَبِه، فإنْ كان حقّاً نصروه، وإنْ كان حَيْفَاً أرشدوه وأقنعوه، وإلاّ جادلوه بالتي هي أحسن، مجادلة الحميم لحميمه، والشقيق لشقيقه، لا بالشتائمِ والسِبَاب، والمنابزة بالألقاب، فتحتدم نار البَغْضاء بينهما حتّى يكونا لها معاً حَطَبَاً، ويصبحا معاً للأجنبي لقمةً سائغة، وغنيمة بارِدَة.</w:t>
      </w:r>
    </w:p>
    <w:p w:rsidR="00854B79" w:rsidRDefault="00854B79" w:rsidP="00854B79">
      <w:pPr>
        <w:pStyle w:val="libNormal"/>
        <w:rPr>
          <w:rtl/>
        </w:rPr>
      </w:pPr>
      <w:r w:rsidRPr="00854B79">
        <w:rPr>
          <w:rtl/>
        </w:rPr>
        <w:t>وقد عَرَفَ اليوم حتّى الأبكم والأصمّ من المسلمين أنَّ لكلِّ قِطْر من الأقطار الإسلاميّة حوتاً من حيتان الغرب، وأفعى من أفاعي الاستعمار فاغِرَاً فاه لالتهام ذلك القطر وما فيه...</w:t>
      </w:r>
    </w:p>
    <w:p w:rsidR="00854B79" w:rsidRDefault="00854B79" w:rsidP="00854B79">
      <w:pPr>
        <w:pStyle w:val="libNormal"/>
        <w:rPr>
          <w:rtl/>
        </w:rPr>
      </w:pPr>
      <w:r w:rsidRPr="00854B79">
        <w:rPr>
          <w:rtl/>
        </w:rPr>
        <w:t>أفلا يكفي هذا جامعاً للمسلمين، ومؤجِّجاً لنار الغيرة والحماس في عزائمهم؟</w:t>
      </w:r>
    </w:p>
    <w:p w:rsidR="00854B79" w:rsidRDefault="00854B79" w:rsidP="00854B79">
      <w:pPr>
        <w:pStyle w:val="libNormal"/>
        <w:rPr>
          <w:rtl/>
        </w:rPr>
      </w:pPr>
      <w:r>
        <w:rPr>
          <w:rtl/>
        </w:rPr>
        <w:t>أفلا تكون شدّة تلك الآلام، وآلام تلك الشدّة باعثة لهم على الاتّحاد وإماتة ما بينهم من الأضغان والأحقاد؟</w:t>
      </w:r>
    </w:p>
    <w:p w:rsidR="00854B79" w:rsidRDefault="00C14F57" w:rsidP="00C14F57">
      <w:pPr>
        <w:pStyle w:val="libLine"/>
        <w:rPr>
          <w:rtl/>
        </w:rPr>
      </w:pPr>
      <w:r>
        <w:rPr>
          <w:rtl/>
        </w:rPr>
        <w:t>____________________</w:t>
      </w:r>
      <w:r w:rsidR="00854B79" w:rsidRPr="00854B79">
        <w:rPr>
          <w:rtl/>
        </w:rPr>
        <w:t>________</w:t>
      </w:r>
    </w:p>
    <w:p w:rsidR="00E018CE" w:rsidRDefault="00854B79" w:rsidP="00A8769A">
      <w:pPr>
        <w:pStyle w:val="libFootnote"/>
        <w:rPr>
          <w:rtl/>
        </w:rPr>
      </w:pPr>
      <w:r>
        <w:rPr>
          <w:rtl/>
        </w:rPr>
        <w:t>(1) الحشر 59: 9، والتغابن 64: 16.</w:t>
      </w:r>
    </w:p>
    <w:p w:rsidR="00854B79" w:rsidRDefault="00854B79" w:rsidP="007757AC">
      <w:pPr>
        <w:pStyle w:val="libNormal"/>
        <w:rPr>
          <w:rtl/>
        </w:rPr>
      </w:pPr>
      <w:r>
        <w:rPr>
          <w:rtl/>
        </w:rPr>
        <w:br w:type="page"/>
      </w:r>
    </w:p>
    <w:p w:rsidR="00854B79" w:rsidRPr="00A46484" w:rsidRDefault="00854B79" w:rsidP="00854B79">
      <w:pPr>
        <w:pStyle w:val="libNormal"/>
        <w:rPr>
          <w:rtl/>
        </w:rPr>
      </w:pPr>
      <w:r w:rsidRPr="00854B79">
        <w:rPr>
          <w:rtl/>
        </w:rPr>
        <w:lastRenderedPageBreak/>
        <w:t>وقد قيل: (عند الشدائد تذهب الأحقاد)؟</w:t>
      </w:r>
    </w:p>
    <w:p w:rsidR="00854B79" w:rsidRPr="00A46484" w:rsidRDefault="00854B79" w:rsidP="00854B79">
      <w:pPr>
        <w:pStyle w:val="libNormal"/>
        <w:rPr>
          <w:rtl/>
        </w:rPr>
      </w:pPr>
      <w:r w:rsidRPr="00854B79">
        <w:rPr>
          <w:rtl/>
        </w:rPr>
        <w:t>وكيف يطمع المسلم أنْ يكتسح أخاه المسلم أو يستعبده، وهو شريكه في البلاد مِن أقْدم العهود وأبْعد الأجداد؟</w:t>
      </w:r>
    </w:p>
    <w:p w:rsidR="00854B79" w:rsidRPr="00A46484" w:rsidRDefault="00854B79" w:rsidP="00854B79">
      <w:pPr>
        <w:pStyle w:val="libNormal"/>
        <w:rPr>
          <w:rtl/>
        </w:rPr>
      </w:pPr>
      <w:r w:rsidRPr="00854B79">
        <w:rPr>
          <w:rtl/>
        </w:rPr>
        <w:t>أفلا تسوقهم المِحَن والمصائب التي انصبّت عليهم صبّ الصواعق من الأجانب، إلى إقامة موازين العدل والتناصف فيما بينهم، ويحتفظ أهل كلِّ قطر على التعادل الانتفاعي، والتوازن الاجتماعي؟</w:t>
      </w:r>
    </w:p>
    <w:p w:rsidR="00854B79" w:rsidRPr="00A46484" w:rsidRDefault="00854B79" w:rsidP="00854B79">
      <w:pPr>
        <w:pStyle w:val="libNormal"/>
        <w:rPr>
          <w:rtl/>
        </w:rPr>
      </w:pPr>
      <w:r w:rsidRPr="00854B79">
        <w:rPr>
          <w:rtl/>
        </w:rPr>
        <w:t>ونحن وإنْ أوْشَكْنا أنْ نكون آيسين من حصول هذه الثمرة اليانِعَة، والجامعة النافِعة، لِمَا نرى من عدم التأثير والتقدير لكلمات المصلحين والناصحين من رجال المسلمين...</w:t>
      </w:r>
    </w:p>
    <w:p w:rsidR="00854B79" w:rsidRPr="00A46484" w:rsidRDefault="00854B79" w:rsidP="00854B79">
      <w:pPr>
        <w:pStyle w:val="libNormal"/>
        <w:rPr>
          <w:rtl/>
        </w:rPr>
      </w:pPr>
      <w:r w:rsidRPr="00854B79">
        <w:rPr>
          <w:rtl/>
        </w:rPr>
        <w:t>ومَنْ نظر فيما نُشر وطُبع من جمهرة خُطَبِنَا، وما فيها من بليغ الدعوة إِلى الوحدة بفنون الأساليب، ويرى حالة المسلمين اليوم، وأنَّهم لا يزدادون إلاّ تقاطعاً وتباعداً، فكأنّنا ندعوهم إلى التنابذ والجفاء، ونقدِّم النار إلى الحَلْفَاء.</w:t>
      </w:r>
    </w:p>
    <w:p w:rsidR="00854B79" w:rsidRPr="00A46484" w:rsidRDefault="00854B79" w:rsidP="00854B79">
      <w:pPr>
        <w:pStyle w:val="libNormal"/>
        <w:rPr>
          <w:rtl/>
        </w:rPr>
      </w:pPr>
      <w:r w:rsidRPr="00854B79">
        <w:rPr>
          <w:rtl/>
        </w:rPr>
        <w:t>نعم، من ينظر إلى ما نشره (النشاشيبي) في الكتاب الذي سمَّاه</w:t>
      </w:r>
      <w:r w:rsidR="00F96522">
        <w:rPr>
          <w:rtl/>
        </w:rPr>
        <w:t xml:space="preserve"> - </w:t>
      </w:r>
      <w:r w:rsidRPr="00854B79">
        <w:rPr>
          <w:rtl/>
        </w:rPr>
        <w:t>وما أكثر ما تَكْذُب الأسماء</w:t>
      </w:r>
      <w:r w:rsidR="00F96522">
        <w:rPr>
          <w:rtl/>
        </w:rPr>
        <w:t xml:space="preserve"> - </w:t>
      </w:r>
      <w:r w:rsidRPr="00854B79">
        <w:rPr>
          <w:rtl/>
        </w:rPr>
        <w:t>: بـ (الإسلام الصحيح) !! وكانت نتيجة ذلك الكتاب وفَذْلَكَتُهُ</w:t>
      </w:r>
      <w:r w:rsidR="00F96522">
        <w:rPr>
          <w:rtl/>
        </w:rPr>
        <w:t xml:space="preserve"> - </w:t>
      </w:r>
      <w:r w:rsidRPr="00854B79">
        <w:rPr>
          <w:rtl/>
        </w:rPr>
        <w:t>يعني صِحّة الإسلام عنده</w:t>
      </w:r>
      <w:r w:rsidR="00F96522">
        <w:rPr>
          <w:rtl/>
        </w:rPr>
        <w:t xml:space="preserve"> - </w:t>
      </w:r>
      <w:r w:rsidRPr="00854B79">
        <w:rPr>
          <w:rtl/>
        </w:rPr>
        <w:t>هو الطعن والغَمْز، واللَمْز والتَوْهِين بأهل بيت النبوَّة:</w:t>
      </w:r>
    </w:p>
    <w:p w:rsidR="00854B79" w:rsidRPr="00A46484" w:rsidRDefault="00854B79" w:rsidP="00E018CE">
      <w:pPr>
        <w:pStyle w:val="libNormal"/>
        <w:rPr>
          <w:rtl/>
        </w:rPr>
      </w:pPr>
      <w:r w:rsidRPr="00854B79">
        <w:rPr>
          <w:rtl/>
        </w:rPr>
        <w:t>علي وفاطمة والحسنين (سلام الله عليهم) وإنكار كلِّ فضيلةٍ أو مَنْقَبَةٍ لهم وردتْ في آيةٍ أو روايةٍ، فآية التطهير مثلاً:</w:t>
      </w:r>
      <w:r w:rsidR="00E018CE">
        <w:rPr>
          <w:rStyle w:val="libAieChar"/>
          <w:rFonts w:hint="cs"/>
          <w:rtl/>
        </w:rPr>
        <w:t xml:space="preserve"> </w:t>
      </w:r>
      <w:r w:rsidRPr="00854B79">
        <w:rPr>
          <w:rStyle w:val="libAieChar"/>
          <w:rtl/>
        </w:rPr>
        <w:t xml:space="preserve">(إنَّمَا يُرِيْدُ اللهُ لِيُذْهِبَ عَنْكُمُ الرِّجْسَ أهْلَ البَيتْ) </w:t>
      </w:r>
      <w:r w:rsidRPr="00854B79">
        <w:rPr>
          <w:rStyle w:val="libFootnotenumChar"/>
          <w:rtl/>
        </w:rPr>
        <w:t>(1)</w:t>
      </w:r>
      <w:r w:rsidRPr="00854B79">
        <w:rPr>
          <w:rtl/>
        </w:rPr>
        <w:t>.</w:t>
      </w:r>
    </w:p>
    <w:p w:rsidR="00854B79" w:rsidRPr="00A46484" w:rsidRDefault="00854B79" w:rsidP="00854B79">
      <w:pPr>
        <w:pStyle w:val="libNormal"/>
        <w:rPr>
          <w:rtl/>
        </w:rPr>
      </w:pPr>
      <w:r w:rsidRPr="00854B79">
        <w:rPr>
          <w:rtl/>
        </w:rPr>
        <w:t>مختصَّة بزوجات النبيّ (صلّى الله عليه وآله) وبالأخص عائشة! بل هي لا غيرها أهل البيت!!</w:t>
      </w:r>
    </w:p>
    <w:p w:rsidR="00854B79" w:rsidRDefault="00854B79" w:rsidP="00854B79">
      <w:pPr>
        <w:pStyle w:val="libNormal"/>
        <w:rPr>
          <w:rtl/>
        </w:rPr>
      </w:pPr>
      <w:r w:rsidRPr="00854B79">
        <w:rPr>
          <w:rtl/>
        </w:rPr>
        <w:t xml:space="preserve">أمّا فاطمة بضعة رسول الله (صلّى الله عليه وآله) فخارجة بالقطع واليقين عنده </w:t>
      </w:r>
      <w:r w:rsidRPr="00854B79">
        <w:rPr>
          <w:rStyle w:val="libFootnotenumChar"/>
          <w:rtl/>
        </w:rPr>
        <w:t>(2)</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A46484">
        <w:rPr>
          <w:rtl/>
        </w:rPr>
        <w:t>1</w:t>
      </w:r>
      <w:r>
        <w:rPr>
          <w:rtl/>
        </w:rPr>
        <w:t>)</w:t>
      </w:r>
      <w:r w:rsidRPr="00A46484">
        <w:rPr>
          <w:rtl/>
        </w:rPr>
        <w:t xml:space="preserve"> الأحزاب33 : 33.</w:t>
      </w:r>
    </w:p>
    <w:p w:rsidR="00854B79" w:rsidRPr="00A8769A" w:rsidRDefault="00854B79" w:rsidP="00E018CE">
      <w:pPr>
        <w:pStyle w:val="libFootnote"/>
        <w:rPr>
          <w:rStyle w:val="libNormalChar"/>
          <w:rtl/>
        </w:rPr>
      </w:pPr>
      <w:r>
        <w:rPr>
          <w:rtl/>
        </w:rPr>
        <w:t>(</w:t>
      </w:r>
      <w:r w:rsidRPr="00A46484">
        <w:rPr>
          <w:rtl/>
        </w:rPr>
        <w:t>2</w:t>
      </w:r>
      <w:r>
        <w:rPr>
          <w:rtl/>
        </w:rPr>
        <w:t>)</w:t>
      </w:r>
      <w:r w:rsidRPr="00A46484">
        <w:rPr>
          <w:rtl/>
        </w:rPr>
        <w:t xml:space="preserve"> لعلّ المثير للأسى أنْ تجد وبعد كلّ ما كُتِبَ وقيل وأُثْبِتَ مِن أنّ آية التطهير قد نزلتْ في =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انْظُر ما أحلى هذا الفهم، وأجمل هذا الذوق والإنصاف، وهكذا آية المباهلة</w:t>
      </w:r>
      <w:r w:rsidR="00E018CE">
        <w:rPr>
          <w:rFonts w:hint="cs"/>
          <w:rtl/>
        </w:rPr>
        <w:t xml:space="preserve"> </w:t>
      </w:r>
      <w:r w:rsidRPr="00854B79">
        <w:rPr>
          <w:rStyle w:val="libFootnotenumChar"/>
          <w:rtl/>
        </w:rPr>
        <w:t>(1)</w:t>
      </w:r>
      <w:r w:rsidRPr="00854B79">
        <w:rPr>
          <w:rtl/>
        </w:rPr>
        <w:t>، وآية القُرْبَى</w:t>
      </w:r>
      <w:r w:rsidR="00E018CE">
        <w:rPr>
          <w:rFonts w:hint="cs"/>
          <w:rtl/>
        </w:rPr>
        <w:t xml:space="preserve"> </w:t>
      </w:r>
      <w:r w:rsidRPr="00854B79">
        <w:rPr>
          <w:rStyle w:val="libFootnotenumChar"/>
          <w:rtl/>
        </w:rPr>
        <w:t>(2)</w:t>
      </w:r>
      <w:r w:rsidRPr="00854B79">
        <w:rPr>
          <w:rtl/>
        </w:rPr>
        <w:t xml:space="preserve"> فضلاً عن الروايات الواردة في حقّهم، فكلّها </w:t>
      </w:r>
    </w:p>
    <w:p w:rsidR="00854B79" w:rsidRPr="00A46484" w:rsidRDefault="00C14F57" w:rsidP="00C14F57">
      <w:pPr>
        <w:pStyle w:val="libLine"/>
        <w:rPr>
          <w:rtl/>
        </w:rPr>
      </w:pPr>
      <w:r>
        <w:rPr>
          <w:rtl/>
        </w:rPr>
        <w:t>____________________</w:t>
      </w:r>
      <w:r w:rsidR="00854B79" w:rsidRPr="00854B79">
        <w:rPr>
          <w:rtl/>
        </w:rPr>
        <w:t>________</w:t>
      </w:r>
    </w:p>
    <w:p w:rsidR="00854B79" w:rsidRPr="00A8769A" w:rsidRDefault="00854B79" w:rsidP="00E018CE">
      <w:pPr>
        <w:pStyle w:val="libFootnote"/>
        <w:rPr>
          <w:rStyle w:val="libNormalChar"/>
          <w:rtl/>
        </w:rPr>
      </w:pPr>
      <w:r w:rsidRPr="00A46484">
        <w:rPr>
          <w:rtl/>
        </w:rPr>
        <w:t>=</w:t>
      </w:r>
      <w:r w:rsidR="00E018CE">
        <w:rPr>
          <w:rFonts w:hint="cs"/>
          <w:rtl/>
        </w:rPr>
        <w:t xml:space="preserve"> </w:t>
      </w:r>
      <w:r w:rsidRPr="00A46484">
        <w:rPr>
          <w:rtl/>
        </w:rPr>
        <w:t xml:space="preserve">أصحاب الكساء الذين ضَمّهم إليه رسول الله </w:t>
      </w:r>
      <w:r>
        <w:rPr>
          <w:rtl/>
        </w:rPr>
        <w:t>(</w:t>
      </w:r>
      <w:r w:rsidRPr="00A46484">
        <w:rPr>
          <w:rtl/>
        </w:rPr>
        <w:t>صلّى الله عليه وآله</w:t>
      </w:r>
      <w:r>
        <w:rPr>
          <w:rtl/>
        </w:rPr>
        <w:t>)</w:t>
      </w:r>
      <w:r w:rsidRPr="00A46484">
        <w:rPr>
          <w:rtl/>
        </w:rPr>
        <w:t xml:space="preserve"> دون سواهم، وهم:</w:t>
      </w:r>
    </w:p>
    <w:p w:rsidR="00854B79" w:rsidRPr="00A8769A" w:rsidRDefault="00854B79" w:rsidP="00A8769A">
      <w:pPr>
        <w:pStyle w:val="libFootnoteBold"/>
        <w:rPr>
          <w:rStyle w:val="libNormalChar"/>
          <w:rtl/>
        </w:rPr>
      </w:pPr>
      <w:r w:rsidRPr="00A46484">
        <w:rPr>
          <w:rtl/>
        </w:rPr>
        <w:t xml:space="preserve">علي وفاطمة والحسن والحسين </w:t>
      </w:r>
      <w:r>
        <w:rPr>
          <w:rtl/>
        </w:rPr>
        <w:t>(</w:t>
      </w:r>
      <w:r w:rsidRPr="00A46484">
        <w:rPr>
          <w:rtl/>
        </w:rPr>
        <w:t>عليهم السلام</w:t>
      </w:r>
      <w:r>
        <w:rPr>
          <w:rtl/>
        </w:rPr>
        <w:t>)</w:t>
      </w:r>
      <w:r w:rsidRPr="00A46484">
        <w:rPr>
          <w:rtl/>
        </w:rPr>
        <w:t>.</w:t>
      </w:r>
    </w:p>
    <w:p w:rsidR="00854B79" w:rsidRPr="00A8769A" w:rsidRDefault="00854B79" w:rsidP="00A8769A">
      <w:pPr>
        <w:pStyle w:val="libFootnote"/>
        <w:rPr>
          <w:rStyle w:val="libNormalChar"/>
          <w:rtl/>
        </w:rPr>
      </w:pPr>
      <w:r w:rsidRPr="00A46484">
        <w:rPr>
          <w:rtl/>
        </w:rPr>
        <w:t>تجد أنّ البعض لا زال مُصِرَّاً وبِعِنَاد عجيب على قَلْب الحقائق، وتزييف الوقائع، مُعْرِضاً بجانبه عن نتائج ما تشكّله دعاواه الباطلة من آثار سلبيّة تلتصِق به فقط دون غيره؛ لأنَّ مَنْ يطالع تقوّلاته الهشّة هذه وغير المستندة على أيّ أساس علمي، لا بدّ وأنْ يحمله هذا الأمر بالتالي على الاستخفاف بكلِّ مقالاته، وإنْ كان البعض منها لا يخلو مِن مظاهر الصِحّة والصدق، بل وربما يحمل البعضُ منهم أسباب هذه التقوّلات على انطواء ذات ذلك البعض على التعصّب الطائفي المَقيت الضار بالإسلام وأهله، والداعي إلى الفرقة والتناحر، لا الوحدة والتآخي، وهو ما كنّا ندعو له ولا زلنا، وسنبقى كذلك إنْ شاء الله تعالى.</w:t>
      </w:r>
    </w:p>
    <w:p w:rsidR="00854B79" w:rsidRPr="00A8769A" w:rsidRDefault="00854B79" w:rsidP="00A8769A">
      <w:pPr>
        <w:pStyle w:val="libFootnote"/>
        <w:rPr>
          <w:rStyle w:val="libNormalChar"/>
          <w:rtl/>
        </w:rPr>
      </w:pPr>
      <w:r w:rsidRPr="00A46484">
        <w:rPr>
          <w:rtl/>
        </w:rPr>
        <w:t>نعم، هذا بعض ما نريد أنْ نقوله، وقد كرّرناه دائماً، دون مَلَل ويأس، وإذا كنّا وعلى صفحات هذا الكتاب لسنا بمعرض الرد على هذه الترّهات الباهِتة والساقطة؛ لأنَّ ذلك ما يستغرق الكثير من المساحة التي ليست هي بمتاحة لنا، وكذا لتعرُض العديد من علماء الطائفة ومفكِّريها</w:t>
      </w:r>
      <w:r w:rsidR="00F96522">
        <w:rPr>
          <w:rtl/>
        </w:rPr>
        <w:t xml:space="preserve"> - </w:t>
      </w:r>
      <w:r w:rsidRPr="00A46484">
        <w:rPr>
          <w:rtl/>
        </w:rPr>
        <w:t>وطوال حقب متلاحقة وحتّى يومنا هذا</w:t>
      </w:r>
      <w:r w:rsidR="00F96522">
        <w:rPr>
          <w:rtl/>
        </w:rPr>
        <w:t xml:space="preserve"> - </w:t>
      </w:r>
      <w:r w:rsidRPr="00A46484">
        <w:rPr>
          <w:rtl/>
        </w:rPr>
        <w:t>لمناقشة هذا الموضوع، وتوضيح أبعاده وحدوده، إلاّ أنّ ذلك لا يمنعنا من الإشارة إلى بعض الروايات المذكورة في كتب القَوم، والمحدَّدة لنزول هذه الآية بحقّ هؤلاء الخمسة دون غيرهم، فراجع:</w:t>
      </w:r>
    </w:p>
    <w:p w:rsidR="00854B79" w:rsidRPr="00A8769A" w:rsidRDefault="00854B79" w:rsidP="00A8769A">
      <w:pPr>
        <w:pStyle w:val="libFootnote"/>
        <w:rPr>
          <w:rStyle w:val="libNormalChar"/>
          <w:rtl/>
        </w:rPr>
      </w:pPr>
      <w:r w:rsidRPr="00A46484">
        <w:rPr>
          <w:rtl/>
        </w:rPr>
        <w:t>صحيح مسلم ج4 : 1883/2424</w:t>
      </w:r>
      <w:r w:rsidR="00E018CE">
        <w:rPr>
          <w:rtl/>
        </w:rPr>
        <w:t>.</w:t>
      </w:r>
      <w:r w:rsidRPr="00A46484">
        <w:rPr>
          <w:rtl/>
        </w:rPr>
        <w:t xml:space="preserve"> سنن الترمذي ج5 : 663/3787 و3871/699</w:t>
      </w:r>
      <w:r w:rsidR="00E018CE">
        <w:rPr>
          <w:rtl/>
        </w:rPr>
        <w:t>.</w:t>
      </w:r>
      <w:r w:rsidRPr="00A46484">
        <w:rPr>
          <w:rtl/>
        </w:rPr>
        <w:t xml:space="preserve"> مسند أحمد ج4 : 107و 6 : 292. سنن البيهقي ج2 : 5149 : 152</w:t>
      </w:r>
      <w:r w:rsidR="00E018CE">
        <w:rPr>
          <w:rtl/>
        </w:rPr>
        <w:t>.</w:t>
      </w:r>
      <w:r w:rsidRPr="00A46484">
        <w:rPr>
          <w:rtl/>
        </w:rPr>
        <w:t xml:space="preserve"> تاريخ بغداد10 : 278</w:t>
      </w:r>
      <w:r w:rsidR="00E018CE">
        <w:rPr>
          <w:rtl/>
        </w:rPr>
        <w:t>.</w:t>
      </w:r>
      <w:r w:rsidRPr="00A46484">
        <w:rPr>
          <w:rtl/>
        </w:rPr>
        <w:t xml:space="preserve"> تفسير الطبري ج22 : 5 و 6 و 7</w:t>
      </w:r>
      <w:r w:rsidR="00E018CE">
        <w:rPr>
          <w:rtl/>
        </w:rPr>
        <w:t>.</w:t>
      </w:r>
      <w:r w:rsidRPr="00A46484">
        <w:rPr>
          <w:rtl/>
        </w:rPr>
        <w:t xml:space="preserve"> الرياض النضرة ج3 : 152</w:t>
      </w:r>
      <w:r w:rsidR="00E018CE">
        <w:rPr>
          <w:rtl/>
        </w:rPr>
        <w:t>.</w:t>
      </w:r>
      <w:r w:rsidRPr="00A46484">
        <w:rPr>
          <w:rtl/>
        </w:rPr>
        <w:t xml:space="preserve"> أُسْد الغابة ج1 : 490 و 3 : 543 و 607</w:t>
      </w:r>
      <w:r w:rsidR="00E018CE">
        <w:rPr>
          <w:rtl/>
        </w:rPr>
        <w:t>.</w:t>
      </w:r>
      <w:r w:rsidRPr="00A46484">
        <w:rPr>
          <w:rtl/>
        </w:rPr>
        <w:t xml:space="preserve"> مستدرك الحاكم ج2 : 416 و 3 : 147</w:t>
      </w:r>
      <w:r w:rsidR="00E018CE">
        <w:rPr>
          <w:rtl/>
        </w:rPr>
        <w:t>.</w:t>
      </w:r>
      <w:r w:rsidRPr="00A46484">
        <w:rPr>
          <w:rtl/>
        </w:rPr>
        <w:t xml:space="preserve"> مجمع الزوائد ج9 : 121 و167</w:t>
      </w:r>
      <w:r w:rsidR="00E018CE">
        <w:rPr>
          <w:rtl/>
        </w:rPr>
        <w:t>.</w:t>
      </w:r>
      <w:r w:rsidRPr="00A46484">
        <w:rPr>
          <w:rtl/>
        </w:rPr>
        <w:t xml:space="preserve"> الفصول المهمة : 25</w:t>
      </w:r>
      <w:r w:rsidR="00E018CE">
        <w:rPr>
          <w:rtl/>
        </w:rPr>
        <w:t>.</w:t>
      </w:r>
      <w:r w:rsidRPr="00A46484">
        <w:rPr>
          <w:rtl/>
        </w:rPr>
        <w:t xml:space="preserve"> ذخائر العقبى : 21</w:t>
      </w:r>
      <w:r w:rsidR="00E018CE">
        <w:rPr>
          <w:rtl/>
        </w:rPr>
        <w:t>.</w:t>
      </w:r>
      <w:r w:rsidRPr="00A46484">
        <w:rPr>
          <w:rtl/>
        </w:rPr>
        <w:t xml:space="preserve"> فرائد السمطين ج1 : 25</w:t>
      </w:r>
      <w:r w:rsidR="00E018CE">
        <w:rPr>
          <w:rtl/>
        </w:rPr>
        <w:t>.</w:t>
      </w:r>
      <w:r w:rsidRPr="00A46484">
        <w:rPr>
          <w:rtl/>
        </w:rPr>
        <w:t xml:space="preserve"> الدر المنثورج5 : 198</w:t>
      </w:r>
      <w:r w:rsidR="00E018CE">
        <w:rPr>
          <w:rtl/>
        </w:rPr>
        <w:t>.</w:t>
      </w:r>
      <w:r w:rsidRPr="00A46484">
        <w:rPr>
          <w:rtl/>
        </w:rPr>
        <w:t xml:space="preserve"> كفاية الطالب : 371</w:t>
      </w:r>
      <w:r w:rsidR="00E018CE">
        <w:rPr>
          <w:rtl/>
        </w:rPr>
        <w:t>.</w:t>
      </w:r>
      <w:r w:rsidRPr="00A46484">
        <w:rPr>
          <w:rtl/>
        </w:rPr>
        <w:t xml:space="preserve"> الصواعق المحرقة : 187 و 238.</w:t>
      </w:r>
    </w:p>
    <w:p w:rsidR="00854B79" w:rsidRPr="00A8769A" w:rsidRDefault="00854B79" w:rsidP="00A8769A">
      <w:pPr>
        <w:pStyle w:val="libFootnote"/>
        <w:rPr>
          <w:rStyle w:val="libNormalChar"/>
          <w:rtl/>
        </w:rPr>
      </w:pPr>
      <w:r w:rsidRPr="00A8769A">
        <w:rPr>
          <w:rtl/>
        </w:rPr>
        <w:t>(1)</w:t>
      </w:r>
      <w:r w:rsidRPr="00A8769A">
        <w:rPr>
          <w:rStyle w:val="libFootnoteBoldChar"/>
          <w:rtl/>
        </w:rPr>
        <w:t xml:space="preserve"> انْظُر:</w:t>
      </w:r>
    </w:p>
    <w:p w:rsidR="00854B79" w:rsidRPr="00A8769A" w:rsidRDefault="00854B79" w:rsidP="00A8769A">
      <w:pPr>
        <w:pStyle w:val="libFootnote"/>
        <w:rPr>
          <w:rStyle w:val="libNormalChar"/>
          <w:rtl/>
        </w:rPr>
      </w:pPr>
      <w:r w:rsidRPr="00A46484">
        <w:rPr>
          <w:rtl/>
        </w:rPr>
        <w:t xml:space="preserve">نزول هذه الآية المباركة بحقّ رسول الله </w:t>
      </w:r>
      <w:r>
        <w:rPr>
          <w:rtl/>
        </w:rPr>
        <w:t>(</w:t>
      </w:r>
      <w:r w:rsidRPr="00A46484">
        <w:rPr>
          <w:rtl/>
        </w:rPr>
        <w:t>صلّى الله عليه وآله</w:t>
      </w:r>
      <w:r>
        <w:rPr>
          <w:rtl/>
        </w:rPr>
        <w:t>)</w:t>
      </w:r>
      <w:r w:rsidRPr="00A46484">
        <w:rPr>
          <w:rtl/>
        </w:rPr>
        <w:t xml:space="preserve"> وعلي وفاطمة والحسن والحسين </w:t>
      </w:r>
      <w:r>
        <w:rPr>
          <w:rtl/>
        </w:rPr>
        <w:t>(</w:t>
      </w:r>
      <w:r w:rsidRPr="00A46484">
        <w:rPr>
          <w:rtl/>
        </w:rPr>
        <w:t>عليهم السَّلام</w:t>
      </w:r>
      <w:r>
        <w:rPr>
          <w:rtl/>
        </w:rPr>
        <w:t>)</w:t>
      </w:r>
      <w:r w:rsidRPr="00A46484">
        <w:rPr>
          <w:rtl/>
        </w:rPr>
        <w:t xml:space="preserve"> في : مسند أحمد ج1 : 185</w:t>
      </w:r>
      <w:r w:rsidR="00E018CE">
        <w:rPr>
          <w:rtl/>
        </w:rPr>
        <w:t>.</w:t>
      </w:r>
      <w:r w:rsidRPr="00A46484">
        <w:rPr>
          <w:rtl/>
        </w:rPr>
        <w:t xml:space="preserve"> سنن البيهقي ج7 : 63</w:t>
      </w:r>
      <w:r w:rsidR="00E018CE">
        <w:rPr>
          <w:rtl/>
        </w:rPr>
        <w:t>.</w:t>
      </w:r>
      <w:r w:rsidRPr="00A46484">
        <w:rPr>
          <w:rtl/>
        </w:rPr>
        <w:t xml:space="preserve"> مستدرك الحاكم ج3 : 150</w:t>
      </w:r>
      <w:r w:rsidR="00E018CE">
        <w:rPr>
          <w:rtl/>
        </w:rPr>
        <w:t>.</w:t>
      </w:r>
      <w:r w:rsidRPr="00A46484">
        <w:rPr>
          <w:rtl/>
        </w:rPr>
        <w:t xml:space="preserve"> تفسير الطبري ج3 : 212</w:t>
      </w:r>
      <w:r w:rsidR="00E018CE">
        <w:rPr>
          <w:rtl/>
        </w:rPr>
        <w:t>.</w:t>
      </w:r>
      <w:r w:rsidRPr="00A46484">
        <w:rPr>
          <w:rtl/>
        </w:rPr>
        <w:t xml:space="preserve"> الدر المنثورج2 : 38</w:t>
      </w:r>
      <w:r w:rsidR="00E018CE">
        <w:rPr>
          <w:rtl/>
        </w:rPr>
        <w:t>.</w:t>
      </w:r>
      <w:r w:rsidRPr="00A46484">
        <w:rPr>
          <w:rtl/>
        </w:rPr>
        <w:t xml:space="preserve"> الرياض النضرة ج3: 152</w:t>
      </w:r>
      <w:r w:rsidR="00E018CE">
        <w:rPr>
          <w:rtl/>
        </w:rPr>
        <w:t>.</w:t>
      </w:r>
      <w:r w:rsidRPr="00A46484">
        <w:rPr>
          <w:rtl/>
        </w:rPr>
        <w:t xml:space="preserve"> أُسْد الغابة ج1 : 601</w:t>
      </w:r>
      <w:r w:rsidR="00E018CE">
        <w:rPr>
          <w:rtl/>
        </w:rPr>
        <w:t>.</w:t>
      </w:r>
      <w:r w:rsidRPr="00A46484">
        <w:rPr>
          <w:rtl/>
        </w:rPr>
        <w:t xml:space="preserve"> ذخائر العقبى : 20</w:t>
      </w:r>
      <w:r w:rsidR="00E018CE">
        <w:rPr>
          <w:rtl/>
        </w:rPr>
        <w:t>.</w:t>
      </w:r>
      <w:r w:rsidRPr="00A46484">
        <w:rPr>
          <w:rtl/>
        </w:rPr>
        <w:t xml:space="preserve"> كفاية الطالب : 141</w:t>
      </w:r>
      <w:r w:rsidR="00E018CE">
        <w:rPr>
          <w:rtl/>
        </w:rPr>
        <w:t>.</w:t>
      </w:r>
      <w:r w:rsidRPr="00A46484">
        <w:rPr>
          <w:rtl/>
        </w:rPr>
        <w:t xml:space="preserve"> الفصول المهمة : 24</w:t>
      </w:r>
      <w:r w:rsidR="00E018CE">
        <w:rPr>
          <w:rtl/>
        </w:rPr>
        <w:t>.</w:t>
      </w:r>
      <w:r w:rsidRPr="00A46484">
        <w:rPr>
          <w:rtl/>
        </w:rPr>
        <w:t xml:space="preserve"> جامع أحكام القرآن ج4 : 105.</w:t>
      </w:r>
    </w:p>
    <w:p w:rsidR="00854B79" w:rsidRPr="00A8769A" w:rsidRDefault="00854B79" w:rsidP="00A8769A">
      <w:pPr>
        <w:pStyle w:val="libFootnote"/>
        <w:rPr>
          <w:rStyle w:val="libNormalChar"/>
          <w:rtl/>
        </w:rPr>
      </w:pPr>
      <w:r w:rsidRPr="00A8769A">
        <w:rPr>
          <w:rtl/>
        </w:rPr>
        <w:t xml:space="preserve">(2) </w:t>
      </w:r>
      <w:r w:rsidRPr="00A8769A">
        <w:rPr>
          <w:rStyle w:val="libFootnoteBoldChar"/>
          <w:rtl/>
        </w:rPr>
        <w:t>انظر:</w:t>
      </w:r>
    </w:p>
    <w:p w:rsidR="00854B79" w:rsidRPr="00A8769A" w:rsidRDefault="00854B79" w:rsidP="00E018CE">
      <w:pPr>
        <w:pStyle w:val="libFootnote"/>
        <w:rPr>
          <w:rStyle w:val="libNormalChar"/>
          <w:rtl/>
        </w:rPr>
      </w:pPr>
      <w:r w:rsidRPr="00A46484">
        <w:rPr>
          <w:rtl/>
        </w:rPr>
        <w:t xml:space="preserve">نزولها في حقّ أصحاب الكساء </w:t>
      </w:r>
      <w:r>
        <w:rPr>
          <w:rtl/>
        </w:rPr>
        <w:t>(</w:t>
      </w:r>
      <w:r w:rsidRPr="00A46484">
        <w:rPr>
          <w:rtl/>
        </w:rPr>
        <w:t>عليهم السلام</w:t>
      </w:r>
      <w:r>
        <w:rPr>
          <w:rtl/>
        </w:rPr>
        <w:t>)</w:t>
      </w:r>
      <w:r w:rsidRPr="00A46484">
        <w:rPr>
          <w:rtl/>
        </w:rPr>
        <w:t xml:space="preserve"> دون غيرهم : التفسير الكبير 27 :</w:t>
      </w:r>
      <w:r w:rsidR="00E018CE">
        <w:rPr>
          <w:rFonts w:hint="cs"/>
          <w:rtl/>
        </w:rPr>
        <w:t xml:space="preserve"> </w:t>
      </w:r>
      <w:r w:rsidRPr="00A46484">
        <w:rPr>
          <w:rtl/>
        </w:rPr>
        <w:t>=</w:t>
      </w:r>
    </w:p>
    <w:p w:rsidR="00854B79" w:rsidRPr="00854B79" w:rsidRDefault="00854B79" w:rsidP="007757AC">
      <w:pPr>
        <w:pStyle w:val="libNormal"/>
      </w:pPr>
      <w:r>
        <w:rPr>
          <w:rtl/>
        </w:rPr>
        <w:br w:type="page"/>
      </w:r>
    </w:p>
    <w:p w:rsidR="00854B79" w:rsidRPr="00A46484" w:rsidRDefault="00854B79" w:rsidP="00854B79">
      <w:pPr>
        <w:pStyle w:val="libNormal"/>
        <w:rPr>
          <w:rtl/>
        </w:rPr>
      </w:pPr>
      <w:r w:rsidRPr="00854B79">
        <w:rPr>
          <w:rtl/>
        </w:rPr>
        <w:lastRenderedPageBreak/>
        <w:t>عنده كذب وباطل، حتّى المرويّة في صِحَاحِهِم!!</w:t>
      </w:r>
    </w:p>
    <w:p w:rsidR="00854B79" w:rsidRPr="00A46484" w:rsidRDefault="00854B79" w:rsidP="00854B79">
      <w:pPr>
        <w:pStyle w:val="libNormal"/>
        <w:rPr>
          <w:rtl/>
        </w:rPr>
      </w:pPr>
      <w:r w:rsidRPr="00854B79">
        <w:rPr>
          <w:rtl/>
        </w:rPr>
        <w:t>ومثله ما سبقه إليه أمثاله من النصولي، والحصان، وأضرابهم.</w:t>
      </w:r>
    </w:p>
    <w:p w:rsidR="00854B79" w:rsidRPr="00A46484" w:rsidRDefault="00854B79" w:rsidP="00854B79">
      <w:pPr>
        <w:pStyle w:val="libNormal"/>
        <w:rPr>
          <w:rtl/>
        </w:rPr>
      </w:pPr>
      <w:r w:rsidRPr="00854B79">
        <w:rPr>
          <w:rtl/>
        </w:rPr>
        <w:t>أَفَتَرْجُو مع هذا أنْ تصلح حالة المسلمين ويلمّوا شعثهم؟</w:t>
      </w:r>
    </w:p>
    <w:p w:rsidR="00854B79" w:rsidRPr="00A46484" w:rsidRDefault="00854B79" w:rsidP="00854B79">
      <w:pPr>
        <w:pStyle w:val="libNormal"/>
        <w:rPr>
          <w:rtl/>
        </w:rPr>
      </w:pPr>
      <w:r w:rsidRPr="00854B79">
        <w:rPr>
          <w:rtl/>
        </w:rPr>
        <w:t>أفلا تراني على حقّ لو يئستُ وتشاءمتُ؟</w:t>
      </w:r>
    </w:p>
    <w:p w:rsidR="00854B79" w:rsidRPr="00A46484" w:rsidRDefault="00854B79" w:rsidP="00854B79">
      <w:pPr>
        <w:pStyle w:val="libNormal"/>
        <w:rPr>
          <w:rtl/>
        </w:rPr>
      </w:pPr>
      <w:r w:rsidRPr="00854B79">
        <w:rPr>
          <w:rtl/>
        </w:rPr>
        <w:t>أفلا يعلم النشاشيبي وإخوانه مِمَّن يغمزون بالشيعة وأئمّتهم أنّ ذلك باعث على أنْ يقوم أحد كَتَبَة الشيعة فيقابله بالمثل، وينال من كرامة الخلفاء الراشدين، ويتحامل عليهم وعلى السنَّة قائلاً: (إنَّ بَنِي عَمِّكَ فِيْهِمْ رِمَاحٌ)؟</w:t>
      </w:r>
    </w:p>
    <w:p w:rsidR="00854B79" w:rsidRPr="00A46484" w:rsidRDefault="00854B79" w:rsidP="00854B79">
      <w:pPr>
        <w:pStyle w:val="libNormal"/>
        <w:rPr>
          <w:rtl/>
        </w:rPr>
      </w:pPr>
      <w:r w:rsidRPr="00854B79">
        <w:rPr>
          <w:rtl/>
        </w:rPr>
        <w:t>وهكذا دَوَالَيْكَ، ينشر كلُّ فريق مطاعن الآخر.</w:t>
      </w:r>
    </w:p>
    <w:p w:rsidR="00854B79" w:rsidRPr="00A8769A" w:rsidRDefault="00854B79" w:rsidP="008E5FD3">
      <w:pPr>
        <w:pStyle w:val="libBold1"/>
        <w:rPr>
          <w:rStyle w:val="libNormalChar"/>
          <w:rtl/>
        </w:rPr>
      </w:pPr>
      <w:r w:rsidRPr="00A46484">
        <w:rPr>
          <w:rtl/>
        </w:rPr>
        <w:t>فلينظر عقلاء الفريقين:</w:t>
      </w:r>
    </w:p>
    <w:p w:rsidR="00854B79" w:rsidRPr="00A46484" w:rsidRDefault="00854B79" w:rsidP="00854B79">
      <w:pPr>
        <w:pStyle w:val="libNormal"/>
        <w:rPr>
          <w:rtl/>
        </w:rPr>
      </w:pPr>
      <w:r w:rsidRPr="00854B79">
        <w:rPr>
          <w:rtl/>
        </w:rPr>
        <w:t>إلى أين ينتهي حال المسلمين من هذه الهوّة السحيقة؟</w:t>
      </w:r>
    </w:p>
    <w:p w:rsidR="00854B79" w:rsidRPr="00A46484" w:rsidRDefault="00854B79" w:rsidP="00854B79">
      <w:pPr>
        <w:pStyle w:val="libNormal"/>
        <w:rPr>
          <w:rtl/>
        </w:rPr>
      </w:pPr>
      <w:r w:rsidRPr="00854B79">
        <w:rPr>
          <w:rtl/>
        </w:rPr>
        <w:t>وما الثمرة والفائدة من كلِّ ذلك؟</w:t>
      </w:r>
    </w:p>
    <w:p w:rsidR="00854B79" w:rsidRPr="00A46484" w:rsidRDefault="00854B79" w:rsidP="00854B79">
      <w:pPr>
        <w:pStyle w:val="libNormal"/>
        <w:rPr>
          <w:rtl/>
        </w:rPr>
      </w:pPr>
      <w:r w:rsidRPr="00854B79">
        <w:rPr>
          <w:rtl/>
        </w:rPr>
        <w:t>وما ذنب الشيعة سوى موالاة أهل بيت نبيِّهم (صلّى الله عليه وآله)؟!</w:t>
      </w:r>
    </w:p>
    <w:p w:rsidR="00854B79" w:rsidRPr="00A46484" w:rsidRDefault="00854B79" w:rsidP="00854B79">
      <w:pPr>
        <w:pStyle w:val="libNormal"/>
        <w:rPr>
          <w:rtl/>
        </w:rPr>
      </w:pPr>
      <w:r w:rsidRPr="00854B79">
        <w:rPr>
          <w:rtl/>
        </w:rPr>
        <w:t>ولكن مع كلِّ ذلك لا يَأْسَ من رَوْحِ الله ورحمته، ولا قنوطَ من خفيّ ألْطَافِهِ بدينه وشريعته، فعسى أنْ يرشد الله الغيارى على الإسلام من عقلاء الفريقَين فيضربوا على الأيدي التي تنشر تلك النشرات الخبيثة</w:t>
      </w:r>
      <w:r w:rsidR="00F96522">
        <w:rPr>
          <w:rtl/>
        </w:rPr>
        <w:t xml:space="preserve"> - </w:t>
      </w:r>
      <w:r w:rsidRPr="00854B79">
        <w:rPr>
          <w:rtl/>
        </w:rPr>
        <w:t>منّا ومنهم</w:t>
      </w:r>
      <w:r w:rsidR="00F96522">
        <w:rPr>
          <w:rtl/>
        </w:rPr>
        <w:t xml:space="preserve"> - </w:t>
      </w:r>
      <w:r w:rsidRPr="00854B79">
        <w:rPr>
          <w:rtl/>
        </w:rPr>
        <w:t>تلك النشرات التي هي السمّ المُزْهِق لروح الإسلام.</w:t>
      </w:r>
    </w:p>
    <w:p w:rsidR="00854B79" w:rsidRPr="00A46484" w:rsidRDefault="00854B79" w:rsidP="00854B79">
      <w:pPr>
        <w:pStyle w:val="libNormal"/>
        <w:rPr>
          <w:rtl/>
        </w:rPr>
      </w:pPr>
      <w:r w:rsidRPr="00854B79">
        <w:rPr>
          <w:rtl/>
        </w:rPr>
        <w:t>وهذا البصيص من الأمل هو الذي دعانا إلى الإذن في إعادة طبع هذه الرسالة ثانياً، ونشر ما يُضاهيها من إرشاداتنا وتعاليمنا، في الحثّ على قيام كلِّ مسلم بهذه الفريضة اللازِمة، والقضيّة الضروريّة، كلٌّ بحسبه، وبمقدار وُسْعِه، ألا وهي إعادة صميم الإخاء والوحدة بين عموم فِرَق المسلمين...</w:t>
      </w:r>
    </w:p>
    <w:p w:rsidR="00854B79" w:rsidRPr="00854B79" w:rsidRDefault="00854B79" w:rsidP="00854B79">
      <w:pPr>
        <w:pStyle w:val="libNormal"/>
        <w:rPr>
          <w:rtl/>
        </w:rPr>
      </w:pPr>
      <w:r w:rsidRPr="00F96522">
        <w:rPr>
          <w:rStyle w:val="libBold1Char"/>
          <w:rtl/>
        </w:rPr>
        <w:t>وأوَّل شرط ذلك:</w:t>
      </w:r>
      <w:r w:rsidRPr="00854B79">
        <w:rPr>
          <w:rtl/>
        </w:rPr>
        <w:t xml:space="preserve"> سدّ </w:t>
      </w:r>
    </w:p>
    <w:p w:rsidR="00854B79" w:rsidRPr="00A46484" w:rsidRDefault="00C14F57" w:rsidP="00C14F57">
      <w:pPr>
        <w:pStyle w:val="libLine"/>
        <w:rPr>
          <w:rtl/>
        </w:rPr>
      </w:pPr>
      <w:r>
        <w:rPr>
          <w:rtl/>
        </w:rPr>
        <w:t>____________________</w:t>
      </w:r>
      <w:r w:rsidR="00854B79" w:rsidRPr="00854B79">
        <w:rPr>
          <w:rtl/>
        </w:rPr>
        <w:t>________</w:t>
      </w:r>
    </w:p>
    <w:p w:rsidR="00854B79" w:rsidRPr="00A8769A" w:rsidRDefault="00854B79" w:rsidP="00E018CE">
      <w:pPr>
        <w:pStyle w:val="libFootnote"/>
        <w:rPr>
          <w:rStyle w:val="libNormalChar"/>
          <w:rtl/>
        </w:rPr>
      </w:pPr>
      <w:r w:rsidRPr="00A46484">
        <w:rPr>
          <w:rtl/>
        </w:rPr>
        <w:t>= 165</w:t>
      </w:r>
      <w:r w:rsidR="00E018CE">
        <w:rPr>
          <w:rtl/>
        </w:rPr>
        <w:t>.</w:t>
      </w:r>
      <w:r w:rsidRPr="00A46484">
        <w:rPr>
          <w:rtl/>
        </w:rPr>
        <w:t xml:space="preserve"> الكاشف ج3 : 467</w:t>
      </w:r>
      <w:r w:rsidR="00E018CE">
        <w:rPr>
          <w:rtl/>
        </w:rPr>
        <w:t>.</w:t>
      </w:r>
      <w:r w:rsidRPr="00A46484">
        <w:rPr>
          <w:rtl/>
        </w:rPr>
        <w:t xml:space="preserve"> تفسير البحر المحيط ج7 : 516</w:t>
      </w:r>
      <w:r w:rsidR="00E018CE">
        <w:rPr>
          <w:rtl/>
        </w:rPr>
        <w:t>.</w:t>
      </w:r>
      <w:r w:rsidRPr="00A46484">
        <w:rPr>
          <w:rtl/>
        </w:rPr>
        <w:t xml:space="preserve"> زاد المسيرج7 : 285</w:t>
      </w:r>
      <w:r w:rsidR="00E018CE">
        <w:rPr>
          <w:rtl/>
        </w:rPr>
        <w:t>.</w:t>
      </w:r>
      <w:r w:rsidRPr="00A46484">
        <w:rPr>
          <w:rtl/>
        </w:rPr>
        <w:t xml:space="preserve"> الدر المنثور ج6 : 7</w:t>
      </w:r>
      <w:r w:rsidR="00E018CE">
        <w:rPr>
          <w:rtl/>
        </w:rPr>
        <w:t>.</w:t>
      </w:r>
      <w:r w:rsidRPr="00A46484">
        <w:rPr>
          <w:rtl/>
        </w:rPr>
        <w:t xml:space="preserve"> مجمع الزوائد ج9 : 168</w:t>
      </w:r>
      <w:r w:rsidR="00E018CE">
        <w:rPr>
          <w:rtl/>
        </w:rPr>
        <w:t>.</w:t>
      </w:r>
      <w:r w:rsidRPr="00A46484">
        <w:rPr>
          <w:rtl/>
        </w:rPr>
        <w:t xml:space="preserve"> الفصول المهمّة : 29</w:t>
      </w:r>
      <w:r w:rsidR="00E018CE">
        <w:rPr>
          <w:rtl/>
        </w:rPr>
        <w:t>.</w:t>
      </w:r>
      <w:r w:rsidRPr="00A46484">
        <w:rPr>
          <w:rtl/>
        </w:rPr>
        <w:t xml:space="preserve"> كفاية الطالب : 31</w:t>
      </w:r>
      <w:r w:rsidR="00E018CE">
        <w:rPr>
          <w:rtl/>
        </w:rPr>
        <w:t>.</w:t>
      </w:r>
      <w:r w:rsidRPr="00A46484">
        <w:rPr>
          <w:rtl/>
        </w:rPr>
        <w:t xml:space="preserve"> فرائد السمطين ج1 : 35</w:t>
      </w:r>
      <w:r w:rsidR="00E018CE">
        <w:rPr>
          <w:rtl/>
        </w:rPr>
        <w:t>.</w:t>
      </w:r>
      <w:r w:rsidRPr="00A46484">
        <w:rPr>
          <w:rtl/>
        </w:rPr>
        <w:t xml:space="preserve"> ذخائر العقبى : 25</w:t>
      </w:r>
      <w:r w:rsidR="00E018CE">
        <w:rPr>
          <w:rtl/>
        </w:rPr>
        <w:t>.</w:t>
      </w:r>
      <w:r w:rsidRPr="00A46484">
        <w:rPr>
          <w:rtl/>
        </w:rPr>
        <w:t xml:space="preserve"> الصواعق المحرقة : 258</w:t>
      </w:r>
      <w:r w:rsidR="00E018CE">
        <w:rPr>
          <w:rtl/>
        </w:rPr>
        <w:t>.</w:t>
      </w:r>
      <w:r w:rsidRPr="00A46484">
        <w:rPr>
          <w:rtl/>
        </w:rPr>
        <w:t xml:space="preserve"> نور الأبصار : 112</w:t>
      </w:r>
      <w:r w:rsidR="00E018CE">
        <w:rPr>
          <w:rtl/>
        </w:rPr>
        <w:t>.</w:t>
      </w:r>
      <w:r w:rsidRPr="00A46484">
        <w:rPr>
          <w:rtl/>
        </w:rPr>
        <w:t xml:space="preserve"> الإتحاف بحبّ الأشراف : 239</w:t>
      </w:r>
      <w:r w:rsidR="00E018CE">
        <w:rPr>
          <w:rtl/>
        </w:rPr>
        <w:t>.</w:t>
      </w:r>
      <w:r w:rsidRPr="00A46484">
        <w:rPr>
          <w:rtl/>
        </w:rPr>
        <w:t xml:space="preserve"> إحياء الميّت بفضائل أهل البيت </w:t>
      </w:r>
      <w:r>
        <w:rPr>
          <w:rtl/>
        </w:rPr>
        <w:t>(</w:t>
      </w:r>
      <w:r w:rsidRPr="00A46484">
        <w:rPr>
          <w:rtl/>
        </w:rPr>
        <w:t>عليهم السلام</w:t>
      </w:r>
      <w:r>
        <w:rPr>
          <w:rtl/>
        </w:rPr>
        <w:t>)</w:t>
      </w:r>
      <w:r w:rsidRPr="00A46484">
        <w:rPr>
          <w:rtl/>
        </w:rPr>
        <w:t xml:space="preserve"> : 26.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باب المجادلات المذهبية وإغلاقها تماماً، فإنْ أراد أحد التنويه عن مذهبه فعلى شرط أنْ لا يمسّ مذهب غيره بسوء ولا غميزة.</w:t>
      </w:r>
    </w:p>
    <w:p w:rsidR="00F96522" w:rsidRDefault="00854B79" w:rsidP="008E5FD3">
      <w:pPr>
        <w:pStyle w:val="libBold1"/>
        <w:rPr>
          <w:rStyle w:val="libNormalChar"/>
          <w:rtl/>
        </w:rPr>
      </w:pPr>
      <w:r w:rsidRPr="00A46484">
        <w:rPr>
          <w:rtl/>
        </w:rPr>
        <w:t>والشرط الثاني، بل هو الأوَّل في الأهمِّيّة:</w:t>
      </w:r>
    </w:p>
    <w:p w:rsidR="00F96522" w:rsidRDefault="00F96522" w:rsidP="00854B79">
      <w:pPr>
        <w:pStyle w:val="libNormal"/>
        <w:rPr>
          <w:rtl/>
        </w:rPr>
      </w:pPr>
      <w:r>
        <w:rPr>
          <w:rStyle w:val="libNormalChar"/>
          <w:rtl/>
        </w:rPr>
        <w:t xml:space="preserve">- </w:t>
      </w:r>
      <w:r w:rsidR="00854B79" w:rsidRPr="00854B79">
        <w:rPr>
          <w:rtl/>
        </w:rPr>
        <w:t>أنْ يعقد المسلم قلبه على الإخاء الصحيح لأخيه المسلم</w:t>
      </w:r>
    </w:p>
    <w:p w:rsidR="00F96522" w:rsidRDefault="00F96522" w:rsidP="00854B79">
      <w:pPr>
        <w:pStyle w:val="libNormal"/>
        <w:rPr>
          <w:rtl/>
        </w:rPr>
      </w:pPr>
      <w:r>
        <w:rPr>
          <w:rtl/>
        </w:rPr>
        <w:t xml:space="preserve">- </w:t>
      </w:r>
      <w:r w:rsidR="00854B79" w:rsidRPr="00854B79">
        <w:rPr>
          <w:rtl/>
        </w:rPr>
        <w:t>وأنْ يحب لأَخيه ما يحب لنفسه</w:t>
      </w:r>
    </w:p>
    <w:p w:rsidR="00854B79" w:rsidRPr="00A46484" w:rsidRDefault="00F96522" w:rsidP="00854B79">
      <w:pPr>
        <w:pStyle w:val="libNormal"/>
        <w:rPr>
          <w:rtl/>
        </w:rPr>
      </w:pPr>
      <w:r>
        <w:rPr>
          <w:rtl/>
        </w:rPr>
        <w:t xml:space="preserve">- </w:t>
      </w:r>
      <w:r w:rsidR="00854B79" w:rsidRPr="00854B79">
        <w:rPr>
          <w:rtl/>
        </w:rPr>
        <w:t>ويبرأ من كلِّ حقد وحسد عليه، جِداً وحقيقة، لا لقلقة في القول، ومخادعة في اللسان، ومنافسة على المصالح الفرديّة والمنافع الذاتية، كما هو الحال السائدة اليوم عند الجميع.</w:t>
      </w:r>
    </w:p>
    <w:p w:rsidR="00854B79" w:rsidRPr="00A46484" w:rsidRDefault="00854B79" w:rsidP="00854B79">
      <w:pPr>
        <w:pStyle w:val="libNormal"/>
        <w:rPr>
          <w:rtl/>
        </w:rPr>
      </w:pPr>
      <w:r w:rsidRPr="00854B79">
        <w:rPr>
          <w:rtl/>
        </w:rPr>
        <w:t>إنَّما الوحدة الحقَّة، والإخاء الصحيح، الذي جاء به الإسلام، بل جاء بالإسلام، وتمشَّت عليه وضيعة الأُمم الراقية، وبلغتْ أوج العزِّ والقوِّة:</w:t>
      </w:r>
    </w:p>
    <w:p w:rsidR="00854B79" w:rsidRPr="00A46484" w:rsidRDefault="00854B79" w:rsidP="00854B79">
      <w:pPr>
        <w:pStyle w:val="libNormal"/>
        <w:rPr>
          <w:rtl/>
        </w:rPr>
      </w:pPr>
      <w:r w:rsidRPr="00854B79">
        <w:rPr>
          <w:rtl/>
        </w:rPr>
        <w:t xml:space="preserve">أنْ يرى كلُّ فرد من الأُمَّة أنَّ المصلحة النوعيّة هي عين المصلحة الفرديّة، بل هي فوقها، وهذه الصفة خفيفة في اللسان، ثقيلة في الميزان، بعيدة في الإمكان، يكاد أنْ يكون تحقُّقها عندنا معشر المسلمين من المستحيلات، لا سيَّما من كلِّ طائفة بالنظر إلى الأُخرى التي تنظر كلٌّ منهما إلى الأخرى نظر العدوّ الألد، والمُخاصِم المُزاحِم، وإذا جامله في القول، أو أظهر له الولاء، فلن يجامله إلاّ ليخاذله، ولن يصانعه إلاّ ليخادعه، أمّا ملقاً أو تزلُّفاً لغايةٍ واهنة، أو توسُّلاً إلى أنْ يبتزّ ماله، أو يسلبه حقَّه، أو تكون له السلطة عليه والاستعباد له، وكلُّهم جارون على غَلْوائهم في هذه السخائم التي صارت لهم ضربة لازم، لا تصدّهم عنها صرخةُ ناصحٍ، ولا صيحةُ زاجِرٍ، ولا عِظُةُ بليغ. </w:t>
      </w:r>
    </w:p>
    <w:p w:rsidR="00854B79" w:rsidRPr="00A46484" w:rsidRDefault="00854B79" w:rsidP="00854B79">
      <w:pPr>
        <w:pStyle w:val="libNormal"/>
        <w:rPr>
          <w:rtl/>
        </w:rPr>
      </w:pPr>
      <w:r w:rsidRPr="00854B79">
        <w:rPr>
          <w:rtl/>
        </w:rPr>
        <w:t xml:space="preserve">ينسى الكلُّ أو يتناسى عدوّهم الصميم الذي هو لهم بالمرصاد، والذي يريد سَحْق الكلِّ، ومَحْوَ الجميع، ويبثّ بذور الشِقَاق بينهم ليضرب بعضهم ببعض، وينصب أشراك المَكْر لصيد الجميع. ولا يسلم المسلمون من هذه الأشراك المبثوثة لهم في كلِّ سبيل حتّى يتّحدوا عملاً لا قولاً، وجِدّاً </w:t>
      </w:r>
    </w:p>
    <w:p w:rsidR="00854B79" w:rsidRPr="00854B79" w:rsidRDefault="00854B79" w:rsidP="007757AC">
      <w:pPr>
        <w:pStyle w:val="libNormal"/>
      </w:pPr>
      <w:r>
        <w:rPr>
          <w:rtl/>
        </w:rPr>
        <w:br w:type="page"/>
      </w:r>
    </w:p>
    <w:p w:rsidR="00854B79" w:rsidRPr="00A46484" w:rsidRDefault="00854B79" w:rsidP="00854B79">
      <w:pPr>
        <w:pStyle w:val="libNormal"/>
        <w:rPr>
          <w:rtl/>
        </w:rPr>
      </w:pPr>
      <w:r w:rsidRPr="00854B79">
        <w:rPr>
          <w:rtl/>
        </w:rPr>
        <w:lastRenderedPageBreak/>
        <w:t>لا هَزَلاً، وأقرب وسيلة إلى تنمية تلك البَذْرة، وتقوية تلك الفِكْرة</w:t>
      </w:r>
      <w:r w:rsidR="00F96522">
        <w:rPr>
          <w:rtl/>
        </w:rPr>
        <w:t xml:space="preserve"> - </w:t>
      </w:r>
      <w:r w:rsidRPr="00854B79">
        <w:rPr>
          <w:rtl/>
        </w:rPr>
        <w:t>فكرة الاتحاد الجِدِّي</w:t>
      </w:r>
      <w:r w:rsidR="00F96522">
        <w:rPr>
          <w:rtl/>
        </w:rPr>
        <w:t xml:space="preserve"> - </w:t>
      </w:r>
      <w:r w:rsidRPr="00854B79">
        <w:rPr>
          <w:rtl/>
        </w:rPr>
        <w:t>هو:</w:t>
      </w:r>
    </w:p>
    <w:p w:rsidR="00854B79" w:rsidRPr="00A46484" w:rsidRDefault="00854B79" w:rsidP="00854B79">
      <w:pPr>
        <w:pStyle w:val="libNormal"/>
        <w:rPr>
          <w:rtl/>
        </w:rPr>
      </w:pPr>
      <w:r w:rsidRPr="00854B79">
        <w:rPr>
          <w:rtl/>
        </w:rPr>
        <w:t>عقد المؤتَمَرات في كلِّ عام أو عامَين، يجتمع فيها عقلاء المسلمين وعلماؤهم من الأقطار النائية، ليتعارفوا أوَّلاً، ويتداولوا في شؤون الإسلام ثانياً.</w:t>
      </w:r>
    </w:p>
    <w:p w:rsidR="00854B79" w:rsidRPr="00A46484" w:rsidRDefault="00854B79" w:rsidP="00854B79">
      <w:pPr>
        <w:pStyle w:val="libNormal"/>
        <w:rPr>
          <w:rtl/>
        </w:rPr>
      </w:pPr>
      <w:r w:rsidRPr="00854B79">
        <w:rPr>
          <w:rtl/>
        </w:rPr>
        <w:t>بل وأوجب من هذا:</w:t>
      </w:r>
    </w:p>
    <w:p w:rsidR="00854B79" w:rsidRPr="00A46484" w:rsidRDefault="00854B79" w:rsidP="00854B79">
      <w:pPr>
        <w:pStyle w:val="libNormal"/>
        <w:rPr>
          <w:rtl/>
        </w:rPr>
      </w:pPr>
      <w:r w:rsidRPr="00854B79">
        <w:rPr>
          <w:rtl/>
        </w:rPr>
        <w:t>عقد المؤتَمَرات والمعاهَدات بين حكّام المسلمين (لو كان للمسلمين حُكّام حَقٍّ) فيكونون يَدَاً واحدة، بل كَيَدَيْنِ لجسدٍ واحدٍ، يدفعان عنه الأخطار المُحْدِقَة به من كلِّ جانب، وقد أملتْ عليهم الحوادث بعد الحرب العامَّة دروساً بليغة، وعِبَراً محسوسة لو كانوا يعتبرون.</w:t>
      </w:r>
    </w:p>
    <w:p w:rsidR="00854B79" w:rsidRPr="00A46484" w:rsidRDefault="00854B79" w:rsidP="00854B79">
      <w:pPr>
        <w:pStyle w:val="libNormal"/>
        <w:rPr>
          <w:rtl/>
        </w:rPr>
      </w:pPr>
      <w:r w:rsidRPr="00854B79">
        <w:rPr>
          <w:rtl/>
        </w:rPr>
        <w:t xml:space="preserve">وفي ابتلاع الطليان مملكة الحبشة العريقة في القِدَم ببضعة أشهر ما يستوجب أنْ يقضّ مضاجعهم، ويُسْهِرَ عيونهم، وينظروا إلى مستقبلهم بكلِّ خِيْفَة وحَذَر، وإلاّ فهم أعرف بالعاقبة وكيف يكون المصير </w:t>
      </w:r>
      <w:r w:rsidRPr="00854B79">
        <w:rPr>
          <w:rStyle w:val="libFootnotenumChar"/>
          <w:rtl/>
        </w:rPr>
        <w:t>(1)</w:t>
      </w:r>
      <w:r w:rsidRPr="00854B79">
        <w:rPr>
          <w:rtl/>
        </w:rPr>
        <w:t>.</w:t>
      </w:r>
    </w:p>
    <w:p w:rsidR="00854B79" w:rsidRPr="00854B79" w:rsidRDefault="00854B79" w:rsidP="00854B79">
      <w:pPr>
        <w:pStyle w:val="libNormal"/>
        <w:rPr>
          <w:rtl/>
        </w:rPr>
      </w:pPr>
      <w:r w:rsidRPr="00854B79">
        <w:rPr>
          <w:rtl/>
        </w:rPr>
        <w:t xml:space="preserve">وحسبنا بهذا القدر بلاغاً ودعوةً، وإنذاراً وإيقاظاً، ونحن تكميلاً للفائدة قد أكملنا في هذه الطبعة بعض نواقص هذه الرسالة، واستوفينا ما فات في بعض مباحثها ممّا له دخل أو فضل في توسعة البحث، وتوفية الموضوع حقّه، مع الحرص الشديد على الإيجاز والإيصال إلى الغرض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A46484">
        <w:rPr>
          <w:rtl/>
        </w:rPr>
        <w:t>1</w:t>
      </w:r>
      <w:r>
        <w:rPr>
          <w:rtl/>
        </w:rPr>
        <w:t>)</w:t>
      </w:r>
      <w:r w:rsidRPr="00A46484">
        <w:rPr>
          <w:rtl/>
        </w:rPr>
        <w:t xml:space="preserve"> كانت أوّل محاولة لغزو الحبشة من قبل الإيطاليِّين في أواخر القرن التاسع عشر الميلادي، إلاّ أنّهم منوا بهزيمة نَكْراء في عام </w:t>
      </w:r>
      <w:r>
        <w:rPr>
          <w:rtl/>
        </w:rPr>
        <w:t>(</w:t>
      </w:r>
      <w:r w:rsidRPr="00A46484">
        <w:rPr>
          <w:rtl/>
        </w:rPr>
        <w:t>1896م</w:t>
      </w:r>
      <w:r>
        <w:rPr>
          <w:rtl/>
        </w:rPr>
        <w:t>)</w:t>
      </w:r>
      <w:r w:rsidRPr="00A46484">
        <w:rPr>
          <w:rtl/>
        </w:rPr>
        <w:t xml:space="preserve"> وتحمّلوا خسائر فادحة من قِبَل جيش الحبشة المتواضع.</w:t>
      </w:r>
    </w:p>
    <w:p w:rsidR="00854B79" w:rsidRPr="00A8769A" w:rsidRDefault="00854B79" w:rsidP="00A8769A">
      <w:pPr>
        <w:pStyle w:val="libFootnote"/>
        <w:rPr>
          <w:rStyle w:val="libNormalChar"/>
          <w:rtl/>
        </w:rPr>
      </w:pPr>
      <w:r w:rsidRPr="00A46484">
        <w:rPr>
          <w:rtl/>
        </w:rPr>
        <w:t xml:space="preserve">بَيْدَ أنّهم </w:t>
      </w:r>
      <w:r>
        <w:rPr>
          <w:rtl/>
        </w:rPr>
        <w:t>(</w:t>
      </w:r>
      <w:r w:rsidRPr="00A46484">
        <w:rPr>
          <w:rtl/>
        </w:rPr>
        <w:t>أي الإيطاليِّين</w:t>
      </w:r>
      <w:r>
        <w:rPr>
          <w:rtl/>
        </w:rPr>
        <w:t>)</w:t>
      </w:r>
      <w:r w:rsidRPr="00A46484">
        <w:rPr>
          <w:rtl/>
        </w:rPr>
        <w:t xml:space="preserve"> أعادوا الكَرَّة في عهد موسوليني، وذلك في عام </w:t>
      </w:r>
      <w:r>
        <w:rPr>
          <w:rtl/>
        </w:rPr>
        <w:t>(</w:t>
      </w:r>
      <w:r w:rsidRPr="00A46484">
        <w:rPr>
          <w:rtl/>
        </w:rPr>
        <w:t>1935م</w:t>
      </w:r>
      <w:r>
        <w:rPr>
          <w:rtl/>
        </w:rPr>
        <w:t>)</w:t>
      </w:r>
      <w:r w:rsidRPr="00A46484">
        <w:rPr>
          <w:rtl/>
        </w:rPr>
        <w:t xml:space="preserve">، حيث زحفتْ جيوشهم نحو أراضي الحبشة لتحتلّها هذه المَرّة في عام </w:t>
      </w:r>
      <w:r>
        <w:rPr>
          <w:rtl/>
        </w:rPr>
        <w:t>(</w:t>
      </w:r>
      <w:r w:rsidRPr="00A46484">
        <w:rPr>
          <w:rtl/>
        </w:rPr>
        <w:t>1936م</w:t>
      </w:r>
      <w:r>
        <w:rPr>
          <w:rtl/>
        </w:rPr>
        <w:t>)</w:t>
      </w:r>
      <w:r w:rsidRPr="00A46484">
        <w:rPr>
          <w:rtl/>
        </w:rPr>
        <w:t xml:space="preserve"> وتضمّها إلى مستعمراتها أُسوةً بشركائهم من المستعمرين آنذاك كالبريطانيين والفرنسيين والبرتغاليين، ولتبقى الحبشة تحت الاستعمار الإيطالي حتّى عام </w:t>
      </w:r>
      <w:r>
        <w:rPr>
          <w:rtl/>
        </w:rPr>
        <w:t>(</w:t>
      </w:r>
      <w:r w:rsidRPr="00A46484">
        <w:rPr>
          <w:rtl/>
        </w:rPr>
        <w:t>1941م</w:t>
      </w:r>
      <w:r>
        <w:rPr>
          <w:rtl/>
        </w:rPr>
        <w:t>)</w:t>
      </w:r>
      <w:r w:rsidRPr="00A46484">
        <w:rPr>
          <w:rtl/>
        </w:rPr>
        <w:t xml:space="preserve"> عندما طردتْهم القواتُ الإنكليزيّة منها.</w:t>
      </w:r>
    </w:p>
    <w:p w:rsidR="00854B79" w:rsidRPr="00854B79" w:rsidRDefault="00854B79" w:rsidP="007757AC">
      <w:pPr>
        <w:pStyle w:val="libNormal"/>
      </w:pPr>
      <w:r>
        <w:rPr>
          <w:rtl/>
        </w:rPr>
        <w:br w:type="page"/>
      </w:r>
    </w:p>
    <w:p w:rsidR="00854B79" w:rsidRPr="00A46484" w:rsidRDefault="00854B79" w:rsidP="00854B79">
      <w:pPr>
        <w:pStyle w:val="libNormal"/>
        <w:rPr>
          <w:rtl/>
        </w:rPr>
      </w:pPr>
      <w:r w:rsidRPr="00854B79">
        <w:rPr>
          <w:rtl/>
        </w:rPr>
        <w:lastRenderedPageBreak/>
        <w:t>المهم من أقرب الطرق إليه ليسهل تناوله ومطالعته لعامَّة الطبقات.</w:t>
      </w:r>
    </w:p>
    <w:p w:rsidR="00854B79" w:rsidRPr="00A46484" w:rsidRDefault="00854B79" w:rsidP="00854B79">
      <w:pPr>
        <w:pStyle w:val="libNormal"/>
        <w:rPr>
          <w:rtl/>
        </w:rPr>
      </w:pPr>
      <w:r w:rsidRPr="00854B79">
        <w:rPr>
          <w:rtl/>
        </w:rPr>
        <w:t>فالعصر الذي ألف أهلوه طي المراحل الشاسعة إلى البلاد النازحة ببضع ساعات</w:t>
      </w:r>
      <w:r w:rsidR="00F96522">
        <w:rPr>
          <w:rtl/>
        </w:rPr>
        <w:t xml:space="preserve"> - </w:t>
      </w:r>
      <w:r w:rsidRPr="00854B79">
        <w:rPr>
          <w:rtl/>
        </w:rPr>
        <w:t>وكانت لا تُطوى إلاّ بالأيّام أو الشهور</w:t>
      </w:r>
      <w:r w:rsidR="00F96522">
        <w:rPr>
          <w:rtl/>
        </w:rPr>
        <w:t xml:space="preserve"> - </w:t>
      </w:r>
      <w:r w:rsidRPr="00854B79">
        <w:rPr>
          <w:rtl/>
        </w:rPr>
        <w:t>لا تناسبه الإطالة والإطناب، حتّى في الرسالة والكتاب. بيد أنِّي لا أدّعي الإحاطة، ولا أُبَرِّئُ نفسي من القصور، ويكفيني حسن النيّة والقيام بالواجب حسب الوسع، مع ابتكار الموضوع، وابتداع الأُسلوب.</w:t>
      </w:r>
    </w:p>
    <w:p w:rsidR="00854B79" w:rsidRPr="00A46484" w:rsidRDefault="00854B79" w:rsidP="00854B79">
      <w:pPr>
        <w:pStyle w:val="libNormal"/>
        <w:rPr>
          <w:rtl/>
        </w:rPr>
      </w:pPr>
      <w:r w:rsidRPr="00854B79">
        <w:rPr>
          <w:rtl/>
        </w:rPr>
        <w:t>وللأفاضل في عصرنا وما بعده أنْ يتوسَّعوا إذا شاءوا، فقد فَتَحْنا لهم الباب، ونَهَجْنا لهم السبيل الذي لا أمَتَ فيه ولا عثار، والذي هو أقرب إلى ما يتطلَّبه الوقت الحاضر، والعلم الحديث، وألصق بالحقيقة الناصعة، والطريقة النافعة، من دون خَدْشَة لِمَذْهب، أو مسّ لكرامة، مع الإشارة الخفيفة أو الخفيّة لبعض الأدلَّة والبراهين، والمَسَاند والمصادر في الجملة.</w:t>
      </w:r>
    </w:p>
    <w:p w:rsidR="00854B79" w:rsidRPr="00A46484" w:rsidRDefault="00591A50" w:rsidP="00854B79">
      <w:pPr>
        <w:pStyle w:val="libNormal"/>
        <w:rPr>
          <w:rtl/>
        </w:rPr>
      </w:pPr>
      <w:r w:rsidRPr="00854B79">
        <w:rPr>
          <w:rtl/>
        </w:rPr>
        <w:t xml:space="preserve"> </w:t>
      </w:r>
      <w:r w:rsidR="00854B79" w:rsidRPr="00854B79">
        <w:rPr>
          <w:rtl/>
        </w:rPr>
        <w:t>(وما توفيقي إلاّ بالله عليه توكّلْتُ وإليه أُنيب)</w:t>
      </w:r>
    </w:p>
    <w:p w:rsidR="00854B79" w:rsidRPr="00A46484" w:rsidRDefault="00854B79" w:rsidP="00854B79">
      <w:pPr>
        <w:pStyle w:val="libNormal"/>
        <w:rPr>
          <w:rtl/>
        </w:rPr>
      </w:pPr>
      <w:r w:rsidRPr="00854B79">
        <w:rPr>
          <w:rtl/>
        </w:rPr>
        <w:t>حَرَّرَهُ منتصف ربيع الآخر سنة 1355هـ</w:t>
      </w:r>
    </w:p>
    <w:p w:rsidR="00854B79" w:rsidRPr="00854B79" w:rsidRDefault="00591A50" w:rsidP="00591A50">
      <w:pPr>
        <w:pStyle w:val="libLeftBold"/>
      </w:pPr>
      <w:r w:rsidRPr="00A46484">
        <w:rPr>
          <w:rtl/>
        </w:rPr>
        <w:t>محمّد الحُسَيْن</w:t>
      </w:r>
    </w:p>
    <w:p w:rsidR="00854B79" w:rsidRPr="00591A50" w:rsidRDefault="00591A50" w:rsidP="00591A50">
      <w:pPr>
        <w:pStyle w:val="libLeftBold"/>
        <w:rPr>
          <w:rtl/>
        </w:rPr>
      </w:pPr>
      <w:r w:rsidRPr="00A46484">
        <w:rPr>
          <w:rtl/>
        </w:rPr>
        <w:t>آل كاشِف الغِطَاء</w:t>
      </w:r>
    </w:p>
    <w:p w:rsidR="00854B79" w:rsidRPr="00854B79" w:rsidRDefault="00854B79" w:rsidP="007757AC">
      <w:pPr>
        <w:pStyle w:val="libNormal"/>
      </w:pPr>
      <w:r>
        <w:rPr>
          <w:rtl/>
        </w:rPr>
        <w:br w:type="page"/>
      </w:r>
    </w:p>
    <w:p w:rsidR="00854B79" w:rsidRPr="00E018CE" w:rsidRDefault="00854B79" w:rsidP="00B51B1E">
      <w:pPr>
        <w:pStyle w:val="Heading2Center"/>
        <w:rPr>
          <w:rtl/>
        </w:rPr>
      </w:pPr>
      <w:bookmarkStart w:id="8" w:name="(مقدّمة_الطبعة_السابعة)"/>
      <w:bookmarkStart w:id="9" w:name="_Toc370733947"/>
      <w:bookmarkEnd w:id="8"/>
      <w:r w:rsidRPr="00E018CE">
        <w:rPr>
          <w:rtl/>
        </w:rPr>
        <w:lastRenderedPageBreak/>
        <w:t>مقدّمة الطبعة السابعة</w:t>
      </w:r>
      <w:bookmarkEnd w:id="9"/>
    </w:p>
    <w:p w:rsidR="00854B79" w:rsidRDefault="00854B79" w:rsidP="00854B79">
      <w:pPr>
        <w:pStyle w:val="libBold1"/>
        <w:rPr>
          <w:rtl/>
        </w:rPr>
      </w:pPr>
      <w:r w:rsidRPr="00A46484">
        <w:rPr>
          <w:rtl/>
        </w:rPr>
        <w:t>بقلم المؤلِّف</w:t>
      </w:r>
    </w:p>
    <w:p w:rsidR="00E018CE" w:rsidRPr="00613F63" w:rsidRDefault="00E018CE" w:rsidP="00E018CE">
      <w:pPr>
        <w:pStyle w:val="libCenterBold1"/>
        <w:rPr>
          <w:rtl/>
        </w:rPr>
      </w:pPr>
      <w:r w:rsidRPr="00613F63">
        <w:rPr>
          <w:rFonts w:hint="cs"/>
          <w:rtl/>
        </w:rPr>
        <w:t>بسم الله الرّحمن الرّحيم</w:t>
      </w:r>
    </w:p>
    <w:p w:rsidR="00854B79" w:rsidRPr="00A46484" w:rsidRDefault="00854B79" w:rsidP="00854B79">
      <w:pPr>
        <w:pStyle w:val="libNormal"/>
        <w:rPr>
          <w:rtl/>
        </w:rPr>
      </w:pPr>
      <w:r w:rsidRPr="00854B79">
        <w:rPr>
          <w:rStyle w:val="libAieChar"/>
          <w:rtl/>
        </w:rPr>
        <w:t>(</w:t>
      </w:r>
      <w:r w:rsidRPr="00854B79">
        <w:rPr>
          <w:rStyle w:val="libAieChar"/>
          <w:rFonts w:hint="cs"/>
          <w:rtl/>
        </w:rPr>
        <w:t>رَبِّ اشْرَحْ لِي صَدْرِي</w:t>
      </w:r>
      <w:r w:rsidRPr="00854B79">
        <w:rPr>
          <w:rStyle w:val="libAieChar"/>
          <w:rtl/>
        </w:rPr>
        <w:t xml:space="preserve"> </w:t>
      </w:r>
      <w:r w:rsidRPr="00854B79">
        <w:rPr>
          <w:rStyle w:val="libAieChar"/>
          <w:rFonts w:hint="cs"/>
          <w:rtl/>
        </w:rPr>
        <w:t>وَيَسِّرْ لِي أَمْرِي</w:t>
      </w:r>
      <w:r w:rsidRPr="00854B79">
        <w:rPr>
          <w:rStyle w:val="libAieChar"/>
          <w:rtl/>
        </w:rPr>
        <w:t xml:space="preserve"> </w:t>
      </w:r>
      <w:r w:rsidRPr="00854B79">
        <w:rPr>
          <w:rStyle w:val="libAieChar"/>
          <w:rFonts w:hint="cs"/>
          <w:rtl/>
        </w:rPr>
        <w:t>وَاحْلُلْ عُقْدَةً مِّن لِّسَانِي</w:t>
      </w:r>
      <w:r w:rsidRPr="00854B79">
        <w:rPr>
          <w:rStyle w:val="libAieChar"/>
          <w:rtl/>
        </w:rPr>
        <w:t xml:space="preserve"> </w:t>
      </w:r>
      <w:r w:rsidRPr="00854B79">
        <w:rPr>
          <w:rStyle w:val="libAieChar"/>
          <w:rFonts w:hint="cs"/>
          <w:rtl/>
        </w:rPr>
        <w:t>يَفْقَهُوا قَوْلِي</w:t>
      </w:r>
      <w:r w:rsidRPr="00854B79">
        <w:rPr>
          <w:rStyle w:val="libAieChar"/>
          <w:rtl/>
        </w:rPr>
        <w:t>)</w:t>
      </w:r>
      <w:r w:rsidRPr="00854B79">
        <w:rPr>
          <w:rtl/>
        </w:rPr>
        <w:t xml:space="preserve"> </w:t>
      </w:r>
      <w:r w:rsidRPr="00854B79">
        <w:rPr>
          <w:rStyle w:val="libFootnotenumChar"/>
          <w:rtl/>
        </w:rPr>
        <w:t>(1)</w:t>
      </w:r>
      <w:r w:rsidRPr="00854B79">
        <w:rPr>
          <w:rtl/>
        </w:rPr>
        <w:t>.</w:t>
      </w:r>
    </w:p>
    <w:p w:rsidR="00854B79" w:rsidRPr="00A46484" w:rsidRDefault="00854B79" w:rsidP="00854B79">
      <w:pPr>
        <w:pStyle w:val="libNormal"/>
        <w:rPr>
          <w:rtl/>
        </w:rPr>
      </w:pPr>
      <w:r w:rsidRPr="00854B79">
        <w:rPr>
          <w:rtl/>
        </w:rPr>
        <w:t>من الواضح الغنيّ عن البيان ما وصلتْ إليه حالةُ المسلمين، ولا سيَّما في هذه القرون الأخيرة، من الضعف والسقوط والذِلَّة، وتحكُّم الأجانب بهم واستعبادهم، واستملاك أراضيهم وديارهم، وجعلهم خولاً وعبيداً، يستعملونهم كاستعمال البهائم في مصالحهم، وليستغلُّونهم بوضع الأغلال في أعناقهم، إلى ما فوق ذلك من الهوان والخُسران، مِمّا لا يحيط به وصفُ واصفٍ، ولا تستطيع تصويره ريشةُ مصوِّرٍ، كلُّ ذلك جَلِيّ واضح كوضوح أسباب ذلك.</w:t>
      </w:r>
    </w:p>
    <w:p w:rsidR="00854B79" w:rsidRPr="00591A50" w:rsidRDefault="00854B79" w:rsidP="00591A50">
      <w:pPr>
        <w:pStyle w:val="libBold1"/>
        <w:rPr>
          <w:rtl/>
        </w:rPr>
      </w:pPr>
      <w:r w:rsidRPr="00A46484">
        <w:rPr>
          <w:rtl/>
        </w:rPr>
        <w:t>وإنَّ السبب الوحيد هو:</w:t>
      </w:r>
    </w:p>
    <w:p w:rsidR="00854B79" w:rsidRPr="00854B79" w:rsidRDefault="00854B79" w:rsidP="00854B79">
      <w:pPr>
        <w:pStyle w:val="libNormal"/>
        <w:rPr>
          <w:rtl/>
        </w:rPr>
      </w:pPr>
      <w:r w:rsidRPr="00854B79">
        <w:rPr>
          <w:rtl/>
        </w:rPr>
        <w:t xml:space="preserve">تفرُّق كلمة المسلمين، وتباغضهم وتعاديهم، وسعي كل طائفة منهم لتكفير الآخرين، فإذا اعتقدوا كفرهم لا محالة يسعون في هلاكهم وإبادتهم !! وما هو إلاّ الجهل المُطْبَق، والعصبيّة العمياء. فالجهل يمدّهم ويُطْغِيْهِم، ومكائد الأجنبي المُسْتَعْبِد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A46484">
        <w:rPr>
          <w:rtl/>
        </w:rPr>
        <w:t>1</w:t>
      </w:r>
      <w:r>
        <w:rPr>
          <w:rtl/>
        </w:rPr>
        <w:t>)</w:t>
      </w:r>
      <w:r w:rsidRPr="00A46484">
        <w:rPr>
          <w:rtl/>
        </w:rPr>
        <w:t xml:space="preserve"> طه 20 : 25</w:t>
      </w:r>
      <w:r w:rsidR="00F96522">
        <w:rPr>
          <w:rtl/>
        </w:rPr>
        <w:t xml:space="preserve"> - </w:t>
      </w:r>
      <w:r w:rsidRPr="00A46484">
        <w:rPr>
          <w:rtl/>
        </w:rPr>
        <w:t>28.</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تشدّهم وتُغْريهم.</w:t>
      </w:r>
    </w:p>
    <w:p w:rsidR="00854B79" w:rsidRPr="00591A50" w:rsidRDefault="00854B79" w:rsidP="002E1D8F">
      <w:pPr>
        <w:pStyle w:val="libNormal"/>
        <w:rPr>
          <w:rtl/>
        </w:rPr>
      </w:pPr>
      <w:r w:rsidRPr="00854B79">
        <w:rPr>
          <w:rtl/>
        </w:rPr>
        <w:t>وقد أفاضتْ أقلامُ الأعلام والخطباء، وطفحتْ الصحفُ والمؤلَّفات في هذا الموضوع، حتّى أوشك أنْ يكون من الأحاديث التي صار يمجّها الطبع، وينبو عنها السمع؛ لأنّ الطبع موكل بمعاداة المعادات، وكراهة المكرّرات. على أنَّك تجده بأوفى بيان في الكلمة الآتية التي كنّا جعلناها كمقدّمة للطبعة الثانية وعنوانها:</w:t>
      </w:r>
      <w:r w:rsidR="002E1D8F">
        <w:rPr>
          <w:rFonts w:hint="cs"/>
          <w:rtl/>
        </w:rPr>
        <w:t xml:space="preserve"> </w:t>
      </w:r>
      <w:r w:rsidRPr="002E1D8F">
        <w:rPr>
          <w:rStyle w:val="libBold1Char"/>
          <w:rtl/>
        </w:rPr>
        <w:t>(كيف يتّحد المسلمون) أو (كلمة لا بُدّ منها في الإصلاح)</w:t>
      </w:r>
      <w:r w:rsidRPr="00A46484">
        <w:rPr>
          <w:rtl/>
        </w:rPr>
        <w:t>.</w:t>
      </w:r>
    </w:p>
    <w:p w:rsidR="00854B79" w:rsidRPr="00A46484" w:rsidRDefault="00854B79" w:rsidP="002E1D8F">
      <w:pPr>
        <w:pStyle w:val="libNormal"/>
        <w:rPr>
          <w:rtl/>
        </w:rPr>
      </w:pPr>
      <w:r w:rsidRPr="00854B79">
        <w:rPr>
          <w:rtl/>
        </w:rPr>
        <w:t>وإنَّما المقصود بالبيان في هذه الكلمة إنَّنا لمّا وجدنا</w:t>
      </w:r>
      <w:r w:rsidR="00F96522">
        <w:rPr>
          <w:rtl/>
        </w:rPr>
        <w:t xml:space="preserve"> - </w:t>
      </w:r>
      <w:r w:rsidRPr="00854B79">
        <w:rPr>
          <w:rtl/>
        </w:rPr>
        <w:t>قَبل هذا</w:t>
      </w:r>
      <w:r w:rsidR="00F96522">
        <w:rPr>
          <w:rtl/>
        </w:rPr>
        <w:t xml:space="preserve"> - </w:t>
      </w:r>
      <w:r w:rsidRPr="00854B79">
        <w:rPr>
          <w:rtl/>
        </w:rPr>
        <w:t>أنّ المسلمين بالحال التي وصفنا، وليس المسلمون اليوم في رقعة هذه الكرة سوى طائفتين:</w:t>
      </w:r>
      <w:r w:rsidR="002E1D8F">
        <w:rPr>
          <w:rFonts w:hint="cs"/>
          <w:rtl/>
        </w:rPr>
        <w:t xml:space="preserve"> </w:t>
      </w:r>
      <w:r w:rsidRPr="00854B79">
        <w:rPr>
          <w:rtl/>
        </w:rPr>
        <w:t>السُنَّة والشيعة، وكلُّ المذاهب والطوائف المختلفة في الإسلام لابُدَّ وأنْ ترجع وتندمج في الأولى أو الثانية، حيث يصح إطلاق اسم الإسلام عليها.</w:t>
      </w:r>
    </w:p>
    <w:p w:rsidR="00F96522" w:rsidRDefault="00854B79" w:rsidP="00854B79">
      <w:pPr>
        <w:pStyle w:val="libNormal"/>
        <w:rPr>
          <w:rtl/>
        </w:rPr>
      </w:pPr>
      <w:r w:rsidRPr="00854B79">
        <w:rPr>
          <w:rtl/>
        </w:rPr>
        <w:t>ووجدتُ أنَّ الشيعة</w:t>
      </w:r>
      <w:r w:rsidR="00F96522">
        <w:rPr>
          <w:rtl/>
        </w:rPr>
        <w:t xml:space="preserve"> - </w:t>
      </w:r>
      <w:r w:rsidRPr="00854B79">
        <w:rPr>
          <w:rtl/>
        </w:rPr>
        <w:t>وأخص علمائهم</w:t>
      </w:r>
      <w:r w:rsidR="00F96522">
        <w:rPr>
          <w:rtl/>
        </w:rPr>
        <w:t xml:space="preserve"> - </w:t>
      </w:r>
      <w:r w:rsidRPr="00854B79">
        <w:rPr>
          <w:rtl/>
        </w:rPr>
        <w:t>يعرفون مذاهب إخوانهم السُنِّيين كمعرفتهم بمذاهبهم، حتّى ألَّفوا الكتب الكثيرة بذلك:</w:t>
      </w:r>
    </w:p>
    <w:p w:rsidR="00F96522" w:rsidRDefault="00F96522" w:rsidP="00854B79">
      <w:pPr>
        <w:pStyle w:val="libNormal"/>
        <w:rPr>
          <w:rtl/>
        </w:rPr>
      </w:pPr>
      <w:r>
        <w:rPr>
          <w:rtl/>
        </w:rPr>
        <w:t xml:space="preserve">- </w:t>
      </w:r>
      <w:r w:rsidR="00854B79" w:rsidRPr="00854B79">
        <w:rPr>
          <w:rtl/>
        </w:rPr>
        <w:t>كالانتصار للسيِّد المرتضى.</w:t>
      </w:r>
    </w:p>
    <w:p w:rsidR="00F96522" w:rsidRDefault="00F96522" w:rsidP="00854B79">
      <w:pPr>
        <w:pStyle w:val="libNormal"/>
        <w:rPr>
          <w:rtl/>
        </w:rPr>
      </w:pPr>
      <w:r>
        <w:rPr>
          <w:rtl/>
        </w:rPr>
        <w:t xml:space="preserve">- </w:t>
      </w:r>
      <w:r w:rsidR="00854B79" w:rsidRPr="00854B79">
        <w:rPr>
          <w:rtl/>
        </w:rPr>
        <w:t>والخلاف للشَّيخ الطوسي.</w:t>
      </w:r>
    </w:p>
    <w:p w:rsidR="00854B79" w:rsidRPr="00A46484" w:rsidRDefault="00F96522" w:rsidP="00854B79">
      <w:pPr>
        <w:pStyle w:val="libNormal"/>
        <w:rPr>
          <w:rtl/>
        </w:rPr>
      </w:pPr>
      <w:r>
        <w:rPr>
          <w:rtl/>
        </w:rPr>
        <w:t xml:space="preserve">- </w:t>
      </w:r>
      <w:r w:rsidR="00854B79" w:rsidRPr="00854B79">
        <w:rPr>
          <w:rtl/>
        </w:rPr>
        <w:t>والتذكرة للعلامة الحلِّي، وأضعافها لغيرهم.</w:t>
      </w:r>
    </w:p>
    <w:p w:rsidR="00F96522" w:rsidRDefault="00854B79" w:rsidP="00854B79">
      <w:pPr>
        <w:pStyle w:val="libNormal"/>
        <w:rPr>
          <w:rtl/>
        </w:rPr>
      </w:pPr>
      <w:r w:rsidRPr="00854B79">
        <w:rPr>
          <w:rtl/>
        </w:rPr>
        <w:t>أمّا السنَّة فلا يعرف حتّى علماؤهم</w:t>
      </w:r>
      <w:r w:rsidR="00F96522">
        <w:rPr>
          <w:rtl/>
        </w:rPr>
        <w:t xml:space="preserve"> - </w:t>
      </w:r>
      <w:r w:rsidRPr="00854B79">
        <w:rPr>
          <w:rtl/>
        </w:rPr>
        <w:t>فضلاً عن عوامِّهم</w:t>
      </w:r>
      <w:r w:rsidR="00F96522">
        <w:rPr>
          <w:rtl/>
        </w:rPr>
        <w:t xml:space="preserve"> - </w:t>
      </w:r>
      <w:r w:rsidRPr="00854B79">
        <w:rPr>
          <w:rtl/>
        </w:rPr>
        <w:t>شيئاً من حقيقة الشيعة وواقع أمرهم، بل على العكس يَرَوْنَ:</w:t>
      </w:r>
    </w:p>
    <w:p w:rsidR="00F96522" w:rsidRDefault="00F96522" w:rsidP="00854B79">
      <w:pPr>
        <w:pStyle w:val="libNormal"/>
        <w:rPr>
          <w:rtl/>
        </w:rPr>
      </w:pPr>
      <w:r>
        <w:rPr>
          <w:rtl/>
        </w:rPr>
        <w:t xml:space="preserve">- </w:t>
      </w:r>
      <w:r w:rsidR="00854B79" w:rsidRPr="00854B79">
        <w:rPr>
          <w:rtl/>
        </w:rPr>
        <w:t>أنَّهم خارجون عن حظيرة هذا الدين.</w:t>
      </w:r>
    </w:p>
    <w:p w:rsidR="00F96522" w:rsidRDefault="00F96522" w:rsidP="00854B79">
      <w:pPr>
        <w:pStyle w:val="libNormal"/>
        <w:rPr>
          <w:rtl/>
        </w:rPr>
      </w:pPr>
      <w:r>
        <w:rPr>
          <w:rtl/>
        </w:rPr>
        <w:t xml:space="preserve">- </w:t>
      </w:r>
      <w:r w:rsidR="00854B79" w:rsidRPr="00854B79">
        <w:rPr>
          <w:rtl/>
        </w:rPr>
        <w:t>وأنَّهم جمعيّة هدّامة!!</w:t>
      </w:r>
    </w:p>
    <w:p w:rsidR="00854B79" w:rsidRPr="00A46484" w:rsidRDefault="00F96522" w:rsidP="00854B79">
      <w:pPr>
        <w:pStyle w:val="libNormal"/>
        <w:rPr>
          <w:rtl/>
        </w:rPr>
      </w:pPr>
      <w:r>
        <w:rPr>
          <w:rtl/>
        </w:rPr>
        <w:t xml:space="preserve">- </w:t>
      </w:r>
      <w:r w:rsidR="00854B79" w:rsidRPr="00854B79">
        <w:rPr>
          <w:rtl/>
        </w:rPr>
        <w:t>وينسبون كلَّ فضيعة إليهم.</w:t>
      </w:r>
    </w:p>
    <w:p w:rsidR="00F96522" w:rsidRDefault="00854B79" w:rsidP="002E1D8F">
      <w:pPr>
        <w:pStyle w:val="libNormal"/>
        <w:rPr>
          <w:rtl/>
        </w:rPr>
      </w:pPr>
      <w:r w:rsidRPr="00854B79">
        <w:rPr>
          <w:rtl/>
        </w:rPr>
        <w:t>فإذا وجد الشيعة ذلك في كتب القوم يدفعهم الحقد والغضب، فيقابلونهم بمثل ذلك، أو بما هو أسوأ منه... وهكذا تمزَّقتْ الوحدة، وتفرَّقتْ الكلمة، وصار ذلك قُرَّة عين المستعمِر، وبلغ بهذا أقصى أمانيّه.</w:t>
      </w:r>
      <w:r w:rsidR="002E1D8F">
        <w:rPr>
          <w:rFonts w:hint="cs"/>
          <w:rtl/>
        </w:rPr>
        <w:t xml:space="preserve"> </w:t>
      </w:r>
      <w:r w:rsidRPr="00854B79">
        <w:rPr>
          <w:rtl/>
        </w:rPr>
        <w:t>فرأيتُ يومئذٍ أنَّ الحاجة ماسّة، والضرورة مُلِحَّة، والواجب يُحتِّم تأليف رسالة وَجيزة توضِّح للمسلمين:</w:t>
      </w:r>
    </w:p>
    <w:p w:rsidR="00F96522" w:rsidRDefault="00F96522" w:rsidP="00854B79">
      <w:pPr>
        <w:pStyle w:val="libNormal"/>
        <w:rPr>
          <w:rtl/>
        </w:rPr>
      </w:pPr>
      <w:r>
        <w:rPr>
          <w:rtl/>
        </w:rPr>
        <w:t xml:space="preserve">- </w:t>
      </w:r>
      <w:r w:rsidR="00854B79" w:rsidRPr="00854B79">
        <w:rPr>
          <w:rtl/>
        </w:rPr>
        <w:t>أُصول عقائد الشيعة وفروعها.</w:t>
      </w:r>
    </w:p>
    <w:p w:rsidR="00F96522" w:rsidRDefault="00F96522" w:rsidP="00854B79">
      <w:pPr>
        <w:pStyle w:val="libNormal"/>
        <w:rPr>
          <w:rtl/>
        </w:rPr>
      </w:pPr>
      <w:r>
        <w:rPr>
          <w:rtl/>
        </w:rPr>
        <w:t xml:space="preserve">- </w:t>
      </w:r>
      <w:r w:rsidR="00854B79" w:rsidRPr="00854B79">
        <w:rPr>
          <w:rtl/>
        </w:rPr>
        <w:t>ومبدأ تكوِّنها، وغارس بذرتها.</w:t>
      </w:r>
    </w:p>
    <w:p w:rsidR="00854B79" w:rsidRPr="00A46484" w:rsidRDefault="00F96522" w:rsidP="00854B79">
      <w:pPr>
        <w:pStyle w:val="libNormal"/>
        <w:rPr>
          <w:rtl/>
        </w:rPr>
      </w:pPr>
      <w:r>
        <w:rPr>
          <w:rtl/>
        </w:rPr>
        <w:t xml:space="preserve">- </w:t>
      </w:r>
      <w:r w:rsidR="00854B79" w:rsidRPr="00854B79">
        <w:rPr>
          <w:rtl/>
        </w:rPr>
        <w:t>وأسباب نموِّها وسموِّها.</w:t>
      </w:r>
    </w:p>
    <w:p w:rsidR="00854B79" w:rsidRPr="00A46484" w:rsidRDefault="00854B79" w:rsidP="00854B79">
      <w:pPr>
        <w:pStyle w:val="libNormal"/>
        <w:rPr>
          <w:rtl/>
        </w:rPr>
      </w:pPr>
      <w:r w:rsidRPr="00854B79">
        <w:rPr>
          <w:rtl/>
        </w:rPr>
        <w:t xml:space="preserve">بصورةٍ موجَزَةٍ، وعبارة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دارجة، فألَّفتُ رسالة </w:t>
      </w:r>
      <w:r w:rsidRPr="00591A50">
        <w:rPr>
          <w:rStyle w:val="libBold1Char"/>
          <w:rtl/>
        </w:rPr>
        <w:t>(أصل الشيعة وأصولها)</w:t>
      </w:r>
      <w:r w:rsidRPr="00854B79">
        <w:rPr>
          <w:rtl/>
        </w:rPr>
        <w:t xml:space="preserve"> وجريتُ فيها على عفو الخاطر، وجَرْي القلم. أمليتها إملاءً، من غير تجديد مراجعة، أو تزويد مطالعة، إذ لم يكن الغرض فيها الجدل والاحتجاج، وإقامة الأدلَّة والبراهين، بل مجرُّد ذكر رؤوس المسائل، ومتن أُصول المذهب وفروعه؛ ليعرف الناس مكانته في الإسلام، وشدَّة علاقته بالدين، وقواعده الأساسيّة.</w:t>
      </w:r>
    </w:p>
    <w:p w:rsidR="00F96522" w:rsidRDefault="00854B79" w:rsidP="00854B79">
      <w:pPr>
        <w:pStyle w:val="libNormal"/>
        <w:rPr>
          <w:rtl/>
        </w:rPr>
      </w:pPr>
      <w:r w:rsidRPr="00854B79">
        <w:rPr>
          <w:rtl/>
        </w:rPr>
        <w:t>وما كنّا نحسب أنْ تحظى تلك الرسالة بهذا الرَوَاج، ويحصل لها هذا الإقبال الواسع، حيث تُرجِمتْ إلى عدَّة لُغات، وطُبعتْ أربع بل خمس مرَّات، ولكن... ومن الأسف المُضْنِي أنَّ الحال لا يزال على ذلك المِنْوال.</w:t>
      </w:r>
    </w:p>
    <w:p w:rsidR="00F96522" w:rsidRDefault="00F96522" w:rsidP="00854B79">
      <w:pPr>
        <w:pStyle w:val="libNormal"/>
        <w:rPr>
          <w:rtl/>
        </w:rPr>
      </w:pPr>
      <w:r>
        <w:rPr>
          <w:rtl/>
        </w:rPr>
        <w:t xml:space="preserve">- </w:t>
      </w:r>
      <w:r w:rsidR="00854B79" w:rsidRPr="00854B79">
        <w:rPr>
          <w:rtl/>
        </w:rPr>
        <w:t>ولم يُخفِّف انتشار الكتاب شيئاً من غلواء القوم.</w:t>
      </w:r>
    </w:p>
    <w:p w:rsidR="00F96522" w:rsidRDefault="00F96522" w:rsidP="00854B79">
      <w:pPr>
        <w:pStyle w:val="libNormal"/>
        <w:rPr>
          <w:rtl/>
        </w:rPr>
      </w:pPr>
      <w:r>
        <w:rPr>
          <w:rtl/>
        </w:rPr>
        <w:t xml:space="preserve">- </w:t>
      </w:r>
      <w:r w:rsidR="00854B79" w:rsidRPr="00854B79">
        <w:rPr>
          <w:rtl/>
        </w:rPr>
        <w:t>ولم يكسر من شدّة سَوْرَتِهِم.</w:t>
      </w:r>
    </w:p>
    <w:p w:rsidR="00854B79" w:rsidRPr="00A46484" w:rsidRDefault="00F96522" w:rsidP="00854B79">
      <w:pPr>
        <w:pStyle w:val="libNormal"/>
        <w:rPr>
          <w:rtl/>
        </w:rPr>
      </w:pPr>
      <w:r>
        <w:rPr>
          <w:rtl/>
        </w:rPr>
        <w:t xml:space="preserve">- </w:t>
      </w:r>
      <w:r w:rsidR="00854B79" w:rsidRPr="00854B79">
        <w:rPr>
          <w:rtl/>
        </w:rPr>
        <w:t>ولم تبرح أقلام الأساتذة المصريّين في كلِّ مناسبة تطعن بالشيعة، وتنسب إليهم الأضاليل والأباطيل التي كانت تُنْسَب إليهم في العصور المظلمة والقرون الوسطى، عصر ابن خلدون، وابن حجر، وأضرابهما، مع أنَّ الكتاب (أصل الشيعة) قد طُبع في القاهرة (الطبعة الثالثة) ووزِّعتْ كلّ نسخه هناك...</w:t>
      </w:r>
    </w:p>
    <w:p w:rsidR="00854B79" w:rsidRPr="00A46484" w:rsidRDefault="00854B79" w:rsidP="00854B79">
      <w:pPr>
        <w:pStyle w:val="libNormal"/>
        <w:rPr>
          <w:rtl/>
        </w:rPr>
      </w:pPr>
      <w:r w:rsidRPr="00854B79">
        <w:rPr>
          <w:rtl/>
        </w:rPr>
        <w:t>أفما كان من الجدير</w:t>
      </w:r>
      <w:r w:rsidR="00F96522">
        <w:rPr>
          <w:rtl/>
        </w:rPr>
        <w:t xml:space="preserve"> - </w:t>
      </w:r>
      <w:r w:rsidRPr="00854B79">
        <w:rPr>
          <w:rtl/>
        </w:rPr>
        <w:t>أو الواجب</w:t>
      </w:r>
      <w:r w:rsidR="00F96522">
        <w:rPr>
          <w:rtl/>
        </w:rPr>
        <w:t xml:space="preserve"> - </w:t>
      </w:r>
      <w:r w:rsidRPr="00854B79">
        <w:rPr>
          <w:rtl/>
        </w:rPr>
        <w:t>أنْ يُغيِّر اللهجة، ويخفف الوطأة؟!</w:t>
      </w:r>
    </w:p>
    <w:p w:rsidR="00854B79" w:rsidRPr="00A46484" w:rsidRDefault="00854B79" w:rsidP="00854B79">
      <w:pPr>
        <w:pStyle w:val="libNormal"/>
        <w:rPr>
          <w:rtl/>
        </w:rPr>
      </w:pPr>
      <w:r w:rsidRPr="00854B79">
        <w:rPr>
          <w:rtl/>
        </w:rPr>
        <w:t>كلا، بل الشيعة لا تزال هي تلك الطائفة أهل البِدَع والأهواء، والسُحْنَة السوداء!!</w:t>
      </w:r>
    </w:p>
    <w:p w:rsidR="00854B79" w:rsidRPr="00A46484" w:rsidRDefault="00854B79" w:rsidP="00854B79">
      <w:pPr>
        <w:pStyle w:val="libNormal"/>
        <w:rPr>
          <w:rtl/>
        </w:rPr>
      </w:pPr>
      <w:r w:rsidRPr="00854B79">
        <w:rPr>
          <w:rtl/>
        </w:rPr>
        <w:t>وقد سرى بغضهم والطعن فيهم إلى الخلفاء الفاطميين... لماذا؟</w:t>
      </w:r>
    </w:p>
    <w:p w:rsidR="00F96522" w:rsidRDefault="00854B79" w:rsidP="00854B79">
      <w:pPr>
        <w:pStyle w:val="libNormal"/>
        <w:rPr>
          <w:rtl/>
        </w:rPr>
      </w:pPr>
      <w:r w:rsidRPr="00854B79">
        <w:rPr>
          <w:rtl/>
        </w:rPr>
        <w:t>لأَنَّهم شيعة، ولأنّهم روافض:</w:t>
      </w:r>
    </w:p>
    <w:p w:rsidR="00F96522" w:rsidRDefault="00F96522" w:rsidP="00854B79">
      <w:pPr>
        <w:pStyle w:val="libNormal"/>
        <w:rPr>
          <w:rtl/>
        </w:rPr>
      </w:pPr>
      <w:r>
        <w:rPr>
          <w:rtl/>
        </w:rPr>
        <w:t xml:space="preserve">- </w:t>
      </w:r>
      <w:r w:rsidR="00854B79" w:rsidRPr="00854B79">
        <w:rPr>
          <w:rtl/>
        </w:rPr>
        <w:t>فهم أدعياء في النسب.</w:t>
      </w:r>
    </w:p>
    <w:p w:rsidR="00F96522" w:rsidRDefault="00F96522" w:rsidP="00854B79">
      <w:pPr>
        <w:pStyle w:val="libNormal"/>
        <w:rPr>
          <w:rtl/>
        </w:rPr>
      </w:pPr>
      <w:r>
        <w:rPr>
          <w:rtl/>
        </w:rPr>
        <w:t xml:space="preserve">- </w:t>
      </w:r>
      <w:r w:rsidR="00854B79" w:rsidRPr="00854B79">
        <w:rPr>
          <w:rtl/>
        </w:rPr>
        <w:t>قرامطة في المذهب.</w:t>
      </w:r>
    </w:p>
    <w:p w:rsidR="00F96522" w:rsidRDefault="00F96522" w:rsidP="00854B79">
      <w:pPr>
        <w:pStyle w:val="libNormal"/>
        <w:rPr>
          <w:rtl/>
        </w:rPr>
      </w:pPr>
      <w:r>
        <w:rPr>
          <w:rtl/>
        </w:rPr>
        <w:t xml:space="preserve">- </w:t>
      </w:r>
      <w:r w:rsidR="00854B79" w:rsidRPr="00854B79">
        <w:rPr>
          <w:rtl/>
        </w:rPr>
        <w:t>ينتهي نسبهم إلى يهودي في قول بعض.</w:t>
      </w:r>
    </w:p>
    <w:p w:rsidR="00854B79" w:rsidRPr="00A46484" w:rsidRDefault="00F96522" w:rsidP="00854B79">
      <w:pPr>
        <w:pStyle w:val="libNormal"/>
        <w:rPr>
          <w:rtl/>
        </w:rPr>
      </w:pPr>
      <w:r>
        <w:rPr>
          <w:rtl/>
        </w:rPr>
        <w:t xml:space="preserve">- </w:t>
      </w:r>
      <w:r w:rsidR="00854B79" w:rsidRPr="00854B79">
        <w:rPr>
          <w:rtl/>
        </w:rPr>
        <w:t>وعقائدهم إلى مُلْحِد!!</w:t>
      </w:r>
    </w:p>
    <w:p w:rsidR="00F96522" w:rsidRDefault="00854B79" w:rsidP="00854B79">
      <w:pPr>
        <w:pStyle w:val="libNormal"/>
        <w:rPr>
          <w:rtl/>
        </w:rPr>
      </w:pPr>
      <w:r w:rsidRPr="00854B79">
        <w:rPr>
          <w:rtl/>
        </w:rPr>
        <w:t>هذا مع ما للفاطميين من الخدمات الكبرى للإسلام عموماً ولمصر خصوصاً، فقد:</w:t>
      </w:r>
    </w:p>
    <w:p w:rsidR="00F96522" w:rsidRDefault="00F96522" w:rsidP="00854B79">
      <w:pPr>
        <w:pStyle w:val="libNormal"/>
        <w:rPr>
          <w:rtl/>
        </w:rPr>
      </w:pPr>
      <w:r>
        <w:rPr>
          <w:rtl/>
        </w:rPr>
        <w:t xml:space="preserve">- </w:t>
      </w:r>
      <w:r w:rsidR="00854B79" w:rsidRPr="00854B79">
        <w:rPr>
          <w:rtl/>
        </w:rPr>
        <w:t>نشروا العلم والثقافة في مصر.</w:t>
      </w:r>
    </w:p>
    <w:p w:rsidR="00F96522" w:rsidRDefault="00F96522" w:rsidP="00854B79">
      <w:pPr>
        <w:pStyle w:val="libNormal"/>
        <w:rPr>
          <w:rtl/>
        </w:rPr>
      </w:pPr>
      <w:r>
        <w:rPr>
          <w:rtl/>
        </w:rPr>
        <w:t xml:space="preserve">- </w:t>
      </w:r>
      <w:r w:rsidR="00854B79" w:rsidRPr="00854B79">
        <w:rPr>
          <w:rtl/>
        </w:rPr>
        <w:t>ورفعوا منار المعارف.</w:t>
      </w:r>
    </w:p>
    <w:p w:rsidR="00F96522" w:rsidRDefault="00F96522" w:rsidP="00854B79">
      <w:pPr>
        <w:pStyle w:val="libNormal"/>
        <w:rPr>
          <w:rtl/>
        </w:rPr>
      </w:pPr>
      <w:r>
        <w:rPr>
          <w:rtl/>
        </w:rPr>
        <w:t xml:space="preserve">- </w:t>
      </w:r>
      <w:r w:rsidR="00854B79" w:rsidRPr="00854B79">
        <w:rPr>
          <w:rtl/>
        </w:rPr>
        <w:t>وشَيَّدوا الجوامع والمساجد.</w:t>
      </w:r>
    </w:p>
    <w:p w:rsidR="00854B79" w:rsidRPr="00A46484" w:rsidRDefault="00F96522" w:rsidP="00854B79">
      <w:pPr>
        <w:pStyle w:val="libNormal"/>
        <w:rPr>
          <w:rtl/>
        </w:rPr>
      </w:pPr>
      <w:r>
        <w:rPr>
          <w:rtl/>
        </w:rPr>
        <w:t xml:space="preserve">- </w:t>
      </w:r>
      <w:r w:rsidR="00854B79" w:rsidRPr="00854B79">
        <w:rPr>
          <w:rtl/>
        </w:rPr>
        <w:t>وأنشأوا الأساطيل والمدافع لدفاع المهاجمين عن بلاد الإسلام...</w:t>
      </w:r>
    </w:p>
    <w:p w:rsidR="002E1D8F" w:rsidRDefault="00854B79" w:rsidP="00854B79">
      <w:pPr>
        <w:pStyle w:val="libNormal"/>
        <w:rPr>
          <w:rtl/>
        </w:rPr>
      </w:pPr>
      <w:r w:rsidRPr="00A46484">
        <w:rPr>
          <w:rtl/>
        </w:rPr>
        <w:t xml:space="preserve">ألاَ يستفزّك العَجَب من حملات المصريِّين على الفاطميِّين؟ </w:t>
      </w:r>
    </w:p>
    <w:p w:rsidR="0066137A" w:rsidRDefault="00854B79" w:rsidP="007757AC">
      <w:pPr>
        <w:pStyle w:val="libNormal"/>
        <w:rPr>
          <w:rtl/>
        </w:rPr>
      </w:pPr>
      <w:r w:rsidRPr="00591A50">
        <w:rPr>
          <w:rtl/>
        </w:rPr>
        <w:br w:type="page"/>
      </w:r>
    </w:p>
    <w:p w:rsidR="00854B79" w:rsidRPr="00D45D1C" w:rsidRDefault="00854B79" w:rsidP="00854B79">
      <w:pPr>
        <w:pStyle w:val="libNormal"/>
        <w:rPr>
          <w:rtl/>
        </w:rPr>
      </w:pPr>
      <w:r w:rsidRPr="00854B79">
        <w:rPr>
          <w:rtl/>
        </w:rPr>
        <w:lastRenderedPageBreak/>
        <w:t>وأنت وهم يعلمون أنَّ دُرَّة تاج مفاخر مصر، وغُرَّة جبين مآثرها هو:</w:t>
      </w:r>
    </w:p>
    <w:p w:rsidR="00F96522" w:rsidRDefault="00854B79" w:rsidP="00854B79">
      <w:pPr>
        <w:pStyle w:val="libNormal"/>
        <w:rPr>
          <w:rtl/>
        </w:rPr>
      </w:pPr>
      <w:r w:rsidRPr="00854B79">
        <w:rPr>
          <w:rtl/>
        </w:rPr>
        <w:t xml:space="preserve">(الجامع الأزهر) </w:t>
      </w:r>
      <w:r w:rsidRPr="00854B79">
        <w:rPr>
          <w:rStyle w:val="libFootnotenumChar"/>
          <w:rtl/>
        </w:rPr>
        <w:t>(1)</w:t>
      </w:r>
      <w:r w:rsidRPr="00854B79">
        <w:rPr>
          <w:rtl/>
        </w:rPr>
        <w:t xml:space="preserve"> وهو من مآثرهم ومنشآتهم.</w:t>
      </w:r>
    </w:p>
    <w:p w:rsidR="00F96522" w:rsidRDefault="00F96522" w:rsidP="00854B79">
      <w:pPr>
        <w:pStyle w:val="libNormal"/>
        <w:rPr>
          <w:rtl/>
        </w:rPr>
      </w:pPr>
      <w:r>
        <w:rPr>
          <w:rtl/>
        </w:rPr>
        <w:t xml:space="preserve">- </w:t>
      </w:r>
      <w:r w:rsidR="00854B79" w:rsidRPr="00854B79">
        <w:rPr>
          <w:rtl/>
        </w:rPr>
        <w:t>ذلك العهد الجليل.</w:t>
      </w:r>
    </w:p>
    <w:p w:rsidR="00854B79" w:rsidRPr="00854B79" w:rsidRDefault="00F96522" w:rsidP="00854B79">
      <w:pPr>
        <w:pStyle w:val="libNormal"/>
        <w:rPr>
          <w:rtl/>
        </w:rPr>
      </w:pPr>
      <w:r>
        <w:rPr>
          <w:rtl/>
        </w:rPr>
        <w:t xml:space="preserve">- </w:t>
      </w:r>
      <w:r w:rsidR="00854B79" w:rsidRPr="00854B79">
        <w:rPr>
          <w:rtl/>
        </w:rPr>
        <w:t xml:space="preserve">الميمون النقيبة.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يُعدُّ الجامع الأزهر</w:t>
      </w:r>
      <w:r w:rsidR="00F96522">
        <w:rPr>
          <w:rtl/>
        </w:rPr>
        <w:t xml:space="preserve"> - </w:t>
      </w:r>
      <w:r w:rsidRPr="00D45D1C">
        <w:rPr>
          <w:rtl/>
        </w:rPr>
        <w:t>وذلك ممّا لا خلاف فيه</w:t>
      </w:r>
      <w:r w:rsidR="00F96522">
        <w:rPr>
          <w:rtl/>
        </w:rPr>
        <w:t xml:space="preserve"> - </w:t>
      </w:r>
      <w:r w:rsidRPr="00D45D1C">
        <w:rPr>
          <w:rtl/>
        </w:rPr>
        <w:t>من المآثر الإسلاميّة الخالدة التي استطاعت</w:t>
      </w:r>
      <w:r w:rsidR="00F96522">
        <w:rPr>
          <w:rtl/>
        </w:rPr>
        <w:t xml:space="preserve"> - </w:t>
      </w:r>
      <w:r w:rsidRPr="00D45D1C">
        <w:rPr>
          <w:rtl/>
        </w:rPr>
        <w:t>ورغم تقادم الدهور والعصور</w:t>
      </w:r>
      <w:r w:rsidR="00F96522">
        <w:rPr>
          <w:rtl/>
        </w:rPr>
        <w:t xml:space="preserve">- </w:t>
      </w:r>
      <w:r w:rsidRPr="00D45D1C">
        <w:rPr>
          <w:rtl/>
        </w:rPr>
        <w:t>أنْ تبقى شاخِصة ثابتة تحكي للأجيال مآثر الحقب والسنين التي شهدت إشراقة شمس الإسلام على بعض الدول والمُدُن، رغم ما أحاط بهذا الدين العظيم من الكيد والمحاربة.</w:t>
      </w:r>
    </w:p>
    <w:p w:rsidR="00854B79" w:rsidRPr="00A8769A" w:rsidRDefault="00854B79" w:rsidP="00A8769A">
      <w:pPr>
        <w:pStyle w:val="libFootnote"/>
        <w:rPr>
          <w:rStyle w:val="libNormalChar"/>
          <w:rtl/>
        </w:rPr>
      </w:pPr>
      <w:r w:rsidRPr="00D45D1C">
        <w:rPr>
          <w:rtl/>
        </w:rPr>
        <w:t>والجامع الأزهر كان ثمرة واحدة من تلك الثمار المباركة والطيِّبة، حيث أُنشئ في زمن الدولة الفاطميّة، وأُسْمِي بالأزهر تبرّكاً باسم سيِّدة نساء العالمين فاطمة الزهراء عليها آلاف التحيّة والسلام.</w:t>
      </w:r>
    </w:p>
    <w:p w:rsidR="00854B79" w:rsidRPr="00A8769A" w:rsidRDefault="00854B79" w:rsidP="00A8769A">
      <w:pPr>
        <w:pStyle w:val="libFootnote"/>
        <w:rPr>
          <w:rStyle w:val="libNormalChar"/>
          <w:rtl/>
        </w:rPr>
      </w:pPr>
      <w:r w:rsidRPr="00D45D1C">
        <w:rPr>
          <w:rtl/>
        </w:rPr>
        <w:t xml:space="preserve">بنى هذا المسجد جوهر الصقلي، قائد جُنْد أبي تميم معد بعد عام من فتح الفاطميين لمصر وإقامتهم لدولتهم فيها عام </w:t>
      </w:r>
      <w:r>
        <w:rPr>
          <w:rtl/>
        </w:rPr>
        <w:t>(</w:t>
      </w:r>
      <w:r w:rsidRPr="00D45D1C">
        <w:rPr>
          <w:rtl/>
        </w:rPr>
        <w:t>359 هـ</w:t>
      </w:r>
      <w:r>
        <w:rPr>
          <w:rtl/>
        </w:rPr>
        <w:t>)</w:t>
      </w:r>
      <w:r w:rsidRPr="00D45D1C">
        <w:rPr>
          <w:rtl/>
        </w:rPr>
        <w:t xml:space="preserve">، وحيث تمّ بناؤه وأُقيمتْ أوّل صلاة جمعة رسميّة فيه، في يوم الجمعة سابع شهر رمضان عام </w:t>
      </w:r>
      <w:r>
        <w:rPr>
          <w:rtl/>
        </w:rPr>
        <w:t>(</w:t>
      </w:r>
      <w:r w:rsidRPr="00D45D1C">
        <w:rPr>
          <w:rtl/>
        </w:rPr>
        <w:t>361هـ</w:t>
      </w:r>
      <w:r w:rsidR="00F96522">
        <w:rPr>
          <w:rtl/>
        </w:rPr>
        <w:t xml:space="preserve"> - </w:t>
      </w:r>
      <w:r w:rsidRPr="00D45D1C">
        <w:rPr>
          <w:rtl/>
        </w:rPr>
        <w:t>972 م</w:t>
      </w:r>
      <w:r>
        <w:rPr>
          <w:rtl/>
        </w:rPr>
        <w:t>)</w:t>
      </w:r>
      <w:r w:rsidRPr="00D45D1C">
        <w:rPr>
          <w:rtl/>
        </w:rPr>
        <w:t>، وكانت تُقام قبل ذلك تارة في جامع عمرو، وتارة أُخرى في الجامع الطولوني.</w:t>
      </w:r>
    </w:p>
    <w:p w:rsidR="00854B79" w:rsidRPr="00A8769A" w:rsidRDefault="00854B79" w:rsidP="00A8769A">
      <w:pPr>
        <w:pStyle w:val="libFootnote"/>
        <w:rPr>
          <w:rStyle w:val="libNormalChar"/>
          <w:rtl/>
        </w:rPr>
      </w:pPr>
      <w:r w:rsidRPr="00D45D1C">
        <w:rPr>
          <w:rtl/>
        </w:rPr>
        <w:t xml:space="preserve">بقي المسجد آنذاك محطّة للمصلِّين وطَلِبَة للمحصِّلين، وحيث عُقدتْ بعد تأسيسه ببضع سنين أوَّلُ حلقة للدرس من قبل قاضي القضاة أبو الحسن علي بن النعمان القيرواني، حيث قرأ آنذاك مختصر أبيه في فقه آل البيت </w:t>
      </w:r>
      <w:r>
        <w:rPr>
          <w:rtl/>
        </w:rPr>
        <w:t>(</w:t>
      </w:r>
      <w:r w:rsidRPr="00D45D1C">
        <w:rPr>
          <w:rtl/>
        </w:rPr>
        <w:t>عليهم السلام</w:t>
      </w:r>
      <w:r>
        <w:rPr>
          <w:rtl/>
        </w:rPr>
        <w:t>)</w:t>
      </w:r>
      <w:r w:rsidRPr="00D45D1C">
        <w:rPr>
          <w:rtl/>
        </w:rPr>
        <w:t xml:space="preserve"> وكان ذلك في صَفَر عام </w:t>
      </w:r>
      <w:r>
        <w:rPr>
          <w:rtl/>
        </w:rPr>
        <w:t>(</w:t>
      </w:r>
      <w:r w:rsidRPr="00D45D1C">
        <w:rPr>
          <w:rtl/>
        </w:rPr>
        <w:t>365 هـ</w:t>
      </w:r>
      <w:r w:rsidR="00F96522">
        <w:rPr>
          <w:rtl/>
        </w:rPr>
        <w:t xml:space="preserve"> - </w:t>
      </w:r>
      <w:r w:rsidRPr="00D45D1C">
        <w:rPr>
          <w:rtl/>
        </w:rPr>
        <w:t>975م</w:t>
      </w:r>
      <w:r>
        <w:rPr>
          <w:rtl/>
        </w:rPr>
        <w:t>)</w:t>
      </w:r>
      <w:r w:rsidRPr="00D45D1C">
        <w:rPr>
          <w:rtl/>
        </w:rPr>
        <w:t>.</w:t>
      </w:r>
    </w:p>
    <w:p w:rsidR="00854B79" w:rsidRPr="00A8769A" w:rsidRDefault="00854B79" w:rsidP="00A8769A">
      <w:pPr>
        <w:pStyle w:val="libFootnote"/>
        <w:rPr>
          <w:rStyle w:val="libNormalChar"/>
          <w:rtl/>
        </w:rPr>
      </w:pPr>
      <w:r w:rsidRPr="00D45D1C">
        <w:rPr>
          <w:rtl/>
        </w:rPr>
        <w:t>بقي هذا المسجد يتلقّى الرعاية والعناية من قِبل الحكّام الفاطميين، وحيث زاد في بنائه المستنصر والحاكم ووسَّعا فيه، وكان يقابلهم كثرة توافد الطلبة والدارسين على طلب العلم في أرْوِقَتِهِ، والتزوّد من أساتذته، وبقي هذا الحال ردحاً من الزمن، حتّى انقضتْ دولة الفاطميين وجاء صلاح الدين الأيّوبي، فشهر سيفَه</w:t>
      </w:r>
      <w:r w:rsidR="00F96522">
        <w:rPr>
          <w:rtl/>
        </w:rPr>
        <w:t xml:space="preserve"> - </w:t>
      </w:r>
      <w:r w:rsidRPr="00D45D1C">
        <w:rPr>
          <w:rtl/>
        </w:rPr>
        <w:t>وذلك ممّا يؤسَف له</w:t>
      </w:r>
      <w:r w:rsidR="00F96522">
        <w:rPr>
          <w:rtl/>
        </w:rPr>
        <w:t xml:space="preserve"> - </w:t>
      </w:r>
      <w:r w:rsidRPr="00D45D1C">
        <w:rPr>
          <w:rtl/>
        </w:rPr>
        <w:t>لمحاربة الشيعة وقَتْلهم تحت كلِّ حَجَرٍ ومَدَرٍ، وطَمْس آثارهم ومآثرهم، وكان نصيب الأزهر من ذلك منع الخطبة فيه، وقطع الكثير ممّا أوقفه عليه الحاكم، واستمرّ ذلك ما يقارب القرن من الزمان حتّى أمر الملك الظاهر بيبرس بإعادة الخطبة فيه، وشجّع على التعليم في أَرْوِقَتِهِ، بل وزاد بعض الشيء في بنائه.</w:t>
      </w:r>
    </w:p>
    <w:p w:rsidR="00854B79" w:rsidRPr="00A8769A" w:rsidRDefault="00854B79" w:rsidP="00A8769A">
      <w:pPr>
        <w:pStyle w:val="libFootnote"/>
        <w:rPr>
          <w:rStyle w:val="libNormalChar"/>
          <w:rtl/>
        </w:rPr>
      </w:pPr>
      <w:r w:rsidRPr="00D45D1C">
        <w:rPr>
          <w:rtl/>
        </w:rPr>
        <w:t>وهكذا فقد شهد الأزهر وطوال الحقب الماضية أشكالاً مختلفة من المَدِّ والجَزْر، تأثّراً بالأحداث المختلفة التي أحاطتْ به وبالعالم الإسلامي، ولكنّه بقي أثراً خالداً شاهداً على تلك الحقبة الماضية، التي تولّى فيها الفاطميّون حُكْم مصر وإدارة شؤونها.</w:t>
      </w:r>
    </w:p>
    <w:p w:rsidR="00F96522" w:rsidRDefault="00854B79" w:rsidP="007757AC">
      <w:pPr>
        <w:pStyle w:val="libNormal"/>
      </w:pPr>
      <w:r>
        <w:rPr>
          <w:rtl/>
        </w:rPr>
        <w:br w:type="page"/>
      </w:r>
    </w:p>
    <w:p w:rsidR="00F96522" w:rsidRDefault="00F96522" w:rsidP="00854B79">
      <w:pPr>
        <w:pStyle w:val="libNormal"/>
        <w:rPr>
          <w:rtl/>
        </w:rPr>
      </w:pPr>
      <w:r>
        <w:rPr>
          <w:rtl/>
        </w:rPr>
        <w:lastRenderedPageBreak/>
        <w:t xml:space="preserve">- </w:t>
      </w:r>
      <w:r w:rsidR="00854B79" w:rsidRPr="00854B79">
        <w:rPr>
          <w:rtl/>
        </w:rPr>
        <w:t>المبارك اللقب.</w:t>
      </w:r>
    </w:p>
    <w:p w:rsidR="00854B79" w:rsidRPr="00D45D1C" w:rsidRDefault="00F96522" w:rsidP="00854B79">
      <w:pPr>
        <w:pStyle w:val="libNormal"/>
        <w:rPr>
          <w:rtl/>
        </w:rPr>
      </w:pPr>
      <w:r>
        <w:rPr>
          <w:rtl/>
        </w:rPr>
        <w:t xml:space="preserve">- </w:t>
      </w:r>
      <w:r w:rsidR="00854B79" w:rsidRPr="00854B79">
        <w:rPr>
          <w:rtl/>
        </w:rPr>
        <w:t>الأغرّ الطَلْعَة.</w:t>
      </w:r>
    </w:p>
    <w:p w:rsidR="00F96522" w:rsidRDefault="00854B79" w:rsidP="002E1D8F">
      <w:pPr>
        <w:pStyle w:val="libNormal"/>
        <w:rPr>
          <w:rtl/>
        </w:rPr>
      </w:pPr>
      <w:r w:rsidRPr="00854B79">
        <w:rPr>
          <w:rtl/>
        </w:rPr>
        <w:t>الذي تخرّج منه المئات من كبار العلماء والسّاسة، أمثال:</w:t>
      </w:r>
      <w:r w:rsidR="002E1D8F">
        <w:rPr>
          <w:rFonts w:hint="cs"/>
          <w:rtl/>
        </w:rPr>
        <w:t xml:space="preserve"> </w:t>
      </w:r>
      <w:r w:rsidRPr="00854B79">
        <w:rPr>
          <w:rtl/>
        </w:rPr>
        <w:t>الشيخ محمَّد عبده، وسعد زغلول، ونظائرهما، ممَّن كبرتْ وكثرتْ خدماتهم لمصر وللإِسلام.</w:t>
      </w:r>
      <w:r w:rsidR="002E1D8F">
        <w:rPr>
          <w:rFonts w:hint="cs"/>
          <w:rtl/>
        </w:rPr>
        <w:t xml:space="preserve"> </w:t>
      </w:r>
      <w:r w:rsidRPr="00854B79">
        <w:rPr>
          <w:rtl/>
        </w:rPr>
        <w:t>وإنَّ بقاء هذه المؤسسة الدينية أكثر من ألف سنة، وما نالته وتناله كلّ سنة من الحظ والتوفيق للاتساع والرُقِيّ، لأقوى شاهد على:</w:t>
      </w:r>
    </w:p>
    <w:p w:rsidR="00F96522" w:rsidRDefault="00F96522" w:rsidP="00854B79">
      <w:pPr>
        <w:pStyle w:val="libNormal"/>
        <w:rPr>
          <w:rtl/>
        </w:rPr>
      </w:pPr>
      <w:r>
        <w:rPr>
          <w:rtl/>
        </w:rPr>
        <w:t xml:space="preserve">- </w:t>
      </w:r>
      <w:r w:rsidR="00854B79" w:rsidRPr="00854B79">
        <w:rPr>
          <w:rtl/>
        </w:rPr>
        <w:t>إخلاص بانيه.</w:t>
      </w:r>
    </w:p>
    <w:p w:rsidR="00F96522" w:rsidRDefault="00F96522" w:rsidP="00854B79">
      <w:pPr>
        <w:pStyle w:val="libNormal"/>
        <w:rPr>
          <w:rtl/>
        </w:rPr>
      </w:pPr>
      <w:r>
        <w:rPr>
          <w:rtl/>
        </w:rPr>
        <w:t xml:space="preserve">- </w:t>
      </w:r>
      <w:r w:rsidR="00854B79" w:rsidRPr="00854B79">
        <w:rPr>
          <w:rtl/>
        </w:rPr>
        <w:t>وروحانيّة مؤسِّسيه.</w:t>
      </w:r>
    </w:p>
    <w:p w:rsidR="00F96522" w:rsidRDefault="00F96522" w:rsidP="00854B79">
      <w:pPr>
        <w:pStyle w:val="libNormal"/>
        <w:rPr>
          <w:rtl/>
        </w:rPr>
      </w:pPr>
      <w:r>
        <w:rPr>
          <w:rtl/>
        </w:rPr>
        <w:t xml:space="preserve">- </w:t>
      </w:r>
      <w:r w:rsidR="00854B79" w:rsidRPr="00854B79">
        <w:rPr>
          <w:rtl/>
        </w:rPr>
        <w:t>وأنّه ممدود بالعناية.</w:t>
      </w:r>
    </w:p>
    <w:p w:rsidR="00854B79" w:rsidRPr="00D45D1C" w:rsidRDefault="00F96522" w:rsidP="00854B79">
      <w:pPr>
        <w:pStyle w:val="libNormal"/>
        <w:rPr>
          <w:rtl/>
        </w:rPr>
      </w:pPr>
      <w:r>
        <w:rPr>
          <w:rtl/>
        </w:rPr>
        <w:t xml:space="preserve">- </w:t>
      </w:r>
      <w:r w:rsidR="00854B79" w:rsidRPr="00854B79">
        <w:rPr>
          <w:rtl/>
        </w:rPr>
        <w:t>ومحفوف بالألطاف الإلهيّة.</w:t>
      </w:r>
    </w:p>
    <w:p w:rsidR="00F96522" w:rsidRDefault="00854B79" w:rsidP="00854B79">
      <w:pPr>
        <w:pStyle w:val="libNormal"/>
        <w:rPr>
          <w:rtl/>
        </w:rPr>
      </w:pPr>
      <w:r w:rsidRPr="00854B79">
        <w:rPr>
          <w:rtl/>
        </w:rPr>
        <w:t>ولكن الأسف المؤلِم أنَّ الفاطميِّين مع ذلك كلِّه عند المصريِّين:</w:t>
      </w:r>
    </w:p>
    <w:p w:rsidR="00F96522" w:rsidRDefault="00F96522" w:rsidP="00854B79">
      <w:pPr>
        <w:pStyle w:val="libNormal"/>
        <w:rPr>
          <w:rtl/>
        </w:rPr>
      </w:pPr>
      <w:r>
        <w:rPr>
          <w:rtl/>
        </w:rPr>
        <w:t xml:space="preserve">- </w:t>
      </w:r>
      <w:r w:rsidR="00854B79" w:rsidRPr="00854B79">
        <w:rPr>
          <w:rtl/>
        </w:rPr>
        <w:t>أدعياء في النسب.</w:t>
      </w:r>
    </w:p>
    <w:p w:rsidR="00F96522" w:rsidRDefault="00F96522" w:rsidP="00854B79">
      <w:pPr>
        <w:pStyle w:val="libNormal"/>
        <w:rPr>
          <w:rtl/>
        </w:rPr>
      </w:pPr>
      <w:r>
        <w:rPr>
          <w:rtl/>
        </w:rPr>
        <w:t xml:space="preserve">- </w:t>
      </w:r>
      <w:r w:rsidR="00854B79" w:rsidRPr="00854B79">
        <w:rPr>
          <w:rtl/>
        </w:rPr>
        <w:t>قرامطة المذهب.</w:t>
      </w:r>
    </w:p>
    <w:p w:rsidR="00854B79" w:rsidRPr="00D45D1C" w:rsidRDefault="00F96522" w:rsidP="00854B79">
      <w:pPr>
        <w:pStyle w:val="libNormal"/>
        <w:rPr>
          <w:rtl/>
        </w:rPr>
      </w:pPr>
      <w:r>
        <w:rPr>
          <w:rtl/>
        </w:rPr>
        <w:t xml:space="preserve">- </w:t>
      </w:r>
      <w:r w:rsidR="00854B79" w:rsidRPr="00854B79">
        <w:rPr>
          <w:rtl/>
        </w:rPr>
        <w:t>ملاحدة في الدين؛ لانَّهم روافض، ولأنّهم شيعة، ومن الشيعة أخذوا عقيدة الوصيّة لعلي بن أبي طالب (عليه السَّلام) وقد أنكرها هو ولم يرضها في حياته، كما لم يرض غيرها من الألقاب التي وضعها الشيعة له... !!</w:t>
      </w:r>
    </w:p>
    <w:p w:rsidR="00854B79" w:rsidRPr="00D45D1C" w:rsidRDefault="00854B79" w:rsidP="002E1D8F">
      <w:pPr>
        <w:pStyle w:val="libNormal"/>
        <w:rPr>
          <w:rtl/>
        </w:rPr>
      </w:pPr>
      <w:r w:rsidRPr="00854B79">
        <w:rPr>
          <w:rtl/>
        </w:rPr>
        <w:t>والشيعة هم الذين يقفون بعد صلاة المغرب كلّ ليلة على باب السرداب في سامرّاء ويهتفون بإمامهم المنتظر:</w:t>
      </w:r>
      <w:r w:rsidR="002E1D8F">
        <w:rPr>
          <w:rFonts w:hint="cs"/>
          <w:rtl/>
        </w:rPr>
        <w:t xml:space="preserve"> </w:t>
      </w:r>
      <w:r w:rsidRPr="00854B79">
        <w:rPr>
          <w:rtl/>
        </w:rPr>
        <w:t xml:space="preserve">أُخرج أُخرج... !! إلى آخر ما ذكره الأستاذ الفاضل في كتاب: </w:t>
      </w:r>
      <w:r w:rsidRPr="00591A50">
        <w:rPr>
          <w:rStyle w:val="libBold1Char"/>
          <w:rtl/>
        </w:rPr>
        <w:t>(الحركة الفكريّة)</w:t>
      </w:r>
      <w:r w:rsidRPr="00854B79">
        <w:rPr>
          <w:rtl/>
        </w:rPr>
        <w:t xml:space="preserve"> الذي طبع قريباً </w:t>
      </w:r>
      <w:r w:rsidRPr="00854B79">
        <w:rPr>
          <w:rStyle w:val="libFootnotenumChar"/>
          <w:rtl/>
        </w:rPr>
        <w:t>(1)</w:t>
      </w:r>
      <w:r w:rsidRPr="00854B79">
        <w:rPr>
          <w:rtl/>
        </w:rPr>
        <w:t>.</w:t>
      </w:r>
    </w:p>
    <w:p w:rsidR="00854B79" w:rsidRPr="00D45D1C" w:rsidRDefault="00854B79" w:rsidP="00854B79">
      <w:pPr>
        <w:pStyle w:val="libNormal"/>
        <w:rPr>
          <w:rtl/>
        </w:rPr>
      </w:pPr>
      <w:r w:rsidRPr="00854B79">
        <w:rPr>
          <w:rtl/>
        </w:rPr>
        <w:t>والمدهش الغريب أنّ سامراء بلدةً سُنِّيّة، وجامع الغيبة الذي فيه السرداب</w:t>
      </w:r>
      <w:r w:rsidR="00F96522">
        <w:rPr>
          <w:rtl/>
        </w:rPr>
        <w:t xml:space="preserve"> - </w:t>
      </w:r>
      <w:r w:rsidRPr="00854B79">
        <w:rPr>
          <w:rtl/>
        </w:rPr>
        <w:t>ولا يزال</w:t>
      </w:r>
      <w:r w:rsidR="00F96522">
        <w:rPr>
          <w:rtl/>
        </w:rPr>
        <w:t xml:space="preserve"> - </w:t>
      </w:r>
      <w:r w:rsidRPr="00854B79">
        <w:rPr>
          <w:rtl/>
        </w:rPr>
        <w:t>في تصرُّف السُنِّيِّين، يقيمون تحت قبته جُمْعَتَهم وجماعتَهم في الأوقات الخمسة، ولا نصيب منه للشيعة، إلاّ الاستطراق والدخول فيه للزيارة والصلاة والدعاء؛ لأنّ ثلاثة من أئمتهم كانوا يتهجّدون فيه بالأسحار، ويتفرّغون فيه لعبادة الحقِّ آناء الليل وأطراف النهار.</w:t>
      </w:r>
    </w:p>
    <w:p w:rsidR="00854B79" w:rsidRPr="00854B79" w:rsidRDefault="00854B79" w:rsidP="00854B79">
      <w:pPr>
        <w:pStyle w:val="libNormal"/>
        <w:rPr>
          <w:rtl/>
        </w:rPr>
      </w:pPr>
      <w:r w:rsidRPr="00854B79">
        <w:rPr>
          <w:rtl/>
        </w:rPr>
        <w:t xml:space="preserve">كان عيشهم (عليهم السلام) للزهادة، وليلهم للتهجّد والعبادة، ونهارهم للتعليم والإفادة. نعم، كانوا يُحيُون الليل بالتهجُّد والعبادة في تلك البلدة، وفي عين الوقت الذي كان فيه المتوكِّل، خليفة المسلمين، وأمير المؤمنين يُحْيِي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الكتاب من تأليف الدكتور عبد اللطيف حمزة.</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الليالي الطوال في الخمر والشراب مع المغنِّيات والراقصات، وأهل المجون والخلاعة، كعبادة المخنَّث وغيره، إلى أنْ هجم عليه الأتراك وقطَّعوه هو ووزيره الفتح بن خاقان بسيوفهم وهم سكارى لم يفيقوا إلاّ بحَرِّ السيوف، حتّى اختلط لحم الخليفة بلحم الوزير، ولم يتميَّز أحدهما مِنَ الآخر </w:t>
      </w:r>
      <w:r w:rsidRPr="00854B79">
        <w:rPr>
          <w:rStyle w:val="libFootnotenumChar"/>
          <w:rtl/>
        </w:rPr>
        <w:t>(1)</w:t>
      </w:r>
      <w:r w:rsidRPr="00854B79">
        <w:rPr>
          <w:rtl/>
        </w:rPr>
        <w:t>، وإلى هذا أشار ملك الشعراء وأشعر الملوك، البطل الفارس أبو فراس، يخاطب بني العبّاس في شَافِيَتِهِ المعروفة:</w:t>
      </w:r>
    </w:p>
    <w:tbl>
      <w:tblPr>
        <w:tblStyle w:val="TableGrid"/>
        <w:bidiVisual/>
        <w:tblW w:w="5000" w:type="pct"/>
        <w:tblLook w:val="01E0"/>
      </w:tblPr>
      <w:tblGrid>
        <w:gridCol w:w="3949"/>
        <w:gridCol w:w="257"/>
        <w:gridCol w:w="3948"/>
      </w:tblGrid>
      <w:tr w:rsidR="002E1D8F" w:rsidTr="000F444A">
        <w:tc>
          <w:tcPr>
            <w:tcW w:w="3785" w:type="dxa"/>
            <w:shd w:val="clear" w:color="auto" w:fill="auto"/>
          </w:tcPr>
          <w:p w:rsidR="002E1D8F" w:rsidRDefault="002E1D8F" w:rsidP="00485C76">
            <w:pPr>
              <w:pStyle w:val="libPoem"/>
              <w:rPr>
                <w:rtl/>
              </w:rPr>
            </w:pPr>
            <w:r>
              <w:rPr>
                <w:rtl/>
              </w:rPr>
              <w:t>مِنكُم عَليةَ أمْ منهُمْ وَكانَ لَكُم</w:t>
            </w:r>
            <w:r w:rsidRPr="00485C76">
              <w:rPr>
                <w:rStyle w:val="libPoemTiniChar0"/>
                <w:rtl/>
              </w:rPr>
              <w:br/>
              <w:t> </w:t>
            </w:r>
          </w:p>
        </w:tc>
        <w:tc>
          <w:tcPr>
            <w:tcW w:w="246" w:type="dxa"/>
            <w:shd w:val="clear" w:color="auto" w:fill="auto"/>
          </w:tcPr>
          <w:p w:rsidR="002E1D8F" w:rsidRDefault="002E1D8F" w:rsidP="000F444A">
            <w:pPr>
              <w:rPr>
                <w:rtl/>
              </w:rPr>
            </w:pPr>
          </w:p>
        </w:tc>
        <w:tc>
          <w:tcPr>
            <w:tcW w:w="3783" w:type="dxa"/>
            <w:shd w:val="clear" w:color="auto" w:fill="auto"/>
          </w:tcPr>
          <w:p w:rsidR="002E1D8F" w:rsidRDefault="002E1D8F" w:rsidP="00485C76">
            <w:pPr>
              <w:pStyle w:val="libPoem"/>
              <w:rPr>
                <w:rtl/>
              </w:rPr>
            </w:pPr>
            <w:r>
              <w:rPr>
                <w:rtl/>
              </w:rPr>
              <w:t>شَيخُ المُغَنِّينَ إبراهيمَ أمْ لَهُمُ</w:t>
            </w:r>
            <w:r w:rsidRPr="00485C76">
              <w:rPr>
                <w:rStyle w:val="libPoemTiniChar0"/>
                <w:rtl/>
              </w:rPr>
              <w:br/>
              <w:t>  </w:t>
            </w:r>
          </w:p>
        </w:tc>
      </w:tr>
      <w:tr w:rsidR="002E1D8F" w:rsidTr="000F444A">
        <w:tc>
          <w:tcPr>
            <w:tcW w:w="3785" w:type="dxa"/>
          </w:tcPr>
          <w:p w:rsidR="002E1D8F" w:rsidRDefault="002E1D8F" w:rsidP="00485C76">
            <w:pPr>
              <w:pStyle w:val="libPoem"/>
              <w:rPr>
                <w:rtl/>
              </w:rPr>
            </w:pPr>
            <w:r>
              <w:rPr>
                <w:rtl/>
              </w:rPr>
              <w:t>تَبدو التلاوَةُ مِنْ أبياتِهِمْ سَحراً</w:t>
            </w:r>
            <w:r w:rsidRPr="00485C76">
              <w:rPr>
                <w:rStyle w:val="libPoemTiniChar0"/>
                <w:rtl/>
              </w:rPr>
              <w:br/>
              <w:t> </w:t>
            </w:r>
          </w:p>
        </w:tc>
        <w:tc>
          <w:tcPr>
            <w:tcW w:w="246" w:type="dxa"/>
          </w:tcPr>
          <w:p w:rsidR="002E1D8F" w:rsidRDefault="002E1D8F" w:rsidP="000F444A">
            <w:pPr>
              <w:rPr>
                <w:rtl/>
              </w:rPr>
            </w:pPr>
          </w:p>
        </w:tc>
        <w:tc>
          <w:tcPr>
            <w:tcW w:w="3783" w:type="dxa"/>
          </w:tcPr>
          <w:p w:rsidR="002E1D8F" w:rsidRDefault="002E1D8F" w:rsidP="00485C76">
            <w:pPr>
              <w:pStyle w:val="libPoem"/>
              <w:rPr>
                <w:rtl/>
              </w:rPr>
            </w:pPr>
            <w:r>
              <w:rPr>
                <w:rtl/>
              </w:rPr>
              <w:t>وَمِنْ بُيُوتكُمُ الاوتار وَالنَّغَمُ</w:t>
            </w:r>
            <w:r w:rsidRPr="00485C76">
              <w:rPr>
                <w:rStyle w:val="libPoemTiniChar0"/>
                <w:rtl/>
              </w:rPr>
              <w:br/>
              <w:t>  </w:t>
            </w:r>
          </w:p>
        </w:tc>
      </w:tr>
    </w:tbl>
    <w:p w:rsidR="00854B79" w:rsidRPr="00D45D1C" w:rsidRDefault="00854B79" w:rsidP="00854B79">
      <w:pPr>
        <w:pStyle w:val="libNormal"/>
        <w:rPr>
          <w:rtl/>
        </w:rPr>
      </w:pPr>
      <w:r w:rsidRPr="00854B79">
        <w:rPr>
          <w:rtl/>
        </w:rPr>
        <w:t>فهل يُلام الشيعة على تقديس منازل أئمّتهم وبيوتهم التي أذن الله تعالى أنْ تُرْفَع ويُذكَر فيها اسمه؟</w:t>
      </w:r>
    </w:p>
    <w:p w:rsidR="00854B79" w:rsidRPr="00D45D1C" w:rsidRDefault="00854B79" w:rsidP="00854B79">
      <w:pPr>
        <w:pStyle w:val="libNormal"/>
        <w:rPr>
          <w:rtl/>
        </w:rPr>
      </w:pPr>
      <w:r w:rsidRPr="00854B79">
        <w:rPr>
          <w:rtl/>
        </w:rPr>
        <w:t>ولنتراجع إلى المقصود بالبيان، وهو إنَّنا كنّا نأمل بنشر ذلك الكتاب الوجيز أنْ نرى أثره المحسوس، ومفعوله الملموس، في تعديل الخطّة، وتلطيف اللهجة، وتقارب الفريقين، فلم نجد إلاّ ما يوجب اليأس، ويحطِّم الأمل، وعرفنا أنَّ تلك العقائد والآراء صارتْ طبيعة موروثة للقوم، لا يستطيعون نَزْعَهَا والنزع عنها (وتأبى الطباع على الناقل).</w:t>
      </w:r>
    </w:p>
    <w:p w:rsidR="00854B79" w:rsidRPr="00D45D1C" w:rsidRDefault="00854B79" w:rsidP="00854B79">
      <w:pPr>
        <w:pStyle w:val="libNormal"/>
        <w:rPr>
          <w:rtl/>
        </w:rPr>
      </w:pPr>
      <w:r w:rsidRPr="00854B79">
        <w:rPr>
          <w:rtl/>
        </w:rPr>
        <w:t>ولا لَوْمَ على عوامّ الفريقين في سوء الظن، كلُّ فريق بالآخر، وعداوته لأخيه، إنَّما اللائمة على العلماء والعقلاء الذين يؤجِّجُون نارَ العداوة والبغضاء، وقد جعلهم الله إخواناً، وجعل دينهم دين التوحيد والوحدة.</w:t>
      </w:r>
    </w:p>
    <w:p w:rsidR="00854B79" w:rsidRPr="00854B79" w:rsidRDefault="00854B79" w:rsidP="00854B79">
      <w:pPr>
        <w:pStyle w:val="libNormal"/>
        <w:rPr>
          <w:rtl/>
        </w:rPr>
      </w:pPr>
      <w:r w:rsidRPr="00854B79">
        <w:rPr>
          <w:rtl/>
        </w:rPr>
        <w:t>ومع هذا الأسف المؤلم، واليأس البليغ، طلب منّي جماعة</w:t>
      </w:r>
      <w:r w:rsidR="00F96522">
        <w:rPr>
          <w:rtl/>
        </w:rPr>
        <w:t xml:space="preserve"> - </w:t>
      </w:r>
      <w:r w:rsidRPr="00854B79">
        <w:rPr>
          <w:rtl/>
        </w:rPr>
        <w:t>أخصّ بالذكر من بينهم ولدي محمَّد كاظم الكتبي</w:t>
      </w:r>
      <w:r w:rsidR="00F96522">
        <w:rPr>
          <w:rtl/>
        </w:rPr>
        <w:t xml:space="preserve"> - </w:t>
      </w:r>
      <w:r w:rsidRPr="00854B79">
        <w:rPr>
          <w:rtl/>
        </w:rPr>
        <w:t xml:space="preserve">الإذن بطبعته السابعة، وأنْ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sidRPr="00A8769A">
        <w:rPr>
          <w:rtl/>
        </w:rPr>
        <w:t>(1)</w:t>
      </w:r>
      <w:r w:rsidRPr="00A8769A">
        <w:rPr>
          <w:rStyle w:val="libFootnoteBoldChar"/>
          <w:rtl/>
        </w:rPr>
        <w:t xml:space="preserve"> انظر :</w:t>
      </w:r>
    </w:p>
    <w:p w:rsidR="00854B79" w:rsidRPr="00A8769A" w:rsidRDefault="00854B79" w:rsidP="00A8769A">
      <w:pPr>
        <w:pStyle w:val="libFootnote"/>
        <w:rPr>
          <w:rStyle w:val="libNormalChar"/>
          <w:rtl/>
        </w:rPr>
      </w:pPr>
      <w:r w:rsidRPr="00D45D1C">
        <w:rPr>
          <w:rtl/>
        </w:rPr>
        <w:t>مروج الذهب ج5 : 37</w:t>
      </w:r>
      <w:r w:rsidR="00E018CE">
        <w:rPr>
          <w:rtl/>
        </w:rPr>
        <w:t>.</w:t>
      </w:r>
      <w:r w:rsidRPr="00D45D1C">
        <w:rPr>
          <w:rtl/>
        </w:rPr>
        <w:t xml:space="preserve"> الكامل في التأريخ ج7 : 95</w:t>
      </w:r>
      <w:r w:rsidR="00E018CE">
        <w:rPr>
          <w:rtl/>
        </w:rPr>
        <w:t>.</w:t>
      </w:r>
      <w:r w:rsidRPr="00D45D1C">
        <w:rPr>
          <w:rtl/>
        </w:rPr>
        <w:t xml:space="preserve"> تأريخ الطبري ج9 : 226.</w:t>
      </w:r>
    </w:p>
    <w:p w:rsidR="00854B79" w:rsidRPr="00854B79" w:rsidRDefault="00854B79" w:rsidP="007757AC">
      <w:pPr>
        <w:pStyle w:val="libNormal"/>
      </w:pPr>
      <w:r>
        <w:rPr>
          <w:rtl/>
        </w:rPr>
        <w:br w:type="page"/>
      </w:r>
    </w:p>
    <w:p w:rsidR="00854B79" w:rsidRPr="00D45D1C" w:rsidRDefault="00854B79" w:rsidP="00854B79">
      <w:pPr>
        <w:pStyle w:val="libNormal"/>
        <w:rPr>
          <w:rtl/>
        </w:rPr>
      </w:pPr>
      <w:r w:rsidRPr="00854B79">
        <w:rPr>
          <w:rtl/>
        </w:rPr>
        <w:lastRenderedPageBreak/>
        <w:t>نضيف إليه بعض الإضافات والاصطلاحات، وأنْ نتوسَّع بعض التوسُّع فيه، فأَجَزْنَا إعادة طبعه، على يأس من الفائدة المتوخّاة، وأَضَفْنا في بعض أبوابه الشيء اليسير الذي لا يخرجه عن الإيجاز، لأنّنا نجد أنَّ الإيجاز في هذه العصور أقرب إلى القبول.</w:t>
      </w:r>
    </w:p>
    <w:p w:rsidR="00854B79" w:rsidRDefault="00854B79" w:rsidP="00854B79">
      <w:pPr>
        <w:pStyle w:val="libNormal"/>
        <w:rPr>
          <w:rtl/>
        </w:rPr>
      </w:pPr>
      <w:r w:rsidRPr="00854B79">
        <w:rPr>
          <w:rStyle w:val="libAieChar"/>
          <w:rFonts w:hint="cs"/>
          <w:rtl/>
        </w:rPr>
        <w:t>(رَّبَّنَا عَلَيْكَ تَوَكَّلْنَا وَإِلَيْكَ أَنَبْنَا وَإِلَيْكَ الْمَصِيرُ)</w:t>
      </w:r>
      <w:r w:rsidRPr="00854B79">
        <w:rPr>
          <w:rtl/>
        </w:rPr>
        <w:t xml:space="preserve"> </w:t>
      </w:r>
      <w:r w:rsidRPr="00854B79">
        <w:rPr>
          <w:rStyle w:val="libFootnotenumChar"/>
          <w:rtl/>
        </w:rPr>
        <w:t>(1)</w:t>
      </w:r>
      <w:r w:rsidRPr="00854B79">
        <w:rPr>
          <w:rtl/>
        </w:rPr>
        <w:t>.</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الممتحنة 60 : 4.</w:t>
      </w:r>
    </w:p>
    <w:p w:rsidR="00854B79" w:rsidRPr="00854B79" w:rsidRDefault="00854B79" w:rsidP="007757AC">
      <w:pPr>
        <w:pStyle w:val="libNormal"/>
      </w:pPr>
      <w:r>
        <w:rPr>
          <w:rtl/>
        </w:rPr>
        <w:br w:type="page"/>
      </w:r>
    </w:p>
    <w:p w:rsidR="00A8769A" w:rsidRPr="00A8769A" w:rsidRDefault="00A8769A" w:rsidP="007757AC">
      <w:pPr>
        <w:pStyle w:val="libNormal"/>
      </w:pPr>
      <w:r w:rsidRPr="00A8769A">
        <w:rPr>
          <w:rtl/>
        </w:rPr>
        <w:lastRenderedPageBreak/>
        <w:br w:type="page"/>
      </w:r>
    </w:p>
    <w:p w:rsidR="00B51B1E" w:rsidRDefault="00B51B1E" w:rsidP="00B51B1E">
      <w:pPr>
        <w:pStyle w:val="Heading2Center"/>
        <w:rPr>
          <w:rtl/>
        </w:rPr>
      </w:pPr>
      <w:bookmarkStart w:id="10" w:name="_Toc370733948"/>
      <w:r w:rsidRPr="00854B79">
        <w:rPr>
          <w:rtl/>
        </w:rPr>
        <w:lastRenderedPageBreak/>
        <w:t>مدخل الطبعة الأُولى</w:t>
      </w:r>
      <w:bookmarkEnd w:id="10"/>
    </w:p>
    <w:p w:rsidR="00854B79" w:rsidRPr="00D45D1C" w:rsidRDefault="00854B79" w:rsidP="00A8769A">
      <w:pPr>
        <w:pStyle w:val="libCenterBold1"/>
        <w:rPr>
          <w:rtl/>
        </w:rPr>
      </w:pPr>
      <w:r w:rsidRPr="00D45D1C">
        <w:rPr>
          <w:rFonts w:hint="cs"/>
          <w:rtl/>
        </w:rPr>
        <w:t>بسم الله الرحمن الرحيم</w:t>
      </w:r>
    </w:p>
    <w:p w:rsidR="00854B79" w:rsidRPr="00D45D1C" w:rsidRDefault="00854B79" w:rsidP="00854B79">
      <w:pPr>
        <w:pStyle w:val="libNormal"/>
        <w:rPr>
          <w:rtl/>
        </w:rPr>
      </w:pPr>
      <w:r w:rsidRPr="00854B79">
        <w:rPr>
          <w:rtl/>
        </w:rPr>
        <w:t>ومنه أستمدّ وبه أستعين، بعد حمد الله وسلام على عباده الذين اصطفى...</w:t>
      </w:r>
    </w:p>
    <w:p w:rsidR="00854B79" w:rsidRPr="00D45D1C" w:rsidRDefault="00854B79" w:rsidP="00854B79">
      <w:pPr>
        <w:pStyle w:val="libNormal"/>
        <w:rPr>
          <w:rtl/>
        </w:rPr>
      </w:pPr>
      <w:r w:rsidRPr="00854B79">
        <w:rPr>
          <w:rtl/>
        </w:rPr>
        <w:t>يكتب سطور هذه الطروس محمّد الحسين آل كاشف الغطاء في النَّجف الأشرف، أوّليِّات جمادي الأولى سنة الخمسين بعد الألف والثلاثمائة هجريّة.</w:t>
      </w:r>
    </w:p>
    <w:p w:rsidR="00854B79" w:rsidRPr="00591A50" w:rsidRDefault="00854B79" w:rsidP="00591A50">
      <w:pPr>
        <w:pStyle w:val="libBold1"/>
        <w:rPr>
          <w:rtl/>
        </w:rPr>
      </w:pPr>
      <w:r w:rsidRPr="00D45D1C">
        <w:rPr>
          <w:rtl/>
        </w:rPr>
        <w:t>والسبب الباعث على كتابتها:</w:t>
      </w:r>
    </w:p>
    <w:p w:rsidR="00854B79" w:rsidRPr="00D45D1C" w:rsidRDefault="00854B79" w:rsidP="00854B79">
      <w:pPr>
        <w:pStyle w:val="libNormal"/>
        <w:rPr>
          <w:rtl/>
        </w:rPr>
      </w:pPr>
      <w:r w:rsidRPr="00854B79">
        <w:rPr>
          <w:rtl/>
        </w:rPr>
        <w:t>إنَّه منذ سنتين كَتَبَ إليَّ شابٌّ عراقي من البعثة العلميّة التي أرسلتْها الحكومة العراقيّة للتحصيل في (دار العلوم العليا) بمصر كتاباً مطوّلاً، ومِمّا يَذْكر فيه ما خلاصته:</w:t>
      </w:r>
    </w:p>
    <w:p w:rsidR="00854B79" w:rsidRPr="00D45D1C" w:rsidRDefault="00854B79" w:rsidP="00854B79">
      <w:pPr>
        <w:pStyle w:val="libNormal"/>
        <w:rPr>
          <w:rtl/>
        </w:rPr>
      </w:pPr>
      <w:r w:rsidRPr="00854B79">
        <w:rPr>
          <w:rtl/>
        </w:rPr>
        <w:t>أنّه كان يختلف إلَيّ كبار علماء القاهرة في الأزهر وغيره، وربّما جرى الحديث بينهم</w:t>
      </w:r>
      <w:r w:rsidR="00F96522">
        <w:rPr>
          <w:rtl/>
        </w:rPr>
        <w:t xml:space="preserve"> - </w:t>
      </w:r>
      <w:r w:rsidRPr="00854B79">
        <w:rPr>
          <w:rtl/>
        </w:rPr>
        <w:t>والحديث شجون</w:t>
      </w:r>
      <w:r w:rsidR="00F96522">
        <w:rPr>
          <w:rtl/>
        </w:rPr>
        <w:t xml:space="preserve"> - </w:t>
      </w:r>
      <w:r w:rsidRPr="00854B79">
        <w:rPr>
          <w:rtl/>
        </w:rPr>
        <w:t>على ذكر (النجف) وعلمائها، وطريقة التحصيل فيها، والهجرة إليها، وكانوا يكيلون لهم الكيل الوافي من الثناء والإعجاب بسموِّ مداركهم، وعلوّ معارفهم، ولكن يردفون ذلك بقولهم:</w:t>
      </w:r>
    </w:p>
    <w:p w:rsidR="00854B79" w:rsidRPr="00591A50" w:rsidRDefault="00854B79" w:rsidP="00591A50">
      <w:pPr>
        <w:pStyle w:val="libBold1"/>
        <w:rPr>
          <w:rtl/>
        </w:rPr>
      </w:pPr>
      <w:r w:rsidRPr="00D45D1C">
        <w:rPr>
          <w:rtl/>
        </w:rPr>
        <w:t xml:space="preserve">ولكنْ يا للأسف إنّهم شيعة!! </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D45D1C">
        <w:rPr>
          <w:rtl/>
        </w:rPr>
        <w:lastRenderedPageBreak/>
        <w:t>يقول ذلك الشاب:</w:t>
      </w:r>
    </w:p>
    <w:p w:rsidR="00854B79" w:rsidRPr="00D45D1C" w:rsidRDefault="00854B79" w:rsidP="00854B79">
      <w:pPr>
        <w:pStyle w:val="libNormal"/>
        <w:rPr>
          <w:rtl/>
        </w:rPr>
      </w:pPr>
      <w:r w:rsidRPr="00854B79">
        <w:rPr>
          <w:rtl/>
        </w:rPr>
        <w:t>فكنتُ أستغرب ذلك وأقول لهم:</w:t>
      </w:r>
    </w:p>
    <w:p w:rsidR="00854B79" w:rsidRPr="00D45D1C" w:rsidRDefault="00854B79" w:rsidP="00854B79">
      <w:pPr>
        <w:pStyle w:val="libNormal"/>
        <w:rPr>
          <w:rtl/>
        </w:rPr>
      </w:pPr>
      <w:r w:rsidRPr="00854B79">
        <w:rPr>
          <w:rtl/>
        </w:rPr>
        <w:t>وما الشيعة؟</w:t>
      </w:r>
    </w:p>
    <w:p w:rsidR="00854B79" w:rsidRPr="00D45D1C" w:rsidRDefault="00854B79" w:rsidP="00854B79">
      <w:pPr>
        <w:pStyle w:val="libNormal"/>
        <w:rPr>
          <w:rtl/>
        </w:rPr>
      </w:pPr>
      <w:r w:rsidRPr="00854B79">
        <w:rPr>
          <w:rtl/>
        </w:rPr>
        <w:t>وهل هي إلاّ مذهب من مذاهب الإسلام، وطائفة من طوائف المسلمين؟!</w:t>
      </w:r>
    </w:p>
    <w:p w:rsidR="00F96522" w:rsidRDefault="00854B79" w:rsidP="00591A50">
      <w:pPr>
        <w:pStyle w:val="libBold1"/>
        <w:rPr>
          <w:rtl/>
        </w:rPr>
      </w:pPr>
      <w:r w:rsidRPr="00D45D1C">
        <w:rPr>
          <w:rtl/>
        </w:rPr>
        <w:t>فيقول قائلهم في الجواب ما حاصله:</w:t>
      </w:r>
    </w:p>
    <w:p w:rsidR="00F96522" w:rsidRDefault="00F96522" w:rsidP="00854B79">
      <w:pPr>
        <w:pStyle w:val="libNormal"/>
        <w:rPr>
          <w:rtl/>
        </w:rPr>
      </w:pPr>
      <w:r>
        <w:rPr>
          <w:rtl/>
        </w:rPr>
        <w:t xml:space="preserve">- </w:t>
      </w:r>
      <w:r w:rsidR="00854B79" w:rsidRPr="00854B79">
        <w:rPr>
          <w:rtl/>
        </w:rPr>
        <w:t>كلاّ ليستْ الشيعة من المسلمين !</w:t>
      </w:r>
    </w:p>
    <w:p w:rsidR="00F96522" w:rsidRDefault="00F96522" w:rsidP="00854B79">
      <w:pPr>
        <w:pStyle w:val="libNormal"/>
        <w:rPr>
          <w:rtl/>
        </w:rPr>
      </w:pPr>
      <w:r>
        <w:rPr>
          <w:rtl/>
        </w:rPr>
        <w:t xml:space="preserve">- </w:t>
      </w:r>
      <w:r w:rsidR="00854B79" w:rsidRPr="00854B79">
        <w:rPr>
          <w:rtl/>
        </w:rPr>
        <w:t>ولا التشيُّع من مذاهب الإسلام !</w:t>
      </w:r>
    </w:p>
    <w:p w:rsidR="00854B79" w:rsidRPr="00D45D1C" w:rsidRDefault="00F96522" w:rsidP="00854B79">
      <w:pPr>
        <w:pStyle w:val="libNormal"/>
        <w:rPr>
          <w:rtl/>
        </w:rPr>
      </w:pPr>
      <w:r>
        <w:rPr>
          <w:rtl/>
        </w:rPr>
        <w:t xml:space="preserve">- </w:t>
      </w:r>
      <w:r w:rsidR="00854B79" w:rsidRPr="00854B79">
        <w:rPr>
          <w:rtl/>
        </w:rPr>
        <w:t>بل ولا يحق أنْ يكون أو يُعدَّ مذهباً أو ديناً !</w:t>
      </w:r>
    </w:p>
    <w:p w:rsidR="00854B79" w:rsidRPr="00D45D1C" w:rsidRDefault="00854B79" w:rsidP="00854B79">
      <w:pPr>
        <w:pStyle w:val="libNormal"/>
        <w:rPr>
          <w:rtl/>
        </w:rPr>
      </w:pPr>
      <w:r w:rsidRPr="00854B79">
        <w:rPr>
          <w:rtl/>
        </w:rPr>
        <w:t>وإنَّما هي طريقة ابتدعها الفرس ! وقضية سياسية لقلب الدولة الأمويّة إلى العبّاسية ! ولا مساس لها بالأديان الإلهيّة أصلاً !!</w:t>
      </w:r>
    </w:p>
    <w:p w:rsidR="00854B79" w:rsidRPr="00D45D1C" w:rsidRDefault="00854B79" w:rsidP="00854B79">
      <w:pPr>
        <w:pStyle w:val="libNormal"/>
        <w:rPr>
          <w:rtl/>
        </w:rPr>
      </w:pPr>
      <w:r w:rsidRPr="00854B79">
        <w:rPr>
          <w:rtl/>
        </w:rPr>
        <w:t>ثمّ يكتب ذلك الشّاب تلو هذا:</w:t>
      </w:r>
    </w:p>
    <w:p w:rsidR="00854B79" w:rsidRPr="00D45D1C" w:rsidRDefault="00854B79" w:rsidP="00854B79">
      <w:pPr>
        <w:pStyle w:val="libNormal"/>
        <w:rPr>
          <w:rtl/>
        </w:rPr>
      </w:pPr>
      <w:r w:rsidRPr="00854B79">
        <w:rPr>
          <w:rtl/>
        </w:rPr>
        <w:t>وأنا</w:t>
      </w:r>
      <w:r w:rsidR="00F96522">
        <w:rPr>
          <w:rtl/>
        </w:rPr>
        <w:t xml:space="preserve"> - </w:t>
      </w:r>
      <w:r w:rsidRPr="00854B79">
        <w:rPr>
          <w:rtl/>
        </w:rPr>
        <w:t>يا سيِّدي</w:t>
      </w:r>
      <w:r w:rsidR="00F96522">
        <w:rPr>
          <w:rtl/>
        </w:rPr>
        <w:t xml:space="preserve"> - </w:t>
      </w:r>
      <w:r w:rsidRPr="00854B79">
        <w:rPr>
          <w:rtl/>
        </w:rPr>
        <w:t>شاب مترعرع، لا علم لي بمبادئ الأديان، وتشعُّب المذاهب وفلسفة نشأها وارتقائها، وكيف انتشرت، ومن أين ظهرت، وقد دخلني من أولئك الفِخَام الجِسَام</w:t>
      </w:r>
      <w:r w:rsidR="00F96522">
        <w:rPr>
          <w:rtl/>
        </w:rPr>
        <w:t xml:space="preserve"> - </w:t>
      </w:r>
      <w:r w:rsidRPr="00854B79">
        <w:rPr>
          <w:rtl/>
        </w:rPr>
        <w:t>المعدودين من الأعلام</w:t>
      </w:r>
      <w:r w:rsidR="00F96522">
        <w:rPr>
          <w:rtl/>
        </w:rPr>
        <w:t xml:space="preserve"> - </w:t>
      </w:r>
      <w:r w:rsidRPr="00854B79">
        <w:rPr>
          <w:rtl/>
        </w:rPr>
        <w:t>شكٌّ من أمر تلك الطائفة، وصرتُ على شفا رِيْبَة من إسلامهم، فضلاً عن سلامتهم.</w:t>
      </w:r>
    </w:p>
    <w:p w:rsidR="00854B79" w:rsidRPr="00D45D1C" w:rsidRDefault="00854B79" w:rsidP="00854B79">
      <w:pPr>
        <w:pStyle w:val="libNormal"/>
        <w:rPr>
          <w:rtl/>
        </w:rPr>
      </w:pPr>
      <w:r w:rsidRPr="00854B79">
        <w:rPr>
          <w:rtl/>
        </w:rPr>
        <w:t>ثمّ أخذ يتوسَّل إليَّ بالوسائل المحرجة أنْ أكشف له عن صميم الحقيقة، ولباب الواقع؛ كي يستريح من حرارة الشكّ إلى برد اليقين وروح الطمأنينة. يقول:</w:t>
      </w:r>
    </w:p>
    <w:p w:rsidR="00854B79" w:rsidRPr="00D45D1C" w:rsidRDefault="00854B79" w:rsidP="00854B79">
      <w:pPr>
        <w:pStyle w:val="libNormal"/>
        <w:rPr>
          <w:rtl/>
        </w:rPr>
      </w:pPr>
      <w:r w:rsidRPr="00854B79">
        <w:rPr>
          <w:rtl/>
        </w:rPr>
        <w:t>وإذا لم تنقذني من تلك المَتَاهة فالمسؤولية عليك إنْ زللتُ أو ضللتُ.</w:t>
      </w:r>
    </w:p>
    <w:p w:rsidR="00854B79" w:rsidRPr="00D45D1C" w:rsidRDefault="00854B79" w:rsidP="00854B79">
      <w:pPr>
        <w:pStyle w:val="libNormal"/>
        <w:rPr>
          <w:rtl/>
        </w:rPr>
      </w:pPr>
      <w:r w:rsidRPr="00854B79">
        <w:rPr>
          <w:rtl/>
        </w:rPr>
        <w:t>فكتبتُ إليه ما اتسع له ظرفُ المراسلة، واحْتَمَلَهُ كاهلُ البريد، وما يُلائم عقليّة ذلك الشاب، وما رَجَوتُ أنْ يزيح عن فؤاده كابوس الشكّ والارتياب، ولكنِّي حملتُ على شواعري من الاستغراب أضعاف ما كان يحمل هو من الارتياب، وطفقتْ تتعارض على خواطري أسرابُ الشكوك من صِحّة تلك الواقعة، وإنّه كيف يمكن أنْ يبلغ الجهل والعِنَاد بعلماء بلادٍ هي في طليعة المُدُن العلميّة الإسلاميّة، ومَطْمَح أنظار العرب، بل كافّة المسلمين في تمحيص الحقائق، وتمزيق جلابيب الأكاذيب، المُنْبَعِثة</w:t>
      </w:r>
      <w:r w:rsidR="00F96522">
        <w:rPr>
          <w:rtl/>
        </w:rPr>
        <w:t xml:space="preserve"> - </w:t>
      </w:r>
      <w:r w:rsidRPr="00854B79">
        <w:rPr>
          <w:rtl/>
        </w:rPr>
        <w:t>على الأكثر</w:t>
      </w:r>
      <w:r w:rsidR="00F96522">
        <w:rPr>
          <w:rtl/>
        </w:rPr>
        <w:t xml:space="preserve"> - </w:t>
      </w:r>
      <w:r w:rsidRPr="00854B79">
        <w:rPr>
          <w:rtl/>
        </w:rPr>
        <w:t xml:space="preserve">عن الأغراض والأهواء، أو الاسترسال إلى مُفْتَرَيَات السَّفلة </w:t>
      </w:r>
    </w:p>
    <w:p w:rsidR="00854B79" w:rsidRPr="00854B79" w:rsidRDefault="00854B79" w:rsidP="007757AC">
      <w:pPr>
        <w:pStyle w:val="libNormal"/>
      </w:pPr>
      <w:r>
        <w:rPr>
          <w:rtl/>
        </w:rPr>
        <w:br w:type="page"/>
      </w:r>
    </w:p>
    <w:p w:rsidR="00854B79" w:rsidRPr="00D45D1C" w:rsidRDefault="00854B79" w:rsidP="00854B79">
      <w:pPr>
        <w:pStyle w:val="libNormal"/>
        <w:rPr>
          <w:rtl/>
        </w:rPr>
      </w:pPr>
      <w:bookmarkStart w:id="11" w:name="_Toc370733949"/>
      <w:r w:rsidRPr="00777FDA">
        <w:rPr>
          <w:rStyle w:val="Heading2Char"/>
          <w:rtl/>
        </w:rPr>
        <w:lastRenderedPageBreak/>
        <w:t>و</w:t>
      </w:r>
      <w:bookmarkEnd w:id="11"/>
      <w:r w:rsidRPr="00854B79">
        <w:rPr>
          <w:rtl/>
        </w:rPr>
        <w:t>الجهالة؟!</w:t>
      </w:r>
    </w:p>
    <w:p w:rsidR="00854B79" w:rsidRPr="00D45D1C" w:rsidRDefault="00854B79" w:rsidP="00854B79">
      <w:pPr>
        <w:pStyle w:val="libNormal"/>
        <w:rPr>
          <w:rtl/>
        </w:rPr>
      </w:pPr>
      <w:r w:rsidRPr="00854B79">
        <w:rPr>
          <w:rtl/>
        </w:rPr>
        <w:t>وما كدتُ أركن إلى صِدْق ما نقله ذلك الشّاب حتّى وقع في يدي</w:t>
      </w:r>
      <w:r w:rsidR="00F96522">
        <w:rPr>
          <w:rtl/>
        </w:rPr>
        <w:t xml:space="preserve"> - </w:t>
      </w:r>
      <w:r w:rsidRPr="00854B79">
        <w:rPr>
          <w:rtl/>
        </w:rPr>
        <w:t>في تلك الآوِنَة</w:t>
      </w:r>
      <w:r w:rsidR="00F96522">
        <w:rPr>
          <w:rtl/>
        </w:rPr>
        <w:t xml:space="preserve"> - </w:t>
      </w:r>
      <w:r w:rsidRPr="00854B79">
        <w:rPr>
          <w:rtl/>
        </w:rPr>
        <w:t xml:space="preserve">كتاب الكاتب الشهير </w:t>
      </w:r>
      <w:r w:rsidRPr="00591A50">
        <w:rPr>
          <w:rStyle w:val="libBold1Char"/>
          <w:rtl/>
        </w:rPr>
        <w:t>(أحمد أمين)</w:t>
      </w:r>
      <w:r w:rsidRPr="00854B79">
        <w:rPr>
          <w:rtl/>
        </w:rPr>
        <w:t xml:space="preserve"> الذي أسماه </w:t>
      </w:r>
      <w:r w:rsidRPr="00591A50">
        <w:rPr>
          <w:rStyle w:val="libBold1Char"/>
          <w:rtl/>
        </w:rPr>
        <w:t>(فجر الإسلام)</w:t>
      </w:r>
      <w:r w:rsidRPr="00854B79">
        <w:rPr>
          <w:rtl/>
        </w:rPr>
        <w:t xml:space="preserve"> فَسَبَرْتُه حتّى بلغتُ منه إلى ذكر (الشيعة) فوجدتُه يكتب عنهم كخابط عشواء</w:t>
      </w:r>
      <w:r w:rsidRPr="00854B79">
        <w:rPr>
          <w:rStyle w:val="libFootnotenumChar"/>
          <w:rtl/>
        </w:rPr>
        <w:t>(1)</w:t>
      </w:r>
      <w:r w:rsidRPr="00854B79">
        <w:rPr>
          <w:rtl/>
        </w:rPr>
        <w:t xml:space="preserve"> أو حاطبِ ليلٍ، ولو أنَّ رجلاً في أقاصي الصين كتب عنهم في هذا العصر تلك الكِتَابة لم ينفسخ له العذر، ولم ترتفع عنه اللائمة، ولكن وقفتُ على قدمٍ ثابتة من صِحّة ما كتبه ذلك الشّاب، وقلتُ:</w:t>
      </w:r>
    </w:p>
    <w:p w:rsidR="00854B79" w:rsidRPr="00D45D1C" w:rsidRDefault="00854B79" w:rsidP="00854B79">
      <w:pPr>
        <w:pStyle w:val="libNormal"/>
        <w:rPr>
          <w:rtl/>
        </w:rPr>
      </w:pPr>
      <w:r w:rsidRPr="00854B79">
        <w:rPr>
          <w:rtl/>
        </w:rPr>
        <w:t>إذا كان مثل هذا الرجل وهو يكتب كتاباً يريد نشره في الأُمَّة الواحدة التي جعلها الله إخواناً بنصِّ فُرْقَانِه المجيد، واستطلاع أحوالهم، والوقوف على حقيقة أمرهم على كَثَبٍ منه أيسر شيء عليه، ومع ذلك يسترسل ذلك الاسترسال، ويتقوّل على تلك الطائفة تلك الأقاويل، إذن فما حال السواد والرعاع من عامّة المسلمين؟! وقد عرف كلُّ ذي حسٍّ مَسِيْسَ الحاجة، وقيام الضرورة الحافزة إلى شدّ عقد الوحدة، وإبرام أمراسها، وإحكام أساسها، وإنّه لا حياة للمسلمين اليوم إلاّ بالتمسُّك بعروتها، والمحافظة عليها، وإلاّ فلا حياة عزيزة، ولا مِيْتَة شريفة.</w:t>
      </w:r>
    </w:p>
    <w:p w:rsidR="00854B79" w:rsidRPr="00854B79" w:rsidRDefault="00854B79" w:rsidP="00854B79">
      <w:pPr>
        <w:pStyle w:val="libNormal"/>
        <w:rPr>
          <w:rtl/>
        </w:rPr>
      </w:pPr>
      <w:r w:rsidRPr="00854B79">
        <w:rPr>
          <w:rtl/>
        </w:rPr>
        <w:t xml:space="preserve">ولو عرف المسلمون حقيقة مذهب الشيعة، وأنْصَفُوا أنفسهم وإخوانهم، لأَمَاتُوا روح تلك النشرات الخبيثة التي تُثير الحفيظة، وتَزرع الضغينة، وتكون قُرَّة عين وأكبر سلاح للمستعمرين ولملاحدة العصر، الذين هم أعداء كلّ دين.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هي الناقة التي في بصرها ضعف، حيث تخبط إذا مشتْ ولا تتوقّى شيئاً. ومراده من قوله هذا رحمه الله: إنّ هذا الكاتب لم يكن يتلمَّس موضع خطاه، فأخذ يتخبّط في أقواله وآرائه دون بصيرة ودون هدى.</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أفلا يثير الحفيظة، ويؤجّج نار الشحناء في صدور عامّة الشيعة ما يقوله في </w:t>
      </w:r>
      <w:r w:rsidRPr="00591A50">
        <w:rPr>
          <w:rStyle w:val="libBold1Char"/>
          <w:rtl/>
        </w:rPr>
        <w:t>(فجر الإسلام)</w:t>
      </w:r>
      <w:r w:rsidRPr="00854B79">
        <w:rPr>
          <w:rtl/>
        </w:rPr>
        <w:t xml:space="preserve"> صفحة 33:</w:t>
      </w:r>
    </w:p>
    <w:p w:rsidR="00854B79" w:rsidRPr="00D45D1C" w:rsidRDefault="00854B79" w:rsidP="00854B79">
      <w:pPr>
        <w:pStyle w:val="libNormal"/>
        <w:rPr>
          <w:rtl/>
        </w:rPr>
      </w:pPr>
      <w:r w:rsidRPr="00854B79">
        <w:rPr>
          <w:rtl/>
        </w:rPr>
        <w:t>(إنَّ التشيُّع كان مأوى يلجأ إليه كلُّ مَنْ أراد هَدْم الإسلام) إلى آخر ما قال.. يكتب هذا وهو يعلم أنَّ النقد من ورائه، والتمحيص على أثره، يجرح عاطفة أُمَّة تُعدُّ بالملايين، وتتكوَّن منها الطائفة العظمى من المسلمين.</w:t>
      </w:r>
    </w:p>
    <w:p w:rsidR="00854B79" w:rsidRPr="00D45D1C" w:rsidRDefault="00854B79" w:rsidP="00854B79">
      <w:pPr>
        <w:pStyle w:val="libNormal"/>
        <w:rPr>
          <w:rtl/>
        </w:rPr>
      </w:pPr>
      <w:r w:rsidRPr="00854B79">
        <w:rPr>
          <w:rtl/>
        </w:rPr>
        <w:t xml:space="preserve">ومن غريب الاتفاق أنَّ </w:t>
      </w:r>
      <w:r w:rsidRPr="00591A50">
        <w:rPr>
          <w:rStyle w:val="libBold1Char"/>
          <w:rtl/>
        </w:rPr>
        <w:t>(أحمد أمين)</w:t>
      </w:r>
      <w:r w:rsidRPr="00854B79">
        <w:rPr>
          <w:rtl/>
        </w:rPr>
        <w:t xml:space="preserve"> في العام الماضي (1349 هجري)</w:t>
      </w:r>
      <w:r w:rsidR="00F96522">
        <w:rPr>
          <w:rtl/>
        </w:rPr>
        <w:t xml:space="preserve"> - </w:t>
      </w:r>
      <w:r w:rsidRPr="00854B79">
        <w:rPr>
          <w:rtl/>
        </w:rPr>
        <w:t>بعد انتشار كتابه، ووقوف عدّةٌ من علماء النجف عليه</w:t>
      </w:r>
      <w:r w:rsidR="00F96522">
        <w:rPr>
          <w:rtl/>
        </w:rPr>
        <w:t xml:space="preserve"> - </w:t>
      </w:r>
      <w:r w:rsidRPr="00854B79">
        <w:rPr>
          <w:rtl/>
        </w:rPr>
        <w:t>زار (مدينة العلم) وحظي بالتشرُّف بأعتاب (باب تلك المدينة) في الوفد المصري المؤلَّف من زُهاء ثلاثين بين مدرِّس وتلميذ، وزارنا بجماعته، ومكثوا هزيعا</w:t>
      </w:r>
      <w:r w:rsidRPr="00591A50">
        <w:rPr>
          <w:rtl/>
        </w:rPr>
        <w:t>ً</w:t>
      </w:r>
      <w:r w:rsidR="00591A50">
        <w:rPr>
          <w:rFonts w:hint="cs"/>
          <w:rtl/>
        </w:rPr>
        <w:t xml:space="preserve"> </w:t>
      </w:r>
      <w:r w:rsidRPr="00854B79">
        <w:rPr>
          <w:rStyle w:val="libFootnotenumChar"/>
          <w:rtl/>
        </w:rPr>
        <w:t>(1)</w:t>
      </w:r>
      <w:r w:rsidRPr="00854B79">
        <w:rPr>
          <w:rtl/>
        </w:rPr>
        <w:t xml:space="preserve"> من ليلة من ليالي شهر رمضان في نادينا في مَحْفَلٍ حاشدٍ، فعاتبناه على تلك الهفوات عِتَاباً خفيفاً، وصَفَحْنَا عنه صَفْحاً جميلاً، وأردنا أن نمرَّ عليه كراماً ونقول له سلاماً.</w:t>
      </w:r>
    </w:p>
    <w:p w:rsidR="00854B79" w:rsidRPr="00D45D1C" w:rsidRDefault="00854B79" w:rsidP="00854B79">
      <w:pPr>
        <w:pStyle w:val="libNormal"/>
        <w:rPr>
          <w:rtl/>
        </w:rPr>
      </w:pPr>
      <w:r w:rsidRPr="00854B79">
        <w:rPr>
          <w:rtl/>
        </w:rPr>
        <w:t>وكان أقصى ما عنده من الاعتذار (عدم الاطّلاع وقلّة المصادر)!!</w:t>
      </w:r>
    </w:p>
    <w:p w:rsidR="00854B79" w:rsidRPr="00591A50" w:rsidRDefault="00854B79" w:rsidP="00591A50">
      <w:pPr>
        <w:pStyle w:val="libBold1"/>
        <w:rPr>
          <w:rtl/>
        </w:rPr>
      </w:pPr>
      <w:r w:rsidRPr="00D45D1C">
        <w:rPr>
          <w:rtl/>
        </w:rPr>
        <w:t>فقلنا:</w:t>
      </w:r>
    </w:p>
    <w:p w:rsidR="00854B79" w:rsidRPr="00D45D1C" w:rsidRDefault="00854B79" w:rsidP="00854B79">
      <w:pPr>
        <w:pStyle w:val="libNormal"/>
        <w:rPr>
          <w:rtl/>
        </w:rPr>
      </w:pPr>
      <w:r w:rsidRPr="00854B79">
        <w:rPr>
          <w:rtl/>
        </w:rPr>
        <w:t>وهذا أيضاً غير سديد، فإنَّ مَنْ يريد أنْ يكتب عن موضوع يلزم عليه أوّلاً أنْ يستحضر العِدَّة الكافية، ويستقصي الاستقصاء التام، وإلاّ فلا يجوز له الخَوض فيه والتعرّض له، وكيف أصبحتْ مكتبات الشيعة ومنها مكتبتنا المشتمِلة على ما يُناهِز خمسة آلاف مجلّد، أكثرها من كتب علماء السُنّة، وهي في بلدة كالنجف فقيرة من كلّ شيء إلاّ من العلم والصلاح إنْ شاء الله، ومكتبات القاهرة</w:t>
      </w:r>
      <w:r w:rsidR="00F96522">
        <w:rPr>
          <w:rtl/>
        </w:rPr>
        <w:t xml:space="preserve"> - </w:t>
      </w:r>
      <w:r w:rsidRPr="00854B79">
        <w:rPr>
          <w:rtl/>
        </w:rPr>
        <w:t>ذات العظمة والشأن</w:t>
      </w:r>
      <w:r w:rsidR="00F96522">
        <w:rPr>
          <w:rtl/>
        </w:rPr>
        <w:t xml:space="preserve"> - </w:t>
      </w:r>
      <w:r w:rsidRPr="00854B79">
        <w:rPr>
          <w:rtl/>
        </w:rPr>
        <w:t>خالية من كتب الشيعة إلاّ شيئاً لا يُذكر.</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هزيعاً من الليل: أي طائفة منه، وهو نحو من ثلثه أو ربعه. الصحاح</w:t>
      </w:r>
      <w:r w:rsidR="00F96522">
        <w:rPr>
          <w:rtl/>
        </w:rPr>
        <w:t xml:space="preserve"> - </w:t>
      </w:r>
      <w:r w:rsidRPr="00D45D1C">
        <w:rPr>
          <w:rtl/>
        </w:rPr>
        <w:t>هزع</w:t>
      </w:r>
      <w:r w:rsidR="00F96522">
        <w:rPr>
          <w:rtl/>
        </w:rPr>
        <w:t xml:space="preserve"> - </w:t>
      </w:r>
      <w:r w:rsidRPr="00D45D1C">
        <w:rPr>
          <w:rtl/>
        </w:rPr>
        <w:t>3 : 1306.</w:t>
      </w:r>
    </w:p>
    <w:p w:rsidR="00854B79" w:rsidRPr="00854B79" w:rsidRDefault="00854B79" w:rsidP="007757AC">
      <w:pPr>
        <w:pStyle w:val="libNormal"/>
      </w:pPr>
      <w:r>
        <w:rPr>
          <w:rtl/>
        </w:rPr>
        <w:br w:type="page"/>
      </w:r>
    </w:p>
    <w:p w:rsidR="00854B79" w:rsidRPr="00D45D1C" w:rsidRDefault="00854B79" w:rsidP="00854B79">
      <w:pPr>
        <w:pStyle w:val="libNormal"/>
        <w:rPr>
          <w:rtl/>
        </w:rPr>
      </w:pPr>
      <w:r w:rsidRPr="00854B79">
        <w:rPr>
          <w:rtl/>
        </w:rPr>
        <w:lastRenderedPageBreak/>
        <w:t>نعم، القوم لا عِلْمَ لهم من الشيعة بشيء، وهم يكتبون عنهم كلَّ شيء !!، وأشدّ من هذا غرابة وأبعد شذوذاً أنّ جماعة من أبناء السُنّة في العراق لا يعرفون من أحوال الشيعة شيئاً مع دنوِّ الدار وعصمة الجوار.</w:t>
      </w:r>
    </w:p>
    <w:p w:rsidR="00854B79" w:rsidRPr="00D45D1C" w:rsidRDefault="00854B79" w:rsidP="00854B79">
      <w:pPr>
        <w:pStyle w:val="libNormal"/>
        <w:rPr>
          <w:rtl/>
        </w:rPr>
      </w:pPr>
      <w:r w:rsidRPr="00854B79">
        <w:rPr>
          <w:rtl/>
        </w:rPr>
        <w:t>كتب إليّ قبل بضعة أشهر شاب مهذَّب عريق بالسيادة من شيعة بغداد:</w:t>
      </w:r>
    </w:p>
    <w:p w:rsidR="00854B79" w:rsidRPr="00D45D1C" w:rsidRDefault="00854B79" w:rsidP="00854B79">
      <w:pPr>
        <w:pStyle w:val="libNormal"/>
        <w:rPr>
          <w:rtl/>
        </w:rPr>
      </w:pPr>
      <w:r w:rsidRPr="00854B79">
        <w:rPr>
          <w:rtl/>
        </w:rPr>
        <w:t>أنّه سافر إلى لواء الدليم (وهو اللواء المتّصل ببغداد)</w:t>
      </w:r>
      <w:r w:rsidRPr="00854B79">
        <w:rPr>
          <w:rStyle w:val="libFootnotenumChar"/>
          <w:rtl/>
        </w:rPr>
        <w:t>(1)</w:t>
      </w:r>
      <w:r w:rsidRPr="00854B79">
        <w:rPr>
          <w:rtl/>
        </w:rPr>
        <w:t xml:space="preserve"> وأكثر أهاليه من السُنّة، فكان يحضر نواديهم فيروق لهم حديثه وأدبه، ولمّا علموا أنّه من الشيعة صاروا يَعْجَبُون ويقولون:</w:t>
      </w:r>
    </w:p>
    <w:p w:rsidR="00854B79" w:rsidRPr="00D45D1C" w:rsidRDefault="00854B79" w:rsidP="00854B79">
      <w:pPr>
        <w:pStyle w:val="libNormal"/>
        <w:rPr>
          <w:rtl/>
        </w:rPr>
      </w:pPr>
      <w:r w:rsidRPr="00854B79">
        <w:rPr>
          <w:rtl/>
        </w:rPr>
        <w:t>ما كنّا نحسب أنَّ في هذه الفرقة أدباً وتهذيباً فضلاً عن أنْ يكونوا ممَّن له علم أو دين !! وما كنّا نظنّهم إلاّ من وحوش القفر وشذاذ الفلوات !!</w:t>
      </w:r>
    </w:p>
    <w:p w:rsidR="00854B79" w:rsidRPr="00D45D1C" w:rsidRDefault="00854B79" w:rsidP="00854B79">
      <w:pPr>
        <w:pStyle w:val="libNormal"/>
        <w:rPr>
          <w:rtl/>
        </w:rPr>
      </w:pPr>
      <w:r w:rsidRPr="00854B79">
        <w:rPr>
          <w:rtl/>
        </w:rPr>
        <w:t>وكان هذا الشاب يستثير حَمِيَّتي بقوارص الملام، ويحثّني بالطلب المتتابع على أنْ أكتب عن الشيعة رسالة موجَزَة تُنشَر بين الأُمم الجاهلة، وتعرِّفهم</w:t>
      </w:r>
      <w:r w:rsidR="00F96522">
        <w:rPr>
          <w:rtl/>
        </w:rPr>
        <w:t xml:space="preserve"> - </w:t>
      </w:r>
      <w:r w:rsidRPr="00854B79">
        <w:rPr>
          <w:rtl/>
        </w:rPr>
        <w:t>ولو النَزْر اليسير</w:t>
      </w:r>
      <w:r w:rsidR="00F96522">
        <w:rPr>
          <w:rtl/>
        </w:rPr>
        <w:t xml:space="preserve"> - </w:t>
      </w:r>
      <w:r w:rsidRPr="00854B79">
        <w:rPr>
          <w:rtl/>
        </w:rPr>
        <w:t>من أحوال هذه الطائفة ومعتقداتها ودياناتها.</w:t>
      </w:r>
    </w:p>
    <w:p w:rsidR="00854B79" w:rsidRPr="00D45D1C" w:rsidRDefault="00854B79" w:rsidP="00854B79">
      <w:pPr>
        <w:pStyle w:val="libNormal"/>
        <w:rPr>
          <w:rtl/>
        </w:rPr>
      </w:pPr>
      <w:r w:rsidRPr="00854B79">
        <w:rPr>
          <w:rtl/>
        </w:rPr>
        <w:t>ثمّ بعد بُرْهَة سافر هذا الشاب إلى سوريا للاصطياف، وعرج منها إلى مصر، فكتب إليَّ:</w:t>
      </w:r>
    </w:p>
    <w:p w:rsidR="00854B79" w:rsidRPr="00D45D1C" w:rsidRDefault="00854B79" w:rsidP="00854B79">
      <w:pPr>
        <w:pStyle w:val="libNormal"/>
        <w:rPr>
          <w:rtl/>
        </w:rPr>
      </w:pPr>
      <w:r w:rsidRPr="00854B79">
        <w:rPr>
          <w:rtl/>
        </w:rPr>
        <w:t>يا سيِّدي الحال عن الشيعة عند أهالي مصر هي الحال التي أَنْبَأْتُك عنها في لواء الدليم، والصورة تلك الصورة.</w:t>
      </w:r>
    </w:p>
    <w:p w:rsidR="00854B79" w:rsidRPr="00591A50" w:rsidRDefault="00854B79" w:rsidP="00591A50">
      <w:pPr>
        <w:pStyle w:val="libBold1"/>
        <w:rPr>
          <w:rtl/>
        </w:rPr>
      </w:pPr>
      <w:r w:rsidRPr="00D45D1C">
        <w:rPr>
          <w:rtl/>
        </w:rPr>
        <w:t>ثمّ يقول لي:</w:t>
      </w:r>
    </w:p>
    <w:p w:rsidR="00854B79" w:rsidRPr="00D45D1C" w:rsidRDefault="00854B79" w:rsidP="00854B79">
      <w:pPr>
        <w:pStyle w:val="libNormal"/>
        <w:rPr>
          <w:rtl/>
        </w:rPr>
      </w:pPr>
      <w:r w:rsidRPr="00854B79">
        <w:rPr>
          <w:rtl/>
        </w:rPr>
        <w:t>أفما آن لك أنْ تفي بوعدك، وتقوم بواجبك؟ فإنّ الشيعة مصوَّرةٌ عند القوم بأبشع صورة يتصوّرها إنسان... إلى آخر ما كتب، وحقّاً ما كتب وإنْ طال وأطنب.</w:t>
      </w:r>
    </w:p>
    <w:p w:rsidR="00854B79" w:rsidRDefault="00854B79" w:rsidP="00854B79">
      <w:pPr>
        <w:pStyle w:val="libNormal"/>
        <w:rPr>
          <w:rtl/>
        </w:rPr>
      </w:pPr>
      <w:r w:rsidRPr="00854B79">
        <w:rPr>
          <w:rtl/>
        </w:rPr>
        <w:t>فمِنْ هذا كلّه، وأضعاف مثله ممّا نجده في الصحف المصريّة والسوريّة وغيرها، وما تنشره مقالاتهم آونة بعد أُخرى مِنْ قَذْفِ تلك الطائفة بكلِّ عظيهة</w:t>
      </w:r>
      <w:r w:rsidRPr="00854B79">
        <w:rPr>
          <w:rStyle w:val="libFootnotenumChar"/>
          <w:rtl/>
        </w:rPr>
        <w:t>(2)</w:t>
      </w:r>
      <w:r w:rsidRPr="00854B79">
        <w:rPr>
          <w:rtl/>
        </w:rPr>
        <w:t xml:space="preserve">، ونَبْزِهِم بكلِّ عظيمة، هم منها بَرَاء براءة يوسف الصدِّيق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D45D1C">
        <w:rPr>
          <w:rtl/>
        </w:rPr>
        <w:t>1</w:t>
      </w:r>
      <w:r>
        <w:rPr>
          <w:rtl/>
        </w:rPr>
        <w:t>)</w:t>
      </w:r>
      <w:r w:rsidRPr="00D45D1C">
        <w:rPr>
          <w:rtl/>
        </w:rPr>
        <w:t xml:space="preserve"> وهو الآن يُدْعَى بـ : محافظة الأنبار.</w:t>
      </w:r>
    </w:p>
    <w:p w:rsidR="00854B79" w:rsidRPr="00A8769A" w:rsidRDefault="00854B79" w:rsidP="00A8769A">
      <w:pPr>
        <w:pStyle w:val="libFootnote"/>
        <w:rPr>
          <w:rStyle w:val="libNormalChar"/>
          <w:rtl/>
        </w:rPr>
      </w:pPr>
      <w:r>
        <w:rPr>
          <w:rtl/>
        </w:rPr>
        <w:t>(</w:t>
      </w:r>
      <w:r w:rsidRPr="00D45D1C">
        <w:rPr>
          <w:rtl/>
        </w:rPr>
        <w:t>2</w:t>
      </w:r>
      <w:r>
        <w:rPr>
          <w:rtl/>
        </w:rPr>
        <w:t>)</w:t>
      </w:r>
      <w:r w:rsidRPr="00D45D1C">
        <w:rPr>
          <w:rtl/>
        </w:rPr>
        <w:t xml:space="preserve"> العَضَة والعِضَة والعضيهة : الكذب والبهتان. القاموس المحيط 4 : 288.</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وأخيه من السَّرقة، ولكن داء الجهل والعصبيّة هو الداء العياء الذي قد أعْيَى الأطبّاء.</w:t>
      </w:r>
    </w:p>
    <w:p w:rsidR="00854B79" w:rsidRPr="00D45D1C" w:rsidRDefault="00854B79" w:rsidP="00854B79">
      <w:pPr>
        <w:pStyle w:val="libNormal"/>
        <w:rPr>
          <w:rtl/>
        </w:rPr>
      </w:pPr>
      <w:r w:rsidRPr="00854B79">
        <w:rPr>
          <w:rtl/>
        </w:rPr>
        <w:t>نعم، من كلِّ ذلك رأيتُ من الظلم الفاحِش السكوتَ والتغاضي عن هذه الكارثة، لا أعني أنَّه من الظلم على الشيعة، ولا أُريد أنْ أدفع الظلم عنهم، والمفتريات عليهم، كلاّ، ولكن أعظم الغرض، وأشرف الغاية، رفع أَغْشِيَة الجهل عن المسلمين من عامّة فرق الإسلام؛ كي يعتدل المصنّف، وتتمّ الحجّة على المُعانِد، وترتفع اللائمة ووَصْمَة التقصير عن علماء هذه الطائفة.</w:t>
      </w:r>
    </w:p>
    <w:p w:rsidR="00854B79" w:rsidRPr="00D45D1C" w:rsidRDefault="00854B79" w:rsidP="00854B79">
      <w:pPr>
        <w:pStyle w:val="libNormal"/>
        <w:rPr>
          <w:rtl/>
        </w:rPr>
      </w:pPr>
      <w:r w:rsidRPr="00854B79">
        <w:rPr>
          <w:rtl/>
        </w:rPr>
        <w:t>وأعلى من ذلك رجاء حصول الوِئام، ورفع الشَحْنَاء والخِصَام بين فرق الإسلام الذي قد عمّ كلّ ذي شعور</w:t>
      </w:r>
      <w:r w:rsidR="00F96522">
        <w:rPr>
          <w:rtl/>
        </w:rPr>
        <w:t xml:space="preserve">- </w:t>
      </w:r>
      <w:r w:rsidRPr="00854B79">
        <w:rPr>
          <w:rtl/>
        </w:rPr>
        <w:t>ولا سِيَّما في هذه العصور</w:t>
      </w:r>
      <w:r w:rsidR="00F96522">
        <w:rPr>
          <w:rtl/>
        </w:rPr>
        <w:t xml:space="preserve"> - </w:t>
      </w:r>
      <w:r w:rsidRPr="00854B79">
        <w:rPr>
          <w:rtl/>
        </w:rPr>
        <w:t xml:space="preserve">أنّه من أَلْزَمِ الأمور، عسى أن لا يعود كاتب </w:t>
      </w:r>
      <w:r w:rsidRPr="00591A50">
        <w:rPr>
          <w:rStyle w:val="libBold1Char"/>
          <w:rtl/>
        </w:rPr>
        <w:t>(فجر الإسلام)</w:t>
      </w:r>
      <w:r w:rsidRPr="00854B79">
        <w:rPr>
          <w:rtl/>
        </w:rPr>
        <w:t xml:space="preserve"> الذي تكاثفت عليه غواشي الظلم والظلام، فيقول في تلك الصفحة التي أوعزنا إليها ما نَصُّه:</w:t>
      </w:r>
    </w:p>
    <w:p w:rsidR="00854B79" w:rsidRPr="00D45D1C" w:rsidRDefault="00854B79" w:rsidP="00854B79">
      <w:pPr>
        <w:pStyle w:val="libNormal"/>
        <w:rPr>
          <w:rtl/>
        </w:rPr>
      </w:pPr>
      <w:r w:rsidRPr="00854B79">
        <w:rPr>
          <w:rtl/>
        </w:rPr>
        <w:t>(والحقُّ أنَّ التشيّع مأوى يلجأ إليه كلُّ مَنْ أراد هدم الإسلام لعداوة أو حِقْد، ومن يُريد إدخال تعاليم آبائه مِنْ يهوديّة ونصرانيّة وزرادشتيّة</w:t>
      </w:r>
      <w:r w:rsidR="00F96522">
        <w:rPr>
          <w:rtl/>
        </w:rPr>
        <w:t xml:space="preserve"> - </w:t>
      </w:r>
      <w:r w:rsidRPr="00854B79">
        <w:rPr>
          <w:rtl/>
        </w:rPr>
        <w:t>إلى قوله</w:t>
      </w:r>
      <w:r w:rsidR="00F96522">
        <w:rPr>
          <w:rtl/>
        </w:rPr>
        <w:t xml:space="preserve"> - </w:t>
      </w:r>
      <w:r w:rsidRPr="00854B79">
        <w:rPr>
          <w:rtl/>
        </w:rPr>
        <w:t>فاليهوديّة ظهرتْ في التشيُّع بالقول بالرجعة.</w:t>
      </w:r>
    </w:p>
    <w:p w:rsidR="00854B79" w:rsidRPr="00591A50" w:rsidRDefault="00854B79" w:rsidP="00591A50">
      <w:pPr>
        <w:pStyle w:val="libBold1"/>
        <w:rPr>
          <w:rtl/>
        </w:rPr>
      </w:pPr>
      <w:r w:rsidRPr="00D45D1C">
        <w:rPr>
          <w:rtl/>
        </w:rPr>
        <w:t>وقالت الشيعة:</w:t>
      </w:r>
    </w:p>
    <w:p w:rsidR="00854B79" w:rsidRPr="00D45D1C" w:rsidRDefault="00854B79" w:rsidP="00854B79">
      <w:pPr>
        <w:pStyle w:val="libNormal"/>
        <w:rPr>
          <w:rtl/>
        </w:rPr>
      </w:pPr>
      <w:r w:rsidRPr="00854B79">
        <w:rPr>
          <w:rtl/>
        </w:rPr>
        <w:t>إنَّ النّار محرَّمة على الشيعي إلاّ قليلاً.</w:t>
      </w:r>
    </w:p>
    <w:p w:rsidR="00854B79" w:rsidRPr="00591A50" w:rsidRDefault="00854B79" w:rsidP="00591A50">
      <w:pPr>
        <w:pStyle w:val="libBold1"/>
        <w:rPr>
          <w:rtl/>
        </w:rPr>
      </w:pPr>
      <w:r w:rsidRPr="00D45D1C">
        <w:rPr>
          <w:rtl/>
        </w:rPr>
        <w:t>وقال اليهود:</w:t>
      </w:r>
    </w:p>
    <w:p w:rsidR="00854B79" w:rsidRPr="00D45D1C" w:rsidRDefault="00854B79" w:rsidP="00854B79">
      <w:pPr>
        <w:pStyle w:val="libNormal"/>
        <w:rPr>
          <w:rtl/>
        </w:rPr>
      </w:pPr>
      <w:r w:rsidRPr="00854B79">
        <w:rPr>
          <w:rtl/>
        </w:rPr>
        <w:t>لن تمسّنا النّار إلاّ أياماً معدودة.</w:t>
      </w:r>
    </w:p>
    <w:p w:rsidR="00854B79" w:rsidRPr="00591A50" w:rsidRDefault="00854B79" w:rsidP="00591A50">
      <w:pPr>
        <w:pStyle w:val="libBold1"/>
        <w:rPr>
          <w:rtl/>
        </w:rPr>
      </w:pPr>
      <w:r w:rsidRPr="00D45D1C">
        <w:rPr>
          <w:rtl/>
        </w:rPr>
        <w:t>والنصرانيّة ظهرتْ في التشيُّع في قول بعضهم:</w:t>
      </w:r>
    </w:p>
    <w:p w:rsidR="00854B79" w:rsidRPr="00D45D1C" w:rsidRDefault="00854B79" w:rsidP="00854B79">
      <w:pPr>
        <w:pStyle w:val="libNormal"/>
        <w:rPr>
          <w:rtl/>
        </w:rPr>
      </w:pPr>
      <w:r w:rsidRPr="00854B79">
        <w:rPr>
          <w:rtl/>
        </w:rPr>
        <w:t>إنَّ نسبة الإمام إلى الله كنسبة المسيح إليه.</w:t>
      </w:r>
    </w:p>
    <w:p w:rsidR="00854B79" w:rsidRPr="00591A50" w:rsidRDefault="00854B79" w:rsidP="00591A50">
      <w:pPr>
        <w:pStyle w:val="libBold1"/>
        <w:rPr>
          <w:rtl/>
        </w:rPr>
      </w:pPr>
      <w:r w:rsidRPr="00D45D1C">
        <w:rPr>
          <w:rtl/>
        </w:rPr>
        <w:t>وقالوا:</w:t>
      </w:r>
    </w:p>
    <w:p w:rsidR="00854B79" w:rsidRDefault="00854B79" w:rsidP="00854B79">
      <w:pPr>
        <w:pStyle w:val="libNormal"/>
        <w:rPr>
          <w:rtl/>
        </w:rPr>
      </w:pPr>
      <w:r w:rsidRPr="00854B79">
        <w:rPr>
          <w:rtl/>
        </w:rPr>
        <w:t xml:space="preserve">إنَّ اللاهوت اتَّحد بالناسوت </w:t>
      </w:r>
      <w:r w:rsidRPr="00854B79">
        <w:rPr>
          <w:rStyle w:val="libFootnotenumChar"/>
          <w:rtl/>
        </w:rPr>
        <w:t>(1)</w:t>
      </w:r>
      <w:r w:rsidRPr="00854B79">
        <w:rPr>
          <w:rtl/>
        </w:rPr>
        <w:t xml:space="preserve"> في الإمام، وإنَّ النبوة والرسالة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D45D1C">
        <w:rPr>
          <w:rtl/>
        </w:rPr>
        <w:t>1</w:t>
      </w:r>
      <w:r>
        <w:rPr>
          <w:rtl/>
        </w:rPr>
        <w:t>)</w:t>
      </w:r>
      <w:r w:rsidRPr="00D45D1C">
        <w:rPr>
          <w:rtl/>
        </w:rPr>
        <w:t xml:space="preserve"> اللاهوت والناسوت :</w:t>
      </w:r>
    </w:p>
    <w:p w:rsidR="00854B79" w:rsidRPr="00A8769A" w:rsidRDefault="00854B79" w:rsidP="00A8769A">
      <w:pPr>
        <w:pStyle w:val="libFootnote"/>
        <w:rPr>
          <w:rStyle w:val="libNormalChar"/>
          <w:rtl/>
        </w:rPr>
      </w:pPr>
      <w:r w:rsidRPr="00D45D1C">
        <w:rPr>
          <w:rtl/>
        </w:rPr>
        <w:t>علم اللاهوت : علم يبحث عن العقائد.</w:t>
      </w:r>
    </w:p>
    <w:p w:rsidR="00854B79" w:rsidRPr="00A8769A" w:rsidRDefault="00854B79" w:rsidP="00A8769A">
      <w:pPr>
        <w:pStyle w:val="libFootnote"/>
        <w:rPr>
          <w:rStyle w:val="libNormalChar"/>
          <w:rtl/>
        </w:rPr>
      </w:pPr>
      <w:r w:rsidRPr="00D45D1C">
        <w:rPr>
          <w:rtl/>
        </w:rPr>
        <w:t>وفي الكُلِّيَّات : اللاهوت الخالق، والناسوت المخلوق.</w:t>
      </w:r>
    </w:p>
    <w:p w:rsidR="00854B79" w:rsidRPr="00A8769A" w:rsidRDefault="00854B79" w:rsidP="00A8769A">
      <w:pPr>
        <w:pStyle w:val="libFootnote"/>
        <w:rPr>
          <w:rStyle w:val="libNormalChar"/>
          <w:rtl/>
        </w:rPr>
      </w:pPr>
      <w:r w:rsidRPr="00D45D1C">
        <w:rPr>
          <w:rtl/>
        </w:rPr>
        <w:t>وربما يُطلق الأوّل على الروح، والثاني على البدن.</w:t>
      </w:r>
    </w:p>
    <w:p w:rsidR="002E1D8F" w:rsidRDefault="00854B79" w:rsidP="00A8769A">
      <w:pPr>
        <w:pStyle w:val="libFootnote"/>
        <w:rPr>
          <w:rtl/>
        </w:rPr>
      </w:pPr>
      <w:r w:rsidRPr="00D45D1C">
        <w:rPr>
          <w:rtl/>
        </w:rPr>
        <w:t xml:space="preserve">بل وربما يطلق الأوَّل أيضاً على العالَم العلوي، والثاني على العالَم السفلي، وعلى السبب والمسبب، وعلى الجن والإنس. </w:t>
      </w:r>
    </w:p>
    <w:p w:rsidR="00854B79" w:rsidRDefault="00854B79" w:rsidP="007757AC">
      <w:pPr>
        <w:pStyle w:val="libNormal"/>
        <w:rPr>
          <w:rtl/>
        </w:rPr>
      </w:pPr>
      <w:r w:rsidRPr="00591A50">
        <w:rPr>
          <w:rtl/>
        </w:rPr>
        <w:br w:type="page"/>
      </w:r>
    </w:p>
    <w:p w:rsidR="00854B79" w:rsidRPr="00EB08DB" w:rsidRDefault="00854B79" w:rsidP="00854B79">
      <w:pPr>
        <w:pStyle w:val="libNormal"/>
        <w:rPr>
          <w:rtl/>
        </w:rPr>
      </w:pPr>
      <w:r w:rsidRPr="00854B79">
        <w:rPr>
          <w:rtl/>
        </w:rPr>
        <w:lastRenderedPageBreak/>
        <w:t>لا تنقطع أبداً، فَمَن اتّحد به اللاهوت فهو نبي.</w:t>
      </w:r>
    </w:p>
    <w:p w:rsidR="00854B79" w:rsidRPr="00EB08DB" w:rsidRDefault="00854B79" w:rsidP="00854B79">
      <w:pPr>
        <w:pStyle w:val="libNormal"/>
        <w:rPr>
          <w:rtl/>
        </w:rPr>
      </w:pPr>
      <w:r w:rsidRPr="00854B79">
        <w:rPr>
          <w:rtl/>
        </w:rPr>
        <w:t>وتحت التشيُّع ظهر القول بتناسخ الأرواح، وتجسيم الله، والحلول، ونحو ذلك من الأقوال التي كانت معروفة عند البراهمة والفلاسفة والمجوس قبل الإسلام...) إلى آخر ما قال.</w:t>
      </w:r>
    </w:p>
    <w:p w:rsidR="00854B79" w:rsidRPr="00EB08DB" w:rsidRDefault="00854B79" w:rsidP="002E1D8F">
      <w:pPr>
        <w:pStyle w:val="libNormal"/>
        <w:rPr>
          <w:rtl/>
        </w:rPr>
      </w:pPr>
      <w:r w:rsidRPr="00854B79">
        <w:rPr>
          <w:rtl/>
        </w:rPr>
        <w:t>ونحن لولا محافظتنا على مياه الصفاء أنْ لا تتعكَّر، ونيران البغضاء أنْ لا تتسعَّر، وأنْ تنطبق علينا حكمة القائل:</w:t>
      </w:r>
      <w:r w:rsidR="002E1D8F">
        <w:rPr>
          <w:rFonts w:hint="cs"/>
          <w:rtl/>
        </w:rPr>
        <w:t xml:space="preserve"> </w:t>
      </w:r>
      <w:r w:rsidRPr="00854B79">
        <w:rPr>
          <w:rtl/>
        </w:rPr>
        <w:t xml:space="preserve">لا تَنْهَ عن خُلُقٍ وتَأْتِي مِثْله </w:t>
      </w:r>
      <w:r w:rsidRPr="00854B79">
        <w:rPr>
          <w:rStyle w:val="libFootnotenumChar"/>
          <w:rtl/>
        </w:rPr>
        <w:t>(1)</w:t>
      </w:r>
      <w:r w:rsidRPr="00854B79">
        <w:rPr>
          <w:rtl/>
        </w:rPr>
        <w:t>..</w:t>
      </w:r>
    </w:p>
    <w:p w:rsidR="00854B79" w:rsidRPr="00EB08DB" w:rsidRDefault="00854B79" w:rsidP="00854B79">
      <w:pPr>
        <w:pStyle w:val="libNormal"/>
        <w:rPr>
          <w:rtl/>
        </w:rPr>
      </w:pPr>
      <w:r w:rsidRPr="00854B79">
        <w:rPr>
          <w:rtl/>
        </w:rPr>
        <w:t>لعرَّفناه، مَنْ الذي يُريد هدم قواعد الإسلام بمعاول الإلحاد والزندقة، ومن الذي يسعى لتمزيق وحدة المسلمين بعوامل التقطيع والتفرقة.</w:t>
      </w:r>
    </w:p>
    <w:p w:rsidR="00854B79" w:rsidRPr="00EB08DB" w:rsidRDefault="00854B79" w:rsidP="002E1D8F">
      <w:pPr>
        <w:pStyle w:val="libNormal"/>
        <w:rPr>
          <w:rtl/>
        </w:rPr>
      </w:pPr>
      <w:r w:rsidRPr="00854B79">
        <w:rPr>
          <w:rtl/>
        </w:rPr>
        <w:t>ولكنّا نريد أنْ نسأل من ذلك الكاتب:</w:t>
      </w:r>
      <w:r w:rsidR="002E1D8F">
        <w:rPr>
          <w:rFonts w:hint="cs"/>
          <w:rtl/>
        </w:rPr>
        <w:t xml:space="preserve"> </w:t>
      </w:r>
      <w:r w:rsidRPr="00854B79">
        <w:rPr>
          <w:rtl/>
        </w:rPr>
        <w:t>أيّ طبقات الشيعة أراد هدم الإسلام؟</w:t>
      </w:r>
    </w:p>
    <w:p w:rsidR="00854B79" w:rsidRPr="00EB08DB" w:rsidRDefault="00854B79" w:rsidP="002E1D8F">
      <w:pPr>
        <w:pStyle w:val="libNormal"/>
        <w:rPr>
          <w:rtl/>
        </w:rPr>
      </w:pPr>
      <w:r w:rsidRPr="002E1D8F">
        <w:rPr>
          <w:rStyle w:val="libBold1Char"/>
          <w:rtl/>
        </w:rPr>
        <w:t>الطبقة الأولى:</w:t>
      </w:r>
      <w:r w:rsidRPr="00EB08DB">
        <w:rPr>
          <w:rtl/>
        </w:rPr>
        <w:t xml:space="preserve"> وهم أعيان صحابة النبي </w:t>
      </w:r>
      <w:r>
        <w:rPr>
          <w:rtl/>
        </w:rPr>
        <w:t>(</w:t>
      </w:r>
      <w:r w:rsidRPr="00EB08DB">
        <w:rPr>
          <w:rtl/>
        </w:rPr>
        <w:t>صلّى الله عليه وآله</w:t>
      </w:r>
      <w:r>
        <w:rPr>
          <w:rtl/>
        </w:rPr>
        <w:t>)</w:t>
      </w:r>
      <w:r w:rsidRPr="00EB08DB">
        <w:rPr>
          <w:rtl/>
        </w:rPr>
        <w:t xml:space="preserve"> وأبرارهم ك</w:t>
      </w:r>
      <w:r w:rsidRPr="00854B79">
        <w:rPr>
          <w:rtl/>
        </w:rPr>
        <w:t xml:space="preserve">سلمان المحمَّدي </w:t>
      </w:r>
      <w:r w:rsidR="002E1D8F">
        <w:rPr>
          <w:rFonts w:hint="cs"/>
          <w:rtl/>
        </w:rPr>
        <w:t xml:space="preserve">- </w:t>
      </w:r>
      <w:r w:rsidRPr="00854B79">
        <w:rPr>
          <w:rtl/>
        </w:rPr>
        <w:t>أو الفارسي</w:t>
      </w:r>
      <w:r w:rsidR="002E1D8F">
        <w:rPr>
          <w:rFonts w:hint="cs"/>
          <w:rtl/>
        </w:rPr>
        <w:t xml:space="preserve"> -</w:t>
      </w:r>
      <w:r w:rsidR="00F96522">
        <w:rPr>
          <w:rtl/>
        </w:rPr>
        <w:t xml:space="preserve"> </w:t>
      </w:r>
      <w:r w:rsidRPr="00854B79">
        <w:rPr>
          <w:rtl/>
        </w:rPr>
        <w:t>وأبي ذر</w:t>
      </w:r>
      <w:r w:rsidR="002E1D8F">
        <w:rPr>
          <w:rtl/>
        </w:rPr>
        <w:t>،</w:t>
      </w:r>
      <w:r w:rsidR="00F96522">
        <w:rPr>
          <w:rtl/>
        </w:rPr>
        <w:t xml:space="preserve"> </w:t>
      </w:r>
      <w:r w:rsidRPr="00854B79">
        <w:rPr>
          <w:rtl/>
        </w:rPr>
        <w:t>والمقداد</w:t>
      </w:r>
      <w:r w:rsidR="002E1D8F">
        <w:rPr>
          <w:rtl/>
        </w:rPr>
        <w:t>،</w:t>
      </w:r>
      <w:r w:rsidR="00F96522">
        <w:rPr>
          <w:rtl/>
        </w:rPr>
        <w:t xml:space="preserve"> </w:t>
      </w:r>
      <w:r w:rsidRPr="00854B79">
        <w:rPr>
          <w:rtl/>
        </w:rPr>
        <w:t>وعمّار</w:t>
      </w:r>
      <w:r w:rsidR="002E1D8F">
        <w:rPr>
          <w:rtl/>
        </w:rPr>
        <w:t>،</w:t>
      </w:r>
      <w:r w:rsidR="00F96522">
        <w:rPr>
          <w:rtl/>
        </w:rPr>
        <w:t xml:space="preserve"> </w:t>
      </w:r>
      <w:r w:rsidRPr="00854B79">
        <w:rPr>
          <w:rtl/>
        </w:rPr>
        <w:t>وخُزيمة ذي الشَّهادتين</w:t>
      </w:r>
      <w:r w:rsidR="002E1D8F">
        <w:rPr>
          <w:rtl/>
        </w:rPr>
        <w:t>،</w:t>
      </w:r>
      <w:r w:rsidR="00F96522">
        <w:rPr>
          <w:rtl/>
        </w:rPr>
        <w:t xml:space="preserve"> </w:t>
      </w:r>
      <w:r w:rsidRPr="00854B79">
        <w:rPr>
          <w:rtl/>
        </w:rPr>
        <w:t>وأبي التيهان</w:t>
      </w:r>
      <w:r w:rsidR="002E1D8F">
        <w:rPr>
          <w:rtl/>
        </w:rPr>
        <w:t>،</w:t>
      </w:r>
      <w:r w:rsidR="00F96522">
        <w:rPr>
          <w:rtl/>
        </w:rPr>
        <w:t xml:space="preserve"> </w:t>
      </w:r>
      <w:r w:rsidRPr="00854B79">
        <w:rPr>
          <w:rtl/>
        </w:rPr>
        <w:t>وحذيفة [بن] اليمان</w:t>
      </w:r>
      <w:r w:rsidR="002E1D8F">
        <w:rPr>
          <w:rtl/>
        </w:rPr>
        <w:t>،</w:t>
      </w:r>
      <w:r w:rsidR="00F96522">
        <w:rPr>
          <w:rtl/>
        </w:rPr>
        <w:t xml:space="preserve"> </w:t>
      </w:r>
      <w:r w:rsidRPr="00854B79">
        <w:rPr>
          <w:rtl/>
        </w:rPr>
        <w:t>والزُّبير</w:t>
      </w:r>
      <w:r w:rsidR="002E1D8F">
        <w:rPr>
          <w:rtl/>
        </w:rPr>
        <w:t>،</w:t>
      </w:r>
      <w:r w:rsidR="00F96522">
        <w:rPr>
          <w:rtl/>
        </w:rPr>
        <w:t xml:space="preserve"> </w:t>
      </w:r>
      <w:r w:rsidRPr="00854B79">
        <w:rPr>
          <w:rtl/>
        </w:rPr>
        <w:t>والفضل بن العبَّاس</w:t>
      </w:r>
      <w:r w:rsidR="002E1D8F">
        <w:rPr>
          <w:rtl/>
        </w:rPr>
        <w:t>،</w:t>
      </w:r>
      <w:r w:rsidR="00F96522">
        <w:rPr>
          <w:rtl/>
        </w:rPr>
        <w:t xml:space="preserve"> </w:t>
      </w:r>
      <w:r w:rsidRPr="00854B79">
        <w:rPr>
          <w:rtl/>
        </w:rPr>
        <w:t>وأخيه الحبر عبد الله</w:t>
      </w:r>
      <w:r w:rsidR="002E1D8F">
        <w:rPr>
          <w:rtl/>
        </w:rPr>
        <w:t>،</w:t>
      </w:r>
      <w:r w:rsidR="00F96522">
        <w:rPr>
          <w:rtl/>
        </w:rPr>
        <w:t xml:space="preserve"> </w:t>
      </w:r>
      <w:r w:rsidRPr="00854B79">
        <w:rPr>
          <w:rtl/>
        </w:rPr>
        <w:t>وهاشم بن عتبة المِرْقَال</w:t>
      </w:r>
      <w:r w:rsidR="002E1D8F">
        <w:rPr>
          <w:rtl/>
        </w:rPr>
        <w:t>،</w:t>
      </w:r>
      <w:r w:rsidR="00F96522">
        <w:rPr>
          <w:rtl/>
        </w:rPr>
        <w:t xml:space="preserve"> </w:t>
      </w:r>
      <w:r w:rsidRPr="00854B79">
        <w:rPr>
          <w:rtl/>
        </w:rPr>
        <w:t>وأبي أيوب الأنصاري</w:t>
      </w:r>
      <w:r w:rsidR="002E1D8F">
        <w:rPr>
          <w:rtl/>
        </w:rPr>
        <w:t>،</w:t>
      </w:r>
      <w:r w:rsidR="00F96522">
        <w:rPr>
          <w:rtl/>
        </w:rPr>
        <w:t xml:space="preserve"> </w:t>
      </w:r>
      <w:r w:rsidRPr="00854B79">
        <w:rPr>
          <w:rtl/>
        </w:rPr>
        <w:t>وأبان، وأخيه خالد ابنَي سعيد العاص الأمويَّيْن</w:t>
      </w:r>
      <w:r w:rsidR="002E1D8F">
        <w:rPr>
          <w:rtl/>
        </w:rPr>
        <w:t>،</w:t>
      </w:r>
      <w:r w:rsidR="00F96522">
        <w:rPr>
          <w:rtl/>
        </w:rPr>
        <w:t xml:space="preserve"> </w:t>
      </w:r>
      <w:r w:rsidRPr="00854B79">
        <w:rPr>
          <w:rtl/>
        </w:rPr>
        <w:t>وأُبَي بن كعب سيِّد القُرّاء</w:t>
      </w:r>
      <w:r w:rsidR="002E1D8F">
        <w:rPr>
          <w:rtl/>
        </w:rPr>
        <w:t>،</w:t>
      </w:r>
      <w:r w:rsidR="00F96522">
        <w:rPr>
          <w:rtl/>
        </w:rPr>
        <w:t xml:space="preserve"> </w:t>
      </w:r>
      <w:r w:rsidRPr="00854B79">
        <w:rPr>
          <w:rtl/>
        </w:rPr>
        <w:t>وأنس بن الحرث بن نبيه الذي سمع النبي (صلّى الله عليه وآله) يقول:</w:t>
      </w:r>
      <w:r w:rsidR="002E1D8F">
        <w:rPr>
          <w:rFonts w:hint="cs"/>
          <w:rtl/>
        </w:rPr>
        <w:t xml:space="preserve"> </w:t>
      </w:r>
      <w:r>
        <w:rPr>
          <w:rtl/>
        </w:rPr>
        <w:t>((</w:t>
      </w:r>
      <w:r w:rsidRPr="00EB08DB">
        <w:rPr>
          <w:rtl/>
        </w:rPr>
        <w:t>إنَّ ابنِي الحُسَيْن يُقْتَل فِي أَرْضٍ يُقَالُ لَهَا كَرْبَلاء، فَمَنْ شَهِدَ ذَلِكَ مِنْكُمْ فَلْيَنْصُرهُ</w:t>
      </w:r>
      <w:r>
        <w:rPr>
          <w:rtl/>
        </w:rPr>
        <w:t>))</w:t>
      </w:r>
      <w:r w:rsidR="002E1D8F">
        <w:rPr>
          <w:rFonts w:hint="cs"/>
          <w:rtl/>
        </w:rPr>
        <w:t xml:space="preserve"> </w:t>
      </w:r>
      <w:r w:rsidRPr="00854B79">
        <w:rPr>
          <w:rtl/>
        </w:rPr>
        <w:t>فخرج أنس وقُتل مع الحسين (عليه السَّلام).</w:t>
      </w:r>
    </w:p>
    <w:p w:rsidR="00854B79" w:rsidRPr="00591A50" w:rsidRDefault="00854B79" w:rsidP="00591A50">
      <w:pPr>
        <w:pStyle w:val="libBold1"/>
        <w:rPr>
          <w:rtl/>
        </w:rPr>
      </w:pPr>
      <w:r w:rsidRPr="00EB08DB">
        <w:rPr>
          <w:rtl/>
        </w:rPr>
        <w:t>راجع:</w:t>
      </w:r>
    </w:p>
    <w:p w:rsidR="00854B79" w:rsidRDefault="00854B79" w:rsidP="00854B79">
      <w:pPr>
        <w:pStyle w:val="libNormal"/>
        <w:rPr>
          <w:rtl/>
        </w:rPr>
      </w:pPr>
      <w:r w:rsidRPr="00854B79">
        <w:rPr>
          <w:rtl/>
        </w:rPr>
        <w:t xml:space="preserve">(الإصابة) و (الاستيعاب) </w:t>
      </w:r>
      <w:r w:rsidRPr="00854B79">
        <w:rPr>
          <w:rStyle w:val="libFootnotenumChar"/>
          <w:rtl/>
        </w:rPr>
        <w:t>(2)</w:t>
      </w:r>
      <w:r w:rsidRPr="00854B79">
        <w:rPr>
          <w:rtl/>
        </w:rPr>
        <w:t xml:space="preserve"> وهما مِنْ أوثق ما ألَّف علماء السُنَّة </w:t>
      </w:r>
    </w:p>
    <w:p w:rsidR="00854B79" w:rsidRPr="00EB08DB" w:rsidRDefault="00C14F57" w:rsidP="00C14F57">
      <w:pPr>
        <w:pStyle w:val="libLine"/>
        <w:rPr>
          <w:rtl/>
        </w:rPr>
      </w:pPr>
      <w:r>
        <w:rPr>
          <w:rtl/>
        </w:rPr>
        <w:t>____________________</w:t>
      </w:r>
      <w:r w:rsidR="00854B79" w:rsidRPr="00854B79">
        <w:rPr>
          <w:rtl/>
        </w:rPr>
        <w:t>________</w:t>
      </w:r>
    </w:p>
    <w:p w:rsidR="00854B79" w:rsidRPr="00A8769A" w:rsidRDefault="00854B79" w:rsidP="002E1D8F">
      <w:pPr>
        <w:pStyle w:val="libFootnote"/>
        <w:rPr>
          <w:rStyle w:val="libNormalChar"/>
          <w:rtl/>
        </w:rPr>
      </w:pPr>
      <w:r w:rsidRPr="00EB08DB">
        <w:rPr>
          <w:rtl/>
        </w:rPr>
        <w:t>=</w:t>
      </w:r>
      <w:r w:rsidR="002E1D8F">
        <w:rPr>
          <w:rFonts w:hint="cs"/>
          <w:rtl/>
        </w:rPr>
        <w:t xml:space="preserve"> </w:t>
      </w:r>
      <w:r w:rsidRPr="00EB08DB">
        <w:rPr>
          <w:rtl/>
        </w:rPr>
        <w:t>وعلم اللاهوت يَبحث في وجود الله تعالى وصفاته وعلائقه بالعالم والإنسان. ويُراد منه علم التوحيد، وعلم الكلام، وعلم الربوبيّة.....</w:t>
      </w:r>
    </w:p>
    <w:p w:rsidR="00854B79" w:rsidRDefault="00854B79" w:rsidP="00A8769A">
      <w:pPr>
        <w:pStyle w:val="libFootnoteBold"/>
        <w:rPr>
          <w:rtl/>
        </w:rPr>
      </w:pPr>
      <w:r w:rsidRPr="00EB08DB">
        <w:rPr>
          <w:rtl/>
        </w:rPr>
        <w:t>انظر:</w:t>
      </w:r>
    </w:p>
    <w:p w:rsidR="00854B79" w:rsidRDefault="00854B79" w:rsidP="00A8769A">
      <w:pPr>
        <w:pStyle w:val="libFootnote"/>
        <w:rPr>
          <w:rtl/>
        </w:rPr>
      </w:pPr>
      <w:r w:rsidRPr="00EB08DB">
        <w:rPr>
          <w:rtl/>
        </w:rPr>
        <w:t>المعجم الفلسفي ج2: 277.</w:t>
      </w:r>
    </w:p>
    <w:p w:rsidR="00854B79" w:rsidRDefault="00854B79" w:rsidP="00A8769A">
      <w:pPr>
        <w:pStyle w:val="libFootnote"/>
        <w:rPr>
          <w:rtl/>
        </w:rPr>
      </w:pPr>
      <w:r>
        <w:rPr>
          <w:rtl/>
        </w:rPr>
        <w:t>(</w:t>
      </w:r>
      <w:r w:rsidRPr="00EB08DB">
        <w:rPr>
          <w:rtl/>
        </w:rPr>
        <w:t>1</w:t>
      </w:r>
      <w:r>
        <w:rPr>
          <w:rtl/>
        </w:rPr>
        <w:t>)</w:t>
      </w:r>
      <w:r w:rsidRPr="00EB08DB">
        <w:rPr>
          <w:rtl/>
        </w:rPr>
        <w:t xml:space="preserve"> بيتُ شعرٍ مشهور، عَجْزُهُ: عارٌ عَلَيكَ إذا فَعلتَ عَظيمُ.</w:t>
      </w:r>
    </w:p>
    <w:p w:rsidR="00854B79" w:rsidRDefault="00854B79" w:rsidP="00A8769A">
      <w:pPr>
        <w:pStyle w:val="libFootnote"/>
        <w:rPr>
          <w:rtl/>
        </w:rPr>
      </w:pPr>
      <w:r w:rsidRPr="00EB08DB">
        <w:rPr>
          <w:rtl/>
        </w:rPr>
        <w:t>وهو يُنْسَبُ تارة إلى المتوكّل اللَّيثي، وأُخرى إلى أبي الأسود الدؤلي.</w:t>
      </w:r>
    </w:p>
    <w:p w:rsidR="00854B79" w:rsidRPr="00A8769A" w:rsidRDefault="00854B79" w:rsidP="00A8769A">
      <w:pPr>
        <w:pStyle w:val="libFootnote"/>
        <w:rPr>
          <w:rStyle w:val="libNormalChar"/>
          <w:rtl/>
        </w:rPr>
      </w:pPr>
      <w:r>
        <w:rPr>
          <w:rtl/>
        </w:rPr>
        <w:t>(</w:t>
      </w:r>
      <w:r w:rsidRPr="00EB08DB">
        <w:rPr>
          <w:rtl/>
        </w:rPr>
        <w:t>2</w:t>
      </w:r>
      <w:r>
        <w:rPr>
          <w:rtl/>
        </w:rPr>
        <w:t>)</w:t>
      </w:r>
      <w:r w:rsidRPr="00EB08DB">
        <w:rPr>
          <w:rtl/>
        </w:rPr>
        <w:t xml:space="preserve"> الإصابة ج1: 68</w:t>
      </w:r>
      <w:r w:rsidR="00E018CE">
        <w:rPr>
          <w:rtl/>
        </w:rPr>
        <w:t>.</w:t>
      </w:r>
      <w:r w:rsidRPr="00EB08DB">
        <w:rPr>
          <w:rtl/>
        </w:rPr>
        <w:t xml:space="preserve"> الاستيعاب بهامش الإصابة ج1: 74.</w:t>
      </w:r>
    </w:p>
    <w:p w:rsidR="00854B79" w:rsidRPr="00854B79" w:rsidRDefault="00854B79" w:rsidP="007757AC">
      <w:pPr>
        <w:pStyle w:val="libNormal"/>
      </w:pPr>
      <w:r>
        <w:rPr>
          <w:rtl/>
        </w:rPr>
        <w:br w:type="page"/>
      </w:r>
    </w:p>
    <w:p w:rsidR="00854B79" w:rsidRPr="00EB08DB" w:rsidRDefault="00854B79" w:rsidP="00854B79">
      <w:pPr>
        <w:pStyle w:val="libNormal"/>
        <w:rPr>
          <w:rtl/>
        </w:rPr>
      </w:pPr>
      <w:r w:rsidRPr="00854B79">
        <w:rPr>
          <w:rtl/>
        </w:rPr>
        <w:lastRenderedPageBreak/>
        <w:t>في تراجم الصحابة.</w:t>
      </w:r>
    </w:p>
    <w:p w:rsidR="00854B79" w:rsidRPr="00EB08DB" w:rsidRDefault="00854B79" w:rsidP="00854B79">
      <w:pPr>
        <w:pStyle w:val="libNormal"/>
        <w:rPr>
          <w:rtl/>
        </w:rPr>
      </w:pPr>
      <w:bookmarkStart w:id="12" w:name="_Toc370733950"/>
      <w:r w:rsidRPr="00777FDA">
        <w:rPr>
          <w:rStyle w:val="Heading2Char"/>
          <w:rtl/>
        </w:rPr>
        <w:t>و</w:t>
      </w:r>
      <w:bookmarkEnd w:id="12"/>
      <w:r w:rsidRPr="00854B79">
        <w:rPr>
          <w:rtl/>
        </w:rPr>
        <w:t xml:space="preserve">لو أردتُ أنْ أعدّ </w:t>
      </w:r>
      <w:r w:rsidRPr="00777FDA">
        <w:rPr>
          <w:rtl/>
        </w:rPr>
        <w:t>عليك الشيعة من الصحابة</w:t>
      </w:r>
      <w:r w:rsidRPr="00854B79">
        <w:rPr>
          <w:rtl/>
        </w:rPr>
        <w:t>، وإثبات تشيّعهم من نفس كتب السُنَّة لأحوجني ذلك إلى إفراد كتاب ضخم، وقد كفاني مؤونة ذلك علماء الشيعة.</w:t>
      </w:r>
    </w:p>
    <w:p w:rsidR="00854B79" w:rsidRPr="00EB08DB" w:rsidRDefault="00854B79" w:rsidP="002E1D8F">
      <w:pPr>
        <w:pStyle w:val="libNormal"/>
        <w:rPr>
          <w:rtl/>
        </w:rPr>
      </w:pPr>
      <w:r w:rsidRPr="00854B79">
        <w:rPr>
          <w:rtl/>
        </w:rPr>
        <w:t>راجع (الدرجات الرفيعة في طبقات الشيعة)</w:t>
      </w:r>
      <w:r w:rsidRPr="00854B79">
        <w:rPr>
          <w:rStyle w:val="libFootnotenumChar"/>
          <w:rtl/>
        </w:rPr>
        <w:t>(1)</w:t>
      </w:r>
      <w:r w:rsidRPr="00854B79">
        <w:rPr>
          <w:rtl/>
        </w:rPr>
        <w:t xml:space="preserve"> للسيِّد علي خان صاحب (السُلافة)</w:t>
      </w:r>
      <w:r w:rsidRPr="00854B79">
        <w:rPr>
          <w:rStyle w:val="libFootnotenumChar"/>
          <w:rtl/>
        </w:rPr>
        <w:t xml:space="preserve">(2) </w:t>
      </w:r>
      <w:r w:rsidRPr="00854B79">
        <w:rPr>
          <w:rtl/>
        </w:rPr>
        <w:t>وغيرها من الكتب الجليلة كـ (طراز اللغة)</w:t>
      </w:r>
      <w:r w:rsidRPr="00854B79">
        <w:rPr>
          <w:rStyle w:val="libFootnotenumChar"/>
          <w:rtl/>
        </w:rPr>
        <w:t>(3)</w:t>
      </w:r>
      <w:r w:rsidRPr="00854B79">
        <w:rPr>
          <w:rtl/>
        </w:rPr>
        <w:t xml:space="preserve"> الذي هو من أنفس ما كُتب في اللغة، على أنَّه</w:t>
      </w:r>
      <w:r w:rsidR="00F96522">
        <w:rPr>
          <w:rtl/>
        </w:rPr>
        <w:t xml:space="preserve"> - </w:t>
      </w:r>
      <w:r w:rsidRPr="00854B79">
        <w:rPr>
          <w:rtl/>
        </w:rPr>
        <w:t>رحمه الله</w:t>
      </w:r>
      <w:r w:rsidR="00F96522">
        <w:rPr>
          <w:rtl/>
        </w:rPr>
        <w:t xml:space="preserve"> - </w:t>
      </w:r>
      <w:r w:rsidRPr="00854B79">
        <w:rPr>
          <w:rtl/>
        </w:rPr>
        <w:t>لم يذكر في الطبقات إلاّ مشاهير الصحابة بعد بني هاشم كحمزة، وجعفر، وعقيل ونظائرهم، وذكر من غيرهم أكثر مَنْ قدّمنا ذكرهم بزيادة:</w:t>
      </w:r>
      <w:r w:rsidR="002E1D8F">
        <w:rPr>
          <w:rFonts w:hint="cs"/>
          <w:rtl/>
        </w:rPr>
        <w:t xml:space="preserve"> </w:t>
      </w:r>
      <w:r w:rsidRPr="00854B79">
        <w:rPr>
          <w:rtl/>
        </w:rPr>
        <w:t>عثمان بن حنيف، وسهل بن حنيف، وأبي سعيد الخدري، وقيس بن سعد بن عبادة رئيس الأنصار، وبريدة،</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EB08DB">
        <w:rPr>
          <w:rtl/>
        </w:rPr>
        <w:t>1</w:t>
      </w:r>
      <w:r>
        <w:rPr>
          <w:rtl/>
        </w:rPr>
        <w:t>)</w:t>
      </w:r>
      <w:r w:rsidRPr="00EB08DB">
        <w:rPr>
          <w:rtl/>
        </w:rPr>
        <w:t xml:space="preserve"> الدرجات الرفيعة في طبقات الشيعة:</w:t>
      </w:r>
    </w:p>
    <w:p w:rsidR="00854B79" w:rsidRDefault="00854B79" w:rsidP="00A8769A">
      <w:pPr>
        <w:pStyle w:val="libFootnote"/>
        <w:rPr>
          <w:rtl/>
        </w:rPr>
      </w:pPr>
      <w:r w:rsidRPr="00EB08DB">
        <w:rPr>
          <w:rtl/>
        </w:rPr>
        <w:t>ضمّنه مؤلّفُه رحمه الله مجموعةً واسعة من تراجم وأخبار أعلام رجال الشيعة منذ الصدر الأوّل للدولة الإسلاميّة المباركة، مرتّب على اثنتي عشرة طبقة، على ما ذكره المؤلِّف رحمه الله في مقدّمة كتابه، تبتدئ بالصحابة وتنتهي بأعلام النساء، إلاّ أنّ الكتاب الذي بِيَدِي لم يتضمّن إلاّ الطبقة الأولى وشيئاً يسيراً من الطبقة الرابعة والحادية عشرة فحسب، فراجع.</w:t>
      </w:r>
    </w:p>
    <w:p w:rsidR="00854B79" w:rsidRPr="00A8769A" w:rsidRDefault="00854B79" w:rsidP="00A8769A">
      <w:pPr>
        <w:pStyle w:val="libFootnote"/>
        <w:rPr>
          <w:rStyle w:val="libNormalChar"/>
          <w:rtl/>
        </w:rPr>
      </w:pPr>
      <w:r>
        <w:rPr>
          <w:rtl/>
        </w:rPr>
        <w:t>(</w:t>
      </w:r>
      <w:r w:rsidRPr="00EB08DB">
        <w:rPr>
          <w:rtl/>
        </w:rPr>
        <w:t>2</w:t>
      </w:r>
      <w:r>
        <w:rPr>
          <w:rtl/>
        </w:rPr>
        <w:t>)</w:t>
      </w:r>
      <w:r w:rsidRPr="00EB08DB">
        <w:rPr>
          <w:rtl/>
        </w:rPr>
        <w:t xml:space="preserve"> سُلافة العصر في محاسن الشعراء بكلِّ مصر:</w:t>
      </w:r>
    </w:p>
    <w:p w:rsidR="00854B79" w:rsidRPr="00A8769A" w:rsidRDefault="00854B79" w:rsidP="00A8769A">
      <w:pPr>
        <w:pStyle w:val="libFootnote"/>
        <w:rPr>
          <w:rStyle w:val="libNormalChar"/>
          <w:rtl/>
        </w:rPr>
      </w:pPr>
      <w:r w:rsidRPr="00EB08DB">
        <w:rPr>
          <w:rtl/>
        </w:rPr>
        <w:t>رتَّب المصنّفُ رحمه الله تعالى هذا الكتاب بعد تطواف طويل في العديد من البلدان والأمصار، حيث جمع فيه جملةً واسعة من تراجمٍ أعيان شعراء عَصْرِه، وفُصَحَاء دَهْرِه، مستعرضاً فيه نتفاً من قصائدهم وفصول كلامهم، ذاكراً لجانبٍ من سيرتِهم ومؤلّفاتهم وسَنَة وفاتهم.</w:t>
      </w:r>
    </w:p>
    <w:p w:rsidR="00854B79" w:rsidRDefault="00854B79" w:rsidP="00A8769A">
      <w:pPr>
        <w:pStyle w:val="libFootnote"/>
        <w:rPr>
          <w:rtl/>
        </w:rPr>
      </w:pPr>
      <w:r w:rsidRPr="00EB08DB">
        <w:rPr>
          <w:rtl/>
        </w:rPr>
        <w:t xml:space="preserve">كما أنّ المؤلِّف رحمه الله رتّب كتابه وِفْقاً لمسلك الثعالبي في </w:t>
      </w:r>
      <w:r>
        <w:rPr>
          <w:rtl/>
        </w:rPr>
        <w:t>(</w:t>
      </w:r>
      <w:r w:rsidRPr="00EB08DB">
        <w:rPr>
          <w:rtl/>
        </w:rPr>
        <w:t>يَتِيْمَة الدهر</w:t>
      </w:r>
      <w:r>
        <w:rPr>
          <w:rtl/>
        </w:rPr>
        <w:t>)</w:t>
      </w:r>
      <w:r w:rsidRPr="00EB08DB">
        <w:rPr>
          <w:rtl/>
        </w:rPr>
        <w:t xml:space="preserve"> والباخرزي قي </w:t>
      </w:r>
      <w:r>
        <w:rPr>
          <w:rtl/>
        </w:rPr>
        <w:t>(</w:t>
      </w:r>
      <w:r w:rsidRPr="00EB08DB">
        <w:rPr>
          <w:rtl/>
        </w:rPr>
        <w:t>دُمْيَة القَصْر</w:t>
      </w:r>
      <w:r>
        <w:rPr>
          <w:rtl/>
        </w:rPr>
        <w:t>)</w:t>
      </w:r>
      <w:r w:rsidRPr="00EB08DB">
        <w:rPr>
          <w:rtl/>
        </w:rPr>
        <w:t>.</w:t>
      </w:r>
    </w:p>
    <w:p w:rsidR="00854B79" w:rsidRPr="00A8769A" w:rsidRDefault="00854B79" w:rsidP="00A8769A">
      <w:pPr>
        <w:pStyle w:val="libFootnote"/>
        <w:rPr>
          <w:rStyle w:val="libNormalChar"/>
          <w:rtl/>
        </w:rPr>
      </w:pPr>
      <w:r>
        <w:rPr>
          <w:rtl/>
        </w:rPr>
        <w:t>(</w:t>
      </w:r>
      <w:r w:rsidRPr="00EB08DB">
        <w:rPr>
          <w:rtl/>
        </w:rPr>
        <w:t>3</w:t>
      </w:r>
      <w:r>
        <w:rPr>
          <w:rtl/>
        </w:rPr>
        <w:t>)</w:t>
      </w:r>
      <w:r w:rsidRPr="00EB08DB">
        <w:rPr>
          <w:rtl/>
        </w:rPr>
        <w:t xml:space="preserve"> الطراز الأوّل والكناز لما عليه من لغة العرب المعوَّل:</w:t>
      </w:r>
    </w:p>
    <w:p w:rsidR="00854B79" w:rsidRPr="00A8769A" w:rsidRDefault="00854B79" w:rsidP="00A8769A">
      <w:pPr>
        <w:pStyle w:val="libFootnote"/>
        <w:rPr>
          <w:rStyle w:val="libNormalChar"/>
          <w:rtl/>
        </w:rPr>
      </w:pPr>
      <w:r w:rsidRPr="00EB08DB">
        <w:rPr>
          <w:rtl/>
        </w:rPr>
        <w:t xml:space="preserve">قال عنه الشيخ الطهراني رحمه الله تعالى في الذريعة </w:t>
      </w:r>
      <w:r>
        <w:rPr>
          <w:rtl/>
        </w:rPr>
        <w:t>(</w:t>
      </w:r>
      <w:r w:rsidRPr="00EB08DB">
        <w:rPr>
          <w:rtl/>
        </w:rPr>
        <w:t>15: 157/1035</w:t>
      </w:r>
      <w:r>
        <w:rPr>
          <w:rtl/>
        </w:rPr>
        <w:t>)</w:t>
      </w:r>
      <w:r w:rsidRPr="00EB08DB">
        <w:rPr>
          <w:rtl/>
        </w:rPr>
        <w:t xml:space="preserve">: من أحسن ما كُتب في اللغة، لكنّه لم يتجاوز النصف من حرف الصاد المهملة، وانتهى إلى كلمة </w:t>
      </w:r>
      <w:r>
        <w:rPr>
          <w:rtl/>
        </w:rPr>
        <w:t>(</w:t>
      </w:r>
      <w:r w:rsidRPr="00EB08DB">
        <w:rPr>
          <w:rtl/>
        </w:rPr>
        <w:t>قمص</w:t>
      </w:r>
      <w:r>
        <w:rPr>
          <w:rtl/>
        </w:rPr>
        <w:t>)</w:t>
      </w:r>
      <w:r w:rsidRPr="00EB08DB">
        <w:rPr>
          <w:rtl/>
        </w:rPr>
        <w:t>.</w:t>
      </w:r>
    </w:p>
    <w:p w:rsidR="00854B79" w:rsidRPr="00A8769A" w:rsidRDefault="00854B79" w:rsidP="00A8769A">
      <w:pPr>
        <w:pStyle w:val="libFootnote"/>
        <w:rPr>
          <w:rStyle w:val="libNormalChar"/>
          <w:rtl/>
        </w:rPr>
      </w:pPr>
      <w:r w:rsidRPr="00EB08DB">
        <w:rPr>
          <w:rtl/>
        </w:rPr>
        <w:t xml:space="preserve">تكلّم المؤلِّف رحمه الله تعالى في كلِّ صيغة بكلّ ما لها من المعاني بكلّ اصطلاح، وذكر جميع استعمالاتها الحقيقيّة والمجازيّة في الكتاب والسُنّة والمُثُل وغيرها. </w:t>
      </w:r>
    </w:p>
    <w:p w:rsidR="00854B79" w:rsidRPr="00854B79" w:rsidRDefault="00854B79" w:rsidP="007757AC">
      <w:pPr>
        <w:pStyle w:val="libNormal"/>
      </w:pPr>
      <w:r>
        <w:rPr>
          <w:rtl/>
        </w:rPr>
        <w:br w:type="page"/>
      </w:r>
    </w:p>
    <w:p w:rsidR="00854B79" w:rsidRPr="00EB08DB" w:rsidRDefault="00854B79" w:rsidP="00854B79">
      <w:pPr>
        <w:pStyle w:val="libNormal"/>
        <w:rPr>
          <w:rtl/>
        </w:rPr>
      </w:pPr>
      <w:r w:rsidRPr="00854B79">
        <w:rPr>
          <w:rtl/>
        </w:rPr>
        <w:lastRenderedPageBreak/>
        <w:t>والبراء بن مالك، وخبّاب بن الأرت، ورفاعة بن مالك الأنصاري، وأبي الطفيل عامر بن واثلة، وهند بن أبي هالة، وجعدة بن هبيرة المخزوميّ، وأُمّه أُمّ هاني بنت أبي طالب، وبلال بن رباح المؤذّن.</w:t>
      </w:r>
    </w:p>
    <w:p w:rsidR="00854B79" w:rsidRPr="00EB08DB" w:rsidRDefault="00854B79" w:rsidP="00854B79">
      <w:pPr>
        <w:pStyle w:val="libNormal"/>
        <w:rPr>
          <w:rtl/>
        </w:rPr>
      </w:pPr>
      <w:r w:rsidRPr="00854B79">
        <w:rPr>
          <w:rtl/>
        </w:rPr>
        <w:t>هؤلاء جُلّ مَنْ ذكرهم أو أكثرهم، ولكن يخطر على بالي أنّي جمعتُ ما وجدتُه في كتب تراجم الصحابة كـ (الإصابة) و(أُسْد الغابة) و (الاستيعاب) ونظائرها من الصحابة الشيعة زُهَاء ثلاثمائة رجل مِن عظماء أصحاب النبي (صلّى الله عليه وآله) كلّهم من شيعة علي (عليه السَّلام)، ولعل المتتبّع يعثر على أكثر مِن ذلك.</w:t>
      </w:r>
    </w:p>
    <w:p w:rsidR="00854B79" w:rsidRPr="00EB08DB" w:rsidRDefault="00854B79" w:rsidP="00854B79">
      <w:pPr>
        <w:pStyle w:val="libNormal"/>
        <w:rPr>
          <w:rtl/>
        </w:rPr>
      </w:pPr>
      <w:r w:rsidRPr="00854B79">
        <w:rPr>
          <w:rtl/>
        </w:rPr>
        <w:t>ولكن ما أدري أهؤلاء الذين أرادوا هدم الإسلام؟ أم إمام الشيعة علي بن أبي طالب (عليه السَّلام)، الذي يشهد الثقلان أنّه لولا سيفه، ومواقفه في بَدْر، وأُحُد، وحُنَيْن، والأحزاب، ونظائرها لَمَا اخضرَّ للإسلام عود، ولَمَا قام له عمود، حتّى قيل في ذلك:</w:t>
      </w:r>
    </w:p>
    <w:tbl>
      <w:tblPr>
        <w:tblStyle w:val="TableGrid"/>
        <w:bidiVisual/>
        <w:tblW w:w="5000" w:type="pct"/>
        <w:tblLook w:val="01E0"/>
      </w:tblPr>
      <w:tblGrid>
        <w:gridCol w:w="3957"/>
        <w:gridCol w:w="242"/>
        <w:gridCol w:w="3955"/>
      </w:tblGrid>
      <w:tr w:rsidR="002E1D8F" w:rsidTr="000F444A">
        <w:tc>
          <w:tcPr>
            <w:tcW w:w="3625" w:type="dxa"/>
            <w:shd w:val="clear" w:color="auto" w:fill="auto"/>
          </w:tcPr>
          <w:p w:rsidR="002E1D8F" w:rsidRDefault="002E1D8F" w:rsidP="00485C76">
            <w:pPr>
              <w:pStyle w:val="libPoem"/>
              <w:rPr>
                <w:rtl/>
              </w:rPr>
            </w:pPr>
            <w:r>
              <w:rPr>
                <w:rtl/>
              </w:rPr>
              <w:t>بُنيَ الدِّينُ فَاستقامَ وَلولا</w:t>
            </w:r>
            <w:r w:rsidRPr="00485C76">
              <w:rPr>
                <w:rStyle w:val="libPoemTiniChar0"/>
                <w:rtl/>
              </w:rPr>
              <w:br/>
              <w:t> </w:t>
            </w:r>
          </w:p>
        </w:tc>
        <w:tc>
          <w:tcPr>
            <w:tcW w:w="57" w:type="dxa"/>
            <w:shd w:val="clear" w:color="auto" w:fill="auto"/>
          </w:tcPr>
          <w:p w:rsidR="002E1D8F" w:rsidRDefault="002E1D8F" w:rsidP="000F444A">
            <w:pPr>
              <w:rPr>
                <w:rtl/>
              </w:rPr>
            </w:pPr>
          </w:p>
        </w:tc>
        <w:tc>
          <w:tcPr>
            <w:tcW w:w="3624" w:type="dxa"/>
            <w:shd w:val="clear" w:color="auto" w:fill="auto"/>
          </w:tcPr>
          <w:p w:rsidR="002E1D8F" w:rsidRDefault="002E1D8F" w:rsidP="00485C76">
            <w:pPr>
              <w:pStyle w:val="libPoem"/>
              <w:rPr>
                <w:rtl/>
              </w:rPr>
            </w:pPr>
            <w:r>
              <w:rPr>
                <w:rtl/>
              </w:rPr>
              <w:t>ضربُ ماضيهِ ما استقامَ البناءُ</w:t>
            </w:r>
            <w:r w:rsidRPr="00485C76">
              <w:rPr>
                <w:rStyle w:val="libPoemTiniChar0"/>
                <w:rtl/>
              </w:rPr>
              <w:br/>
              <w:t>  </w:t>
            </w:r>
          </w:p>
        </w:tc>
      </w:tr>
    </w:tbl>
    <w:p w:rsidR="00854B79" w:rsidRPr="00EB08DB" w:rsidRDefault="00854B79" w:rsidP="00854B79">
      <w:pPr>
        <w:pStyle w:val="libNormal"/>
        <w:rPr>
          <w:rtl/>
        </w:rPr>
      </w:pPr>
      <w:r w:rsidRPr="00854B79">
        <w:rPr>
          <w:rtl/>
        </w:rPr>
        <w:t>وغالى المعتزلي عبد الحميد وأساء التعبير حيث قال:</w:t>
      </w:r>
    </w:p>
    <w:tbl>
      <w:tblPr>
        <w:tblStyle w:val="TableGrid"/>
        <w:bidiVisual/>
        <w:tblW w:w="5000" w:type="pct"/>
        <w:tblLook w:val="01E0"/>
      </w:tblPr>
      <w:tblGrid>
        <w:gridCol w:w="3957"/>
        <w:gridCol w:w="242"/>
        <w:gridCol w:w="3955"/>
      </w:tblGrid>
      <w:tr w:rsidR="002E1D8F" w:rsidTr="000F444A">
        <w:tc>
          <w:tcPr>
            <w:tcW w:w="3625" w:type="dxa"/>
            <w:shd w:val="clear" w:color="auto" w:fill="auto"/>
          </w:tcPr>
          <w:p w:rsidR="002E1D8F" w:rsidRDefault="002E1D8F" w:rsidP="00485C76">
            <w:pPr>
              <w:pStyle w:val="libPoem"/>
              <w:rPr>
                <w:rtl/>
              </w:rPr>
            </w:pPr>
            <w:r>
              <w:rPr>
                <w:rtl/>
              </w:rPr>
              <w:t>ألا إنَّما الإسلامُ لَولا حسامهُ</w:t>
            </w:r>
            <w:r w:rsidRPr="00485C76">
              <w:rPr>
                <w:rStyle w:val="libPoemTiniChar0"/>
                <w:rtl/>
              </w:rPr>
              <w:br/>
              <w:t> </w:t>
            </w:r>
          </w:p>
        </w:tc>
        <w:tc>
          <w:tcPr>
            <w:tcW w:w="57" w:type="dxa"/>
            <w:shd w:val="clear" w:color="auto" w:fill="auto"/>
          </w:tcPr>
          <w:p w:rsidR="002E1D8F" w:rsidRDefault="002E1D8F" w:rsidP="000F444A">
            <w:pPr>
              <w:rPr>
                <w:rtl/>
              </w:rPr>
            </w:pPr>
          </w:p>
        </w:tc>
        <w:tc>
          <w:tcPr>
            <w:tcW w:w="3624" w:type="dxa"/>
            <w:shd w:val="clear" w:color="auto" w:fill="auto"/>
          </w:tcPr>
          <w:p w:rsidR="002E1D8F" w:rsidRDefault="002E1D8F" w:rsidP="00485C76">
            <w:pPr>
              <w:pStyle w:val="libPoem"/>
              <w:rPr>
                <w:rtl/>
              </w:rPr>
            </w:pPr>
            <w:r>
              <w:rPr>
                <w:rtl/>
              </w:rPr>
              <w:t>...................</w:t>
            </w:r>
            <w:r>
              <w:rPr>
                <w:rFonts w:hint="cs"/>
                <w:rtl/>
              </w:rPr>
              <w:t>...................</w:t>
            </w:r>
            <w:r w:rsidRPr="00485C76">
              <w:rPr>
                <w:rStyle w:val="libPoemTiniChar0"/>
                <w:rtl/>
              </w:rPr>
              <w:br/>
              <w:t>  </w:t>
            </w:r>
          </w:p>
        </w:tc>
      </w:tr>
    </w:tbl>
    <w:p w:rsidR="00854B79" w:rsidRPr="00EB08DB" w:rsidRDefault="00854B79" w:rsidP="00854B79">
      <w:pPr>
        <w:pStyle w:val="libNormal"/>
        <w:rPr>
          <w:rtl/>
        </w:rPr>
      </w:pPr>
      <w:r w:rsidRPr="00854B79">
        <w:rPr>
          <w:rtl/>
        </w:rPr>
        <w:t>نعم، لولا حسامه، ومواقفه، بعد الهجرة وقبلها، وحماية أبيه أبي طالب قبل الهجرة</w:t>
      </w:r>
      <w:r w:rsidR="00F96522">
        <w:rPr>
          <w:rtl/>
        </w:rPr>
        <w:t xml:space="preserve"> - </w:t>
      </w:r>
      <w:r w:rsidRPr="00854B79">
        <w:rPr>
          <w:rtl/>
        </w:rPr>
        <w:t>هذا في مكّة وذاك فيها وفي المدينة</w:t>
      </w:r>
      <w:r w:rsidR="00F96522">
        <w:rPr>
          <w:rtl/>
        </w:rPr>
        <w:t xml:space="preserve"> - </w:t>
      </w:r>
      <w:r w:rsidRPr="00854B79">
        <w:rPr>
          <w:rtl/>
        </w:rPr>
        <w:t>لقضتْ قريش وذئبان العرب على الإسلام في مَهْدِه، وخَنَقَتْهُ وهو في حجر أُمِّه.</w:t>
      </w:r>
    </w:p>
    <w:p w:rsidR="00854B79" w:rsidRDefault="00854B79" w:rsidP="00854B79">
      <w:pPr>
        <w:pStyle w:val="libNormal"/>
        <w:rPr>
          <w:rtl/>
        </w:rPr>
      </w:pPr>
      <w:r w:rsidRPr="00854B79">
        <w:rPr>
          <w:rtl/>
        </w:rPr>
        <w:t>ولكن جزاء أبي طالب من المسلمين أنْ يحكموا بأنّه مات كافراً</w:t>
      </w:r>
      <w:r w:rsidRPr="00854B79">
        <w:rPr>
          <w:rStyle w:val="libFootnotenumChar"/>
          <w:rtl/>
        </w:rPr>
        <w:t>(1)</w:t>
      </w:r>
      <w:r w:rsidRPr="00854B79">
        <w:rPr>
          <w:rtl/>
        </w:rPr>
        <w:t xml:space="preserve">!! أمّا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2E1D8F">
      <w:pPr>
        <w:pStyle w:val="libFootnote"/>
        <w:rPr>
          <w:rStyle w:val="libNormalChar"/>
          <w:rtl/>
        </w:rPr>
      </w:pPr>
      <w:r>
        <w:rPr>
          <w:rtl/>
        </w:rPr>
        <w:t>(</w:t>
      </w:r>
      <w:r w:rsidRPr="00EB08DB">
        <w:rPr>
          <w:rtl/>
        </w:rPr>
        <w:t>1</w:t>
      </w:r>
      <w:r>
        <w:rPr>
          <w:rtl/>
        </w:rPr>
        <w:t>)</w:t>
      </w:r>
      <w:r w:rsidRPr="00EB08DB">
        <w:rPr>
          <w:rtl/>
        </w:rPr>
        <w:t xml:space="preserve"> قد يعتقد البعض بتصوّر عقلائي ومنطقي، يبتني على استقراء جملة المناقشات الواسعة والمتعاقبة التي اضطلع بها علماء ومفكِّروا الشيعة، وطوال حقب مترادفة ومتلاحقة</w:t>
      </w:r>
      <w:r w:rsidR="00F96522">
        <w:rPr>
          <w:rtl/>
        </w:rPr>
        <w:t xml:space="preserve"> - </w:t>
      </w:r>
      <w:r w:rsidRPr="00EB08DB">
        <w:rPr>
          <w:rtl/>
        </w:rPr>
        <w:t>في مجالسهم وندواتهم ومؤلّفاتهم</w:t>
      </w:r>
      <w:r w:rsidR="00F96522">
        <w:rPr>
          <w:rtl/>
        </w:rPr>
        <w:t xml:space="preserve"> - </w:t>
      </w:r>
      <w:r w:rsidRPr="00EB08DB">
        <w:rPr>
          <w:rtl/>
        </w:rPr>
        <w:t xml:space="preserve">أنَّ مسألة إيمان أبي طالب رحمه الله تعالى قد حُسمِتْ وأُقِرَّتْ بشكلٍ نهائي لا رجعة فيه، ولا مجال لتكراره، بل ويُعَدُّ من فضول الحديث وهذره = </w:t>
      </w:r>
    </w:p>
    <w:p w:rsidR="0066137A" w:rsidRDefault="00854B79" w:rsidP="007757AC">
      <w:pPr>
        <w:pStyle w:val="libNormal"/>
      </w:pPr>
      <w:r>
        <w:rPr>
          <w:rtl/>
        </w:rPr>
        <w:br w:type="page"/>
      </w:r>
    </w:p>
    <w:p w:rsidR="00854B79" w:rsidRPr="00EB08DB"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2E1D8F">
      <w:pPr>
        <w:pStyle w:val="libFootnote"/>
        <w:rPr>
          <w:rtl/>
        </w:rPr>
      </w:pPr>
      <w:r w:rsidRPr="00EB08DB">
        <w:rPr>
          <w:rtl/>
        </w:rPr>
        <w:t>= اجترار الأحاديث السالفة المعروفة والمفنِّدة لأطروحات السابقين</w:t>
      </w:r>
      <w:r w:rsidR="00F96522">
        <w:rPr>
          <w:rtl/>
        </w:rPr>
        <w:t xml:space="preserve"> - </w:t>
      </w:r>
      <w:r w:rsidRPr="00EB08DB">
        <w:rPr>
          <w:rtl/>
        </w:rPr>
        <w:t>الواضحة الأغراض والمباني</w:t>
      </w:r>
      <w:r w:rsidR="00F96522">
        <w:rPr>
          <w:rtl/>
        </w:rPr>
        <w:t xml:space="preserve"> - </w:t>
      </w:r>
      <w:r w:rsidRPr="00EB08DB">
        <w:rPr>
          <w:rtl/>
        </w:rPr>
        <w:t>الذاهبة بشكل عجيب ومستهجَن إلى القطع بوفاة هذا الرجل دون نُطْقِهِ للشهادتين، وإصراره على الموت مُشرِكاً !! رغم تناقض ذلك الصريح مع السيرة الشخصيّة له، والأدلّة العقليّة والنقليّة الثابتة لدى الفريقين.</w:t>
      </w:r>
    </w:p>
    <w:p w:rsidR="00854B79" w:rsidRPr="00A8769A" w:rsidRDefault="00854B79" w:rsidP="00A8769A">
      <w:pPr>
        <w:pStyle w:val="libFootnote"/>
        <w:rPr>
          <w:rtl/>
        </w:rPr>
      </w:pPr>
      <w:r w:rsidRPr="00EB08DB">
        <w:rPr>
          <w:rtl/>
        </w:rPr>
        <w:t>نعم، قد يعتقد البعض ذلك، ولكن حقيقة الأمر تتعارض وبشكل فعلي مع هذا التصوّر العقلائي والسليم، فلا زِلْتَ تسمع ورغم كلّ ذلك جملةً من التقوّلات السقيمة الخارِجة عن إطار الدراسة العلميّة والمنطقيّة وهي تجتر أقوالاً سقيمة عفا عليها الدهر واعتراها الصدأ لرموز مشخّصة ومعروفة من أتباع السلاطين وطلاّب الدنيا.</w:t>
      </w:r>
    </w:p>
    <w:p w:rsidR="00854B79" w:rsidRPr="00A8769A" w:rsidRDefault="00854B79" w:rsidP="00A8769A">
      <w:pPr>
        <w:pStyle w:val="libFootnote"/>
        <w:rPr>
          <w:rtl/>
        </w:rPr>
      </w:pPr>
      <w:r w:rsidRPr="00EB08DB">
        <w:rPr>
          <w:rtl/>
        </w:rPr>
        <w:t>بلى، إنّ أولئك الماضين من المحدّثين والكُتّاب ووعّاظ السلاطين</w:t>
      </w:r>
      <w:r w:rsidR="00F96522">
        <w:rPr>
          <w:rtl/>
        </w:rPr>
        <w:t xml:space="preserve"> - </w:t>
      </w:r>
      <w:r w:rsidRPr="00EB08DB">
        <w:rPr>
          <w:rtl/>
        </w:rPr>
        <w:t>من الذين تضطرب أنفاسهم، ويسيل لعابُهم أمام بريق الثروة والجاه والسلطان</w:t>
      </w:r>
      <w:r w:rsidR="00F96522">
        <w:rPr>
          <w:rtl/>
        </w:rPr>
        <w:t xml:space="preserve"> - </w:t>
      </w:r>
      <w:r w:rsidRPr="00EB08DB">
        <w:rPr>
          <w:rtl/>
        </w:rPr>
        <w:t>كانوا ولا زالوا طلبة كلّ ذي غَرَضٍ مشبوه وحاجة مُرِيْبَة، حيث لا تجدهم يتردَّدون لحظة عن التقوِّل على الدين وأهله، والافتراء عليهما ولو بأَبْخَس الأثمان.</w:t>
      </w:r>
    </w:p>
    <w:p w:rsidR="00854B79" w:rsidRPr="00A8769A" w:rsidRDefault="00854B79" w:rsidP="00A8769A">
      <w:pPr>
        <w:pStyle w:val="libFootnote"/>
        <w:rPr>
          <w:rtl/>
        </w:rPr>
      </w:pPr>
      <w:r w:rsidRPr="00EB08DB">
        <w:rPr>
          <w:rtl/>
        </w:rPr>
        <w:t>نعم، إنّ تلك الضمائر المعروضة دوماً في سوق النخاسة هي مصدر المِحَن والفِتَن التي نَخَرَتْ الكثير من جوانب هذا المجتمع الإسلامي الكبير، وشوَّهتْ وحرّفت الكثير من الحقائق الناصعة والثابتة، والتي ترتبط ارتباطاً وثيقاً بجملة حسّاسة ومهمّة من عقائد المسلمين، فأحدثتْ بلا شكّ ارتباكاً واضحاً لا يسهل التغاضي عنه ولا رَدْمِهِ، ويستلزم لتجاوزه الكثير من التعقّل والتقوى، وكنّا ولا زِلْنَا نُنَادي به.</w:t>
      </w:r>
    </w:p>
    <w:p w:rsidR="00854B79" w:rsidRPr="00F96522" w:rsidRDefault="00854B79" w:rsidP="00A8769A">
      <w:pPr>
        <w:pStyle w:val="libFootnoteBold"/>
        <w:rPr>
          <w:rtl/>
        </w:rPr>
      </w:pPr>
      <w:r w:rsidRPr="00EB08DB">
        <w:rPr>
          <w:rtl/>
        </w:rPr>
        <w:t>والحقّ يُقال:</w:t>
      </w:r>
    </w:p>
    <w:p w:rsidR="00854B79" w:rsidRPr="00A8769A" w:rsidRDefault="00854B79" w:rsidP="00A8769A">
      <w:pPr>
        <w:pStyle w:val="libFootnote"/>
        <w:rPr>
          <w:rtl/>
        </w:rPr>
      </w:pPr>
      <w:r w:rsidRPr="00EB08DB">
        <w:rPr>
          <w:rtl/>
        </w:rPr>
        <w:t>إنَّ أوّل مَنْ سَنّوا هذه السُنّة السيِّئة، وجهدوا في شراء الضمائر اللاهِثَة خَلْف بريق الذهب والفضّة، هم رموز الدولة الأمويّة وحكّامها، والتأريخ وسجلاّته خير شاهد على ذلك، بل إنّ هذه حقيقة واضحة لا نحتاج معها إلى برهان.</w:t>
      </w:r>
    </w:p>
    <w:p w:rsidR="00854B79" w:rsidRPr="00A8769A" w:rsidRDefault="00854B79" w:rsidP="00A8769A">
      <w:pPr>
        <w:pStyle w:val="libFootnote"/>
        <w:rPr>
          <w:rtl/>
        </w:rPr>
      </w:pPr>
      <w:r w:rsidRPr="00EB08DB">
        <w:rPr>
          <w:rtl/>
        </w:rPr>
        <w:t>ولعلّ مسألة الطعن في إيمان أبي طالب رحمه الله تعالى من تلك المسائل الحسّاسة التي، جهدتْ السلطة الأمويّة وأزلامها في محاولة تركيزها في أذهان المسلمين بشتّى الصور والأساليب؛ لأنّها ترتكز على جملة شواهد لا يسع الأمويون غضّ النظر عنها:</w:t>
      </w:r>
    </w:p>
    <w:p w:rsidR="00854B79" w:rsidRPr="00F96522" w:rsidRDefault="00854B79" w:rsidP="00A8769A">
      <w:pPr>
        <w:pStyle w:val="libFootnoteBold"/>
        <w:rPr>
          <w:rtl/>
        </w:rPr>
      </w:pPr>
      <w:r w:rsidRPr="00EB08DB">
        <w:rPr>
          <w:rtl/>
        </w:rPr>
        <w:t>أوّلها:</w:t>
      </w:r>
    </w:p>
    <w:p w:rsidR="00854B79" w:rsidRPr="00A8769A" w:rsidRDefault="00854B79" w:rsidP="002E1D8F">
      <w:pPr>
        <w:pStyle w:val="libFootnote"/>
        <w:rPr>
          <w:rtl/>
        </w:rPr>
      </w:pPr>
      <w:r w:rsidRPr="00EB08DB">
        <w:rPr>
          <w:rtl/>
        </w:rPr>
        <w:t xml:space="preserve">عداؤهم التقليدي والثابت للرسالة الإسلاميّة، التي مرَّغتْ بالوحل كبرياءهم وسلطانهم الذي أقاموه على أرض الجزيرة، من خلال سَطْوَتهم وظلمهم وثروتهم، حيث بدتْ أحلامهم بالسيطرة على أرض الجزيرة تتهاوى كأوراق الشجر في مواسم الخريف أمام تيّار الدعوة الإسلاميّة المباركة، والتي كان لأبي طالب رحمه الله تعالى الفضل الكبير في ثباتها وبقائها، فلا غَرْوَ أنْ تجد قلوب الأمويِّين طافحة حقداً وبغضاً وعداءً لهذا الرجل. = </w:t>
      </w:r>
    </w:p>
    <w:p w:rsidR="0066137A" w:rsidRDefault="00854B79" w:rsidP="007757AC">
      <w:pPr>
        <w:pStyle w:val="libNormal"/>
      </w:pPr>
      <w:r>
        <w:rPr>
          <w:rtl/>
        </w:rPr>
        <w:br w:type="page"/>
      </w:r>
    </w:p>
    <w:p w:rsidR="00854B79" w:rsidRPr="00EB08DB"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A8769A">
      <w:pPr>
        <w:pStyle w:val="libFootnote"/>
        <w:rPr>
          <w:rtl/>
        </w:rPr>
      </w:pPr>
      <w:r w:rsidRPr="00EB08DB">
        <w:rPr>
          <w:rtl/>
        </w:rPr>
        <w:t xml:space="preserve">= </w:t>
      </w:r>
    </w:p>
    <w:p w:rsidR="00854B79" w:rsidRPr="00A8769A" w:rsidRDefault="00854B79" w:rsidP="00A8769A">
      <w:pPr>
        <w:pStyle w:val="libFootnoteBold"/>
        <w:rPr>
          <w:rtl/>
        </w:rPr>
      </w:pPr>
      <w:r w:rsidRPr="00EB08DB">
        <w:rPr>
          <w:rtl/>
        </w:rPr>
        <w:t>ثانيها:</w:t>
      </w:r>
    </w:p>
    <w:p w:rsidR="00854B79" w:rsidRPr="00A8769A" w:rsidRDefault="00854B79" w:rsidP="00A8769A">
      <w:pPr>
        <w:pStyle w:val="libFootnote"/>
        <w:rPr>
          <w:rtl/>
        </w:rPr>
      </w:pPr>
      <w:r w:rsidRPr="00EB08DB">
        <w:rPr>
          <w:rtl/>
        </w:rPr>
        <w:t xml:space="preserve">ولعلّ هذا الأمر هو القطب الأكبر الذي أجَّج هذا العداء لهذا الرجل في قلوب الأمويِّين، وهو كونه أباً لعلي </w:t>
      </w:r>
      <w:r>
        <w:rPr>
          <w:rtl/>
        </w:rPr>
        <w:t>(</w:t>
      </w:r>
      <w:r w:rsidRPr="00EB08DB">
        <w:rPr>
          <w:rtl/>
        </w:rPr>
        <w:t>عليه السلام</w:t>
      </w:r>
      <w:r>
        <w:rPr>
          <w:rtl/>
        </w:rPr>
        <w:t>)</w:t>
      </w:r>
      <w:r w:rsidRPr="00EB08DB">
        <w:rPr>
          <w:rtl/>
        </w:rPr>
        <w:t xml:space="preserve"> لا أكثر.</w:t>
      </w:r>
    </w:p>
    <w:p w:rsidR="00854B79" w:rsidRPr="00A8769A" w:rsidRDefault="00854B79" w:rsidP="00A8769A">
      <w:pPr>
        <w:pStyle w:val="libFootnoteBold"/>
        <w:rPr>
          <w:rtl/>
        </w:rPr>
      </w:pPr>
      <w:r w:rsidRPr="00EB08DB">
        <w:rPr>
          <w:rtl/>
        </w:rPr>
        <w:t>وللأمانة أقول:</w:t>
      </w:r>
    </w:p>
    <w:p w:rsidR="00854B79" w:rsidRPr="00A8769A" w:rsidRDefault="00854B79" w:rsidP="00A8769A">
      <w:pPr>
        <w:pStyle w:val="libFootnote"/>
        <w:rPr>
          <w:rtl/>
        </w:rPr>
      </w:pPr>
      <w:r w:rsidRPr="00EB08DB">
        <w:rPr>
          <w:rtl/>
        </w:rPr>
        <w:t>إنّ أبا طالب لو كان أباً لرجل من عامّة المسلمين، حتّى ولو كان من فُسَّاقهم، وكانت له عُشْر هذه الخدمات الجليلة للإسلام لأقاموا له الدنيا مدحاً ولم يقعدوها، ولترحّموا عليه في جميع مجالسهم وندواتهم ومحافلهم، ولأطنبوا في مدحه حتّى تملّ الآذان...</w:t>
      </w:r>
    </w:p>
    <w:p w:rsidR="00854B79" w:rsidRPr="00A8769A" w:rsidRDefault="00854B79" w:rsidP="00A8769A">
      <w:pPr>
        <w:pStyle w:val="libFootnote"/>
        <w:rPr>
          <w:rtl/>
        </w:rPr>
      </w:pPr>
      <w:r w:rsidRPr="00EB08DB">
        <w:rPr>
          <w:rtl/>
        </w:rPr>
        <w:t>ولكنّه</w:t>
      </w:r>
      <w:r w:rsidR="00F96522">
        <w:rPr>
          <w:rtl/>
        </w:rPr>
        <w:t xml:space="preserve"> - </w:t>
      </w:r>
      <w:r w:rsidRPr="00EB08DB">
        <w:rPr>
          <w:rtl/>
        </w:rPr>
        <w:t>وتلك هي أُسّ القضيّة</w:t>
      </w:r>
      <w:r w:rsidR="00F96522">
        <w:rPr>
          <w:rtl/>
        </w:rPr>
        <w:t xml:space="preserve"> - </w:t>
      </w:r>
      <w:r w:rsidRPr="00EB08DB">
        <w:rPr>
          <w:rtl/>
        </w:rPr>
        <w:t xml:space="preserve">أَبَ عليٍّ الذي عجزتْ نفوسُ أجدادهم ورجولاتهم عن مواجهته في ميدان الفروسيّة والمنازلة، فانكفوا في جحورهم كالسحالى يتلوّنون بألف لون ولون، ويتستّرون بأكثر من سِتَار، ويشترون الضمائر المعروضة للبيع في سوق النخاسة بأزهد الأثمان، تلك الضمائر التي لا تعدمها في كلّ عصر ومكان، فأغدقوا عليهم المال الوفير للكيد به، والإساءة إليه، فأكثر أولئك التافهين من الكذب والافتراء، والطعن والبُهتان، متخيّرين ما تصوّروا أنّ له أشدّ التأثير بشَخْصِ عليّ </w:t>
      </w:r>
      <w:r>
        <w:rPr>
          <w:rtl/>
        </w:rPr>
        <w:t>(</w:t>
      </w:r>
      <w:r w:rsidRPr="00EB08DB">
        <w:rPr>
          <w:rtl/>
        </w:rPr>
        <w:t>عليه السلام</w:t>
      </w:r>
      <w:r>
        <w:rPr>
          <w:rtl/>
        </w:rPr>
        <w:t>)</w:t>
      </w:r>
      <w:r w:rsidRPr="00EB08DB">
        <w:rPr>
          <w:rtl/>
        </w:rPr>
        <w:t xml:space="preserve">، والطعن بإمامته، فتوافق ذلك مع حقدهم على أبي طالب رحمه الله تعالى نتيجة وقوفه إلى جانب رسول الله </w:t>
      </w:r>
      <w:r>
        <w:rPr>
          <w:rtl/>
        </w:rPr>
        <w:t>(</w:t>
      </w:r>
      <w:r w:rsidRPr="00EB08DB">
        <w:rPr>
          <w:rtl/>
        </w:rPr>
        <w:t>صلّى الله عليه وآله</w:t>
      </w:r>
      <w:r>
        <w:rPr>
          <w:rtl/>
        </w:rPr>
        <w:t>)</w:t>
      </w:r>
      <w:r w:rsidRPr="00EB08DB">
        <w:rPr>
          <w:rtl/>
        </w:rPr>
        <w:t xml:space="preserve"> فتلقَّفوها تلقّف الكُرَة...</w:t>
      </w:r>
    </w:p>
    <w:p w:rsidR="00854B79" w:rsidRPr="00A8769A" w:rsidRDefault="00854B79" w:rsidP="00A8769A">
      <w:pPr>
        <w:pStyle w:val="libFootnote"/>
        <w:rPr>
          <w:rtl/>
        </w:rPr>
      </w:pPr>
      <w:r w:rsidRPr="00EB08DB">
        <w:rPr>
          <w:rtl/>
        </w:rPr>
        <w:t>وهكذا فقد أصبح هذا الرجل ضحيّة مؤامرة محبوكة من مؤامرات الأمويّين ومكائدهم الجَمّة بالدين وأهله، وسَرَتْ تلك الروايات الكاذبة في الكثير من المصادر التاريخيّة وغيرها سريان السُمّ الزعاق في بدن العليل، دون أنْ يكلِّف البعض نفسَه مؤونة التحقيق والمراجعة لصحّة ما يقوم بِنَقْله، فتوارث الخلفُ آثامَ السلف، واتّبعوهم كالأعمى لا فحص ولا تمحيص، وتلك هي والله أُمّ الفواقر، وثالثة الأثافي.</w:t>
      </w:r>
    </w:p>
    <w:p w:rsidR="00854B79" w:rsidRPr="00A8769A" w:rsidRDefault="00854B79" w:rsidP="00A8769A">
      <w:pPr>
        <w:pStyle w:val="libFootnoteBold"/>
        <w:rPr>
          <w:rtl/>
        </w:rPr>
      </w:pPr>
      <w:r w:rsidRPr="00EB08DB">
        <w:rPr>
          <w:rtl/>
        </w:rPr>
        <w:t>والحقّ يُقال:</w:t>
      </w:r>
    </w:p>
    <w:p w:rsidR="00854B79" w:rsidRPr="00A8769A" w:rsidRDefault="00854B79" w:rsidP="00A8769A">
      <w:pPr>
        <w:pStyle w:val="libFootnote"/>
        <w:rPr>
          <w:rtl/>
        </w:rPr>
      </w:pPr>
      <w:r w:rsidRPr="00EB08DB">
        <w:rPr>
          <w:rtl/>
        </w:rPr>
        <w:t>إنَّ مجرد الاستقراء المتعجّل لجملة الحقائق التي يغفل عنها البعض تظهر بوضوح مظلوميّة هذا الرجل، وجفاء العديد من مفكّري الأُمّة وباحثيها له من العامَّة بشكل لا يُصدّق، رغم ما قرأْتُه من بعض المباحث القَيِّمَة التي خرجتْ من حالة التقليد الأعمى التي سار عليها الكثيرون سابقاً ولا زالوا...</w:t>
      </w:r>
    </w:p>
    <w:p w:rsidR="00854B79" w:rsidRPr="00A8769A" w:rsidRDefault="00854B79" w:rsidP="00A8769A">
      <w:pPr>
        <w:pStyle w:val="libFootnote"/>
        <w:rPr>
          <w:rtl/>
        </w:rPr>
      </w:pPr>
      <w:r w:rsidRPr="00EB08DB">
        <w:rPr>
          <w:rtl/>
        </w:rPr>
        <w:t>وأنا وإنْ كنتُ في موضع لا يتّسع لإيراد جملة تلك الشواهد والأدلّة والحقائق، إلاّ أَنِّي أُحيل القارئ الكريم إلى قراءة ودراسة ما كُتب من قِبل علماء الشيعة ومفكّريها حول هذا الموضوع، وخلال ما مضى من القرون وفي هذه الأيّام، ثمّ أدعوه للحكم على صِحّة ما ذهبنا إليه دون تحزُّب أو تحيُّز إلاّ إلى الحقِّ، ومن ذلك:</w:t>
      </w:r>
    </w:p>
    <w:p w:rsidR="00854B79" w:rsidRPr="00A8769A" w:rsidRDefault="00854B79" w:rsidP="00A8769A">
      <w:pPr>
        <w:pStyle w:val="libFootnote"/>
        <w:rPr>
          <w:rtl/>
        </w:rPr>
      </w:pPr>
      <w:r w:rsidRPr="00EB08DB">
        <w:rPr>
          <w:rtl/>
        </w:rPr>
        <w:t>1</w:t>
      </w:r>
      <w:r w:rsidR="00F96522">
        <w:rPr>
          <w:rtl/>
        </w:rPr>
        <w:t xml:space="preserve"> - </w:t>
      </w:r>
      <w:r w:rsidRPr="00EB08DB">
        <w:rPr>
          <w:rtl/>
        </w:rPr>
        <w:t>إيمان أبي طالب: للشَّيخ المفيد محمّد بن محمَّد بن النعمان البغدادي.</w:t>
      </w:r>
    </w:p>
    <w:p w:rsidR="00854B79" w:rsidRPr="00A8769A" w:rsidRDefault="00854B79" w:rsidP="00A8769A">
      <w:pPr>
        <w:pStyle w:val="libFootnote"/>
        <w:rPr>
          <w:rtl/>
        </w:rPr>
      </w:pPr>
      <w:r w:rsidRPr="00EB08DB">
        <w:rPr>
          <w:rtl/>
        </w:rPr>
        <w:t>2</w:t>
      </w:r>
      <w:r w:rsidR="00F96522">
        <w:rPr>
          <w:rtl/>
        </w:rPr>
        <w:t xml:space="preserve"> - </w:t>
      </w:r>
      <w:r w:rsidRPr="00EB08DB">
        <w:rPr>
          <w:rtl/>
        </w:rPr>
        <w:t>إيمان أبي طالب: للسيد أحمد بن موسى بن طاووس الحلِّي.</w:t>
      </w:r>
    </w:p>
    <w:p w:rsidR="00591A50" w:rsidRDefault="00854B79" w:rsidP="002E1D8F">
      <w:pPr>
        <w:pStyle w:val="libFootnote"/>
        <w:rPr>
          <w:rtl/>
        </w:rPr>
      </w:pPr>
      <w:r w:rsidRPr="00EB08DB">
        <w:rPr>
          <w:rtl/>
        </w:rPr>
        <w:t>3</w:t>
      </w:r>
      <w:r w:rsidR="00F96522">
        <w:rPr>
          <w:rtl/>
        </w:rPr>
        <w:t xml:space="preserve"> - </w:t>
      </w:r>
      <w:r w:rsidRPr="00EB08DB">
        <w:rPr>
          <w:rtl/>
        </w:rPr>
        <w:t xml:space="preserve">إيمان أبي طالب: المعروف بكتاب الحجّة على الذاهب إلى تكفير أبي طالب: = </w:t>
      </w:r>
    </w:p>
    <w:p w:rsidR="00854B79" w:rsidRDefault="00854B79" w:rsidP="007757AC">
      <w:pPr>
        <w:pStyle w:val="libNormal"/>
        <w:rPr>
          <w:rtl/>
        </w:rPr>
      </w:pPr>
      <w:r>
        <w:rPr>
          <w:rtl/>
        </w:rPr>
        <w:br w:type="page"/>
      </w:r>
    </w:p>
    <w:p w:rsidR="00854B79" w:rsidRPr="00BC0D47" w:rsidRDefault="00854B79" w:rsidP="00854B79">
      <w:pPr>
        <w:pStyle w:val="libNormal"/>
        <w:rPr>
          <w:rtl/>
        </w:rPr>
      </w:pPr>
      <w:r w:rsidRPr="00854B79">
        <w:rPr>
          <w:rtl/>
        </w:rPr>
        <w:lastRenderedPageBreak/>
        <w:t>أبو سفيان الذي ما قامتْ رايةُ حَرْبٍ على النبيّ إلاّ وهو سائقها وقائدها وناعقها، والذي أظهر الإسلام كرهاً وما زال يعلن بكفره وعدائه للإسلام، وهو الذي يقول لمّا صارت الخلافة إلى بني أُميَّة:</w:t>
      </w:r>
    </w:p>
    <w:p w:rsidR="00854B79" w:rsidRPr="00BC0D47" w:rsidRDefault="00854B79" w:rsidP="00854B79">
      <w:pPr>
        <w:pStyle w:val="libNormal"/>
        <w:rPr>
          <w:rtl/>
        </w:rPr>
      </w:pPr>
      <w:r w:rsidRPr="00854B79">
        <w:rPr>
          <w:rtl/>
        </w:rPr>
        <w:t xml:space="preserve">تلقَّفوها يا بني أُميَّة تلقُّف الكرة، فوالذي يحلف به أبو سفيان </w:t>
      </w:r>
      <w:r w:rsidRPr="00854B79">
        <w:rPr>
          <w:rStyle w:val="libFootnotenumChar"/>
          <w:rtl/>
        </w:rPr>
        <w:t>(1)</w:t>
      </w:r>
      <w:r w:rsidRPr="00854B79">
        <w:rPr>
          <w:rtl/>
        </w:rPr>
        <w:t xml:space="preserve"> ما مِن جنَّة ولا نار</w:t>
      </w:r>
      <w:r w:rsidRPr="00854B79">
        <w:rPr>
          <w:rStyle w:val="libFootnotenumChar"/>
          <w:rtl/>
        </w:rPr>
        <w:t>(2)</w:t>
      </w:r>
      <w:r w:rsidRPr="00854B79">
        <w:rPr>
          <w:rtl/>
        </w:rPr>
        <w:t>!!</w:t>
      </w:r>
    </w:p>
    <w:p w:rsidR="00854B79" w:rsidRDefault="00854B79" w:rsidP="00854B79">
      <w:pPr>
        <w:pStyle w:val="libNormal"/>
        <w:rPr>
          <w:rtl/>
        </w:rPr>
      </w:pPr>
      <w:r w:rsidRPr="00854B79">
        <w:rPr>
          <w:rtl/>
        </w:rPr>
        <w:t>نعم، هذا بحكم المسلمين مات مسلماً</w:t>
      </w:r>
      <w:r w:rsidRPr="00854B79">
        <w:rPr>
          <w:rStyle w:val="libFootnotenumChar"/>
          <w:rtl/>
        </w:rPr>
        <w:t>(3)</w:t>
      </w:r>
      <w:r w:rsidRPr="00854B79">
        <w:rPr>
          <w:rtl/>
        </w:rPr>
        <w:t xml:space="preserve">، وأبو طالب حامية الإسلام </w:t>
      </w:r>
    </w:p>
    <w:p w:rsidR="00854B79" w:rsidRPr="00BC0D47" w:rsidRDefault="00C14F57" w:rsidP="00C14F57">
      <w:pPr>
        <w:pStyle w:val="libLine"/>
        <w:rPr>
          <w:rtl/>
        </w:rPr>
      </w:pPr>
      <w:r>
        <w:rPr>
          <w:rtl/>
        </w:rPr>
        <w:t>____________________</w:t>
      </w:r>
      <w:r w:rsidR="00854B79" w:rsidRPr="00854B79">
        <w:rPr>
          <w:rtl/>
        </w:rPr>
        <w:t>________</w:t>
      </w:r>
    </w:p>
    <w:p w:rsidR="00854B79" w:rsidRPr="00A8769A" w:rsidRDefault="00854B79" w:rsidP="002E1D8F">
      <w:pPr>
        <w:pStyle w:val="libFootnote"/>
        <w:rPr>
          <w:rtl/>
        </w:rPr>
      </w:pPr>
      <w:r w:rsidRPr="00BC0D47">
        <w:rPr>
          <w:rtl/>
        </w:rPr>
        <w:t>= للسيِّد أبي علي فخار بن سعد الموسوي.</w:t>
      </w:r>
    </w:p>
    <w:p w:rsidR="00854B79" w:rsidRPr="00A8769A" w:rsidRDefault="00854B79" w:rsidP="00A8769A">
      <w:pPr>
        <w:pStyle w:val="libFootnote"/>
        <w:rPr>
          <w:rtl/>
        </w:rPr>
      </w:pPr>
      <w:r w:rsidRPr="00BC0D47">
        <w:rPr>
          <w:rtl/>
        </w:rPr>
        <w:t>4</w:t>
      </w:r>
      <w:r w:rsidR="00F96522">
        <w:rPr>
          <w:rtl/>
        </w:rPr>
        <w:t xml:space="preserve"> - </w:t>
      </w:r>
      <w:r w:rsidRPr="00BC0D47">
        <w:rPr>
          <w:rtl/>
        </w:rPr>
        <w:t>شيخ الأبطح، أو أبو طالب: للسيِّد محمَّد علي آل شرف الدين الموسوي.</w:t>
      </w:r>
    </w:p>
    <w:p w:rsidR="00854B79" w:rsidRPr="00A8769A" w:rsidRDefault="00854B79" w:rsidP="00A8769A">
      <w:pPr>
        <w:pStyle w:val="libFootnote"/>
        <w:rPr>
          <w:rtl/>
        </w:rPr>
      </w:pPr>
      <w:r w:rsidRPr="00BC0D47">
        <w:rPr>
          <w:rtl/>
        </w:rPr>
        <w:t>5</w:t>
      </w:r>
      <w:r w:rsidR="00F96522">
        <w:rPr>
          <w:rtl/>
        </w:rPr>
        <w:t xml:space="preserve"> - </w:t>
      </w:r>
      <w:r w:rsidRPr="00BC0D47">
        <w:rPr>
          <w:rtl/>
        </w:rPr>
        <w:t>الشهاب الثاقب لرجم مُكَفِّر أبي طالب: للشيخ ميرزا محمّد الطهراني.</w:t>
      </w:r>
    </w:p>
    <w:p w:rsidR="00854B79" w:rsidRPr="00A8769A" w:rsidRDefault="00854B79" w:rsidP="00A8769A">
      <w:pPr>
        <w:pStyle w:val="libFootnote"/>
        <w:rPr>
          <w:rtl/>
        </w:rPr>
      </w:pPr>
      <w:r w:rsidRPr="00BC0D47">
        <w:rPr>
          <w:rtl/>
        </w:rPr>
        <w:t>6</w:t>
      </w:r>
      <w:r w:rsidR="00F96522">
        <w:rPr>
          <w:rtl/>
        </w:rPr>
        <w:t xml:space="preserve">- </w:t>
      </w:r>
      <w:r w:rsidRPr="00BC0D47">
        <w:rPr>
          <w:rtl/>
        </w:rPr>
        <w:t>ضياء العالمين في فضائل الأئمّة المُصْطَفِين: للشيخ أبي الحسن الفتوني النجفي.</w:t>
      </w:r>
    </w:p>
    <w:p w:rsidR="00854B79" w:rsidRPr="00A8769A" w:rsidRDefault="00854B79" w:rsidP="00A8769A">
      <w:pPr>
        <w:pStyle w:val="libFootnote"/>
        <w:rPr>
          <w:rtl/>
        </w:rPr>
      </w:pPr>
      <w:r w:rsidRPr="00BC0D47">
        <w:rPr>
          <w:rtl/>
        </w:rPr>
        <w:t>7</w:t>
      </w:r>
      <w:r w:rsidR="00F96522">
        <w:rPr>
          <w:rtl/>
        </w:rPr>
        <w:t xml:space="preserve"> - </w:t>
      </w:r>
      <w:r w:rsidRPr="00BC0D47">
        <w:rPr>
          <w:rtl/>
        </w:rPr>
        <w:t>مواهب الواهب في فضائل أبي طالب: للشَّيخ جعفر النقدي.</w:t>
      </w:r>
    </w:p>
    <w:p w:rsidR="00854B79" w:rsidRPr="00A8769A" w:rsidRDefault="00854B79" w:rsidP="00A8769A">
      <w:pPr>
        <w:pStyle w:val="libFootnote"/>
        <w:rPr>
          <w:rtl/>
        </w:rPr>
      </w:pPr>
      <w:r w:rsidRPr="00BC0D47">
        <w:rPr>
          <w:rtl/>
        </w:rPr>
        <w:t>8</w:t>
      </w:r>
      <w:r w:rsidR="00F96522">
        <w:rPr>
          <w:rtl/>
        </w:rPr>
        <w:t xml:space="preserve"> - </w:t>
      </w:r>
      <w:r w:rsidRPr="00BC0D47">
        <w:rPr>
          <w:rtl/>
        </w:rPr>
        <w:t>أبو طالب مؤمن قريش: للشيخ عبد الله الخنيزي.</w:t>
      </w:r>
    </w:p>
    <w:p w:rsidR="00854B79" w:rsidRPr="00A8769A" w:rsidRDefault="00854B79" w:rsidP="00A8769A">
      <w:pPr>
        <w:pStyle w:val="libFootnote"/>
        <w:rPr>
          <w:rtl/>
        </w:rPr>
      </w:pPr>
      <w:r>
        <w:rPr>
          <w:rtl/>
        </w:rPr>
        <w:t>(</w:t>
      </w:r>
      <w:r w:rsidRPr="00BC0D47">
        <w:rPr>
          <w:rtl/>
        </w:rPr>
        <w:t>1</w:t>
      </w:r>
      <w:r>
        <w:rPr>
          <w:rtl/>
        </w:rPr>
        <w:t>)</w:t>
      </w:r>
      <w:r w:rsidRPr="00BC0D47">
        <w:rPr>
          <w:rtl/>
        </w:rPr>
        <w:t xml:space="preserve"> أي باللاّت والعُزّى.</w:t>
      </w:r>
    </w:p>
    <w:p w:rsidR="00854B79" w:rsidRPr="00A8769A" w:rsidRDefault="00854B79" w:rsidP="00A8769A">
      <w:pPr>
        <w:pStyle w:val="libFootnote"/>
        <w:rPr>
          <w:rtl/>
        </w:rPr>
      </w:pPr>
      <w:r>
        <w:rPr>
          <w:rtl/>
        </w:rPr>
        <w:t>(</w:t>
      </w:r>
      <w:r w:rsidRPr="00BC0D47">
        <w:rPr>
          <w:rtl/>
        </w:rPr>
        <w:t>2</w:t>
      </w:r>
      <w:r>
        <w:rPr>
          <w:rtl/>
        </w:rPr>
        <w:t>)</w:t>
      </w:r>
      <w:r w:rsidRPr="00BC0D47">
        <w:rPr>
          <w:rtl/>
        </w:rPr>
        <w:t xml:space="preserve"> انظر: الاستيعاب ج4: 87</w:t>
      </w:r>
      <w:r w:rsidR="00E018CE">
        <w:rPr>
          <w:rtl/>
        </w:rPr>
        <w:t>.</w:t>
      </w:r>
      <w:r w:rsidRPr="00BC0D47">
        <w:rPr>
          <w:rtl/>
        </w:rPr>
        <w:t xml:space="preserve"> مروج الذهب ج3: 86.</w:t>
      </w:r>
    </w:p>
    <w:p w:rsidR="00854B79" w:rsidRPr="00A8769A" w:rsidRDefault="00854B79" w:rsidP="002E1D8F">
      <w:pPr>
        <w:pStyle w:val="libFootnote"/>
        <w:rPr>
          <w:rtl/>
        </w:rPr>
      </w:pPr>
      <w:r>
        <w:rPr>
          <w:rtl/>
        </w:rPr>
        <w:t>(</w:t>
      </w:r>
      <w:r w:rsidRPr="00BC0D47">
        <w:rPr>
          <w:rtl/>
        </w:rPr>
        <w:t>3</w:t>
      </w:r>
      <w:r>
        <w:rPr>
          <w:rtl/>
        </w:rPr>
        <w:t>)</w:t>
      </w:r>
      <w:r w:rsidRPr="00BC0D47">
        <w:rPr>
          <w:rtl/>
        </w:rPr>
        <w:t xml:space="preserve"> وذلك والله من عجب العجاب:</w:t>
      </w:r>
      <w:r w:rsidR="002E1D8F">
        <w:rPr>
          <w:rFonts w:hint="cs"/>
          <w:rtl/>
        </w:rPr>
        <w:t xml:space="preserve"> </w:t>
      </w:r>
      <w:r w:rsidRPr="00BC0D47">
        <w:rPr>
          <w:rtl/>
        </w:rPr>
        <w:t>فأنَّى تظلّ العقول مسترسِلة في غَيِّها وغَفْوَتها؟!</w:t>
      </w:r>
      <w:r w:rsidR="00F96522">
        <w:rPr>
          <w:rtl/>
        </w:rPr>
        <w:t xml:space="preserve"> </w:t>
      </w:r>
      <w:r w:rsidRPr="00BC0D47">
        <w:rPr>
          <w:rtl/>
        </w:rPr>
        <w:t>وحتّامَ يبقى هذا الحجاب من الغفلة والجهل يطوي مكامِن العقول ولُبَاب الحقائق؟!</w:t>
      </w:r>
      <w:r w:rsidR="00F96522">
        <w:rPr>
          <w:rtl/>
        </w:rPr>
        <w:t xml:space="preserve"> </w:t>
      </w:r>
      <w:r w:rsidRPr="00BC0D47">
        <w:rPr>
          <w:rtl/>
        </w:rPr>
        <w:t>بل ومتى يتوقّف البعضُ ولو قليلاً ليدرك عمق ما يتقوّله دون حجّة ولا دليل، ولا سلطان مبين؟!</w:t>
      </w:r>
      <w:r w:rsidR="00F96522">
        <w:rPr>
          <w:rtl/>
        </w:rPr>
        <w:t xml:space="preserve"> </w:t>
      </w:r>
      <w:r w:rsidRPr="00BC0D47">
        <w:rPr>
          <w:rtl/>
        </w:rPr>
        <w:t>فمَنْ هو أبي سفيان، وما هو تأريخه؟</w:t>
      </w:r>
      <w:r w:rsidR="00F96522">
        <w:rPr>
          <w:rtl/>
        </w:rPr>
        <w:t xml:space="preserve"> </w:t>
      </w:r>
      <w:r w:rsidRPr="00BC0D47">
        <w:rPr>
          <w:rtl/>
        </w:rPr>
        <w:t>بل وهل هو خافٍ على أحد ليأتي مَنْ يأتي في آخر الزمان، مُردِّداً إرهاصات وتخرّصات الأمويِّين السقيمة؛ لتجميل وجه شيخهم الكالح البغيض؟</w:t>
      </w:r>
    </w:p>
    <w:p w:rsidR="00854B79" w:rsidRPr="00A8769A" w:rsidRDefault="00854B79" w:rsidP="00A8769A">
      <w:pPr>
        <w:pStyle w:val="libFootnote"/>
        <w:rPr>
          <w:rtl/>
        </w:rPr>
      </w:pPr>
      <w:r w:rsidRPr="00BC0D47">
        <w:rPr>
          <w:rtl/>
        </w:rPr>
        <w:t>وهو ما نقرأه بين الآونة والأُخرى في كرّاسات وقصاصات صفراء متغضنة.</w:t>
      </w:r>
    </w:p>
    <w:p w:rsidR="00F96522" w:rsidRDefault="00854B79" w:rsidP="00A8769A">
      <w:pPr>
        <w:pStyle w:val="libFootnoteBold"/>
        <w:rPr>
          <w:rtl/>
        </w:rPr>
      </w:pPr>
      <w:r w:rsidRPr="00BC0D47">
        <w:rPr>
          <w:rtl/>
        </w:rPr>
        <w:t>وإلاّ فهل خفي على أحد أنَّ هذا الرجل كان:</w:t>
      </w:r>
    </w:p>
    <w:p w:rsidR="00F96522" w:rsidRDefault="00F96522" w:rsidP="00A8769A">
      <w:pPr>
        <w:pStyle w:val="libFootnote"/>
        <w:rPr>
          <w:rtl/>
        </w:rPr>
      </w:pPr>
      <w:r>
        <w:rPr>
          <w:rtl/>
        </w:rPr>
        <w:t xml:space="preserve">- </w:t>
      </w:r>
      <w:r w:rsidR="00854B79" w:rsidRPr="00BC0D47">
        <w:rPr>
          <w:rtl/>
        </w:rPr>
        <w:t xml:space="preserve">مِنْ أكثر المؤلِّبين على رسول الله </w:t>
      </w:r>
      <w:r w:rsidR="00854B79">
        <w:rPr>
          <w:rtl/>
        </w:rPr>
        <w:t>(</w:t>
      </w:r>
      <w:r w:rsidR="00854B79" w:rsidRPr="00BC0D47">
        <w:rPr>
          <w:rtl/>
        </w:rPr>
        <w:t>صلّى الله عليه وآله</w:t>
      </w:r>
      <w:r w:rsidR="00854B79">
        <w:rPr>
          <w:rtl/>
        </w:rPr>
        <w:t>)</w:t>
      </w:r>
      <w:r w:rsidR="00854B79" w:rsidRPr="00BC0D47">
        <w:rPr>
          <w:rtl/>
        </w:rPr>
        <w:t>؟!</w:t>
      </w:r>
    </w:p>
    <w:p w:rsidR="00F96522" w:rsidRDefault="00F96522" w:rsidP="00A8769A">
      <w:pPr>
        <w:pStyle w:val="libFootnote"/>
        <w:rPr>
          <w:rtl/>
        </w:rPr>
      </w:pPr>
      <w:r>
        <w:rPr>
          <w:rtl/>
        </w:rPr>
        <w:t xml:space="preserve">- </w:t>
      </w:r>
      <w:r w:rsidR="00854B79" w:rsidRPr="00BC0D47">
        <w:rPr>
          <w:rtl/>
        </w:rPr>
        <w:t>وقائد الأحزاب؟!</w:t>
      </w:r>
    </w:p>
    <w:p w:rsidR="00F96522" w:rsidRDefault="00F96522" w:rsidP="00A8769A">
      <w:pPr>
        <w:pStyle w:val="libFootnote"/>
        <w:rPr>
          <w:rtl/>
        </w:rPr>
      </w:pPr>
      <w:r>
        <w:rPr>
          <w:rtl/>
        </w:rPr>
        <w:t xml:space="preserve">- </w:t>
      </w:r>
      <w:r w:rsidR="00854B79" w:rsidRPr="00BC0D47">
        <w:rPr>
          <w:rtl/>
        </w:rPr>
        <w:t>والمتعبِّد باللات والعزّى.</w:t>
      </w:r>
    </w:p>
    <w:p w:rsidR="00F96522" w:rsidRDefault="00F96522" w:rsidP="002E1D8F">
      <w:pPr>
        <w:pStyle w:val="libFootnote"/>
        <w:rPr>
          <w:rStyle w:val="libNormalChar"/>
          <w:rtl/>
        </w:rPr>
      </w:pPr>
      <w:r>
        <w:rPr>
          <w:rtl/>
        </w:rPr>
        <w:t xml:space="preserve">- </w:t>
      </w:r>
      <w:r w:rsidR="00854B79" w:rsidRPr="00BC0D47">
        <w:rPr>
          <w:rtl/>
        </w:rPr>
        <w:t>والذي أنفق جُلّ أمواله في محاربة الله ورسوله حتّى نزل فيه</w:t>
      </w:r>
      <w:r>
        <w:rPr>
          <w:rtl/>
        </w:rPr>
        <w:t xml:space="preserve"> - </w:t>
      </w:r>
      <w:r w:rsidR="00854B79" w:rsidRPr="00BC0D47">
        <w:rPr>
          <w:rtl/>
        </w:rPr>
        <w:t>على ما يروي الرازي في تفسيره</w:t>
      </w:r>
      <w:r>
        <w:rPr>
          <w:rtl/>
        </w:rPr>
        <w:t xml:space="preserve"> - </w:t>
      </w:r>
      <w:r w:rsidR="00854B79" w:rsidRPr="00BC0D47">
        <w:rPr>
          <w:rtl/>
        </w:rPr>
        <w:t>قوله تعالى:</w:t>
      </w:r>
      <w:r w:rsidR="002E1D8F">
        <w:rPr>
          <w:rStyle w:val="libAieChar"/>
          <w:rFonts w:hint="cs"/>
          <w:rtl/>
        </w:rPr>
        <w:t xml:space="preserve"> </w:t>
      </w:r>
      <w:r w:rsidR="00854B79" w:rsidRPr="002E1D8F">
        <w:rPr>
          <w:rStyle w:val="libFootnoteAieChar"/>
          <w:rtl/>
        </w:rPr>
        <w:t>(إِنَّ الَّذِينَ كَفَرُواْ لَن تُغْنِيَ عَنْهُمْ أَمْوَالُهُمْ وَلاَ أَوْلاَدُهُم مِّنَ اللّهِ شَيْئاً)</w:t>
      </w:r>
      <w:r w:rsidR="00854B79" w:rsidRPr="00854B79">
        <w:rPr>
          <w:rStyle w:val="libAieChar"/>
          <w:rtl/>
        </w:rPr>
        <w:t xml:space="preserve"> </w:t>
      </w:r>
      <w:r w:rsidR="00854B79" w:rsidRPr="00A8769A">
        <w:rPr>
          <w:rtl/>
        </w:rPr>
        <w:t>والذي ما نطق بالشهادتين إلاّ مُكرهاً.</w:t>
      </w:r>
    </w:p>
    <w:p w:rsidR="00F96522" w:rsidRDefault="00F96522" w:rsidP="00A8769A">
      <w:pPr>
        <w:pStyle w:val="libFootnote"/>
        <w:rPr>
          <w:rStyle w:val="libNormalChar"/>
          <w:rtl/>
        </w:rPr>
      </w:pPr>
      <w:r>
        <w:rPr>
          <w:rStyle w:val="libNormalChar"/>
          <w:rtl/>
        </w:rPr>
        <w:t xml:space="preserve">- </w:t>
      </w:r>
      <w:r w:rsidR="00854B79" w:rsidRPr="00BC0D47">
        <w:rPr>
          <w:rtl/>
        </w:rPr>
        <w:t>مُسِرّاً للعداوة، مُبطِناً للكفر.</w:t>
      </w:r>
    </w:p>
    <w:p w:rsidR="00854B79" w:rsidRPr="00A8769A" w:rsidRDefault="00F96522" w:rsidP="002E1D8F">
      <w:pPr>
        <w:pStyle w:val="libFootnote"/>
        <w:rPr>
          <w:rStyle w:val="libNormalChar"/>
          <w:rtl/>
        </w:rPr>
      </w:pPr>
      <w:r>
        <w:rPr>
          <w:rStyle w:val="libNormalChar"/>
          <w:rtl/>
        </w:rPr>
        <w:t xml:space="preserve">- </w:t>
      </w:r>
      <w:r w:rsidR="00854B79" w:rsidRPr="00BC0D47">
        <w:rPr>
          <w:rtl/>
        </w:rPr>
        <w:t>مُتَحَيِّنَا للفرص السانحة، كيداً بالإسلام وأهله، حتّى لقد روتْ عنه الكثير من المصادر التاريخيّة المختلفة، وكتب التراجم والسِيَر العديد من الأخبار التي تطعن في صِحّة إسلامه، وتشكك فيه، ومن ذلك قوله لعثمان حين صارت الخلافة إليه:</w:t>
      </w:r>
      <w:r w:rsidR="002E1D8F">
        <w:rPr>
          <w:rFonts w:hint="cs"/>
          <w:rtl/>
        </w:rPr>
        <w:t xml:space="preserve"> </w:t>
      </w:r>
      <w:r w:rsidR="00854B79" w:rsidRPr="00BC0D47">
        <w:rPr>
          <w:rtl/>
        </w:rPr>
        <w:t>قد صارت إليك بعد تَيْمٍ وعدي، فأَدِرْهَا كالكُرَة، واجعل أوتادها بني أُميّة، فإنّما هو المُلك، ولا أدري ما جنَّة ولا نار!!.</w:t>
      </w:r>
    </w:p>
    <w:p w:rsidR="00854B79" w:rsidRPr="00A8769A" w:rsidRDefault="00854B79" w:rsidP="002E1D8F">
      <w:pPr>
        <w:pStyle w:val="libFootnote"/>
        <w:rPr>
          <w:rStyle w:val="libNormalChar"/>
          <w:rtl/>
        </w:rPr>
      </w:pPr>
      <w:r w:rsidRPr="002E1D8F">
        <w:rPr>
          <w:rStyle w:val="libFootnoteBoldChar"/>
          <w:rtl/>
        </w:rPr>
        <w:t>انظر:</w:t>
      </w:r>
      <w:r w:rsidR="002E1D8F">
        <w:rPr>
          <w:rStyle w:val="libNormalChar"/>
          <w:rFonts w:hint="cs"/>
          <w:rtl/>
        </w:rPr>
        <w:t xml:space="preserve"> </w:t>
      </w:r>
      <w:r w:rsidRPr="00BC0D47">
        <w:rPr>
          <w:rtl/>
        </w:rPr>
        <w:t>الاستيعاب بهامش الإصابة ج4: 87.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مات كافراً !!، مع أنّ أقلَّ كلماته:</w:t>
      </w:r>
    </w:p>
    <w:tbl>
      <w:tblPr>
        <w:tblStyle w:val="TableGrid"/>
        <w:bidiVisual/>
        <w:tblW w:w="5000" w:type="pct"/>
        <w:tblLook w:val="01E0"/>
      </w:tblPr>
      <w:tblGrid>
        <w:gridCol w:w="3957"/>
        <w:gridCol w:w="242"/>
        <w:gridCol w:w="3955"/>
      </w:tblGrid>
      <w:tr w:rsidR="002E1D8F" w:rsidTr="000F444A">
        <w:tc>
          <w:tcPr>
            <w:tcW w:w="3625" w:type="dxa"/>
            <w:shd w:val="clear" w:color="auto" w:fill="auto"/>
          </w:tcPr>
          <w:p w:rsidR="002E1D8F" w:rsidRDefault="002E1D8F" w:rsidP="00485C76">
            <w:pPr>
              <w:pStyle w:val="libPoem"/>
              <w:rPr>
                <w:rtl/>
              </w:rPr>
            </w:pPr>
            <w:r>
              <w:rPr>
                <w:rtl/>
              </w:rPr>
              <w:t>وَلَقدْ عَلِمتُ بِأن ديِنَ مُحَمّدٍ</w:t>
            </w:r>
            <w:r w:rsidRPr="00485C76">
              <w:rPr>
                <w:rStyle w:val="libPoemTiniChar0"/>
                <w:rtl/>
              </w:rPr>
              <w:br/>
              <w:t> </w:t>
            </w:r>
          </w:p>
        </w:tc>
        <w:tc>
          <w:tcPr>
            <w:tcW w:w="57" w:type="dxa"/>
            <w:shd w:val="clear" w:color="auto" w:fill="auto"/>
          </w:tcPr>
          <w:p w:rsidR="002E1D8F" w:rsidRDefault="002E1D8F" w:rsidP="000F444A">
            <w:pPr>
              <w:rPr>
                <w:rtl/>
              </w:rPr>
            </w:pPr>
          </w:p>
        </w:tc>
        <w:tc>
          <w:tcPr>
            <w:tcW w:w="3624" w:type="dxa"/>
            <w:shd w:val="clear" w:color="auto" w:fill="auto"/>
          </w:tcPr>
          <w:p w:rsidR="002E1D8F" w:rsidRDefault="002E1D8F" w:rsidP="00485C76">
            <w:pPr>
              <w:pStyle w:val="libPoem"/>
              <w:rPr>
                <w:rtl/>
              </w:rPr>
            </w:pPr>
            <w:r>
              <w:rPr>
                <w:rtl/>
              </w:rPr>
              <w:t>مِنْ خَيرِ أديانِ البَريَةِ دِينا</w:t>
            </w:r>
            <w:r>
              <w:rPr>
                <w:rFonts w:hint="cs"/>
                <w:rtl/>
              </w:rPr>
              <w:t xml:space="preserve"> </w:t>
            </w:r>
            <w:r w:rsidRPr="00485C76">
              <w:rPr>
                <w:rStyle w:val="libFootnotenumChar"/>
                <w:rtl/>
              </w:rPr>
              <w:t>(1)</w:t>
            </w:r>
            <w:r w:rsidRPr="00485C76">
              <w:rPr>
                <w:rStyle w:val="libPoemTiniChar0"/>
                <w:rtl/>
              </w:rPr>
              <w:br/>
              <w:t>  </w:t>
            </w:r>
          </w:p>
        </w:tc>
      </w:tr>
    </w:tbl>
    <w:p w:rsidR="00854B79" w:rsidRPr="00BC0D47" w:rsidRDefault="00854B79" w:rsidP="00854B79">
      <w:pPr>
        <w:pStyle w:val="libNormal"/>
        <w:rPr>
          <w:rtl/>
        </w:rPr>
      </w:pPr>
      <w:bookmarkStart w:id="13" w:name="_Toc370733951"/>
      <w:r w:rsidRPr="00777FDA">
        <w:rPr>
          <w:rStyle w:val="Heading2Char"/>
          <w:rtl/>
        </w:rPr>
        <w:t>و</w:t>
      </w:r>
      <w:bookmarkEnd w:id="13"/>
      <w:r w:rsidRPr="00854B79">
        <w:rPr>
          <w:rtl/>
        </w:rPr>
        <w:t>أبو طالب ليس بذلك الرجل الضعيف، وذي الرأي السخيف الذي يعلم بأنَّ دين مُحَمَّدٍ من خير الأديان ولا يتبعه ولا يتديَّن به خوفاً من إلناس، وهو سيّدُ البطحاء ! فَدَعْ عَنْكَ هذا وعُدْ إلى حديث مَنْ أراد هدم الإسلام !!</w:t>
      </w:r>
    </w:p>
    <w:p w:rsidR="00854B79" w:rsidRPr="00854B79" w:rsidRDefault="00854B79" w:rsidP="00731513">
      <w:pPr>
        <w:pStyle w:val="libNormal"/>
        <w:rPr>
          <w:rtl/>
        </w:rPr>
      </w:pPr>
      <w:bookmarkStart w:id="14" w:name="*_أَهُمْ_هؤلاء_الذين_ذكرناهم؟_أو_الطبقة_"/>
      <w:bookmarkEnd w:id="14"/>
      <w:r w:rsidRPr="00BC0D47">
        <w:rPr>
          <w:rtl/>
        </w:rPr>
        <w:t>أَهُمْ هؤلاء الذين ذكرناهم؟ أو الطبقة التي بعدهم</w:t>
      </w:r>
      <w:r w:rsidR="00F96522">
        <w:rPr>
          <w:rtl/>
        </w:rPr>
        <w:t xml:space="preserve"> - </w:t>
      </w:r>
      <w:r w:rsidRPr="00BC0D47">
        <w:rPr>
          <w:rtl/>
        </w:rPr>
        <w:t>طبقة التابعين</w:t>
      </w:r>
      <w:r w:rsidR="00F96522">
        <w:rPr>
          <w:rtl/>
        </w:rPr>
        <w:t xml:space="preserve"> - </w:t>
      </w:r>
      <w:r w:rsidRPr="00BC0D47">
        <w:rPr>
          <w:rtl/>
        </w:rPr>
        <w:t>ك</w:t>
      </w:r>
      <w:r w:rsidRPr="00854B79">
        <w:rPr>
          <w:rtl/>
        </w:rPr>
        <w:t>الأحنف بن قيس</w:t>
      </w:r>
      <w:r w:rsidR="0089091B">
        <w:rPr>
          <w:rtl/>
        </w:rPr>
        <w:t>،</w:t>
      </w:r>
      <w:r w:rsidR="00F96522">
        <w:rPr>
          <w:rtl/>
        </w:rPr>
        <w:t xml:space="preserve"> </w:t>
      </w:r>
      <w:r w:rsidRPr="00854B79">
        <w:rPr>
          <w:rtl/>
        </w:rPr>
        <w:t>وسويد بن غفلة</w:t>
      </w:r>
      <w:r w:rsidR="0089091B">
        <w:rPr>
          <w:rtl/>
        </w:rPr>
        <w:t>،</w:t>
      </w:r>
      <w:r w:rsidR="00F96522">
        <w:rPr>
          <w:rtl/>
        </w:rPr>
        <w:t xml:space="preserve"> </w:t>
      </w:r>
      <w:r w:rsidRPr="00854B79">
        <w:rPr>
          <w:rtl/>
        </w:rPr>
        <w:t>وعطيّة العَوفي</w:t>
      </w:r>
      <w:r w:rsidR="0089091B">
        <w:rPr>
          <w:rtl/>
        </w:rPr>
        <w:t>،</w:t>
      </w:r>
      <w:r w:rsidR="00F96522">
        <w:rPr>
          <w:rtl/>
        </w:rPr>
        <w:t xml:space="preserve"> </w:t>
      </w:r>
      <w:r w:rsidRPr="00854B79">
        <w:rPr>
          <w:rtl/>
        </w:rPr>
        <w:t>والحَكَم بن عتيبة</w:t>
      </w:r>
      <w:r w:rsidR="0089091B">
        <w:rPr>
          <w:rtl/>
        </w:rPr>
        <w:t>،</w:t>
      </w:r>
      <w:r w:rsidR="00F96522">
        <w:rPr>
          <w:rtl/>
        </w:rPr>
        <w:t xml:space="preserve"> </w:t>
      </w:r>
      <w:r w:rsidRPr="00854B79">
        <w:rPr>
          <w:rtl/>
        </w:rPr>
        <w:t>وسالم بن أبي الجعد</w:t>
      </w:r>
      <w:r w:rsidR="0089091B">
        <w:rPr>
          <w:rtl/>
        </w:rPr>
        <w:t>،</w:t>
      </w:r>
      <w:r w:rsidR="00F96522">
        <w:rPr>
          <w:rtl/>
        </w:rPr>
        <w:t xml:space="preserve"> </w:t>
      </w:r>
      <w:r w:rsidRPr="00854B79">
        <w:rPr>
          <w:rtl/>
        </w:rPr>
        <w:t>وعلي بن الجعد</w:t>
      </w:r>
      <w:r w:rsidR="0089091B">
        <w:rPr>
          <w:rtl/>
        </w:rPr>
        <w:t>،</w:t>
      </w:r>
      <w:r w:rsidR="00F96522">
        <w:rPr>
          <w:rtl/>
        </w:rPr>
        <w:t xml:space="preserve"> </w:t>
      </w:r>
      <w:r w:rsidRPr="00854B79">
        <w:rPr>
          <w:rtl/>
        </w:rPr>
        <w:t>والحسن بن صالح</w:t>
      </w:r>
      <w:r w:rsidR="0089091B">
        <w:rPr>
          <w:rtl/>
        </w:rPr>
        <w:t>،</w:t>
      </w:r>
      <w:r w:rsidR="00F96522">
        <w:rPr>
          <w:rtl/>
        </w:rPr>
        <w:t xml:space="preserve"> </w:t>
      </w:r>
      <w:r w:rsidRPr="00854B79">
        <w:rPr>
          <w:rtl/>
        </w:rPr>
        <w:t xml:space="preserve">وسعيد بن </w:t>
      </w:r>
    </w:p>
    <w:p w:rsidR="00854B79" w:rsidRPr="00BC0D47" w:rsidRDefault="00C14F57" w:rsidP="00C14F57">
      <w:pPr>
        <w:pStyle w:val="libLine"/>
        <w:rPr>
          <w:rtl/>
        </w:rPr>
      </w:pPr>
      <w:r>
        <w:rPr>
          <w:rtl/>
        </w:rPr>
        <w:t>____________________</w:t>
      </w:r>
      <w:r w:rsidR="00854B79" w:rsidRPr="00854B79">
        <w:rPr>
          <w:rtl/>
        </w:rPr>
        <w:t>________</w:t>
      </w:r>
    </w:p>
    <w:p w:rsidR="00854B79" w:rsidRPr="00A8769A" w:rsidRDefault="00854B79" w:rsidP="002E1D8F">
      <w:pPr>
        <w:pStyle w:val="libFootnote"/>
        <w:rPr>
          <w:rtl/>
        </w:rPr>
      </w:pPr>
      <w:r w:rsidRPr="00BC0D47">
        <w:rPr>
          <w:rtl/>
        </w:rPr>
        <w:t xml:space="preserve">= بل وما رواه ابن الزبير عنه يوم اليرموك حيث كان </w:t>
      </w:r>
      <w:r>
        <w:rPr>
          <w:rtl/>
        </w:rPr>
        <w:t>(</w:t>
      </w:r>
      <w:r w:rsidRPr="00BC0D47">
        <w:rPr>
          <w:rtl/>
        </w:rPr>
        <w:t>أي أبو سفيان</w:t>
      </w:r>
      <w:r>
        <w:rPr>
          <w:rtl/>
        </w:rPr>
        <w:t>)</w:t>
      </w:r>
      <w:r w:rsidRPr="00BC0D47">
        <w:rPr>
          <w:rtl/>
        </w:rPr>
        <w:t xml:space="preserve"> إذا رأى أنّ الروم ظهروا على المسلمين قال:</w:t>
      </w:r>
    </w:p>
    <w:p w:rsidR="00854B79" w:rsidRPr="00A8769A" w:rsidRDefault="00854B79" w:rsidP="00A8769A">
      <w:pPr>
        <w:pStyle w:val="libFootnote"/>
        <w:rPr>
          <w:rtl/>
        </w:rPr>
      </w:pPr>
      <w:r w:rsidRPr="00BC0D47">
        <w:rPr>
          <w:rtl/>
        </w:rPr>
        <w:t>إيه بني الأصفر! وإذا كشفهم المسلمون قال:</w:t>
      </w:r>
    </w:p>
    <w:tbl>
      <w:tblPr>
        <w:tblStyle w:val="TableGrid"/>
        <w:bidiVisual/>
        <w:tblW w:w="5000" w:type="pct"/>
        <w:tblLook w:val="01E0"/>
      </w:tblPr>
      <w:tblGrid>
        <w:gridCol w:w="3957"/>
        <w:gridCol w:w="242"/>
        <w:gridCol w:w="3955"/>
      </w:tblGrid>
      <w:tr w:rsidR="002E1D8F" w:rsidTr="000F444A">
        <w:tc>
          <w:tcPr>
            <w:tcW w:w="3625" w:type="dxa"/>
            <w:shd w:val="clear" w:color="auto" w:fill="auto"/>
          </w:tcPr>
          <w:p w:rsidR="002E1D8F" w:rsidRDefault="002E1D8F" w:rsidP="00485C76">
            <w:pPr>
              <w:pStyle w:val="libPoemFootnote"/>
              <w:rPr>
                <w:rtl/>
              </w:rPr>
            </w:pPr>
            <w:r w:rsidRPr="001C25E9">
              <w:rPr>
                <w:rtl/>
              </w:rPr>
              <w:t>وَبَنوا الأصفرِالمُلوكِ مُلوك الر</w:t>
            </w:r>
            <w:r>
              <w:rPr>
                <w:rFonts w:hint="cs"/>
                <w:rtl/>
              </w:rPr>
              <w:t>ُّ</w:t>
            </w:r>
            <w:r w:rsidRPr="00485C76">
              <w:rPr>
                <w:rStyle w:val="libPoemTiniChar0"/>
                <w:rtl/>
              </w:rPr>
              <w:br/>
              <w:t> </w:t>
            </w:r>
          </w:p>
        </w:tc>
        <w:tc>
          <w:tcPr>
            <w:tcW w:w="57" w:type="dxa"/>
            <w:shd w:val="clear" w:color="auto" w:fill="auto"/>
          </w:tcPr>
          <w:p w:rsidR="002E1D8F" w:rsidRDefault="002E1D8F" w:rsidP="000F444A">
            <w:pPr>
              <w:rPr>
                <w:rtl/>
              </w:rPr>
            </w:pPr>
          </w:p>
        </w:tc>
        <w:tc>
          <w:tcPr>
            <w:tcW w:w="3624" w:type="dxa"/>
            <w:shd w:val="clear" w:color="auto" w:fill="auto"/>
          </w:tcPr>
          <w:p w:rsidR="002E1D8F" w:rsidRDefault="002E1D8F" w:rsidP="00485C76">
            <w:pPr>
              <w:pStyle w:val="libPoemFootnote"/>
              <w:rPr>
                <w:rtl/>
              </w:rPr>
            </w:pPr>
            <w:r w:rsidRPr="001C25E9">
              <w:rPr>
                <w:rtl/>
              </w:rPr>
              <w:t>وم لم يَبقَ مِنهم مَذكور</w:t>
            </w:r>
            <w:r w:rsidRPr="00485C76">
              <w:rPr>
                <w:rStyle w:val="libPoemTiniChar0"/>
                <w:rtl/>
              </w:rPr>
              <w:br/>
              <w:t>  </w:t>
            </w:r>
          </w:p>
        </w:tc>
      </w:tr>
    </w:tbl>
    <w:p w:rsidR="00854B79" w:rsidRPr="00A8769A" w:rsidRDefault="00854B79" w:rsidP="00A8769A">
      <w:pPr>
        <w:pStyle w:val="libFootnote"/>
        <w:rPr>
          <w:rtl/>
        </w:rPr>
      </w:pPr>
      <w:r w:rsidRPr="00BC0D47">
        <w:rPr>
          <w:rtl/>
        </w:rPr>
        <w:t>بل وفي حنين كانت الأزلام في كنانته يستقسم بها، ولمّا رأى انهزام المسلمين سُرّ بذلك وقال:</w:t>
      </w:r>
    </w:p>
    <w:p w:rsidR="00854B79" w:rsidRPr="00A8769A" w:rsidRDefault="00854B79" w:rsidP="00A8769A">
      <w:pPr>
        <w:pStyle w:val="libFootnote"/>
        <w:rPr>
          <w:rtl/>
        </w:rPr>
      </w:pPr>
      <w:r w:rsidRPr="00BC0D47">
        <w:rPr>
          <w:rtl/>
        </w:rPr>
        <w:t>لا تنتهي هزيمتهم دون البحر، لقد غلبت هوازن !!</w:t>
      </w:r>
    </w:p>
    <w:p w:rsidR="00854B79" w:rsidRPr="00A8769A" w:rsidRDefault="00854B79" w:rsidP="00A8769A">
      <w:pPr>
        <w:pStyle w:val="libFootnote"/>
        <w:rPr>
          <w:rtl/>
        </w:rPr>
      </w:pPr>
      <w:r w:rsidRPr="00BC0D47">
        <w:rPr>
          <w:rtl/>
        </w:rPr>
        <w:t>فقال له صفوان</w:t>
      </w:r>
      <w:r w:rsidR="00F96522">
        <w:rPr>
          <w:rtl/>
        </w:rPr>
        <w:t xml:space="preserve"> - </w:t>
      </w:r>
      <w:r w:rsidRPr="00BC0D47">
        <w:rPr>
          <w:rtl/>
        </w:rPr>
        <w:t>وكان يستمع إليه</w:t>
      </w:r>
      <w:r w:rsidR="00F96522">
        <w:rPr>
          <w:rtl/>
        </w:rPr>
        <w:t xml:space="preserve"> - </w:t>
      </w:r>
      <w:r w:rsidRPr="00BC0D47">
        <w:rPr>
          <w:rtl/>
        </w:rPr>
        <w:t xml:space="preserve">: بفيك الكثكث </w:t>
      </w:r>
      <w:r>
        <w:rPr>
          <w:rtl/>
        </w:rPr>
        <w:t>(</w:t>
      </w:r>
      <w:r w:rsidRPr="00BC0D47">
        <w:rPr>
          <w:rtl/>
        </w:rPr>
        <w:t>أي الحجارة والتراب</w:t>
      </w:r>
      <w:r>
        <w:rPr>
          <w:rtl/>
        </w:rPr>
        <w:t>)</w:t>
      </w:r>
      <w:r w:rsidRPr="00BC0D47">
        <w:rPr>
          <w:rtl/>
        </w:rPr>
        <w:t>. انظر: النزاع التخاصم: 52.</w:t>
      </w:r>
    </w:p>
    <w:p w:rsidR="00854B79" w:rsidRDefault="00854B79" w:rsidP="00A8769A">
      <w:pPr>
        <w:pStyle w:val="libFootnote"/>
        <w:rPr>
          <w:rtl/>
        </w:rPr>
      </w:pPr>
      <w:r w:rsidRPr="00BC0D47">
        <w:rPr>
          <w:rtl/>
        </w:rPr>
        <w:t xml:space="preserve">واليك كتب التاريخ وغيرها، تأمّل بها فإنّها خير شاهد على ذلك، رغم ما تسرّب إلى العديد منها من الدسّ والافتراء، والكذب الرخيص، من الذين وإنْ قيل باختلاف مشاربهم ولكنّهم يتَّفقون بلا شكّ على عداوة أهل بيت النبوّة </w:t>
      </w:r>
      <w:r>
        <w:rPr>
          <w:rtl/>
        </w:rPr>
        <w:t>(</w:t>
      </w:r>
      <w:r w:rsidRPr="00BC0D47">
        <w:rPr>
          <w:rtl/>
        </w:rPr>
        <w:t>عليهم السلام</w:t>
      </w:r>
      <w:r>
        <w:rPr>
          <w:rtl/>
        </w:rPr>
        <w:t>)</w:t>
      </w:r>
      <w:r w:rsidRPr="00BC0D47">
        <w:rPr>
          <w:rtl/>
        </w:rPr>
        <w:t xml:space="preserve"> وبغضهم، خلافاً لوصيّة الله تعالى بهم ورسوله </w:t>
      </w:r>
      <w:r>
        <w:rPr>
          <w:rtl/>
        </w:rPr>
        <w:t>(</w:t>
      </w:r>
      <w:r w:rsidRPr="00BC0D47">
        <w:rPr>
          <w:rtl/>
        </w:rPr>
        <w:t>صلّى الله عليه وآله</w:t>
      </w:r>
      <w:r>
        <w:rPr>
          <w:rtl/>
        </w:rPr>
        <w:t>)</w:t>
      </w:r>
      <w:r w:rsidRPr="00BC0D47">
        <w:rPr>
          <w:rtl/>
        </w:rPr>
        <w:t>.</w:t>
      </w:r>
    </w:p>
    <w:p w:rsidR="0066137A" w:rsidRDefault="00854B79" w:rsidP="00A8769A">
      <w:pPr>
        <w:pStyle w:val="libFootnote"/>
        <w:rPr>
          <w:rtl/>
        </w:rPr>
      </w:pPr>
      <w:r>
        <w:rPr>
          <w:rtl/>
        </w:rPr>
        <w:t>(</w:t>
      </w:r>
      <w:r w:rsidRPr="00BC0D47">
        <w:rPr>
          <w:rtl/>
        </w:rPr>
        <w:t>1</w:t>
      </w:r>
      <w:r>
        <w:rPr>
          <w:rtl/>
        </w:rPr>
        <w:t>)</w:t>
      </w:r>
      <w:r w:rsidRPr="00BC0D47">
        <w:rPr>
          <w:rtl/>
        </w:rPr>
        <w:t xml:space="preserve"> أحد جُمْلَةِ أبيات مشهورة نقلتْها المصادر المختلفة، واتّفقتْ على نسبتها إلى أبي طالب رحمه الله تعالى، منها:</w:t>
      </w:r>
    </w:p>
    <w:tbl>
      <w:tblPr>
        <w:tblStyle w:val="TableGrid"/>
        <w:bidiVisual/>
        <w:tblW w:w="5000" w:type="pct"/>
        <w:tblLook w:val="01E0"/>
      </w:tblPr>
      <w:tblGrid>
        <w:gridCol w:w="3949"/>
        <w:gridCol w:w="257"/>
        <w:gridCol w:w="3948"/>
      </w:tblGrid>
      <w:tr w:rsidR="002E1D8F" w:rsidTr="000F444A">
        <w:tc>
          <w:tcPr>
            <w:tcW w:w="3785" w:type="dxa"/>
            <w:shd w:val="clear" w:color="auto" w:fill="auto"/>
          </w:tcPr>
          <w:p w:rsidR="002E1D8F" w:rsidRDefault="002E1D8F" w:rsidP="00485C76">
            <w:pPr>
              <w:pStyle w:val="libPoemFootnote"/>
              <w:rPr>
                <w:rtl/>
              </w:rPr>
            </w:pPr>
            <w:r w:rsidRPr="001C25E9">
              <w:rPr>
                <w:rtl/>
              </w:rPr>
              <w:t>وَاللهِ لَنْ يَصِلُوا إليكَ بجمعِهِم</w:t>
            </w:r>
            <w:r w:rsidRPr="00485C76">
              <w:rPr>
                <w:rStyle w:val="libPoemTiniChar0"/>
                <w:rtl/>
              </w:rPr>
              <w:br/>
              <w:t> </w:t>
            </w:r>
          </w:p>
        </w:tc>
        <w:tc>
          <w:tcPr>
            <w:tcW w:w="246" w:type="dxa"/>
            <w:shd w:val="clear" w:color="auto" w:fill="auto"/>
          </w:tcPr>
          <w:p w:rsidR="002E1D8F" w:rsidRDefault="002E1D8F" w:rsidP="000F444A">
            <w:pPr>
              <w:rPr>
                <w:rtl/>
              </w:rPr>
            </w:pPr>
          </w:p>
        </w:tc>
        <w:tc>
          <w:tcPr>
            <w:tcW w:w="3783" w:type="dxa"/>
            <w:shd w:val="clear" w:color="auto" w:fill="auto"/>
          </w:tcPr>
          <w:p w:rsidR="002E1D8F" w:rsidRDefault="002E1D8F" w:rsidP="00485C76">
            <w:pPr>
              <w:pStyle w:val="libPoemFootnote"/>
              <w:rPr>
                <w:rtl/>
              </w:rPr>
            </w:pPr>
            <w:r w:rsidRPr="001C25E9">
              <w:rPr>
                <w:rtl/>
              </w:rPr>
              <w:t>حَتى اُوس</w:t>
            </w:r>
            <w:r>
              <w:rPr>
                <w:rFonts w:hint="cs"/>
                <w:rtl/>
              </w:rPr>
              <w:t>َّ</w:t>
            </w:r>
            <w:r w:rsidRPr="001C25E9">
              <w:rPr>
                <w:rtl/>
              </w:rPr>
              <w:t>د َفي الت</w:t>
            </w:r>
            <w:r>
              <w:rPr>
                <w:rFonts w:hint="cs"/>
                <w:rtl/>
              </w:rPr>
              <w:t>ُّ</w:t>
            </w:r>
            <w:r w:rsidRPr="001C25E9">
              <w:rPr>
                <w:rtl/>
              </w:rPr>
              <w:t>رابِ كَفينا</w:t>
            </w:r>
            <w:r w:rsidRPr="00485C76">
              <w:rPr>
                <w:rStyle w:val="libPoemTiniChar0"/>
                <w:rtl/>
              </w:rPr>
              <w:br/>
              <w:t>  </w:t>
            </w:r>
          </w:p>
        </w:tc>
      </w:tr>
      <w:tr w:rsidR="002E1D8F" w:rsidTr="000F444A">
        <w:tc>
          <w:tcPr>
            <w:tcW w:w="3785" w:type="dxa"/>
          </w:tcPr>
          <w:p w:rsidR="002E1D8F" w:rsidRDefault="002E1D8F" w:rsidP="00485C76">
            <w:pPr>
              <w:pStyle w:val="libPoemFootnote"/>
              <w:rPr>
                <w:rtl/>
              </w:rPr>
            </w:pPr>
            <w:r w:rsidRPr="001C25E9">
              <w:rPr>
                <w:rtl/>
              </w:rPr>
              <w:t>فَاصدَعْ بِامرِكَ مَا عَلَيكَ غَضاض</w:t>
            </w:r>
            <w:r>
              <w:rPr>
                <w:rFonts w:hint="cs"/>
                <w:rtl/>
              </w:rPr>
              <w:t>َ</w:t>
            </w:r>
            <w:r w:rsidRPr="001C25E9">
              <w:rPr>
                <w:rtl/>
              </w:rPr>
              <w:t>ة</w:t>
            </w:r>
            <w:r>
              <w:rPr>
                <w:rFonts w:hint="cs"/>
                <w:rtl/>
              </w:rPr>
              <w:t>ً</w:t>
            </w:r>
            <w:r w:rsidRPr="00485C76">
              <w:rPr>
                <w:rStyle w:val="libPoemTiniChar0"/>
                <w:rtl/>
              </w:rPr>
              <w:br/>
              <w:t> </w:t>
            </w:r>
          </w:p>
        </w:tc>
        <w:tc>
          <w:tcPr>
            <w:tcW w:w="246" w:type="dxa"/>
          </w:tcPr>
          <w:p w:rsidR="002E1D8F" w:rsidRDefault="002E1D8F" w:rsidP="000F444A">
            <w:pPr>
              <w:rPr>
                <w:rtl/>
              </w:rPr>
            </w:pPr>
          </w:p>
        </w:tc>
        <w:tc>
          <w:tcPr>
            <w:tcW w:w="3783" w:type="dxa"/>
          </w:tcPr>
          <w:p w:rsidR="002E1D8F" w:rsidRDefault="002E1D8F" w:rsidP="00485C76">
            <w:pPr>
              <w:pStyle w:val="libPoemFootnote"/>
              <w:rPr>
                <w:rtl/>
              </w:rPr>
            </w:pPr>
            <w:r w:rsidRPr="001C25E9">
              <w:rPr>
                <w:rtl/>
              </w:rPr>
              <w:t>وَابشِرْ بِذاكَ وَقَر</w:t>
            </w:r>
            <w:r>
              <w:rPr>
                <w:rFonts w:hint="cs"/>
                <w:rtl/>
              </w:rPr>
              <w:t>َّ</w:t>
            </w:r>
            <w:r w:rsidRPr="001C25E9">
              <w:rPr>
                <w:rtl/>
              </w:rPr>
              <w:t xml:space="preserve"> مِنكَ عُيُونا</w:t>
            </w:r>
            <w:r w:rsidRPr="00485C76">
              <w:rPr>
                <w:rStyle w:val="libPoemTiniChar0"/>
                <w:rtl/>
              </w:rPr>
              <w:br/>
              <w:t>  </w:t>
            </w:r>
          </w:p>
        </w:tc>
      </w:tr>
      <w:tr w:rsidR="002E1D8F" w:rsidTr="000F444A">
        <w:tc>
          <w:tcPr>
            <w:tcW w:w="3785" w:type="dxa"/>
          </w:tcPr>
          <w:p w:rsidR="002E1D8F" w:rsidRDefault="002E1D8F" w:rsidP="00485C76">
            <w:pPr>
              <w:pStyle w:val="libPoemFootnote"/>
              <w:rPr>
                <w:rtl/>
              </w:rPr>
            </w:pPr>
            <w:r>
              <w:rPr>
                <w:rtl/>
              </w:rPr>
              <w:t>وَدَعَوتَني وَعَلِمتُ أ</w:t>
            </w:r>
            <w:r>
              <w:rPr>
                <w:rFonts w:hint="cs"/>
                <w:rtl/>
              </w:rPr>
              <w:t>نَّ</w:t>
            </w:r>
            <w:r w:rsidRPr="001C25E9">
              <w:rPr>
                <w:rtl/>
              </w:rPr>
              <w:t>كَ ناصِحي</w:t>
            </w:r>
            <w:r w:rsidRPr="00485C76">
              <w:rPr>
                <w:rStyle w:val="libPoemTiniChar0"/>
                <w:rtl/>
              </w:rPr>
              <w:br/>
              <w:t> </w:t>
            </w:r>
          </w:p>
        </w:tc>
        <w:tc>
          <w:tcPr>
            <w:tcW w:w="246" w:type="dxa"/>
          </w:tcPr>
          <w:p w:rsidR="002E1D8F" w:rsidRDefault="002E1D8F" w:rsidP="000F444A">
            <w:pPr>
              <w:rPr>
                <w:rtl/>
              </w:rPr>
            </w:pPr>
          </w:p>
        </w:tc>
        <w:tc>
          <w:tcPr>
            <w:tcW w:w="3783" w:type="dxa"/>
          </w:tcPr>
          <w:p w:rsidR="002E1D8F" w:rsidRDefault="002E1D8F" w:rsidP="00485C76">
            <w:pPr>
              <w:pStyle w:val="libPoemFootnote"/>
              <w:rPr>
                <w:rtl/>
              </w:rPr>
            </w:pPr>
            <w:r w:rsidRPr="001C25E9">
              <w:rPr>
                <w:rtl/>
              </w:rPr>
              <w:t>وَلَقد دَعَوتَ وَكُنتَ ثم امِينا</w:t>
            </w:r>
            <w:r w:rsidRPr="00485C76">
              <w:rPr>
                <w:rStyle w:val="libPoemTiniChar0"/>
                <w:rtl/>
              </w:rPr>
              <w:br/>
              <w:t>  </w:t>
            </w:r>
          </w:p>
        </w:tc>
      </w:tr>
      <w:tr w:rsidR="002E1D8F" w:rsidTr="000F444A">
        <w:tc>
          <w:tcPr>
            <w:tcW w:w="3785" w:type="dxa"/>
          </w:tcPr>
          <w:p w:rsidR="002E1D8F" w:rsidRDefault="002E1D8F" w:rsidP="00485C76">
            <w:pPr>
              <w:pStyle w:val="libPoemFootnote"/>
              <w:rPr>
                <w:rtl/>
              </w:rPr>
            </w:pPr>
            <w:r w:rsidRPr="001C25E9">
              <w:rPr>
                <w:rtl/>
              </w:rPr>
              <w:t>وَلَقَد عَلِمتُ بِ</w:t>
            </w:r>
            <w:r>
              <w:rPr>
                <w:rFonts w:hint="cs"/>
                <w:rtl/>
              </w:rPr>
              <w:t>أ</w:t>
            </w:r>
            <w:r>
              <w:rPr>
                <w:rtl/>
              </w:rPr>
              <w:t>ن</w:t>
            </w:r>
            <w:r>
              <w:rPr>
                <w:rFonts w:hint="cs"/>
                <w:rtl/>
              </w:rPr>
              <w:t>َّ</w:t>
            </w:r>
            <w:r w:rsidRPr="001C25E9">
              <w:rPr>
                <w:rtl/>
              </w:rPr>
              <w:t xml:space="preserve"> دينَ مُحمًدٍ</w:t>
            </w:r>
            <w:r w:rsidRPr="00485C76">
              <w:rPr>
                <w:rStyle w:val="libPoemTiniChar0"/>
                <w:rtl/>
              </w:rPr>
              <w:br/>
              <w:t> </w:t>
            </w:r>
          </w:p>
        </w:tc>
        <w:tc>
          <w:tcPr>
            <w:tcW w:w="246" w:type="dxa"/>
          </w:tcPr>
          <w:p w:rsidR="002E1D8F" w:rsidRDefault="002E1D8F" w:rsidP="000F444A">
            <w:pPr>
              <w:rPr>
                <w:rtl/>
              </w:rPr>
            </w:pPr>
          </w:p>
        </w:tc>
        <w:tc>
          <w:tcPr>
            <w:tcW w:w="3783" w:type="dxa"/>
          </w:tcPr>
          <w:p w:rsidR="002E1D8F" w:rsidRDefault="002E1D8F" w:rsidP="00485C76">
            <w:pPr>
              <w:pStyle w:val="libPoemFootnote"/>
              <w:rPr>
                <w:rtl/>
              </w:rPr>
            </w:pPr>
            <w:r w:rsidRPr="001C25E9">
              <w:rPr>
                <w:rtl/>
              </w:rPr>
              <w:t>مِنْ خَيرِ أديانِ البَريَةِ دِينا</w:t>
            </w:r>
            <w:r w:rsidRPr="00485C76">
              <w:rPr>
                <w:rStyle w:val="libPoemTiniChar0"/>
                <w:rtl/>
              </w:rPr>
              <w:br/>
              <w:t>  </w:t>
            </w:r>
          </w:p>
        </w:tc>
      </w:tr>
    </w:tbl>
    <w:p w:rsidR="00854B79" w:rsidRPr="00854B79" w:rsidRDefault="00854B79" w:rsidP="007757AC">
      <w:pPr>
        <w:pStyle w:val="libNormal"/>
      </w:pPr>
      <w:r>
        <w:rPr>
          <w:rtl/>
        </w:rPr>
        <w:br w:type="page"/>
      </w:r>
    </w:p>
    <w:p w:rsidR="00854B79" w:rsidRPr="00BC0D47" w:rsidRDefault="00854B79" w:rsidP="0089091B">
      <w:pPr>
        <w:pStyle w:val="libNormal"/>
        <w:rPr>
          <w:rtl/>
        </w:rPr>
      </w:pPr>
      <w:r w:rsidRPr="00854B79">
        <w:rPr>
          <w:rtl/>
        </w:rPr>
        <w:lastRenderedPageBreak/>
        <w:t>جبير</w:t>
      </w:r>
      <w:r w:rsidR="0089091B">
        <w:rPr>
          <w:rtl/>
        </w:rPr>
        <w:t>،</w:t>
      </w:r>
      <w:r w:rsidR="00F96522">
        <w:rPr>
          <w:rtl/>
        </w:rPr>
        <w:t xml:space="preserve"> </w:t>
      </w:r>
      <w:r w:rsidRPr="00854B79">
        <w:rPr>
          <w:rtl/>
        </w:rPr>
        <w:t>وسعيد بن المسيَّب</w:t>
      </w:r>
      <w:r w:rsidR="0089091B">
        <w:rPr>
          <w:rtl/>
        </w:rPr>
        <w:t>،</w:t>
      </w:r>
      <w:r w:rsidR="00F96522">
        <w:rPr>
          <w:rtl/>
        </w:rPr>
        <w:t xml:space="preserve"> </w:t>
      </w:r>
      <w:r w:rsidRPr="00854B79">
        <w:rPr>
          <w:rtl/>
        </w:rPr>
        <w:t>والأصبغ بن نباتة</w:t>
      </w:r>
      <w:r w:rsidR="0089091B">
        <w:rPr>
          <w:rtl/>
        </w:rPr>
        <w:t>،</w:t>
      </w:r>
      <w:r w:rsidR="00F96522">
        <w:rPr>
          <w:rtl/>
        </w:rPr>
        <w:t xml:space="preserve"> </w:t>
      </w:r>
      <w:r w:rsidRPr="00854B79">
        <w:rPr>
          <w:rtl/>
        </w:rPr>
        <w:t>وسليمان بن مهران الأعمش</w:t>
      </w:r>
      <w:r w:rsidR="0089091B">
        <w:rPr>
          <w:rFonts w:hint="cs"/>
          <w:rtl/>
        </w:rPr>
        <w:t>،</w:t>
      </w:r>
      <w:r w:rsidR="00F96522">
        <w:rPr>
          <w:rtl/>
        </w:rPr>
        <w:t xml:space="preserve"> </w:t>
      </w:r>
      <w:r w:rsidRPr="00854B79">
        <w:rPr>
          <w:rtl/>
        </w:rPr>
        <w:t>ويحيى بن يعمر العدواني صاحب الحجّاج</w:t>
      </w:r>
      <w:r w:rsidRPr="00854B79">
        <w:rPr>
          <w:rStyle w:val="libFootnotenumChar"/>
          <w:rtl/>
        </w:rPr>
        <w:t>(1)</w:t>
      </w:r>
      <w:r w:rsidRPr="00854B79">
        <w:rPr>
          <w:rtl/>
        </w:rPr>
        <w:t>.</w:t>
      </w:r>
    </w:p>
    <w:p w:rsidR="00854B79" w:rsidRPr="00854B79" w:rsidRDefault="00854B79" w:rsidP="00854B79">
      <w:pPr>
        <w:pStyle w:val="libNormal"/>
        <w:rPr>
          <w:rtl/>
        </w:rPr>
      </w:pPr>
      <w:r w:rsidRPr="00854B79">
        <w:rPr>
          <w:rtl/>
        </w:rPr>
        <w:t xml:space="preserve">وأمثال هؤلاء ممَّن يطول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BC0D47">
        <w:rPr>
          <w:rtl/>
        </w:rPr>
        <w:t>1</w:t>
      </w:r>
      <w:r>
        <w:rPr>
          <w:rtl/>
        </w:rPr>
        <w:t>)</w:t>
      </w:r>
      <w:r w:rsidRPr="00BC0D47">
        <w:rPr>
          <w:rtl/>
        </w:rPr>
        <w:t xml:space="preserve"> لعلّ المتبادر إلى أذهان البعض أنّ لهذا الرجل صُحْبَة مع الحَجّاج لعنه الله تعالى، إلاّ أنّ لذلك واقعة مشهورة بين الاثنين عُرِفَ ابن يعمر بها، ومِن ذلك فإنّ الشيخ كاشف الغطاء رحمه الله تعالى أشار إلى ذلك الأمر مجرّد إشارة لوضوحه.</w:t>
      </w:r>
    </w:p>
    <w:p w:rsidR="00854B79" w:rsidRPr="00A8769A" w:rsidRDefault="00854B79" w:rsidP="00A8769A">
      <w:pPr>
        <w:pStyle w:val="libFootnote"/>
        <w:rPr>
          <w:rStyle w:val="libNormalChar"/>
          <w:rtl/>
        </w:rPr>
      </w:pPr>
      <w:r w:rsidRPr="00BC0D47">
        <w:rPr>
          <w:rtl/>
        </w:rPr>
        <w:t xml:space="preserve">وتلك الواقعة يرويها الشيخ الكراجكي </w:t>
      </w:r>
      <w:r>
        <w:rPr>
          <w:rtl/>
        </w:rPr>
        <w:t>(</w:t>
      </w:r>
      <w:r w:rsidRPr="00BC0D47">
        <w:rPr>
          <w:rtl/>
        </w:rPr>
        <w:t>المتوفَّى سنة 449 هـ</w:t>
      </w:r>
      <w:r>
        <w:rPr>
          <w:rtl/>
        </w:rPr>
        <w:t>)</w:t>
      </w:r>
      <w:r w:rsidRPr="00BC0D47">
        <w:rPr>
          <w:rtl/>
        </w:rPr>
        <w:t xml:space="preserve"> في كتابه الشهير كنز الفوائد </w:t>
      </w:r>
      <w:r>
        <w:rPr>
          <w:rtl/>
        </w:rPr>
        <w:t>(</w:t>
      </w:r>
      <w:r w:rsidRPr="00BC0D47">
        <w:rPr>
          <w:rtl/>
        </w:rPr>
        <w:t>ج1: 357</w:t>
      </w:r>
      <w:r>
        <w:rPr>
          <w:rtl/>
        </w:rPr>
        <w:t>)</w:t>
      </w:r>
      <w:r w:rsidRPr="00BC0D47">
        <w:rPr>
          <w:rtl/>
        </w:rPr>
        <w:t>:</w:t>
      </w:r>
    </w:p>
    <w:p w:rsidR="00F96522" w:rsidRDefault="00854B79" w:rsidP="002E1D8F">
      <w:pPr>
        <w:pStyle w:val="libFootnote"/>
        <w:rPr>
          <w:rStyle w:val="libNormalChar"/>
          <w:rtl/>
        </w:rPr>
      </w:pPr>
      <w:r w:rsidRPr="002E1D8F">
        <w:rPr>
          <w:rStyle w:val="libFootnoteBoldChar"/>
          <w:rtl/>
        </w:rPr>
        <w:t>قال:</w:t>
      </w:r>
      <w:r w:rsidR="002E1D8F">
        <w:rPr>
          <w:rStyle w:val="libNormalChar"/>
          <w:rFonts w:hint="cs"/>
          <w:rtl/>
        </w:rPr>
        <w:t xml:space="preserve"> </w:t>
      </w:r>
      <w:r w:rsidR="00F96522">
        <w:rPr>
          <w:rStyle w:val="libNormalChar"/>
          <w:rtl/>
        </w:rPr>
        <w:t xml:space="preserve">- </w:t>
      </w:r>
      <w:r w:rsidRPr="00BC0D47">
        <w:rPr>
          <w:rtl/>
        </w:rPr>
        <w:t>قال الشعبي: كنتُ بواسط، وكان يوم أضحى، فحضرتُ العيد مع الحجّاج فخطب خطبةً بليغةً، فلمّا انصرف جاءني رسوله، فأتَيْتُهُ فوجدتُه جالساً مستوفزاً.</w:t>
      </w:r>
      <w:r w:rsidR="00F96522">
        <w:rPr>
          <w:rStyle w:val="libNormalChar"/>
          <w:rtl/>
        </w:rPr>
        <w:t xml:space="preserve"> </w:t>
      </w:r>
      <w:r w:rsidRPr="00BC0D47">
        <w:rPr>
          <w:rtl/>
        </w:rPr>
        <w:t>فقال: يا شعبي، هذا يوم أضحى، وقد أردتُ أن أُضَحِّي بِرَجُلٍ مِن أهل العراق ! ! وأحببتُ أنْ تسمع قولَه فتَعْلَم أنِّي قد أصبتُ الرأي فيما أفعل به !!.</w:t>
      </w:r>
    </w:p>
    <w:p w:rsidR="00F96522" w:rsidRDefault="00F96522" w:rsidP="00A8769A">
      <w:pPr>
        <w:pStyle w:val="libFootnote"/>
        <w:rPr>
          <w:rStyle w:val="libNormalChar"/>
          <w:rtl/>
        </w:rPr>
      </w:pPr>
      <w:r>
        <w:rPr>
          <w:rStyle w:val="libNormalChar"/>
          <w:rtl/>
        </w:rPr>
        <w:t xml:space="preserve">- </w:t>
      </w:r>
      <w:r w:rsidR="00854B79" w:rsidRPr="00BC0D47">
        <w:rPr>
          <w:rtl/>
        </w:rPr>
        <w:t xml:space="preserve">فقلتُ: أيُّها الأمير، لو ترى أنْ تَتَسَنَّن بِسُنَّة رسول الله </w:t>
      </w:r>
      <w:r w:rsidR="00854B79">
        <w:rPr>
          <w:rtl/>
        </w:rPr>
        <w:t>(</w:t>
      </w:r>
      <w:r w:rsidR="00854B79" w:rsidRPr="00BC0D47">
        <w:rPr>
          <w:rtl/>
        </w:rPr>
        <w:t>صلّى الله عليه وآله</w:t>
      </w:r>
      <w:r w:rsidR="00854B79">
        <w:rPr>
          <w:rtl/>
        </w:rPr>
        <w:t>)</w:t>
      </w:r>
      <w:r w:rsidR="00854B79" w:rsidRPr="00BC0D47">
        <w:rPr>
          <w:rtl/>
        </w:rPr>
        <w:t xml:space="preserve"> وتضحّي بما أمر أنْ يُضحّى به، وتفعل مثل فِعْلِه، وتدع ما أردتَ أنْ تفعله به في هذا اليوم العظيم إلى غيره.</w:t>
      </w:r>
    </w:p>
    <w:p w:rsidR="00F96522" w:rsidRDefault="00F96522" w:rsidP="00A8769A">
      <w:pPr>
        <w:pStyle w:val="libFootnote"/>
        <w:rPr>
          <w:rStyle w:val="libNormalChar"/>
          <w:rtl/>
        </w:rPr>
      </w:pPr>
      <w:r>
        <w:rPr>
          <w:rStyle w:val="libNormalChar"/>
          <w:rtl/>
        </w:rPr>
        <w:t xml:space="preserve">- </w:t>
      </w:r>
      <w:r w:rsidR="00854B79" w:rsidRPr="00BC0D47">
        <w:rPr>
          <w:rtl/>
        </w:rPr>
        <w:t>فقال: يا شعبي، إنّك إذا سمعتَ ما يقوله صوَّبتَ رأيي فيه؛ لكذبه على الله وعلى رسوله، وإدخاله الشبهة في الإسلام !!</w:t>
      </w:r>
    </w:p>
    <w:p w:rsidR="00F96522" w:rsidRDefault="00F96522" w:rsidP="00A8769A">
      <w:pPr>
        <w:pStyle w:val="libFootnote"/>
        <w:rPr>
          <w:rStyle w:val="libNormalChar"/>
          <w:rtl/>
        </w:rPr>
      </w:pPr>
      <w:r>
        <w:rPr>
          <w:rStyle w:val="libNormalChar"/>
          <w:rtl/>
        </w:rPr>
        <w:t xml:space="preserve">- </w:t>
      </w:r>
      <w:r w:rsidR="00854B79" w:rsidRPr="00BC0D47">
        <w:rPr>
          <w:rtl/>
        </w:rPr>
        <w:t>قلتُ: أَفَيَرَى الأمير أنْ يَعْفِيَني مِن ذلك؟</w:t>
      </w:r>
    </w:p>
    <w:p w:rsidR="00F96522" w:rsidRDefault="00F96522" w:rsidP="00A8769A">
      <w:pPr>
        <w:pStyle w:val="libFootnote"/>
        <w:rPr>
          <w:rStyle w:val="libNormalChar"/>
          <w:rtl/>
        </w:rPr>
      </w:pPr>
      <w:r>
        <w:rPr>
          <w:rStyle w:val="libNormalChar"/>
          <w:rtl/>
        </w:rPr>
        <w:t xml:space="preserve">- </w:t>
      </w:r>
      <w:r w:rsidR="00854B79" w:rsidRPr="00BC0D47">
        <w:rPr>
          <w:rtl/>
        </w:rPr>
        <w:t>قال: لا بُدّ منه. ثمّ أمر بِنِطْع فبُسط، وبالسيّاف فأُحضر،</w:t>
      </w:r>
    </w:p>
    <w:p w:rsidR="00F96522" w:rsidRDefault="00F96522" w:rsidP="00A8769A">
      <w:pPr>
        <w:pStyle w:val="libFootnote"/>
        <w:rPr>
          <w:rStyle w:val="libNormalChar"/>
          <w:rtl/>
        </w:rPr>
      </w:pPr>
      <w:r>
        <w:rPr>
          <w:rStyle w:val="libNormalChar"/>
          <w:rtl/>
        </w:rPr>
        <w:t xml:space="preserve">- </w:t>
      </w:r>
      <w:r w:rsidR="00854B79" w:rsidRPr="00BC0D47">
        <w:rPr>
          <w:rtl/>
        </w:rPr>
        <w:t>وقال: احضروا الشيخ. فاتوه به، فإذا هو يحيى بن يعمر، فاغْتَمَمْتُ غَمّاً شديداً،</w:t>
      </w:r>
    </w:p>
    <w:p w:rsidR="00F96522" w:rsidRDefault="00F96522" w:rsidP="00A8769A">
      <w:pPr>
        <w:pStyle w:val="libFootnote"/>
        <w:rPr>
          <w:rStyle w:val="libNormalChar"/>
          <w:rtl/>
        </w:rPr>
      </w:pPr>
      <w:r>
        <w:rPr>
          <w:rStyle w:val="libNormalChar"/>
          <w:rtl/>
        </w:rPr>
        <w:t xml:space="preserve">- </w:t>
      </w:r>
      <w:r w:rsidR="00854B79" w:rsidRPr="00BC0D47">
        <w:rPr>
          <w:rtl/>
        </w:rPr>
        <w:t>وقلت في نفسي: وأي شيء يقوله يحيى مِمّا يوجب قتله.</w:t>
      </w:r>
    </w:p>
    <w:p w:rsidR="00F96522" w:rsidRDefault="00F96522" w:rsidP="00A8769A">
      <w:pPr>
        <w:pStyle w:val="libFootnote"/>
        <w:rPr>
          <w:rStyle w:val="libNormalChar"/>
          <w:rtl/>
        </w:rPr>
      </w:pPr>
      <w:r>
        <w:rPr>
          <w:rStyle w:val="libNormalChar"/>
          <w:rtl/>
        </w:rPr>
        <w:t xml:space="preserve">- </w:t>
      </w:r>
      <w:r w:rsidR="00854B79" w:rsidRPr="00BC0D47">
        <w:rPr>
          <w:rtl/>
        </w:rPr>
        <w:t>فقال له الحجّاج: أنت تزعم أنّك زعيم أهل العراق؟</w:t>
      </w:r>
    </w:p>
    <w:p w:rsidR="00F96522" w:rsidRDefault="00F96522" w:rsidP="00A8769A">
      <w:pPr>
        <w:pStyle w:val="libFootnote"/>
        <w:rPr>
          <w:rStyle w:val="libNormalChar"/>
          <w:rtl/>
        </w:rPr>
      </w:pPr>
      <w:r>
        <w:rPr>
          <w:rStyle w:val="libNormalChar"/>
          <w:rtl/>
        </w:rPr>
        <w:t xml:space="preserve">- </w:t>
      </w:r>
      <w:r w:rsidR="00854B79" w:rsidRPr="00BC0D47">
        <w:rPr>
          <w:rtl/>
        </w:rPr>
        <w:t>قال يحيى: أنا فقيه من فقهاء أهل العراق.</w:t>
      </w:r>
    </w:p>
    <w:p w:rsidR="00F96522" w:rsidRDefault="00F96522" w:rsidP="00A8769A">
      <w:pPr>
        <w:pStyle w:val="libFootnote"/>
        <w:rPr>
          <w:rStyle w:val="libNormalChar"/>
          <w:rtl/>
        </w:rPr>
      </w:pPr>
      <w:r>
        <w:rPr>
          <w:rStyle w:val="libNormalChar"/>
          <w:rtl/>
        </w:rPr>
        <w:t xml:space="preserve">- </w:t>
      </w:r>
      <w:r w:rsidR="00854B79" w:rsidRPr="00BC0D47">
        <w:rPr>
          <w:rtl/>
        </w:rPr>
        <w:t>قال: فَمِنْ أيّ فِقْهِكَ زعمتَ أنّ الحسن والحسين مِن ذرية رسول الله؟</w:t>
      </w:r>
    </w:p>
    <w:p w:rsidR="00F96522" w:rsidRDefault="00F96522" w:rsidP="00A8769A">
      <w:pPr>
        <w:pStyle w:val="libFootnote"/>
        <w:rPr>
          <w:rStyle w:val="libNormalChar"/>
          <w:rtl/>
        </w:rPr>
      </w:pPr>
      <w:r>
        <w:rPr>
          <w:rStyle w:val="libNormalChar"/>
          <w:rtl/>
        </w:rPr>
        <w:t xml:space="preserve">- </w:t>
      </w:r>
      <w:r w:rsidR="00854B79" w:rsidRPr="00BC0D47">
        <w:rPr>
          <w:rtl/>
        </w:rPr>
        <w:t>قال: ما أنا زاعم ذلك، بل قائل بحق.</w:t>
      </w:r>
    </w:p>
    <w:p w:rsidR="00F96522" w:rsidRDefault="00F96522" w:rsidP="00A8769A">
      <w:pPr>
        <w:pStyle w:val="libFootnote"/>
        <w:rPr>
          <w:rStyle w:val="libNormalChar"/>
          <w:rtl/>
        </w:rPr>
      </w:pPr>
      <w:r>
        <w:rPr>
          <w:rStyle w:val="libNormalChar"/>
          <w:rtl/>
        </w:rPr>
        <w:t xml:space="preserve">- </w:t>
      </w:r>
      <w:r w:rsidR="00854B79" w:rsidRPr="00BC0D47">
        <w:rPr>
          <w:rtl/>
        </w:rPr>
        <w:t>قال: وبأيّ حقٍّ قلتَ؟</w:t>
      </w:r>
    </w:p>
    <w:p w:rsidR="00854B79" w:rsidRPr="00A8769A" w:rsidRDefault="00F96522" w:rsidP="00A8769A">
      <w:pPr>
        <w:pStyle w:val="libFootnote"/>
        <w:rPr>
          <w:rStyle w:val="libNormalChar"/>
          <w:rtl/>
        </w:rPr>
      </w:pPr>
      <w:r>
        <w:rPr>
          <w:rStyle w:val="libNormalChar"/>
          <w:rtl/>
        </w:rPr>
        <w:t xml:space="preserve">- </w:t>
      </w:r>
      <w:r w:rsidR="00854B79" w:rsidRPr="00BC0D47">
        <w:rPr>
          <w:rtl/>
        </w:rPr>
        <w:t>قال: بكتاب الله عزّ وجلّ.</w:t>
      </w:r>
    </w:p>
    <w:p w:rsidR="00854B79" w:rsidRPr="00A8769A" w:rsidRDefault="00854B79" w:rsidP="002E1D8F">
      <w:pPr>
        <w:pStyle w:val="libFootnote"/>
        <w:rPr>
          <w:rStyle w:val="libNormalChar"/>
          <w:rtl/>
        </w:rPr>
      </w:pPr>
      <w:r w:rsidRPr="00BC0D47">
        <w:rPr>
          <w:rtl/>
        </w:rPr>
        <w:t>فنظر إلَيّ الحجّاج</w:t>
      </w:r>
      <w:r w:rsidR="00F96522">
        <w:rPr>
          <w:rStyle w:val="libNormalChar"/>
          <w:rtl/>
        </w:rPr>
        <w:t xml:space="preserve"> </w:t>
      </w:r>
      <w:r w:rsidRPr="00BC0D47">
        <w:rPr>
          <w:rtl/>
        </w:rPr>
        <w:t xml:space="preserve">وقال: اِسمع ما يقول، فإنّ هذا ممّا لم أكن سمعتُه عنه، أتعرف أنت في كتاب الله عز وجل أنّ الحسن والحسين مِن ذُرِّيّة محمّد رسول الله </w:t>
      </w:r>
      <w:r>
        <w:rPr>
          <w:rtl/>
        </w:rPr>
        <w:t>(</w:t>
      </w:r>
      <w:r w:rsidRPr="00BC0D47">
        <w:rPr>
          <w:rtl/>
        </w:rPr>
        <w:t xml:space="preserve">صلّى الله عليه [وآله] </w:t>
      </w:r>
      <w:r>
        <w:rPr>
          <w:rtl/>
        </w:rPr>
        <w:t>)</w:t>
      </w:r>
      <w:r w:rsidRPr="00BC0D47">
        <w:rPr>
          <w:rtl/>
        </w:rPr>
        <w:t xml:space="preserve">؟ = </w:t>
      </w:r>
    </w:p>
    <w:p w:rsidR="0066137A" w:rsidRDefault="00854B79" w:rsidP="007757AC">
      <w:pPr>
        <w:pStyle w:val="libNormal"/>
      </w:pPr>
      <w:r>
        <w:rPr>
          <w:rtl/>
        </w:rPr>
        <w:br w:type="page"/>
      </w:r>
    </w:p>
    <w:p w:rsidR="00854B79" w:rsidRPr="00BC0D47"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89091B">
      <w:pPr>
        <w:pStyle w:val="libFootnote"/>
        <w:rPr>
          <w:rStyle w:val="libNormalChar"/>
          <w:rtl/>
        </w:rPr>
      </w:pPr>
      <w:r w:rsidRPr="00BC0D47">
        <w:rPr>
          <w:rtl/>
        </w:rPr>
        <w:t>= فجعلْتُ أُفكّر في ذلك، فلم أجد في القرآن شيئاً يدلّ على ذلك.</w:t>
      </w:r>
    </w:p>
    <w:p w:rsidR="00F96522" w:rsidRDefault="00854B79" w:rsidP="00A8769A">
      <w:pPr>
        <w:pStyle w:val="libFootnote"/>
        <w:rPr>
          <w:rStyle w:val="libNormalChar"/>
          <w:rtl/>
        </w:rPr>
      </w:pPr>
      <w:r w:rsidRPr="00BC0D47">
        <w:rPr>
          <w:rtl/>
        </w:rPr>
        <w:t>وفكَّر الحجّاج مليّاً، ثمّ:</w:t>
      </w:r>
    </w:p>
    <w:p w:rsidR="00854B79" w:rsidRPr="00A8769A" w:rsidRDefault="00F96522" w:rsidP="0089091B">
      <w:pPr>
        <w:pStyle w:val="libFootnote"/>
        <w:rPr>
          <w:rStyle w:val="libNormalChar"/>
          <w:rtl/>
        </w:rPr>
      </w:pPr>
      <w:r>
        <w:rPr>
          <w:rStyle w:val="libNormalChar"/>
          <w:rtl/>
        </w:rPr>
        <w:t xml:space="preserve">- </w:t>
      </w:r>
      <w:r w:rsidR="00854B79" w:rsidRPr="00BC0D47">
        <w:rPr>
          <w:rtl/>
        </w:rPr>
        <w:t>قال ليحيى: لعلّك تريد قول الله عزَّ وجلّ:</w:t>
      </w:r>
      <w:r w:rsidR="0089091B">
        <w:rPr>
          <w:rStyle w:val="libFootnoteAieChar"/>
          <w:rFonts w:hint="cs"/>
          <w:rtl/>
        </w:rPr>
        <w:t xml:space="preserve"> </w:t>
      </w:r>
      <w:r w:rsidR="00854B79" w:rsidRPr="00A8769A">
        <w:rPr>
          <w:rStyle w:val="libFootnoteAieChar"/>
          <w:rFonts w:hint="cs"/>
          <w:rtl/>
        </w:rPr>
        <w:t>(فَمَنْ حَآجَّكَ فِيهِ مِنْ بَعْدِ مَا جَاءَكَ مِنَ الْعِلْمِ فَقُلْ تَعَالَوْاْ نَدْعُ أَبْنَاءنَا وَأَبْنَاءَكُمْ وَنِسَاءَنَا وَنِسَاءَكُمْ وَأَنفُسَنَا وأَنفُسَكُمْ ثُمَّ نَبْتَهِلْ فَنَجْعَل لَّعْنَةَ اللّهِ عَلَى الْكَاذِبِينَ)</w:t>
      </w:r>
      <w:r w:rsidR="00854B79" w:rsidRPr="00A8769A">
        <w:rPr>
          <w:rtl/>
        </w:rPr>
        <w:t xml:space="preserve"> [ آل عمران 3: 61 ].</w:t>
      </w:r>
    </w:p>
    <w:p w:rsidR="00F96522" w:rsidRDefault="00854B79" w:rsidP="00A8769A">
      <w:pPr>
        <w:pStyle w:val="libFootnote"/>
        <w:rPr>
          <w:rStyle w:val="libNormalChar"/>
          <w:rtl/>
        </w:rPr>
      </w:pPr>
      <w:r w:rsidRPr="00BC0D47">
        <w:rPr>
          <w:rtl/>
        </w:rPr>
        <w:t xml:space="preserve">وأنّ رسول الله </w:t>
      </w:r>
      <w:r>
        <w:rPr>
          <w:rtl/>
        </w:rPr>
        <w:t>(</w:t>
      </w:r>
      <w:r w:rsidRPr="00BC0D47">
        <w:rPr>
          <w:rtl/>
        </w:rPr>
        <w:t xml:space="preserve">صلّى الله عليه [وآله] </w:t>
      </w:r>
      <w:r>
        <w:rPr>
          <w:rtl/>
        </w:rPr>
        <w:t>)</w:t>
      </w:r>
      <w:r w:rsidRPr="00BC0D47">
        <w:rPr>
          <w:rtl/>
        </w:rPr>
        <w:t xml:space="preserve"> خرج للمباهلة ومعه علي وفاطمة والحسن والحسين [عليهم السلام]؟</w:t>
      </w:r>
    </w:p>
    <w:p w:rsidR="00F96522" w:rsidRDefault="00F96522" w:rsidP="00A8769A">
      <w:pPr>
        <w:pStyle w:val="libFootnote"/>
        <w:rPr>
          <w:rStyle w:val="libNormalChar"/>
          <w:rtl/>
        </w:rPr>
      </w:pPr>
      <w:r>
        <w:rPr>
          <w:rStyle w:val="libNormalChar"/>
          <w:rtl/>
        </w:rPr>
        <w:t xml:space="preserve">- </w:t>
      </w:r>
      <w:r w:rsidR="00854B79" w:rsidRPr="00BC0D47">
        <w:rPr>
          <w:rtl/>
        </w:rPr>
        <w:t>قال الشعبي: فكأنّما أَهْدَى لقلبي سروراً، وقلتُ في نفسي: قد خلص يحيى. وكان الحجّاج حافظاً للقرآن!!</w:t>
      </w:r>
    </w:p>
    <w:p w:rsidR="00854B79" w:rsidRPr="00A8769A" w:rsidRDefault="00F96522" w:rsidP="00A8769A">
      <w:pPr>
        <w:pStyle w:val="libFootnote"/>
        <w:rPr>
          <w:rStyle w:val="libNormalChar"/>
          <w:rtl/>
        </w:rPr>
      </w:pPr>
      <w:r>
        <w:rPr>
          <w:rStyle w:val="libNormalChar"/>
          <w:rtl/>
        </w:rPr>
        <w:t xml:space="preserve">- </w:t>
      </w:r>
      <w:r w:rsidR="00854B79" w:rsidRPr="00BC0D47">
        <w:rPr>
          <w:rtl/>
        </w:rPr>
        <w:t>فقال يحيى: والله إنَّها لحجّة في ذلك بليغة، ولكنْ ليس منها أحتجّ لِمَا قلتَ.</w:t>
      </w:r>
    </w:p>
    <w:p w:rsidR="00F96522" w:rsidRDefault="00854B79" w:rsidP="00A8769A">
      <w:pPr>
        <w:pStyle w:val="libFootnote"/>
        <w:rPr>
          <w:rStyle w:val="libNormalChar"/>
          <w:rtl/>
        </w:rPr>
      </w:pPr>
      <w:r w:rsidRPr="00BC0D47">
        <w:rPr>
          <w:rtl/>
        </w:rPr>
        <w:t>فاصفرّ وجه الحجّاج وأطْرَقَ مَلِيَّاً، ثمّ رفع رأسه إلى يحيى،</w:t>
      </w:r>
    </w:p>
    <w:p w:rsidR="00F96522" w:rsidRDefault="00F96522" w:rsidP="00A8769A">
      <w:pPr>
        <w:pStyle w:val="libFootnote"/>
        <w:rPr>
          <w:rStyle w:val="libNormalChar"/>
          <w:rtl/>
        </w:rPr>
      </w:pPr>
      <w:r>
        <w:rPr>
          <w:rStyle w:val="libNormalChar"/>
          <w:rtl/>
        </w:rPr>
        <w:t xml:space="preserve">- </w:t>
      </w:r>
      <w:r w:rsidR="00854B79" w:rsidRPr="00BC0D47">
        <w:rPr>
          <w:rtl/>
        </w:rPr>
        <w:t>وقال: إنْ جئتَ من كتاب الله بغيرها في ذلك فلك عشرة آلاف درهم، وإنْ لم تأتِ بها فأنا في حلٍّ من دَمِكَ.</w:t>
      </w:r>
    </w:p>
    <w:p w:rsidR="00F96522" w:rsidRDefault="00F96522" w:rsidP="00A8769A">
      <w:pPr>
        <w:pStyle w:val="libFootnote"/>
        <w:rPr>
          <w:rStyle w:val="libNormalChar"/>
          <w:rtl/>
        </w:rPr>
      </w:pPr>
      <w:r>
        <w:rPr>
          <w:rStyle w:val="libNormalChar"/>
          <w:rtl/>
        </w:rPr>
        <w:t xml:space="preserve">- </w:t>
      </w:r>
      <w:r w:rsidR="00854B79" w:rsidRPr="00BC0D47">
        <w:rPr>
          <w:rtl/>
        </w:rPr>
        <w:t>قال: نعم.</w:t>
      </w:r>
    </w:p>
    <w:p w:rsidR="00F96522" w:rsidRDefault="00F96522" w:rsidP="00A8769A">
      <w:pPr>
        <w:pStyle w:val="libFootnote"/>
        <w:rPr>
          <w:rStyle w:val="libNormalChar"/>
          <w:rtl/>
        </w:rPr>
      </w:pPr>
      <w:r>
        <w:rPr>
          <w:rStyle w:val="libNormalChar"/>
          <w:rtl/>
        </w:rPr>
        <w:t xml:space="preserve">- </w:t>
      </w:r>
      <w:r w:rsidR="00854B79" w:rsidRPr="00BC0D47">
        <w:rPr>
          <w:rtl/>
        </w:rPr>
        <w:t>قال الشعبي: فَغَمَّنِي قولُه، وقلتُ [في نفسي]: أما كان في الذي نزع به الحجّاج ما يحتجّ به يحيى ويرضيه بأنّه قد عرفه وسبقه إليه، ويتخلَّص منه حتّى ردّ عليه وأفحمه، فإنْ جاءه بعد هذا بشيء لم آمن أنْ يدخل عليه فيه من القول ما يُبْطِلُ حجَّتَه لئلاّ يدّعي أنّه قد علم ما جهله هو.</w:t>
      </w:r>
    </w:p>
    <w:p w:rsidR="00F96522" w:rsidRDefault="00F96522" w:rsidP="00A8769A">
      <w:pPr>
        <w:pStyle w:val="libFootnote"/>
        <w:rPr>
          <w:rStyle w:val="libNormalChar"/>
          <w:rtl/>
        </w:rPr>
      </w:pPr>
      <w:r>
        <w:rPr>
          <w:rStyle w:val="libNormalChar"/>
          <w:rtl/>
        </w:rPr>
        <w:t xml:space="preserve">- </w:t>
      </w:r>
      <w:r w:rsidR="00854B79" w:rsidRPr="00A8769A">
        <w:rPr>
          <w:rtl/>
        </w:rPr>
        <w:t xml:space="preserve">فقال يحيى: قول الله عزّ وجلّ: </w:t>
      </w:r>
      <w:r w:rsidR="00854B79" w:rsidRPr="0089091B">
        <w:rPr>
          <w:rStyle w:val="libFootnoteAieChar"/>
          <w:rtl/>
        </w:rPr>
        <w:t>(وَمِنْ ذُرِّيَّتِهِ دَاوُودَ وَسُلَيْمَانَ)</w:t>
      </w:r>
      <w:r w:rsidR="00854B79" w:rsidRPr="00A8769A">
        <w:rPr>
          <w:rtl/>
        </w:rPr>
        <w:t xml:space="preserve"> [الأنعام: 84] مَنْ عنى بذلك؟</w:t>
      </w:r>
    </w:p>
    <w:p w:rsidR="00F96522" w:rsidRDefault="00F96522" w:rsidP="00A8769A">
      <w:pPr>
        <w:pStyle w:val="libFootnote"/>
        <w:rPr>
          <w:rStyle w:val="libNormalChar"/>
          <w:rtl/>
        </w:rPr>
      </w:pPr>
      <w:r>
        <w:rPr>
          <w:rStyle w:val="libNormalChar"/>
          <w:rtl/>
        </w:rPr>
        <w:t xml:space="preserve">- </w:t>
      </w:r>
      <w:r w:rsidR="00854B79" w:rsidRPr="00BC0D47">
        <w:rPr>
          <w:rtl/>
        </w:rPr>
        <w:t>قال الحجّاج: إبراهيم.</w:t>
      </w:r>
    </w:p>
    <w:p w:rsidR="00F96522" w:rsidRDefault="00F96522" w:rsidP="00A8769A">
      <w:pPr>
        <w:pStyle w:val="libFootnote"/>
        <w:rPr>
          <w:rStyle w:val="libNormalChar"/>
          <w:rtl/>
        </w:rPr>
      </w:pPr>
      <w:r>
        <w:rPr>
          <w:rStyle w:val="libNormalChar"/>
          <w:rtl/>
        </w:rPr>
        <w:t xml:space="preserve">- </w:t>
      </w:r>
      <w:r w:rsidR="00854B79" w:rsidRPr="00BC0D47">
        <w:rPr>
          <w:rtl/>
        </w:rPr>
        <w:t>قال: فداود وسليمان مِنْ ذريته؟</w:t>
      </w:r>
    </w:p>
    <w:p w:rsidR="00F96522" w:rsidRDefault="00F96522" w:rsidP="00A8769A">
      <w:pPr>
        <w:pStyle w:val="libFootnote"/>
        <w:rPr>
          <w:rStyle w:val="libNormalChar"/>
          <w:rtl/>
        </w:rPr>
      </w:pPr>
      <w:r>
        <w:rPr>
          <w:rStyle w:val="libNormalChar"/>
          <w:rtl/>
        </w:rPr>
        <w:t xml:space="preserve">- </w:t>
      </w:r>
      <w:r w:rsidR="00854B79" w:rsidRPr="00BC0D47">
        <w:rPr>
          <w:rtl/>
        </w:rPr>
        <w:t>قال: نعم.</w:t>
      </w:r>
    </w:p>
    <w:p w:rsidR="00F96522" w:rsidRDefault="00F96522" w:rsidP="00A8769A">
      <w:pPr>
        <w:pStyle w:val="libFootnote"/>
        <w:rPr>
          <w:rStyle w:val="libNormalChar"/>
          <w:rtl/>
        </w:rPr>
      </w:pPr>
      <w:r>
        <w:rPr>
          <w:rStyle w:val="libNormalChar"/>
          <w:rtl/>
        </w:rPr>
        <w:t xml:space="preserve">- </w:t>
      </w:r>
      <w:r w:rsidR="00854B79" w:rsidRPr="00BC0D47">
        <w:rPr>
          <w:rtl/>
        </w:rPr>
        <w:t>قال يحيى: ومَنْ نصّ الله تعالى عليه بعد هذا أنّه مِنْ ذُرِّيَّتِهِ؟</w:t>
      </w:r>
    </w:p>
    <w:p w:rsidR="00F96522" w:rsidRDefault="00F96522" w:rsidP="00A8769A">
      <w:pPr>
        <w:pStyle w:val="libFootnote"/>
        <w:rPr>
          <w:rStyle w:val="libNormalChar"/>
          <w:rtl/>
        </w:rPr>
      </w:pPr>
      <w:r>
        <w:rPr>
          <w:rStyle w:val="libNormalChar"/>
          <w:rtl/>
        </w:rPr>
        <w:t xml:space="preserve">- </w:t>
      </w:r>
      <w:r w:rsidR="00854B79" w:rsidRPr="00A8769A">
        <w:rPr>
          <w:rtl/>
        </w:rPr>
        <w:t xml:space="preserve">فقرأ الحجّاج: </w:t>
      </w:r>
      <w:r w:rsidR="00854B79" w:rsidRPr="000F444A">
        <w:rPr>
          <w:rStyle w:val="libFootnoteAieChar"/>
          <w:rtl/>
        </w:rPr>
        <w:t>(وَأَيُّوبَ وَيُوسُفَ وَمُوسَى وَهَارُونَ وَكَذَلِكَ نَجْزِي الْمُحْسِنِينَ)</w:t>
      </w:r>
      <w:r w:rsidR="00854B79" w:rsidRPr="00A8769A">
        <w:rPr>
          <w:rtl/>
        </w:rPr>
        <w:t xml:space="preserve"> [الأنعام: 84].</w:t>
      </w:r>
    </w:p>
    <w:p w:rsidR="00F96522" w:rsidRDefault="00F96522" w:rsidP="00A8769A">
      <w:pPr>
        <w:pStyle w:val="libFootnote"/>
        <w:rPr>
          <w:rStyle w:val="libNormalChar"/>
          <w:rtl/>
        </w:rPr>
      </w:pPr>
      <w:r>
        <w:rPr>
          <w:rStyle w:val="libNormalChar"/>
          <w:rtl/>
        </w:rPr>
        <w:t xml:space="preserve">- </w:t>
      </w:r>
      <w:r w:rsidR="00854B79" w:rsidRPr="00BC0D47">
        <w:rPr>
          <w:rtl/>
        </w:rPr>
        <w:t>قال يحيى: وَمَنْ؟</w:t>
      </w:r>
    </w:p>
    <w:p w:rsidR="00F96522" w:rsidRDefault="00F96522" w:rsidP="00A8769A">
      <w:pPr>
        <w:pStyle w:val="libFootnote"/>
        <w:rPr>
          <w:rStyle w:val="libNormalChar"/>
          <w:rtl/>
        </w:rPr>
      </w:pPr>
      <w:r>
        <w:rPr>
          <w:rStyle w:val="libNormalChar"/>
          <w:rtl/>
        </w:rPr>
        <w:t xml:space="preserve">- </w:t>
      </w:r>
      <w:r w:rsidR="00854B79" w:rsidRPr="00A8769A">
        <w:rPr>
          <w:rtl/>
        </w:rPr>
        <w:t xml:space="preserve">قال: </w:t>
      </w:r>
      <w:r w:rsidR="00854B79" w:rsidRPr="000F444A">
        <w:rPr>
          <w:rStyle w:val="libFootnoteAieChar"/>
          <w:rtl/>
        </w:rPr>
        <w:t>(وَزَكَرِيَّا وَيَحْيَى وَعِيسَى)</w:t>
      </w:r>
      <w:r w:rsidR="00854B79" w:rsidRPr="00A8769A">
        <w:rPr>
          <w:rtl/>
        </w:rPr>
        <w:t xml:space="preserve"> [الأنعام: 85].</w:t>
      </w:r>
    </w:p>
    <w:p w:rsidR="00F96522" w:rsidRDefault="00F96522" w:rsidP="00A8769A">
      <w:pPr>
        <w:pStyle w:val="libFootnote"/>
        <w:rPr>
          <w:rStyle w:val="libNormalChar"/>
          <w:rtl/>
        </w:rPr>
      </w:pPr>
      <w:r>
        <w:rPr>
          <w:rStyle w:val="libNormalChar"/>
          <w:rtl/>
        </w:rPr>
        <w:t xml:space="preserve">- </w:t>
      </w:r>
      <w:r w:rsidR="00854B79" w:rsidRPr="00BC0D47">
        <w:rPr>
          <w:rtl/>
        </w:rPr>
        <w:t>قال يحيى: ومِنْ أين كان عيسى من ذرِّية إبراهيم ولا أب له؟!</w:t>
      </w:r>
    </w:p>
    <w:p w:rsidR="00F96522" w:rsidRDefault="00F96522" w:rsidP="00A8769A">
      <w:pPr>
        <w:pStyle w:val="libFootnote"/>
        <w:rPr>
          <w:rStyle w:val="libNormalChar"/>
          <w:rtl/>
        </w:rPr>
      </w:pPr>
      <w:r>
        <w:rPr>
          <w:rStyle w:val="libNormalChar"/>
          <w:rtl/>
        </w:rPr>
        <w:t xml:space="preserve">- </w:t>
      </w:r>
      <w:r w:rsidR="00854B79" w:rsidRPr="00BC0D47">
        <w:rPr>
          <w:rtl/>
        </w:rPr>
        <w:t>قال: من قِبَلَ أُمِّهِ مريم.</w:t>
      </w:r>
    </w:p>
    <w:p w:rsidR="00854B79" w:rsidRPr="00A8769A" w:rsidRDefault="00F96522" w:rsidP="000F444A">
      <w:pPr>
        <w:pStyle w:val="libFootnote"/>
        <w:rPr>
          <w:rStyle w:val="libNormalChar"/>
          <w:rtl/>
        </w:rPr>
      </w:pPr>
      <w:r>
        <w:rPr>
          <w:rStyle w:val="libNormalChar"/>
          <w:rtl/>
        </w:rPr>
        <w:t xml:space="preserve">- </w:t>
      </w:r>
      <w:r w:rsidR="00854B79" w:rsidRPr="00BC0D47">
        <w:rPr>
          <w:rtl/>
        </w:rPr>
        <w:t xml:space="preserve">قال يحيى: فَمَنْ أقرب، مريم مِنْ إبراهيم أم فاطمة مِنْ محمّد </w:t>
      </w:r>
      <w:r w:rsidR="00854B79">
        <w:rPr>
          <w:rtl/>
        </w:rPr>
        <w:t>(</w:t>
      </w:r>
      <w:r w:rsidR="00854B79" w:rsidRPr="00BC0D47">
        <w:rPr>
          <w:rtl/>
        </w:rPr>
        <w:t>صلّى الله عليه وآله</w:t>
      </w:r>
      <w:r w:rsidR="00854B79">
        <w:rPr>
          <w:rtl/>
        </w:rPr>
        <w:t>)</w:t>
      </w:r>
      <w:r w:rsidR="00854B79" w:rsidRPr="00BC0D47">
        <w:rPr>
          <w:rtl/>
        </w:rPr>
        <w:t xml:space="preserve">؟ = </w:t>
      </w:r>
    </w:p>
    <w:p w:rsidR="00854B79" w:rsidRPr="00854B79" w:rsidRDefault="00854B79" w:rsidP="007757AC">
      <w:pPr>
        <w:pStyle w:val="libNormal"/>
      </w:pPr>
      <w:r>
        <w:rPr>
          <w:rtl/>
        </w:rPr>
        <w:br w:type="page"/>
      </w:r>
    </w:p>
    <w:p w:rsidR="00854B79" w:rsidRPr="00BC0D47" w:rsidRDefault="00854B79" w:rsidP="00854B79">
      <w:pPr>
        <w:pStyle w:val="libNormal"/>
        <w:rPr>
          <w:rtl/>
        </w:rPr>
      </w:pPr>
      <w:r w:rsidRPr="00854B79">
        <w:rPr>
          <w:rtl/>
        </w:rPr>
        <w:lastRenderedPageBreak/>
        <w:t>تعدادهم وذِكْر أدلّة تشيّعهم؟</w:t>
      </w:r>
    </w:p>
    <w:p w:rsidR="00854B79" w:rsidRPr="00BC0D47" w:rsidRDefault="00854B79" w:rsidP="00854B79">
      <w:pPr>
        <w:pStyle w:val="libNormal"/>
        <w:rPr>
          <w:rtl/>
        </w:rPr>
      </w:pPr>
      <w:r w:rsidRPr="00854B79">
        <w:rPr>
          <w:rtl/>
        </w:rPr>
        <w:t>أهؤلاء الذين أرادوا هدم الإسلام؟</w:t>
      </w:r>
    </w:p>
    <w:p w:rsidR="00F96522" w:rsidRPr="0066137A" w:rsidRDefault="00854B79" w:rsidP="0066137A">
      <w:pPr>
        <w:pStyle w:val="libNormal"/>
        <w:rPr>
          <w:rtl/>
        </w:rPr>
      </w:pPr>
      <w:bookmarkStart w:id="15" w:name="*_أَمْ_الطبقة_الأُخرى_من_التابعين_وتابعي"/>
      <w:bookmarkEnd w:id="15"/>
      <w:r w:rsidRPr="008E5FD3">
        <w:rPr>
          <w:rStyle w:val="libBold1Char"/>
          <w:rtl/>
        </w:rPr>
        <w:t>أَمْ الطبقة الأُخرى من التابعين وتابعيهم؟ وهم مؤسِّسو علوم الإسلام، كـ:</w:t>
      </w:r>
    </w:p>
    <w:p w:rsidR="00F96522" w:rsidRDefault="00F96522" w:rsidP="00854B79">
      <w:pPr>
        <w:pStyle w:val="libNormal"/>
        <w:rPr>
          <w:rtl/>
        </w:rPr>
      </w:pPr>
      <w:bookmarkStart w:id="16" w:name="_Toc370733952"/>
      <w:r w:rsidRPr="00777FDA">
        <w:rPr>
          <w:rStyle w:val="Heading2Char"/>
          <w:rtl/>
        </w:rPr>
        <w:t>-</w:t>
      </w:r>
      <w:bookmarkEnd w:id="16"/>
      <w:r>
        <w:rPr>
          <w:rStyle w:val="libNormalChar"/>
          <w:rtl/>
        </w:rPr>
        <w:t xml:space="preserve"> </w:t>
      </w:r>
      <w:r w:rsidR="00854B79" w:rsidRPr="00854B79">
        <w:rPr>
          <w:rtl/>
        </w:rPr>
        <w:t>أبي الأسود الدؤلي، مؤسِّس علم النحو.</w:t>
      </w:r>
    </w:p>
    <w:p w:rsidR="00F96522" w:rsidRDefault="00F96522" w:rsidP="00854B79">
      <w:pPr>
        <w:pStyle w:val="libNormal"/>
        <w:rPr>
          <w:rtl/>
        </w:rPr>
      </w:pPr>
      <w:r>
        <w:rPr>
          <w:rtl/>
        </w:rPr>
        <w:t xml:space="preserve">- </w:t>
      </w:r>
      <w:r w:rsidR="00854B79" w:rsidRPr="00854B79">
        <w:rPr>
          <w:rtl/>
        </w:rPr>
        <w:t>والخليل بن أحمد الفراهيدي مؤسِّس علم اللغة والعَروض.</w:t>
      </w:r>
    </w:p>
    <w:p w:rsidR="00F96522" w:rsidRDefault="00F96522" w:rsidP="00854B79">
      <w:pPr>
        <w:pStyle w:val="libNormal"/>
        <w:rPr>
          <w:rtl/>
        </w:rPr>
      </w:pPr>
      <w:r>
        <w:rPr>
          <w:rtl/>
        </w:rPr>
        <w:t xml:space="preserve">- </w:t>
      </w:r>
      <w:r w:rsidR="00854B79" w:rsidRPr="00854B79">
        <w:rPr>
          <w:rtl/>
        </w:rPr>
        <w:t>أَمْ أبو مسلم معاذ بن مسلم الهرّاء مؤسِّس علم الصرف الذي نصّ السيوطي في الجزء الثاني من المزهر وغيره أنّه كان شيعيّاً</w:t>
      </w:r>
      <w:r w:rsidR="00854B79" w:rsidRPr="00854B79">
        <w:rPr>
          <w:rStyle w:val="libFootnotenumChar"/>
          <w:rtl/>
        </w:rPr>
        <w:t>(1)</w:t>
      </w:r>
      <w:r w:rsidR="00854B79" w:rsidRPr="00854B79">
        <w:rPr>
          <w:rtl/>
        </w:rPr>
        <w:t>.</w:t>
      </w:r>
    </w:p>
    <w:p w:rsidR="00854B79" w:rsidRPr="00BC0D47" w:rsidRDefault="00F96522" w:rsidP="00854B79">
      <w:pPr>
        <w:pStyle w:val="libNormal"/>
        <w:rPr>
          <w:rtl/>
        </w:rPr>
      </w:pPr>
      <w:r>
        <w:rPr>
          <w:rtl/>
        </w:rPr>
        <w:t xml:space="preserve">- </w:t>
      </w:r>
      <w:r w:rsidR="00854B79" w:rsidRPr="00854B79">
        <w:rPr>
          <w:rtl/>
        </w:rPr>
        <w:t>ويعقوب بن إسحاق السكّيت إمام العربيّة؟</w:t>
      </w:r>
    </w:p>
    <w:p w:rsidR="00F96522" w:rsidRPr="00777FDA" w:rsidRDefault="00854B79" w:rsidP="00777FDA">
      <w:pPr>
        <w:pStyle w:val="Heading2"/>
        <w:rPr>
          <w:rtl/>
        </w:rPr>
      </w:pPr>
      <w:bookmarkStart w:id="17" w:name="*_أَمْ_مؤسِّسو_علم_التفسير؟"/>
      <w:bookmarkStart w:id="18" w:name="_Toc370733953"/>
      <w:bookmarkEnd w:id="17"/>
      <w:r w:rsidRPr="00777FDA">
        <w:rPr>
          <w:rtl/>
        </w:rPr>
        <w:t>أَمْ مؤسِّسو علم التفسير؟</w:t>
      </w:r>
      <w:bookmarkEnd w:id="18"/>
    </w:p>
    <w:p w:rsidR="00854B79" w:rsidRPr="00BC0D47" w:rsidRDefault="00F96522" w:rsidP="000F444A">
      <w:pPr>
        <w:pStyle w:val="libNormal"/>
        <w:rPr>
          <w:rtl/>
        </w:rPr>
      </w:pPr>
      <w:r>
        <w:rPr>
          <w:rStyle w:val="libNormalChar"/>
          <w:rtl/>
        </w:rPr>
        <w:t xml:space="preserve">- </w:t>
      </w:r>
      <w:r w:rsidR="00854B79" w:rsidRPr="00854B79">
        <w:rPr>
          <w:rtl/>
        </w:rPr>
        <w:t>وأوّلهم الحِبْر عبد الله بن عبّاس وتشيّعه كنارٍ على عَلَم</w:t>
      </w:r>
      <w:r>
        <w:rPr>
          <w:rtl/>
        </w:rPr>
        <w:t xml:space="preserve"> </w:t>
      </w:r>
      <w:r w:rsidR="000F444A">
        <w:rPr>
          <w:rtl/>
        </w:rPr>
        <w:t>وجابر بن عبد الله الأنصاري</w:t>
      </w:r>
      <w:r w:rsidR="000F444A">
        <w:rPr>
          <w:rFonts w:hint="cs"/>
          <w:rtl/>
        </w:rPr>
        <w:t>،</w:t>
      </w:r>
      <w:r>
        <w:rPr>
          <w:rtl/>
        </w:rPr>
        <w:t xml:space="preserve"> </w:t>
      </w:r>
      <w:r w:rsidR="00854B79" w:rsidRPr="00854B79">
        <w:rPr>
          <w:rtl/>
        </w:rPr>
        <w:t>وأُبي بن كعب</w:t>
      </w:r>
      <w:r w:rsidR="000F444A">
        <w:rPr>
          <w:rFonts w:hint="cs"/>
          <w:rtl/>
        </w:rPr>
        <w:t>،</w:t>
      </w:r>
      <w:r>
        <w:rPr>
          <w:rtl/>
        </w:rPr>
        <w:t xml:space="preserve"> </w:t>
      </w:r>
      <w:r w:rsidR="00854B79" w:rsidRPr="00854B79">
        <w:rPr>
          <w:rtl/>
        </w:rPr>
        <w:t>وسعيد بن جبير</w:t>
      </w:r>
      <w:r w:rsidR="000F444A">
        <w:rPr>
          <w:rFonts w:hint="cs"/>
          <w:rtl/>
        </w:rPr>
        <w:t>،</w:t>
      </w:r>
      <w:r>
        <w:rPr>
          <w:rtl/>
        </w:rPr>
        <w:t xml:space="preserve"> </w:t>
      </w:r>
      <w:r w:rsidR="00854B79" w:rsidRPr="00854B79">
        <w:rPr>
          <w:rtl/>
        </w:rPr>
        <w:t>وسعيد بن المسيّب</w:t>
      </w:r>
      <w:r>
        <w:rPr>
          <w:rtl/>
        </w:rPr>
        <w:t xml:space="preserve"> </w:t>
      </w:r>
      <w:r w:rsidR="00854B79" w:rsidRPr="00854B79">
        <w:rPr>
          <w:rtl/>
        </w:rPr>
        <w:t>وأوَّل مفسِّر جمع علوم القرآن وهو محمَّد بن عمر الواقدي الذي ذكره ابن النديم وغيره ونصّ على تشيّعه، واسم تفسيره (الرغيب)</w:t>
      </w:r>
      <w:r w:rsidR="00854B79" w:rsidRPr="00854B79">
        <w:rPr>
          <w:rStyle w:val="libFootnotenumChar"/>
          <w:rtl/>
        </w:rPr>
        <w:t>(2)</w:t>
      </w:r>
      <w:r w:rsidR="00854B79" w:rsidRPr="00854B79">
        <w:rPr>
          <w:rtl/>
        </w:rPr>
        <w:t>?</w:t>
      </w:r>
    </w:p>
    <w:p w:rsidR="00F96522" w:rsidRDefault="00854B79" w:rsidP="008E5FD3">
      <w:pPr>
        <w:pStyle w:val="libBold1"/>
        <w:rPr>
          <w:rStyle w:val="libNormalChar"/>
          <w:rtl/>
        </w:rPr>
      </w:pPr>
      <w:bookmarkStart w:id="19" w:name="*_أَمْ_مؤسِّس_علم_الحديث؟_وهو:"/>
      <w:bookmarkStart w:id="20" w:name="_Toc370733954"/>
      <w:bookmarkEnd w:id="19"/>
      <w:r w:rsidRPr="00777FDA">
        <w:rPr>
          <w:rStyle w:val="Heading2Char"/>
          <w:rtl/>
        </w:rPr>
        <w:t>أَمْ مؤسِّس علم الحديث؟</w:t>
      </w:r>
      <w:bookmarkEnd w:id="20"/>
      <w:r w:rsidRPr="00BC0D47">
        <w:rPr>
          <w:rtl/>
        </w:rPr>
        <w:t xml:space="preserve"> وهو:</w:t>
      </w:r>
    </w:p>
    <w:p w:rsidR="00F96522" w:rsidRDefault="00F96522" w:rsidP="00854B79">
      <w:pPr>
        <w:pStyle w:val="libNormal"/>
        <w:rPr>
          <w:rtl/>
        </w:rPr>
      </w:pPr>
      <w:r>
        <w:rPr>
          <w:rStyle w:val="libNormalChar"/>
          <w:rtl/>
        </w:rPr>
        <w:t xml:space="preserve">- </w:t>
      </w:r>
      <w:r w:rsidR="00854B79" w:rsidRPr="00854B79">
        <w:rPr>
          <w:rtl/>
        </w:rPr>
        <w:t>أبو رافع، مولى رسول الله (صلّى الله عليه وآله)، صاحب كتاب (الأحكام والسنن والقضايا) وهو من المختصِّين بأمير المؤمنين (عليه السلام) وصاحب بيت ماله بالكوفة.</w:t>
      </w:r>
    </w:p>
    <w:p w:rsidR="00854B79" w:rsidRDefault="00F96522" w:rsidP="00854B79">
      <w:pPr>
        <w:pStyle w:val="libNormal"/>
        <w:rPr>
          <w:rtl/>
        </w:rPr>
      </w:pPr>
      <w:r>
        <w:rPr>
          <w:rtl/>
        </w:rPr>
        <w:t xml:space="preserve">- </w:t>
      </w:r>
      <w:r w:rsidR="00854B79" w:rsidRPr="00854B79">
        <w:rPr>
          <w:rtl/>
        </w:rPr>
        <w:t>ثمّ تلاه ولده علي بن أبي رافع</w:t>
      </w:r>
      <w:r w:rsidR="00854B79" w:rsidRPr="00854B79">
        <w:rPr>
          <w:rStyle w:val="libFootnotenumChar"/>
          <w:rtl/>
        </w:rPr>
        <w:t>(3)</w:t>
      </w:r>
      <w:r w:rsidR="00854B79" w:rsidRPr="00854B79">
        <w:rPr>
          <w:rtl/>
        </w:rPr>
        <w:t xml:space="preserve">، كاتب أمير المؤمنين (عليه السَّلام)، وهو أوَّل من صنَّف في الفقه </w:t>
      </w:r>
    </w:p>
    <w:p w:rsidR="00854B79" w:rsidRPr="00BC0D47" w:rsidRDefault="00C14F57" w:rsidP="00C14F57">
      <w:pPr>
        <w:pStyle w:val="libLine"/>
        <w:rPr>
          <w:rtl/>
        </w:rPr>
      </w:pPr>
      <w:r>
        <w:rPr>
          <w:rtl/>
        </w:rPr>
        <w:t>____________________</w:t>
      </w:r>
      <w:r w:rsidR="00854B79" w:rsidRPr="00854B79">
        <w:rPr>
          <w:rtl/>
        </w:rPr>
        <w:t>________</w:t>
      </w:r>
    </w:p>
    <w:p w:rsidR="00F96522" w:rsidRDefault="00854B79" w:rsidP="000F444A">
      <w:pPr>
        <w:pStyle w:val="libFootnote"/>
        <w:rPr>
          <w:rStyle w:val="libNormalChar"/>
          <w:rtl/>
        </w:rPr>
      </w:pPr>
      <w:r w:rsidRPr="00BC0D47">
        <w:rPr>
          <w:rtl/>
        </w:rPr>
        <w:t>= وعيسى مِنْ إبراهيم أم الحسن والحسين عليهم السلام مِنْ رسول الله صلى الله عليه وآله؟</w:t>
      </w:r>
    </w:p>
    <w:p w:rsidR="00F96522" w:rsidRDefault="00F96522" w:rsidP="00A8769A">
      <w:pPr>
        <w:pStyle w:val="libFootnote"/>
        <w:rPr>
          <w:rStyle w:val="libNormalChar"/>
          <w:rtl/>
        </w:rPr>
      </w:pPr>
      <w:r>
        <w:rPr>
          <w:rStyle w:val="libNormalChar"/>
          <w:rtl/>
        </w:rPr>
        <w:t xml:space="preserve">- </w:t>
      </w:r>
      <w:r w:rsidR="00854B79" w:rsidRPr="00BC0D47">
        <w:rPr>
          <w:rtl/>
        </w:rPr>
        <w:t>قال الشعبي: فكأنّما أَلْقَمَهُ حَجَرَاً.</w:t>
      </w:r>
    </w:p>
    <w:p w:rsidR="00854B79" w:rsidRDefault="00F96522" w:rsidP="00A8769A">
      <w:pPr>
        <w:pStyle w:val="libFootnote"/>
        <w:rPr>
          <w:rtl/>
        </w:rPr>
      </w:pPr>
      <w:r>
        <w:rPr>
          <w:rStyle w:val="libNormalChar"/>
          <w:rtl/>
        </w:rPr>
        <w:t xml:space="preserve">- </w:t>
      </w:r>
      <w:r w:rsidR="00854B79" w:rsidRPr="00BC0D47">
        <w:rPr>
          <w:rtl/>
        </w:rPr>
        <w:t>فقال: أطلقوه قَبَّحَهُ الله، وادفعوا إليه عشرة آلاف درهم، لا بارك الله له فيها.....</w:t>
      </w:r>
    </w:p>
    <w:p w:rsidR="00854B79" w:rsidRDefault="00854B79" w:rsidP="00A8769A">
      <w:pPr>
        <w:pStyle w:val="libFootnote"/>
        <w:rPr>
          <w:rtl/>
        </w:rPr>
      </w:pPr>
      <w:r>
        <w:rPr>
          <w:rtl/>
        </w:rPr>
        <w:t>(</w:t>
      </w:r>
      <w:r w:rsidRPr="00BC0D47">
        <w:rPr>
          <w:rtl/>
        </w:rPr>
        <w:t>1</w:t>
      </w:r>
      <w:r>
        <w:rPr>
          <w:rtl/>
        </w:rPr>
        <w:t>)</w:t>
      </w:r>
      <w:r w:rsidRPr="00BC0D47">
        <w:rPr>
          <w:rtl/>
        </w:rPr>
        <w:t xml:space="preserve"> المزهر ج2: 400.</w:t>
      </w:r>
    </w:p>
    <w:p w:rsidR="00854B79" w:rsidRDefault="00854B79" w:rsidP="00A8769A">
      <w:pPr>
        <w:pStyle w:val="libFootnote"/>
        <w:rPr>
          <w:rtl/>
        </w:rPr>
      </w:pPr>
      <w:r>
        <w:rPr>
          <w:rtl/>
        </w:rPr>
        <w:t>(</w:t>
      </w:r>
      <w:r w:rsidRPr="00BC0D47">
        <w:rPr>
          <w:rtl/>
        </w:rPr>
        <w:t>2</w:t>
      </w:r>
      <w:r>
        <w:rPr>
          <w:rtl/>
        </w:rPr>
        <w:t>)</w:t>
      </w:r>
      <w:r w:rsidRPr="00BC0D47">
        <w:rPr>
          <w:rtl/>
        </w:rPr>
        <w:t xml:space="preserve"> فهرست ابن النديم: 194.</w:t>
      </w:r>
    </w:p>
    <w:p w:rsidR="00854B79" w:rsidRPr="00A8769A" w:rsidRDefault="00854B79" w:rsidP="00A8769A">
      <w:pPr>
        <w:pStyle w:val="libFootnote"/>
        <w:rPr>
          <w:rStyle w:val="libFootnoteBoldChar"/>
          <w:rtl/>
        </w:rPr>
      </w:pPr>
      <w:r>
        <w:rPr>
          <w:rtl/>
        </w:rPr>
        <w:t>(</w:t>
      </w:r>
      <w:r w:rsidRPr="00BC0D47">
        <w:rPr>
          <w:rtl/>
        </w:rPr>
        <w:t>3</w:t>
      </w:r>
      <w:r>
        <w:rPr>
          <w:rtl/>
        </w:rPr>
        <w:t>)</w:t>
      </w:r>
      <w:r w:rsidRPr="00BC0D47">
        <w:rPr>
          <w:rtl/>
        </w:rPr>
        <w:t xml:space="preserve"> </w:t>
      </w:r>
      <w:r w:rsidRPr="00A8769A">
        <w:rPr>
          <w:rStyle w:val="libFootnoteBoldChar"/>
          <w:rtl/>
        </w:rPr>
        <w:t>انظر:</w:t>
      </w:r>
    </w:p>
    <w:p w:rsidR="00854B79" w:rsidRPr="00A8769A" w:rsidRDefault="00854B79" w:rsidP="00A8769A">
      <w:pPr>
        <w:pStyle w:val="libFootnote"/>
        <w:rPr>
          <w:rStyle w:val="libNormalChar"/>
          <w:rtl/>
        </w:rPr>
      </w:pPr>
      <w:r w:rsidRPr="00BC0D47">
        <w:rPr>
          <w:rtl/>
        </w:rPr>
        <w:t>تأسيس الشيعة: 283 و 298</w:t>
      </w:r>
      <w:r w:rsidR="00E018CE">
        <w:rPr>
          <w:rtl/>
        </w:rPr>
        <w:t>.</w:t>
      </w:r>
      <w:r w:rsidRPr="00BC0D47">
        <w:rPr>
          <w:rtl/>
        </w:rPr>
        <w:t xml:space="preserve"> رجال النجاشي: 216</w:t>
      </w:r>
      <w:r w:rsidR="00E018CE">
        <w:rPr>
          <w:rtl/>
        </w:rPr>
        <w:t>.</w:t>
      </w:r>
      <w:r w:rsidRPr="00BC0D47">
        <w:rPr>
          <w:rtl/>
        </w:rPr>
        <w:t xml:space="preserve"> رجال ابن داود: 134/1011</w:t>
      </w:r>
      <w:r w:rsidR="00E018CE">
        <w:rPr>
          <w:rtl/>
        </w:rPr>
        <w:t>.</w:t>
      </w:r>
      <w:r w:rsidRPr="00BC0D47">
        <w:rPr>
          <w:rtl/>
        </w:rPr>
        <w:t xml:space="preserve"> تنقيح المقال ج2: 263</w:t>
      </w:r>
      <w:r w:rsidR="00E018CE">
        <w:rPr>
          <w:rtl/>
        </w:rPr>
        <w:t>.</w:t>
      </w:r>
      <w:r w:rsidRPr="00BC0D47">
        <w:rPr>
          <w:rtl/>
        </w:rPr>
        <w:t xml:space="preserve"> الكُنَى والألقاب ج1: 74</w:t>
      </w:r>
      <w:r w:rsidR="00E018CE">
        <w:rPr>
          <w:rtl/>
        </w:rPr>
        <w:t>.</w:t>
      </w:r>
      <w:r w:rsidRPr="00BC0D47">
        <w:rPr>
          <w:rtl/>
        </w:rPr>
        <w:t xml:space="preserve"> الخلاصة: 102/68</w:t>
      </w:r>
      <w:r w:rsidR="00E018CE">
        <w:rPr>
          <w:rtl/>
        </w:rPr>
        <w:t>.</w:t>
      </w:r>
      <w:r w:rsidRPr="00BC0D47">
        <w:rPr>
          <w:rtl/>
        </w:rPr>
        <w:t xml:space="preserve"> أعيان الشيعة 8/151.</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بعد أبيه.</w:t>
      </w:r>
    </w:p>
    <w:p w:rsidR="00854B79" w:rsidRPr="00BC0D47" w:rsidRDefault="00F96522" w:rsidP="00854B79">
      <w:pPr>
        <w:pStyle w:val="libNormal"/>
        <w:rPr>
          <w:rtl/>
        </w:rPr>
      </w:pPr>
      <w:r>
        <w:rPr>
          <w:rtl/>
        </w:rPr>
        <w:t xml:space="preserve">- </w:t>
      </w:r>
      <w:r w:rsidR="00854B79" w:rsidRPr="00854B79">
        <w:rPr>
          <w:rtl/>
        </w:rPr>
        <w:t>ثمَّ أخوه عبيد الله بن أبي رافع، وهو أوَّل من ألَّف من المسلمين في التاريخ وضبط الحوادث والآثار</w:t>
      </w:r>
      <w:r w:rsidR="00854B79" w:rsidRPr="00854B79">
        <w:rPr>
          <w:rStyle w:val="libFootnotenumChar"/>
          <w:rtl/>
        </w:rPr>
        <w:t>(1)</w:t>
      </w:r>
      <w:r w:rsidR="00854B79" w:rsidRPr="00854B79">
        <w:rPr>
          <w:rtl/>
        </w:rPr>
        <w:t>.</w:t>
      </w:r>
    </w:p>
    <w:p w:rsidR="00F96522" w:rsidRDefault="00854B79" w:rsidP="008E5FD3">
      <w:pPr>
        <w:pStyle w:val="libBold1"/>
        <w:rPr>
          <w:rStyle w:val="libNormalChar"/>
          <w:rtl/>
        </w:rPr>
      </w:pPr>
      <w:bookmarkStart w:id="21" w:name="*_أَمْ_مؤسِّسو_علم_الكلام؟"/>
      <w:bookmarkStart w:id="22" w:name="_Toc370733955"/>
      <w:bookmarkEnd w:id="21"/>
      <w:r w:rsidRPr="00777FDA">
        <w:rPr>
          <w:rStyle w:val="Heading2Char"/>
          <w:rtl/>
        </w:rPr>
        <w:t>أَمْ مؤسِّسو علم الكلام</w:t>
      </w:r>
      <w:bookmarkEnd w:id="22"/>
      <w:r w:rsidRPr="00BC0D47">
        <w:rPr>
          <w:rtl/>
        </w:rPr>
        <w:t>؟</w:t>
      </w:r>
    </w:p>
    <w:p w:rsidR="00F96522" w:rsidRDefault="00F96522" w:rsidP="00854B79">
      <w:pPr>
        <w:pStyle w:val="libNormal"/>
        <w:rPr>
          <w:rtl/>
        </w:rPr>
      </w:pPr>
      <w:r>
        <w:rPr>
          <w:rStyle w:val="libNormalChar"/>
          <w:rtl/>
        </w:rPr>
        <w:t xml:space="preserve">- </w:t>
      </w:r>
      <w:r w:rsidR="00854B79" w:rsidRPr="00854B79">
        <w:rPr>
          <w:rtl/>
        </w:rPr>
        <w:t>وأوَّل مَن تكلّم في علم الكلام أبو هاشم بن محمَّد بن الحنفية، وألَّف فيه كتباً جليلة.</w:t>
      </w:r>
    </w:p>
    <w:p w:rsidR="00854B79" w:rsidRPr="00BC0D47" w:rsidRDefault="00F96522" w:rsidP="00854B79">
      <w:pPr>
        <w:pStyle w:val="libNormal"/>
        <w:rPr>
          <w:rtl/>
        </w:rPr>
      </w:pPr>
      <w:r>
        <w:rPr>
          <w:rtl/>
        </w:rPr>
        <w:t xml:space="preserve">- </w:t>
      </w:r>
      <w:r w:rsidR="00854B79" w:rsidRPr="00854B79">
        <w:rPr>
          <w:rtl/>
        </w:rPr>
        <w:t>ثمّ عيسى بن روضة التابعي الذي بقي إلى أيّام أبي جعفر.</w:t>
      </w:r>
    </w:p>
    <w:p w:rsidR="00F96522" w:rsidRDefault="00854B79" w:rsidP="00854B79">
      <w:pPr>
        <w:pStyle w:val="libNormal"/>
        <w:rPr>
          <w:rtl/>
        </w:rPr>
      </w:pPr>
      <w:r w:rsidRPr="00854B79">
        <w:rPr>
          <w:rtl/>
        </w:rPr>
        <w:t>وهما أسبق من واصل بن عطاء وأبي حنيفة، الذي زعم السيوطي أنَّهما أوَّل من صنَّف في الكلام.</w:t>
      </w:r>
    </w:p>
    <w:p w:rsidR="00854B79" w:rsidRPr="00BC0D47" w:rsidRDefault="00854B79" w:rsidP="00854B79">
      <w:pPr>
        <w:pStyle w:val="libNormal"/>
        <w:rPr>
          <w:rtl/>
        </w:rPr>
      </w:pPr>
      <w:r w:rsidRPr="00854B79">
        <w:rPr>
          <w:rtl/>
        </w:rPr>
        <w:t>ثمّ تلاهما من أعلام الشيعة في علم الكلام قيس الماصر</w:t>
      </w:r>
      <w:r w:rsidR="000F444A">
        <w:rPr>
          <w:rtl/>
        </w:rPr>
        <w:t>،</w:t>
      </w:r>
      <w:r w:rsidR="00F96522">
        <w:rPr>
          <w:rtl/>
        </w:rPr>
        <w:t xml:space="preserve"> </w:t>
      </w:r>
      <w:r w:rsidRPr="00854B79">
        <w:rPr>
          <w:rtl/>
        </w:rPr>
        <w:t>ومحمَّد بن علي الأحول</w:t>
      </w:r>
      <w:r w:rsidR="000F444A">
        <w:rPr>
          <w:rFonts w:hint="cs"/>
          <w:rtl/>
        </w:rPr>
        <w:t xml:space="preserve"> -</w:t>
      </w:r>
      <w:r w:rsidRPr="00854B79">
        <w:rPr>
          <w:rtl/>
        </w:rPr>
        <w:t xml:space="preserve"> المعروف عندنا بمؤمن الطاق، وعند غيرنا بشيطان الطاق</w:t>
      </w:r>
      <w:r w:rsidR="000F444A">
        <w:rPr>
          <w:rFonts w:hint="cs"/>
          <w:rtl/>
        </w:rPr>
        <w:t xml:space="preserve"> -</w:t>
      </w:r>
      <w:r w:rsidR="00F96522">
        <w:rPr>
          <w:rtl/>
        </w:rPr>
        <w:t xml:space="preserve"> </w:t>
      </w:r>
      <w:r w:rsidRPr="00854B79">
        <w:rPr>
          <w:rtl/>
        </w:rPr>
        <w:t>وآل نوبخت</w:t>
      </w:r>
      <w:r w:rsidRPr="00854B79">
        <w:rPr>
          <w:rStyle w:val="libFootnotenumChar"/>
          <w:rtl/>
        </w:rPr>
        <w:t>(2)</w:t>
      </w:r>
      <w:r w:rsidR="000F444A">
        <w:rPr>
          <w:rFonts w:hint="cs"/>
          <w:rtl/>
        </w:rPr>
        <w:t xml:space="preserve"> </w:t>
      </w:r>
      <w:r w:rsidRPr="00854B79">
        <w:rPr>
          <w:rtl/>
        </w:rPr>
        <w:t>وهم عائلة علم جليلة، استمرّتْ سلسلتهم أكثر من مائة سَنَة، ولهم مؤلّفات عالية كـ (فصِّ الياقوت) وغيره</w:t>
      </w:r>
      <w:r w:rsidR="000F444A">
        <w:rPr>
          <w:rFonts w:hint="cs"/>
          <w:rtl/>
        </w:rPr>
        <w:t xml:space="preserve"> </w:t>
      </w:r>
      <w:r w:rsidRPr="00854B79">
        <w:rPr>
          <w:rtl/>
        </w:rPr>
        <w:t>وهشام بن الحكم</w:t>
      </w:r>
      <w:r w:rsidR="000F444A">
        <w:rPr>
          <w:rFonts w:hint="cs"/>
          <w:rtl/>
        </w:rPr>
        <w:t xml:space="preserve"> </w:t>
      </w:r>
      <w:r w:rsidRPr="00BC0D47">
        <w:rPr>
          <w:rtl/>
        </w:rPr>
        <w:t>والأحول والماصر، وتلاميذهم ك</w:t>
      </w:r>
      <w:r w:rsidRPr="00854B79">
        <w:rPr>
          <w:rtl/>
        </w:rPr>
        <w:t>أبي جعفر البغدادي السكّاك</w:t>
      </w:r>
      <w:r w:rsidR="000F444A">
        <w:rPr>
          <w:rtl/>
        </w:rPr>
        <w:t>،</w:t>
      </w:r>
      <w:r w:rsidR="00F96522">
        <w:rPr>
          <w:rtl/>
        </w:rPr>
        <w:t xml:space="preserve"> </w:t>
      </w:r>
      <w:r w:rsidRPr="00854B79">
        <w:rPr>
          <w:rtl/>
        </w:rPr>
        <w:t>وأبي مالك الضحّاك الحضرمي</w:t>
      </w:r>
      <w:r w:rsidR="000F444A">
        <w:rPr>
          <w:rtl/>
        </w:rPr>
        <w:t>،</w:t>
      </w:r>
      <w:r w:rsidR="00F96522">
        <w:rPr>
          <w:rtl/>
        </w:rPr>
        <w:t xml:space="preserve"> </w:t>
      </w:r>
      <w:r w:rsidRPr="00854B79">
        <w:rPr>
          <w:rtl/>
        </w:rPr>
        <w:t>وهشام بن سالم</w:t>
      </w:r>
      <w:r w:rsidR="000F444A">
        <w:rPr>
          <w:rtl/>
        </w:rPr>
        <w:t>،</w:t>
      </w:r>
      <w:r w:rsidR="00F96522">
        <w:rPr>
          <w:rtl/>
        </w:rPr>
        <w:t xml:space="preserve"> </w:t>
      </w:r>
      <w:r w:rsidRPr="00854B79">
        <w:rPr>
          <w:rtl/>
        </w:rPr>
        <w:t>ويونس بن يعقوب، ونظرائهم.</w:t>
      </w:r>
    </w:p>
    <w:p w:rsidR="00854B79" w:rsidRPr="00854B79" w:rsidRDefault="00854B79" w:rsidP="00854B79">
      <w:pPr>
        <w:pStyle w:val="libNormal"/>
        <w:rPr>
          <w:rtl/>
        </w:rPr>
      </w:pPr>
      <w:r w:rsidRPr="00854B79">
        <w:rPr>
          <w:rtl/>
        </w:rPr>
        <w:t xml:space="preserve">هؤلاء هم الذين دوَّخوا علماء المذاهب من المسلمين وغيرهم من الملاحدة وغيرهم في الجدل والاحتجاج، حتّى أوقعوهم في المضيق، وسدُّوا عليهم الطريق في التوحيد والإِمامة وغيرهما، ولو أنَّ أحداً يتصدّى لجَمْع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sidRPr="00A8769A">
        <w:rPr>
          <w:rtl/>
        </w:rPr>
        <w:t xml:space="preserve">(1) </w:t>
      </w:r>
      <w:r w:rsidRPr="00A8769A">
        <w:rPr>
          <w:rStyle w:val="libFootnoteBoldChar"/>
          <w:rtl/>
        </w:rPr>
        <w:t>انظر:</w:t>
      </w:r>
    </w:p>
    <w:p w:rsidR="00854B79" w:rsidRDefault="00854B79" w:rsidP="00A8769A">
      <w:pPr>
        <w:pStyle w:val="libFootnote"/>
        <w:rPr>
          <w:rtl/>
        </w:rPr>
      </w:pPr>
      <w:r w:rsidRPr="00BC0D47">
        <w:rPr>
          <w:rtl/>
        </w:rPr>
        <w:t>تأسيس الشيعة: 232 و281</w:t>
      </w:r>
      <w:r w:rsidR="00E018CE">
        <w:rPr>
          <w:rtl/>
        </w:rPr>
        <w:t>.</w:t>
      </w:r>
      <w:r w:rsidRPr="00BC0D47">
        <w:rPr>
          <w:rtl/>
        </w:rPr>
        <w:t xml:space="preserve"> تنقيح المقال ج2: 237</w:t>
      </w:r>
      <w:r w:rsidR="00E018CE">
        <w:rPr>
          <w:rtl/>
        </w:rPr>
        <w:t>.</w:t>
      </w:r>
      <w:r w:rsidRPr="00BC0D47">
        <w:rPr>
          <w:rtl/>
        </w:rPr>
        <w:t xml:space="preserve"> فهرست الطوسي: 157/466</w:t>
      </w:r>
      <w:r w:rsidR="00E018CE">
        <w:rPr>
          <w:rtl/>
        </w:rPr>
        <w:t>.</w:t>
      </w:r>
      <w:r w:rsidRPr="00BC0D47">
        <w:rPr>
          <w:rtl/>
        </w:rPr>
        <w:t xml:space="preserve"> الخلاصة: 112/2</w:t>
      </w:r>
      <w:r w:rsidR="00E018CE">
        <w:rPr>
          <w:rtl/>
        </w:rPr>
        <w:t>.</w:t>
      </w:r>
      <w:r w:rsidRPr="00BC0D47">
        <w:rPr>
          <w:rtl/>
        </w:rPr>
        <w:t xml:space="preserve"> رجال الطوسي: 47/17</w:t>
      </w:r>
      <w:r w:rsidR="00E018CE">
        <w:rPr>
          <w:rtl/>
        </w:rPr>
        <w:t>.</w:t>
      </w:r>
      <w:r w:rsidRPr="00BC0D47">
        <w:rPr>
          <w:rtl/>
        </w:rPr>
        <w:t xml:space="preserve"> الكُنَى والألقاب ج1: 74</w:t>
      </w:r>
      <w:r w:rsidR="00E018CE">
        <w:rPr>
          <w:rtl/>
        </w:rPr>
        <w:t>.</w:t>
      </w:r>
      <w:r w:rsidRPr="00BC0D47">
        <w:rPr>
          <w:rtl/>
        </w:rPr>
        <w:t xml:space="preserve"> تهذيب التهذيب ج7: 11.</w:t>
      </w:r>
    </w:p>
    <w:p w:rsidR="00854B79" w:rsidRPr="00A8769A" w:rsidRDefault="00854B79" w:rsidP="00A8769A">
      <w:pPr>
        <w:pStyle w:val="libFootnote"/>
        <w:rPr>
          <w:rStyle w:val="libNormalChar"/>
          <w:rtl/>
        </w:rPr>
      </w:pPr>
      <w:r>
        <w:rPr>
          <w:rtl/>
        </w:rPr>
        <w:t>(</w:t>
      </w:r>
      <w:r w:rsidRPr="00BC0D47">
        <w:rPr>
          <w:rtl/>
        </w:rPr>
        <w:t>2</w:t>
      </w:r>
      <w:r>
        <w:rPr>
          <w:rtl/>
        </w:rPr>
        <w:t>)</w:t>
      </w:r>
      <w:r w:rsidRPr="00BC0D47">
        <w:rPr>
          <w:rtl/>
        </w:rPr>
        <w:t xml:space="preserve"> أُسرة جليلة وعريقة في العِلم والمعرفة، أصلهم من الفُرس، كان أوّل مَنْ أسلم منهم جدُّهم نوبخت الذي ينتسبون إليه، وكان مُقرَّباً مِنْ أبي جعفر المنصور.</w:t>
      </w:r>
    </w:p>
    <w:p w:rsidR="00854B79" w:rsidRPr="00A8769A" w:rsidRDefault="00854B79" w:rsidP="00A8769A">
      <w:pPr>
        <w:pStyle w:val="libFootnote"/>
        <w:rPr>
          <w:rStyle w:val="libNormalChar"/>
          <w:rtl/>
        </w:rPr>
      </w:pPr>
      <w:r w:rsidRPr="00BC0D47">
        <w:rPr>
          <w:rtl/>
        </w:rPr>
        <w:t xml:space="preserve">ونوبخت لفظ فارسي مركّب من كلمتين </w:t>
      </w:r>
      <w:r>
        <w:rPr>
          <w:rtl/>
        </w:rPr>
        <w:t>(</w:t>
      </w:r>
      <w:r w:rsidRPr="00BC0D47">
        <w:rPr>
          <w:rtl/>
        </w:rPr>
        <w:t>نو</w:t>
      </w:r>
      <w:r>
        <w:rPr>
          <w:rtl/>
        </w:rPr>
        <w:t>)</w:t>
      </w:r>
      <w:r w:rsidRPr="00BC0D47">
        <w:rPr>
          <w:rtl/>
        </w:rPr>
        <w:t xml:space="preserve"> أي جديد، و </w:t>
      </w:r>
      <w:r>
        <w:rPr>
          <w:rtl/>
        </w:rPr>
        <w:t>(</w:t>
      </w:r>
      <w:r w:rsidRPr="00BC0D47">
        <w:rPr>
          <w:rtl/>
        </w:rPr>
        <w:t>بخت</w:t>
      </w:r>
      <w:r>
        <w:rPr>
          <w:rtl/>
        </w:rPr>
        <w:t>)</w:t>
      </w:r>
      <w:r w:rsidRPr="00BC0D47">
        <w:rPr>
          <w:rtl/>
        </w:rPr>
        <w:t xml:space="preserve"> أي حظ، ومعناه: الحظّ الجديد.</w:t>
      </w:r>
    </w:p>
    <w:p w:rsidR="00854B79" w:rsidRPr="00A8769A" w:rsidRDefault="00854B79" w:rsidP="00A8769A">
      <w:pPr>
        <w:pStyle w:val="libFootnote"/>
        <w:rPr>
          <w:rStyle w:val="libNormalChar"/>
          <w:rtl/>
        </w:rPr>
      </w:pPr>
      <w:r w:rsidRPr="00BC0D47">
        <w:rPr>
          <w:rtl/>
        </w:rPr>
        <w:t>برز منها الكثير من العلماء والفلاسفة والمؤرِّخين والكُتّاب والأُدَبَاء والشعراء والوزراء.</w:t>
      </w:r>
    </w:p>
    <w:p w:rsidR="00854B79" w:rsidRPr="00A8769A" w:rsidRDefault="00854B79" w:rsidP="00A8769A">
      <w:pPr>
        <w:pStyle w:val="libFootnoteBold"/>
        <w:rPr>
          <w:rStyle w:val="libNormalChar"/>
          <w:rtl/>
        </w:rPr>
      </w:pPr>
      <w:r w:rsidRPr="00BC0D47">
        <w:rPr>
          <w:rtl/>
        </w:rPr>
        <w:t>راجع:</w:t>
      </w:r>
    </w:p>
    <w:p w:rsidR="00854B79" w:rsidRPr="00A8769A" w:rsidRDefault="00854B79" w:rsidP="00A8769A">
      <w:pPr>
        <w:pStyle w:val="libFootnote"/>
        <w:rPr>
          <w:rStyle w:val="libNormalChar"/>
          <w:rtl/>
        </w:rPr>
      </w:pPr>
      <w:r w:rsidRPr="00BC0D47">
        <w:rPr>
          <w:rtl/>
        </w:rPr>
        <w:t xml:space="preserve">أعيان الشيعة للسيِّد محسن الأمين ج2: 93.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مناظرات كلّ واحد منهم المنتشرة في مُتَفَرِّقات مؤلَّفات أصحابنا، لجاء لكلِّ واحد كتاب مفرد، على الأخص هشام بن الحكم، كما أنَّنا لو أردنا أنْ نُحصي فلاسفة الشيعة وحكماءها ومُتَكَلِّمِيْهَا لاستوعب ذلك عِدَّة مجلّدات.</w:t>
      </w:r>
    </w:p>
    <w:p w:rsidR="00854B79" w:rsidRPr="00BC0D47" w:rsidRDefault="00854B79" w:rsidP="00854B79">
      <w:pPr>
        <w:pStyle w:val="libNormal"/>
        <w:rPr>
          <w:rtl/>
        </w:rPr>
      </w:pPr>
      <w:r w:rsidRPr="00591A50">
        <w:rPr>
          <w:rStyle w:val="libBold1Char"/>
          <w:rtl/>
        </w:rPr>
        <w:t>قُل لنا يا صاحب (فجر الإسلام)</w:t>
      </w:r>
      <w:r w:rsidRPr="00854B79">
        <w:rPr>
          <w:rtl/>
        </w:rPr>
        <w:t>:</w:t>
      </w:r>
    </w:p>
    <w:p w:rsidR="00854B79" w:rsidRPr="00BC0D47" w:rsidRDefault="00854B79" w:rsidP="00854B79">
      <w:pPr>
        <w:pStyle w:val="libNormal"/>
        <w:rPr>
          <w:rtl/>
        </w:rPr>
      </w:pPr>
      <w:r w:rsidRPr="00854B79">
        <w:rPr>
          <w:rtl/>
        </w:rPr>
        <w:t>أهؤلاء الذين أرادوا هدم الإسلام؟!</w:t>
      </w:r>
    </w:p>
    <w:p w:rsidR="00854B79" w:rsidRPr="00BC0D47" w:rsidRDefault="00854B79" w:rsidP="00854B79">
      <w:pPr>
        <w:pStyle w:val="libNormal"/>
        <w:rPr>
          <w:rtl/>
        </w:rPr>
      </w:pPr>
      <w:bookmarkStart w:id="23" w:name="_Toc370733956"/>
      <w:r w:rsidRPr="00777FDA">
        <w:rPr>
          <w:rStyle w:val="Heading2Char"/>
          <w:rtl/>
        </w:rPr>
        <w:t>أَمْ الذين أسَّسوا عِلمَ السِّيَر والآثار</w:t>
      </w:r>
      <w:bookmarkEnd w:id="23"/>
      <w:r w:rsidRPr="00854B79">
        <w:rPr>
          <w:rtl/>
        </w:rPr>
        <w:t>، ودوَّنوا سيرة النبيّ (صلّى الله عليه وآله) ومعجزاته وغزواته وكرم أخلاقه؟!</w:t>
      </w:r>
    </w:p>
    <w:p w:rsidR="00F96522" w:rsidRDefault="00854B79" w:rsidP="008E5FD3">
      <w:pPr>
        <w:pStyle w:val="libBold1"/>
        <w:rPr>
          <w:rStyle w:val="libNormalChar"/>
          <w:rtl/>
        </w:rPr>
      </w:pPr>
      <w:bookmarkStart w:id="24" w:name="*_وأوَّل_من_صنَّف_ذلك_من_علماء_الإسلام:"/>
      <w:bookmarkStart w:id="25" w:name="_Toc370733957"/>
      <w:bookmarkEnd w:id="24"/>
      <w:r w:rsidRPr="00777FDA">
        <w:rPr>
          <w:rStyle w:val="Heading2Char"/>
          <w:rtl/>
        </w:rPr>
        <w:t>و</w:t>
      </w:r>
      <w:bookmarkEnd w:id="25"/>
      <w:r w:rsidRPr="00BC0D47">
        <w:rPr>
          <w:rtl/>
        </w:rPr>
        <w:t>أوَّل من صنَّف ذلك من علماء الإسلام:</w:t>
      </w:r>
    </w:p>
    <w:p w:rsidR="00F96522" w:rsidRDefault="00F96522" w:rsidP="00854B79">
      <w:pPr>
        <w:pStyle w:val="libNormal"/>
        <w:rPr>
          <w:rtl/>
        </w:rPr>
      </w:pPr>
      <w:r>
        <w:rPr>
          <w:rStyle w:val="libNormalChar"/>
          <w:rtl/>
        </w:rPr>
        <w:t xml:space="preserve">- </w:t>
      </w:r>
      <w:r w:rsidR="00854B79" w:rsidRPr="00854B79">
        <w:rPr>
          <w:rtl/>
        </w:rPr>
        <w:t>أبان بن عثمان الأَحمر التابعي المتوفَّى سنة (140 هـ) من أصحاب الصَّادق (عليه السَّلام).</w:t>
      </w:r>
    </w:p>
    <w:p w:rsidR="00F96522" w:rsidRDefault="00F96522" w:rsidP="00854B79">
      <w:pPr>
        <w:pStyle w:val="libNormal"/>
        <w:rPr>
          <w:rtl/>
        </w:rPr>
      </w:pPr>
      <w:r>
        <w:rPr>
          <w:rtl/>
        </w:rPr>
        <w:t xml:space="preserve">- </w:t>
      </w:r>
      <w:r w:rsidR="00854B79" w:rsidRPr="00854B79">
        <w:rPr>
          <w:rtl/>
        </w:rPr>
        <w:t>ثمّ هشام بن محمَّد بن السائب الكلبي.</w:t>
      </w:r>
    </w:p>
    <w:p w:rsidR="00F96522" w:rsidRDefault="00F96522" w:rsidP="00854B79">
      <w:pPr>
        <w:pStyle w:val="libNormal"/>
        <w:rPr>
          <w:rtl/>
        </w:rPr>
      </w:pPr>
      <w:r>
        <w:rPr>
          <w:rtl/>
        </w:rPr>
        <w:t xml:space="preserve">- </w:t>
      </w:r>
      <w:r w:rsidR="00854B79" w:rsidRPr="00854B79">
        <w:rPr>
          <w:rtl/>
        </w:rPr>
        <w:t>ومحمَّد بن إسحاق المطلبي.</w:t>
      </w:r>
    </w:p>
    <w:p w:rsidR="00854B79" w:rsidRPr="00BC0D47" w:rsidRDefault="00F96522" w:rsidP="00854B79">
      <w:pPr>
        <w:pStyle w:val="libNormal"/>
        <w:rPr>
          <w:rtl/>
        </w:rPr>
      </w:pPr>
      <w:r>
        <w:rPr>
          <w:rtl/>
        </w:rPr>
        <w:t xml:space="preserve">- </w:t>
      </w:r>
      <w:r w:rsidR="00854B79" w:rsidRPr="00854B79">
        <w:rPr>
          <w:rtl/>
        </w:rPr>
        <w:t>وأبو مخنف الأزدي.</w:t>
      </w:r>
    </w:p>
    <w:p w:rsidR="00854B79" w:rsidRPr="00BC0D47" w:rsidRDefault="00854B79" w:rsidP="00854B79">
      <w:pPr>
        <w:pStyle w:val="libNormal"/>
        <w:rPr>
          <w:rtl/>
        </w:rPr>
      </w:pPr>
      <w:r w:rsidRPr="00854B79">
        <w:rPr>
          <w:rtl/>
        </w:rPr>
        <w:t>وكلّ مَنْ كتب في هذا الفن فهو عيال عليهم. والجميع من أعلام الشيعة بالاتفاق.</w:t>
      </w:r>
    </w:p>
    <w:p w:rsidR="00854B79" w:rsidRPr="00BC0D47" w:rsidRDefault="00854B79" w:rsidP="00731513">
      <w:pPr>
        <w:pStyle w:val="libNormal"/>
        <w:rPr>
          <w:rtl/>
        </w:rPr>
      </w:pPr>
      <w:bookmarkStart w:id="26" w:name="*_ثمّ_تلاهم_أعاظم_المؤرِّخين_وأثباتهم،_و"/>
      <w:bookmarkEnd w:id="26"/>
      <w:r w:rsidRPr="00BC0D47">
        <w:rPr>
          <w:rtl/>
        </w:rPr>
        <w:t>ثمّ تلاهم أعاظم المؤرِّخين وأثباتهم، وكلُّهم من الشيعة، ك</w:t>
      </w:r>
      <w:r w:rsidRPr="00854B79">
        <w:rPr>
          <w:rtl/>
        </w:rPr>
        <w:t>أحمد بن محمد بن خالد البرقي صاحب كتاب (المحاسن)</w:t>
      </w:r>
      <w:r w:rsidR="000F444A">
        <w:rPr>
          <w:rtl/>
        </w:rPr>
        <w:t>،</w:t>
      </w:r>
      <w:r w:rsidR="00F96522">
        <w:rPr>
          <w:rtl/>
        </w:rPr>
        <w:t xml:space="preserve"> </w:t>
      </w:r>
      <w:r w:rsidRPr="00854B79">
        <w:rPr>
          <w:rtl/>
        </w:rPr>
        <w:t>ونصر بن مزاحم المنقري</w:t>
      </w:r>
      <w:r w:rsidR="000F444A">
        <w:rPr>
          <w:rtl/>
        </w:rPr>
        <w:t>،</w:t>
      </w:r>
      <w:r w:rsidR="00F96522">
        <w:rPr>
          <w:rtl/>
        </w:rPr>
        <w:t xml:space="preserve"> </w:t>
      </w:r>
      <w:r w:rsidRPr="00854B79">
        <w:rPr>
          <w:rtl/>
        </w:rPr>
        <w:t>وإبراهيم بن محمَّد بن سعيد الثقفي</w:t>
      </w:r>
      <w:r w:rsidR="000F444A">
        <w:rPr>
          <w:rtl/>
        </w:rPr>
        <w:t>،</w:t>
      </w:r>
      <w:r w:rsidR="00F96522">
        <w:rPr>
          <w:rtl/>
        </w:rPr>
        <w:t xml:space="preserve"> </w:t>
      </w:r>
      <w:r w:rsidRPr="00854B79">
        <w:rPr>
          <w:rtl/>
        </w:rPr>
        <w:t>وعبد العزيز الجلودي البصري الإمامي</w:t>
      </w:r>
      <w:r w:rsidR="000F444A">
        <w:rPr>
          <w:rtl/>
        </w:rPr>
        <w:t>،</w:t>
      </w:r>
      <w:r w:rsidR="00F96522">
        <w:rPr>
          <w:rtl/>
        </w:rPr>
        <w:t xml:space="preserve"> </w:t>
      </w:r>
      <w:r w:rsidRPr="00854B79">
        <w:rPr>
          <w:rtl/>
        </w:rPr>
        <w:t>واليعقوبي، أحمد بن يعقوب، المطبوع تاريخه في أوروبا وفي النجف</w:t>
      </w:r>
      <w:r w:rsidR="000F444A">
        <w:rPr>
          <w:rtl/>
        </w:rPr>
        <w:t>،</w:t>
      </w:r>
      <w:r w:rsidR="00F96522">
        <w:rPr>
          <w:rtl/>
        </w:rPr>
        <w:t xml:space="preserve"> </w:t>
      </w:r>
      <w:r w:rsidRPr="00854B79">
        <w:rPr>
          <w:rtl/>
        </w:rPr>
        <w:t>ومحمَّد بن زكريا</w:t>
      </w:r>
      <w:r w:rsidR="000F444A">
        <w:rPr>
          <w:rtl/>
        </w:rPr>
        <w:t>،</w:t>
      </w:r>
      <w:r w:rsidR="00F96522">
        <w:rPr>
          <w:rtl/>
        </w:rPr>
        <w:t xml:space="preserve"> </w:t>
      </w:r>
      <w:r w:rsidRPr="00854B79">
        <w:rPr>
          <w:rtl/>
        </w:rPr>
        <w:t>وأبي عبد الله الحاكم المعروف بابن البيع</w:t>
      </w:r>
      <w:r w:rsidR="000F444A">
        <w:rPr>
          <w:rtl/>
        </w:rPr>
        <w:t>،</w:t>
      </w:r>
      <w:r w:rsidR="00F96522">
        <w:rPr>
          <w:rtl/>
        </w:rPr>
        <w:t xml:space="preserve"> </w:t>
      </w:r>
      <w:r w:rsidRPr="00854B79">
        <w:rPr>
          <w:rtl/>
        </w:rPr>
        <w:t>والمسعودي صاحب (مروج الذهب)</w:t>
      </w:r>
      <w:r w:rsidR="000F444A">
        <w:rPr>
          <w:rFonts w:hint="cs"/>
          <w:rtl/>
        </w:rPr>
        <w:t>،</w:t>
      </w:r>
      <w:r w:rsidR="00F96522">
        <w:rPr>
          <w:rtl/>
        </w:rPr>
        <w:t xml:space="preserve"> </w:t>
      </w:r>
      <w:r w:rsidRPr="00854B79">
        <w:rPr>
          <w:rtl/>
        </w:rPr>
        <w:t>ومحمَّد بن علي بن طباطبا صاحب (الآداب السُّلطانيّة)</w:t>
      </w:r>
      <w:r w:rsidRPr="00854B79">
        <w:rPr>
          <w:rStyle w:val="libFootnotenumChar"/>
          <w:rtl/>
        </w:rPr>
        <w:t>(1)</w:t>
      </w:r>
      <w:r w:rsidRPr="00854B79">
        <w:rPr>
          <w:rtl/>
        </w:rPr>
        <w:t>، وكثير من أمثالهم ممَّن يضيق التعداد عن حصرهم.</w:t>
      </w:r>
    </w:p>
    <w:p w:rsidR="00854B79" w:rsidRPr="000F444A" w:rsidRDefault="00854B79" w:rsidP="000F444A">
      <w:pPr>
        <w:pStyle w:val="libNormal"/>
        <w:rPr>
          <w:rtl/>
        </w:rPr>
      </w:pPr>
      <w:r w:rsidRPr="00BC0D47">
        <w:rPr>
          <w:rtl/>
        </w:rPr>
        <w:t xml:space="preserve">ثمَّ اعْطِفْ نَظَرَكَ على أشهر شعراء الإسلام، وذوي الرايات والأعلام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BC0D47">
        <w:rPr>
          <w:rtl/>
        </w:rPr>
        <w:t>1</w:t>
      </w:r>
      <w:r>
        <w:rPr>
          <w:rtl/>
        </w:rPr>
        <w:t>)</w:t>
      </w:r>
      <w:r w:rsidRPr="00BC0D47">
        <w:rPr>
          <w:rtl/>
        </w:rPr>
        <w:t xml:space="preserve"> الآداب السلطانيّة والدول الإسلاميّة، ويُعْرَف باسم </w:t>
      </w:r>
      <w:r>
        <w:rPr>
          <w:rtl/>
        </w:rPr>
        <w:t>(</w:t>
      </w:r>
      <w:r w:rsidRPr="00BC0D47">
        <w:rPr>
          <w:rtl/>
        </w:rPr>
        <w:t>الفخري في الآداب</w:t>
      </w:r>
      <w:r>
        <w:rPr>
          <w:rtl/>
        </w:rPr>
        <w:t>)</w:t>
      </w:r>
      <w:r w:rsidRPr="00BC0D47">
        <w:rPr>
          <w:rtl/>
        </w:rPr>
        <w:t>.</w:t>
      </w:r>
    </w:p>
    <w:p w:rsidR="00854B79" w:rsidRPr="00A8769A" w:rsidRDefault="00854B79" w:rsidP="00A8769A">
      <w:pPr>
        <w:pStyle w:val="libFootnote"/>
        <w:rPr>
          <w:rStyle w:val="libNormalChar"/>
          <w:rtl/>
        </w:rPr>
      </w:pPr>
      <w:r w:rsidRPr="00BC0D47">
        <w:rPr>
          <w:rtl/>
        </w:rPr>
        <w:t xml:space="preserve">قال عنه الطهراني رحمه الله في الذريعة </w:t>
      </w:r>
      <w:r>
        <w:rPr>
          <w:rtl/>
        </w:rPr>
        <w:t>(</w:t>
      </w:r>
      <w:r w:rsidRPr="00BC0D47">
        <w:rPr>
          <w:rtl/>
        </w:rPr>
        <w:t>ج16: 125</w:t>
      </w:r>
      <w:r>
        <w:rPr>
          <w:rtl/>
        </w:rPr>
        <w:t>)</w:t>
      </w:r>
      <w:r w:rsidRPr="00BC0D47">
        <w:rPr>
          <w:rtl/>
        </w:rPr>
        <w:t>:</w:t>
      </w:r>
    </w:p>
    <w:p w:rsidR="00854B79" w:rsidRPr="00A8769A" w:rsidRDefault="00854B79" w:rsidP="00A8769A">
      <w:pPr>
        <w:pStyle w:val="libFootnote"/>
        <w:rPr>
          <w:rStyle w:val="libNormalChar"/>
          <w:rtl/>
        </w:rPr>
      </w:pPr>
      <w:r w:rsidRPr="00BC0D47">
        <w:rPr>
          <w:rtl/>
        </w:rPr>
        <w:t xml:space="preserve">هو في تاريخ الخلافة الإسلاميّة إلى انقراض بني العبّاس وتسلّط هولاكو على بغداد في </w:t>
      </w:r>
      <w:r>
        <w:rPr>
          <w:rtl/>
        </w:rPr>
        <w:t>(</w:t>
      </w:r>
      <w:r w:rsidRPr="00BC0D47">
        <w:rPr>
          <w:rtl/>
        </w:rPr>
        <w:t>656 هـ</w:t>
      </w:r>
      <w:r>
        <w:rPr>
          <w:rtl/>
        </w:rPr>
        <w:t>)</w:t>
      </w:r>
      <w:r w:rsidRPr="00BC0D47">
        <w:rPr>
          <w:rtl/>
        </w:rPr>
        <w:t>.</w:t>
      </w:r>
    </w:p>
    <w:p w:rsidR="00854B79" w:rsidRPr="00A8769A" w:rsidRDefault="00854B79" w:rsidP="00A8769A">
      <w:pPr>
        <w:pStyle w:val="libFootnote"/>
        <w:rPr>
          <w:rStyle w:val="libNormalChar"/>
          <w:rtl/>
        </w:rPr>
      </w:pPr>
      <w:r w:rsidRPr="00BC0D47">
        <w:rPr>
          <w:rtl/>
        </w:rPr>
        <w:t xml:space="preserve">ألّفه في مُدَّة أوّلها جمادى الآخرة سنة </w:t>
      </w:r>
      <w:r>
        <w:rPr>
          <w:rtl/>
        </w:rPr>
        <w:t>(</w:t>
      </w:r>
      <w:r w:rsidRPr="00BC0D47">
        <w:rPr>
          <w:rtl/>
        </w:rPr>
        <w:t>701 هـ</w:t>
      </w:r>
      <w:r>
        <w:rPr>
          <w:rtl/>
        </w:rPr>
        <w:t>)</w:t>
      </w:r>
      <w:r w:rsidRPr="00BC0D47">
        <w:rPr>
          <w:rtl/>
        </w:rPr>
        <w:t xml:space="preserve"> وآخرها خامس شوّال من السَنَة المذكورة في الموصل الحدباء باسم وَالِيْهَا فخر الدِّين عيسى بن إبراهيم. </w:t>
      </w:r>
    </w:p>
    <w:p w:rsidR="00854B79" w:rsidRPr="00854B79" w:rsidRDefault="00854B79" w:rsidP="007757AC">
      <w:pPr>
        <w:pStyle w:val="libNormal"/>
      </w:pPr>
      <w:r>
        <w:rPr>
          <w:rtl/>
        </w:rPr>
        <w:br w:type="page"/>
      </w:r>
    </w:p>
    <w:p w:rsidR="00854B79" w:rsidRPr="000F444A" w:rsidRDefault="00854B79" w:rsidP="000F444A">
      <w:pPr>
        <w:pStyle w:val="libNormal"/>
        <w:rPr>
          <w:rtl/>
        </w:rPr>
      </w:pPr>
      <w:r w:rsidRPr="00BC0D47">
        <w:rPr>
          <w:rtl/>
        </w:rPr>
        <w:lastRenderedPageBreak/>
        <w:t>منهم، فهل تجدهم إلاّ من الشيعة، وهم على طبقات:</w:t>
      </w:r>
    </w:p>
    <w:p w:rsidR="00F96522" w:rsidRPr="000F444A" w:rsidRDefault="00854B79" w:rsidP="000F444A">
      <w:pPr>
        <w:pStyle w:val="libNormal"/>
        <w:rPr>
          <w:rtl/>
        </w:rPr>
      </w:pPr>
      <w:r w:rsidRPr="000F444A">
        <w:rPr>
          <w:rStyle w:val="libBold1Char"/>
          <w:rtl/>
        </w:rPr>
        <w:t>الأُولى:</w:t>
      </w:r>
      <w:r w:rsidRPr="000F444A">
        <w:rPr>
          <w:rtl/>
        </w:rPr>
        <w:t xml:space="preserve"> طبقة الصَّحابِيِّين: وأعاظم شعراء هذه الطبقة كلّهم من الشيعة:</w:t>
      </w:r>
    </w:p>
    <w:p w:rsidR="00854B79" w:rsidRPr="00BC0D47" w:rsidRDefault="00F96522" w:rsidP="00854B79">
      <w:pPr>
        <w:pStyle w:val="libNormal"/>
        <w:rPr>
          <w:rtl/>
        </w:rPr>
      </w:pPr>
      <w:bookmarkStart w:id="27" w:name="_Toc370733958"/>
      <w:r w:rsidRPr="00777FDA">
        <w:rPr>
          <w:rStyle w:val="Heading2Char"/>
          <w:rtl/>
        </w:rPr>
        <w:t>-</w:t>
      </w:r>
      <w:bookmarkEnd w:id="27"/>
      <w:r>
        <w:rPr>
          <w:rStyle w:val="libNormalChar"/>
          <w:rtl/>
        </w:rPr>
        <w:t xml:space="preserve"> </w:t>
      </w:r>
      <w:r w:rsidR="00854B79" w:rsidRPr="00854B79">
        <w:rPr>
          <w:rtl/>
        </w:rPr>
        <w:t>أوّلهم النابغة الجعدي: شهد مع أمير المؤمنين (عليه السَّلام) صِفِّين، وله فيها أراجيز مشهورة</w:t>
      </w:r>
      <w:r w:rsidR="00854B79" w:rsidRPr="00854B79">
        <w:rPr>
          <w:rStyle w:val="libFootnotenumChar"/>
          <w:rtl/>
        </w:rPr>
        <w:t>(1)</w:t>
      </w:r>
      <w:r w:rsidR="000F444A">
        <w:rPr>
          <w:rtl/>
        </w:rPr>
        <w:t>،</w:t>
      </w:r>
      <w:r>
        <w:rPr>
          <w:rtl/>
        </w:rPr>
        <w:t xml:space="preserve"> </w:t>
      </w:r>
      <w:r w:rsidR="00854B79" w:rsidRPr="00854B79">
        <w:rPr>
          <w:rtl/>
        </w:rPr>
        <w:t>وعروة بن زيد الخيل: وكان معه بصِفِّين أيضاً (راجع الأغاني)</w:t>
      </w:r>
      <w:r w:rsidR="00854B79" w:rsidRPr="00854B79">
        <w:rPr>
          <w:rStyle w:val="libFootnotenumChar"/>
          <w:rtl/>
        </w:rPr>
        <w:t>(2)</w:t>
      </w:r>
      <w:r w:rsidR="000F444A">
        <w:rPr>
          <w:rtl/>
        </w:rPr>
        <w:t>،</w:t>
      </w:r>
      <w:r>
        <w:rPr>
          <w:rtl/>
        </w:rPr>
        <w:t xml:space="preserve"> </w:t>
      </w:r>
      <w:r w:rsidR="00854B79" w:rsidRPr="00854B79">
        <w:rPr>
          <w:rtl/>
        </w:rPr>
        <w:t xml:space="preserve">ولبيد بن ربيعة العامري نصَّ جماعة على تشيِّعه </w:t>
      </w:r>
      <w:r w:rsidR="00854B79" w:rsidRPr="00854B79">
        <w:rPr>
          <w:rStyle w:val="libFootnotenumChar"/>
          <w:rtl/>
        </w:rPr>
        <w:t>(3)</w:t>
      </w:r>
      <w:r w:rsidR="000F444A">
        <w:rPr>
          <w:rtl/>
        </w:rPr>
        <w:t>،</w:t>
      </w:r>
      <w:r>
        <w:rPr>
          <w:rtl/>
        </w:rPr>
        <w:t xml:space="preserve"> </w:t>
      </w:r>
      <w:r w:rsidR="00854B79" w:rsidRPr="00854B79">
        <w:rPr>
          <w:rtl/>
        </w:rPr>
        <w:t>وأبو الطفيل عامر بن واثلة المشهور</w:t>
      </w:r>
      <w:r w:rsidR="000F444A">
        <w:rPr>
          <w:rtl/>
        </w:rPr>
        <w:t>،</w:t>
      </w:r>
      <w:r>
        <w:rPr>
          <w:rtl/>
        </w:rPr>
        <w:t xml:space="preserve"> </w:t>
      </w:r>
      <w:r w:rsidR="00854B79" w:rsidRPr="00854B79">
        <w:rPr>
          <w:rtl/>
        </w:rPr>
        <w:t>وأبو الأسود الدؤلي</w:t>
      </w:r>
      <w:r w:rsidR="000F444A">
        <w:rPr>
          <w:rtl/>
        </w:rPr>
        <w:t>،</w:t>
      </w:r>
      <w:r>
        <w:rPr>
          <w:rtl/>
        </w:rPr>
        <w:t xml:space="preserve"> </w:t>
      </w:r>
      <w:r w:rsidR="00854B79" w:rsidRPr="00854B79">
        <w:rPr>
          <w:rtl/>
        </w:rPr>
        <w:t>وكعب بن زهير صاحب (بانت سعاد)، وكثير من نظرائهم.</w:t>
      </w:r>
    </w:p>
    <w:p w:rsidR="00854B79" w:rsidRPr="00BC0D47" w:rsidRDefault="00854B79" w:rsidP="00854B79">
      <w:pPr>
        <w:pStyle w:val="libNormal"/>
        <w:rPr>
          <w:rtl/>
        </w:rPr>
      </w:pPr>
      <w:r w:rsidRPr="000F444A">
        <w:rPr>
          <w:rStyle w:val="libBold1Char"/>
          <w:rtl/>
        </w:rPr>
        <w:t>الطبقة الثانية:</w:t>
      </w:r>
      <w:r w:rsidRPr="00BC0D47">
        <w:rPr>
          <w:rtl/>
        </w:rPr>
        <w:t xml:space="preserve"> المعاصرة لطبقة التابعين:</w:t>
      </w:r>
      <w:r w:rsidR="000F444A">
        <w:rPr>
          <w:rStyle w:val="libNormalChar"/>
          <w:rFonts w:hint="cs"/>
          <w:rtl/>
        </w:rPr>
        <w:t xml:space="preserve"> </w:t>
      </w:r>
      <w:r w:rsidRPr="00854B79">
        <w:rPr>
          <w:rtl/>
        </w:rPr>
        <w:t>كالفرزدق</w:t>
      </w:r>
      <w:r w:rsidR="000F444A">
        <w:rPr>
          <w:rtl/>
        </w:rPr>
        <w:t>،</w:t>
      </w:r>
      <w:r w:rsidR="00F96522">
        <w:rPr>
          <w:rtl/>
        </w:rPr>
        <w:t xml:space="preserve"> </w:t>
      </w:r>
      <w:r w:rsidRPr="00854B79">
        <w:rPr>
          <w:rtl/>
        </w:rPr>
        <w:t>والكميت</w:t>
      </w:r>
      <w:r w:rsidR="000F444A">
        <w:rPr>
          <w:rtl/>
        </w:rPr>
        <w:t>،</w:t>
      </w:r>
      <w:r w:rsidR="00F96522">
        <w:rPr>
          <w:rtl/>
        </w:rPr>
        <w:t xml:space="preserve"> </w:t>
      </w:r>
      <w:r w:rsidRPr="00854B79">
        <w:rPr>
          <w:rtl/>
        </w:rPr>
        <w:t>وكثير عزَّة</w:t>
      </w:r>
      <w:r w:rsidR="000F444A">
        <w:rPr>
          <w:rtl/>
        </w:rPr>
        <w:t>،</w:t>
      </w:r>
      <w:r w:rsidR="00F96522">
        <w:rPr>
          <w:rtl/>
        </w:rPr>
        <w:t xml:space="preserve"> </w:t>
      </w:r>
      <w:r w:rsidRPr="00854B79">
        <w:rPr>
          <w:rtl/>
        </w:rPr>
        <w:t>والسيِّد الحميري</w:t>
      </w:r>
      <w:r w:rsidR="000F444A">
        <w:rPr>
          <w:rtl/>
        </w:rPr>
        <w:t>،</w:t>
      </w:r>
      <w:r w:rsidR="00F96522">
        <w:rPr>
          <w:rtl/>
        </w:rPr>
        <w:t xml:space="preserve"> </w:t>
      </w:r>
      <w:r w:rsidRPr="00854B79">
        <w:rPr>
          <w:rtl/>
        </w:rPr>
        <w:t>وقيس بن ذريح، وأقرانهم.</w:t>
      </w:r>
    </w:p>
    <w:p w:rsidR="00854B79" w:rsidRPr="00854B79" w:rsidRDefault="00854B79" w:rsidP="000F444A">
      <w:pPr>
        <w:pStyle w:val="libNormal"/>
        <w:rPr>
          <w:rtl/>
        </w:rPr>
      </w:pPr>
      <w:r w:rsidRPr="000F444A">
        <w:rPr>
          <w:rStyle w:val="libBold1Char"/>
          <w:rtl/>
        </w:rPr>
        <w:t>الطبقة الثالثة:</w:t>
      </w:r>
      <w:r w:rsidRPr="00BC0D47">
        <w:rPr>
          <w:rtl/>
        </w:rPr>
        <w:t xml:space="preserve"> مِن بعدهم مِن أهل القرن الثاني ك</w:t>
      </w:r>
      <w:r w:rsidRPr="00854B79">
        <w:rPr>
          <w:rtl/>
        </w:rPr>
        <w:t>دعبل الخزاعي</w:t>
      </w:r>
      <w:r w:rsidR="000F444A">
        <w:rPr>
          <w:rtl/>
        </w:rPr>
        <w:t>،</w:t>
      </w:r>
      <w:r w:rsidR="00F96522">
        <w:rPr>
          <w:rtl/>
        </w:rPr>
        <w:t xml:space="preserve"> </w:t>
      </w:r>
      <w:r w:rsidRPr="00854B79">
        <w:rPr>
          <w:rtl/>
        </w:rPr>
        <w:t>وأبي نؤاس</w:t>
      </w:r>
      <w:r w:rsidR="000F444A">
        <w:rPr>
          <w:rtl/>
        </w:rPr>
        <w:t>،</w:t>
      </w:r>
      <w:r w:rsidR="00F96522">
        <w:rPr>
          <w:rtl/>
        </w:rPr>
        <w:t xml:space="preserve"> </w:t>
      </w:r>
      <w:r w:rsidRPr="00854B79">
        <w:rPr>
          <w:rtl/>
        </w:rPr>
        <w:t>وأبي تمّام</w:t>
      </w:r>
      <w:r w:rsidR="000F444A">
        <w:rPr>
          <w:rtl/>
        </w:rPr>
        <w:t>،</w:t>
      </w:r>
      <w:r w:rsidR="00F96522">
        <w:rPr>
          <w:rtl/>
        </w:rPr>
        <w:t xml:space="preserve"> </w:t>
      </w:r>
      <w:r w:rsidRPr="00854B79">
        <w:rPr>
          <w:rtl/>
        </w:rPr>
        <w:t>والبحتري</w:t>
      </w:r>
      <w:r w:rsidR="000F444A">
        <w:rPr>
          <w:rtl/>
        </w:rPr>
        <w:t>،</w:t>
      </w:r>
      <w:r w:rsidR="00F96522">
        <w:rPr>
          <w:rtl/>
        </w:rPr>
        <w:t xml:space="preserve"> </w:t>
      </w:r>
      <w:r w:rsidRPr="00854B79">
        <w:rPr>
          <w:rtl/>
        </w:rPr>
        <w:t>وديك الجن عبد السلام</w:t>
      </w:r>
      <w:r w:rsidR="000F444A">
        <w:rPr>
          <w:rFonts w:hint="cs"/>
          <w:rtl/>
        </w:rPr>
        <w:t>،</w:t>
      </w:r>
      <w:r w:rsidR="00F96522">
        <w:rPr>
          <w:rtl/>
        </w:rPr>
        <w:t xml:space="preserve"> </w:t>
      </w:r>
      <w:r w:rsidRPr="00854B79">
        <w:rPr>
          <w:rtl/>
        </w:rPr>
        <w:t xml:space="preserve">وأبي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BC0D47">
        <w:rPr>
          <w:rtl/>
        </w:rPr>
        <w:t>1</w:t>
      </w:r>
      <w:r>
        <w:rPr>
          <w:rtl/>
        </w:rPr>
        <w:t>)</w:t>
      </w:r>
      <w:r w:rsidRPr="00BC0D47">
        <w:rPr>
          <w:rtl/>
        </w:rPr>
        <w:t xml:space="preserve"> روى نصر بن مزاحم في وقعة صِفِّين </w:t>
      </w:r>
      <w:r>
        <w:rPr>
          <w:rtl/>
        </w:rPr>
        <w:t>(</w:t>
      </w:r>
      <w:r w:rsidRPr="00BC0D47">
        <w:rPr>
          <w:rtl/>
        </w:rPr>
        <w:t>صفحة355</w:t>
      </w:r>
      <w:r>
        <w:rPr>
          <w:rtl/>
        </w:rPr>
        <w:t>)</w:t>
      </w:r>
      <w:r w:rsidRPr="00BC0D47">
        <w:rPr>
          <w:rtl/>
        </w:rPr>
        <w:t xml:space="preserve"> للنابغة الجَعدي جملة من الأبيات الشعريّة ألقاها في أيّام تلك الواقعة، منها:</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Pr>
                <w:rtl/>
              </w:rPr>
              <w:t>لَيتَ شِعري إذا مَضى ما قَد مَضى</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Pr>
                <w:rtl/>
              </w:rPr>
              <w:t>وَتَجَلّى الامرُ للهِ الاجَل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ما يُظنن بناسٍ قَتلوا</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أهلَ صفين</w:t>
            </w:r>
            <w:r>
              <w:rPr>
                <w:rFonts w:hint="cs"/>
                <w:rtl/>
              </w:rPr>
              <w:t>ٍ</w:t>
            </w:r>
            <w:r>
              <w:rPr>
                <w:rtl/>
              </w:rPr>
              <w:t xml:space="preserve"> وَأصحابَ الجمل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أيَنام</w:t>
            </w:r>
            <w:r>
              <w:rPr>
                <w:rFonts w:hint="cs"/>
                <w:rtl/>
              </w:rPr>
              <w:t>ُ</w:t>
            </w:r>
            <w:r>
              <w:rPr>
                <w:rtl/>
              </w:rPr>
              <w:t>ونَ إذا ما ظَلَموا</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أم يَبيتُون بخَوفٍ وَوَجَل</w:t>
            </w:r>
            <w:r w:rsidRPr="00485C76">
              <w:rPr>
                <w:rStyle w:val="libPoemTiniChar0"/>
                <w:rtl/>
              </w:rPr>
              <w:br/>
              <w:t>  </w:t>
            </w:r>
          </w:p>
        </w:tc>
      </w:tr>
    </w:tbl>
    <w:p w:rsidR="00854B79" w:rsidRPr="00A8769A" w:rsidRDefault="000F444A" w:rsidP="00A8769A">
      <w:pPr>
        <w:pStyle w:val="libFootnote"/>
        <w:rPr>
          <w:rStyle w:val="libNormalChar"/>
          <w:rtl/>
        </w:rPr>
      </w:pPr>
      <w:r>
        <w:rPr>
          <w:rtl/>
        </w:rPr>
        <w:t xml:space="preserve"> </w:t>
      </w:r>
      <w:r w:rsidR="00854B79">
        <w:rPr>
          <w:rtl/>
        </w:rPr>
        <w:t>(</w:t>
      </w:r>
      <w:r w:rsidR="00854B79" w:rsidRPr="00BC0D47">
        <w:rPr>
          <w:rtl/>
        </w:rPr>
        <w:t>2</w:t>
      </w:r>
      <w:r w:rsidR="00854B79">
        <w:rPr>
          <w:rtl/>
        </w:rPr>
        <w:t>)</w:t>
      </w:r>
      <w:r w:rsidR="00854B79" w:rsidRPr="00BC0D47">
        <w:rPr>
          <w:rtl/>
        </w:rPr>
        <w:t xml:space="preserve"> قال أبو الفرج الاصبهاني في الأغاني </w:t>
      </w:r>
      <w:r w:rsidR="00854B79">
        <w:rPr>
          <w:rtl/>
        </w:rPr>
        <w:t>(</w:t>
      </w:r>
      <w:r w:rsidR="00854B79" w:rsidRPr="00BC0D47">
        <w:rPr>
          <w:rtl/>
        </w:rPr>
        <w:t>17: 258</w:t>
      </w:r>
      <w:r w:rsidR="00854B79">
        <w:rPr>
          <w:rtl/>
        </w:rPr>
        <w:t>)</w:t>
      </w:r>
      <w:r w:rsidR="00854B79" w:rsidRPr="00BC0D47">
        <w:rPr>
          <w:rtl/>
        </w:rPr>
        <w:t>:</w:t>
      </w:r>
    </w:p>
    <w:p w:rsidR="00854B79" w:rsidRPr="00A8769A" w:rsidRDefault="00854B79" w:rsidP="00A8769A">
      <w:pPr>
        <w:pStyle w:val="libFootnote"/>
        <w:rPr>
          <w:rStyle w:val="libNormalChar"/>
          <w:rtl/>
        </w:rPr>
      </w:pPr>
      <w:r w:rsidRPr="00BC0D47">
        <w:rPr>
          <w:rtl/>
        </w:rPr>
        <w:t xml:space="preserve">كان لزيد الخيل ابنٌ يُقال له عروة، وكان فارساً شاعراً، شهد القادسيّة فحسن بلاؤه فيها، وشهد مع عليّ بن أبي طالب </w:t>
      </w:r>
      <w:r>
        <w:rPr>
          <w:rtl/>
        </w:rPr>
        <w:t>(</w:t>
      </w:r>
      <w:r w:rsidRPr="00BC0D47">
        <w:rPr>
          <w:rtl/>
        </w:rPr>
        <w:t>عليه السلام</w:t>
      </w:r>
      <w:r>
        <w:rPr>
          <w:rtl/>
        </w:rPr>
        <w:t>)</w:t>
      </w:r>
      <w:r w:rsidRPr="00BC0D47">
        <w:rPr>
          <w:rtl/>
        </w:rPr>
        <w:t xml:space="preserve"> صِفِّين، وعاش إلى إمارة معاوية، فأراده على البراءة من علي </w:t>
      </w:r>
      <w:r>
        <w:rPr>
          <w:rtl/>
        </w:rPr>
        <w:t>(</w:t>
      </w:r>
      <w:r w:rsidRPr="00BC0D47">
        <w:rPr>
          <w:rtl/>
        </w:rPr>
        <w:t>عليه السلام</w:t>
      </w:r>
      <w:r>
        <w:rPr>
          <w:rtl/>
        </w:rPr>
        <w:t>)</w:t>
      </w:r>
      <w:r w:rsidRPr="00BC0D47">
        <w:rPr>
          <w:rtl/>
        </w:rPr>
        <w:t xml:space="preserve"> فامتنع عليه، وقال:</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Pr>
                <w:rtl/>
              </w:rPr>
              <w:t>يُحاوِلُني معاويةُ بنُ حَربٍ</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Pr>
                <w:rtl/>
              </w:rPr>
              <w:t>وَليسَ إلى الذي يَهوى سَبيلُ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على جَحدي أبا حسن</w:t>
            </w:r>
            <w:r>
              <w:rPr>
                <w:rFonts w:hint="cs"/>
                <w:rtl/>
              </w:rPr>
              <w:t>ٍ</w:t>
            </w:r>
            <w:r>
              <w:rPr>
                <w:rtl/>
              </w:rPr>
              <w:t xml:space="preserve"> عَليّا</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وَحَظي مِنْ أبا حَسنٍ جَليلُ</w:t>
            </w:r>
            <w:r w:rsidRPr="00485C76">
              <w:rPr>
                <w:rStyle w:val="libPoemTiniChar0"/>
                <w:rtl/>
              </w:rPr>
              <w:br/>
              <w:t>  </w:t>
            </w:r>
          </w:p>
        </w:tc>
      </w:tr>
    </w:tbl>
    <w:p w:rsidR="0066137A" w:rsidRDefault="00854B79" w:rsidP="00A8769A">
      <w:pPr>
        <w:pStyle w:val="libFootnote"/>
        <w:rPr>
          <w:rStyle w:val="libNormalChar"/>
          <w:rtl/>
        </w:rPr>
      </w:pPr>
      <w:r w:rsidRPr="00BC0D47">
        <w:rPr>
          <w:rtl/>
        </w:rPr>
        <w:t>قال: وله أشعار كثيرة.</w:t>
      </w:r>
    </w:p>
    <w:p w:rsidR="00854B79" w:rsidRPr="00A8769A" w:rsidRDefault="00854B79" w:rsidP="00A8769A">
      <w:pPr>
        <w:pStyle w:val="libFootnote"/>
        <w:rPr>
          <w:rStyle w:val="libNormalChar"/>
          <w:rtl/>
        </w:rPr>
      </w:pPr>
      <w:r w:rsidRPr="00A8769A">
        <w:rPr>
          <w:rtl/>
        </w:rPr>
        <w:t xml:space="preserve">(3) </w:t>
      </w:r>
      <w:r w:rsidRPr="00A8769A">
        <w:rPr>
          <w:rStyle w:val="libFootnoteBoldChar"/>
          <w:rtl/>
        </w:rPr>
        <w:t>راجع:</w:t>
      </w:r>
    </w:p>
    <w:p w:rsidR="00854B79" w:rsidRPr="00A8769A" w:rsidRDefault="00854B79" w:rsidP="00A8769A">
      <w:pPr>
        <w:pStyle w:val="libFootnote"/>
        <w:rPr>
          <w:rStyle w:val="libNormalChar"/>
          <w:rtl/>
        </w:rPr>
      </w:pPr>
      <w:r w:rsidRPr="00BC0D47">
        <w:rPr>
          <w:rtl/>
        </w:rPr>
        <w:t xml:space="preserve">ترجمتنا له في الملحقات الخاصّة بالتراجم. </w:t>
      </w:r>
    </w:p>
    <w:p w:rsidR="00854B79" w:rsidRPr="00854B79" w:rsidRDefault="00854B79" w:rsidP="007757AC">
      <w:pPr>
        <w:pStyle w:val="libNormal"/>
      </w:pPr>
      <w:r>
        <w:rPr>
          <w:rtl/>
        </w:rPr>
        <w:br w:type="page"/>
      </w:r>
    </w:p>
    <w:p w:rsidR="00F96522" w:rsidRDefault="00854B79" w:rsidP="00854B79">
      <w:pPr>
        <w:pStyle w:val="libNormal"/>
      </w:pPr>
      <w:r w:rsidRPr="00854B79">
        <w:rPr>
          <w:rtl/>
        </w:rPr>
        <w:lastRenderedPageBreak/>
        <w:t>الشيص.</w:t>
      </w:r>
    </w:p>
    <w:p w:rsidR="00F96522" w:rsidRDefault="00F96522" w:rsidP="00854B79">
      <w:pPr>
        <w:pStyle w:val="libNormal"/>
        <w:rPr>
          <w:rtl/>
        </w:rPr>
      </w:pPr>
      <w:r>
        <w:rPr>
          <w:rtl/>
        </w:rPr>
        <w:t xml:space="preserve">- </w:t>
      </w:r>
      <w:r w:rsidR="00854B79" w:rsidRPr="00854B79">
        <w:rPr>
          <w:rtl/>
        </w:rPr>
        <w:t>والحسين بن الضحّاك.</w:t>
      </w:r>
    </w:p>
    <w:p w:rsidR="00F96522" w:rsidRDefault="00F96522" w:rsidP="00854B79">
      <w:pPr>
        <w:pStyle w:val="libNormal"/>
        <w:rPr>
          <w:rtl/>
        </w:rPr>
      </w:pPr>
      <w:r>
        <w:rPr>
          <w:rtl/>
        </w:rPr>
        <w:t xml:space="preserve">- </w:t>
      </w:r>
      <w:r w:rsidR="00854B79" w:rsidRPr="00854B79">
        <w:rPr>
          <w:rtl/>
        </w:rPr>
        <w:t>وابن الرومي.</w:t>
      </w:r>
    </w:p>
    <w:p w:rsidR="00F96522" w:rsidRDefault="00F96522" w:rsidP="00854B79">
      <w:pPr>
        <w:pStyle w:val="libNormal"/>
        <w:rPr>
          <w:rtl/>
        </w:rPr>
      </w:pPr>
      <w:r>
        <w:rPr>
          <w:rtl/>
        </w:rPr>
        <w:t xml:space="preserve">- </w:t>
      </w:r>
      <w:r w:rsidR="00854B79" w:rsidRPr="00854B79">
        <w:rPr>
          <w:rtl/>
        </w:rPr>
        <w:t>ومنصور النمري.</w:t>
      </w:r>
    </w:p>
    <w:p w:rsidR="00F96522" w:rsidRDefault="00F96522" w:rsidP="00854B79">
      <w:pPr>
        <w:pStyle w:val="libNormal"/>
        <w:rPr>
          <w:rtl/>
        </w:rPr>
      </w:pPr>
      <w:r>
        <w:rPr>
          <w:rtl/>
        </w:rPr>
        <w:t xml:space="preserve">- </w:t>
      </w:r>
      <w:r w:rsidR="00854B79" w:rsidRPr="00854B79">
        <w:rPr>
          <w:rtl/>
        </w:rPr>
        <w:t>والأشجع الأسلمي.</w:t>
      </w:r>
    </w:p>
    <w:p w:rsidR="00F96522" w:rsidRDefault="00F96522" w:rsidP="00854B79">
      <w:pPr>
        <w:pStyle w:val="libNormal"/>
        <w:rPr>
          <w:rtl/>
        </w:rPr>
      </w:pPr>
      <w:r>
        <w:rPr>
          <w:rtl/>
        </w:rPr>
        <w:t xml:space="preserve">- </w:t>
      </w:r>
      <w:r w:rsidR="00854B79" w:rsidRPr="00854B79">
        <w:rPr>
          <w:rtl/>
        </w:rPr>
        <w:t>ومحمَّد بن وهيب.</w:t>
      </w:r>
    </w:p>
    <w:p w:rsidR="00854B79" w:rsidRPr="00BC0D47" w:rsidRDefault="00F96522" w:rsidP="00854B79">
      <w:pPr>
        <w:pStyle w:val="libNormal"/>
        <w:rPr>
          <w:rtl/>
        </w:rPr>
      </w:pPr>
      <w:r>
        <w:rPr>
          <w:rtl/>
        </w:rPr>
        <w:t xml:space="preserve">- </w:t>
      </w:r>
      <w:r w:rsidR="00854B79" w:rsidRPr="00854B79">
        <w:rPr>
          <w:rtl/>
        </w:rPr>
        <w:t>وصريع الغواني.</w:t>
      </w:r>
    </w:p>
    <w:p w:rsidR="00854B79" w:rsidRPr="00BC0D47" w:rsidRDefault="00854B79" w:rsidP="00854B79">
      <w:pPr>
        <w:pStyle w:val="libNormal"/>
        <w:rPr>
          <w:rtl/>
        </w:rPr>
      </w:pPr>
      <w:r w:rsidRPr="00854B79">
        <w:rPr>
          <w:rtl/>
        </w:rPr>
        <w:t>وبالجملة: فجلّ شعراء الدولة العبّاسية في هذا القرن والذي بعده كانوا من الشيعة، عدا مروان بن أبي حفصة وأولاده.</w:t>
      </w:r>
    </w:p>
    <w:p w:rsidR="00854B79" w:rsidRPr="00BC0D47" w:rsidRDefault="00854B79" w:rsidP="000F444A">
      <w:pPr>
        <w:pStyle w:val="libNormal"/>
        <w:rPr>
          <w:rtl/>
        </w:rPr>
      </w:pPr>
      <w:r w:rsidRPr="000F444A">
        <w:rPr>
          <w:rStyle w:val="libBold1Char"/>
          <w:rtl/>
        </w:rPr>
        <w:t>وكذلك الطبقة الرابعة:</w:t>
      </w:r>
      <w:r w:rsidRPr="000F444A">
        <w:rPr>
          <w:rtl/>
        </w:rPr>
        <w:t xml:space="preserve"> أهل القرن الرابع من الثلاثمائة فما بعد، مثل:</w:t>
      </w:r>
      <w:r w:rsidR="00F96522">
        <w:rPr>
          <w:rStyle w:val="libNormalChar"/>
          <w:rtl/>
        </w:rPr>
        <w:t xml:space="preserve"> </w:t>
      </w:r>
      <w:r w:rsidRPr="00854B79">
        <w:rPr>
          <w:rtl/>
        </w:rPr>
        <w:t>متنبّي الغرب ابن هاني الأندلسي</w:t>
      </w:r>
      <w:r w:rsidR="000F444A">
        <w:rPr>
          <w:rtl/>
        </w:rPr>
        <w:t>،</w:t>
      </w:r>
      <w:r w:rsidR="00F96522">
        <w:rPr>
          <w:rtl/>
        </w:rPr>
        <w:t xml:space="preserve"> </w:t>
      </w:r>
      <w:r w:rsidRPr="00854B79">
        <w:rPr>
          <w:rtl/>
        </w:rPr>
        <w:t>وابن التعاويذي</w:t>
      </w:r>
      <w:r w:rsidR="000F444A">
        <w:rPr>
          <w:rtl/>
        </w:rPr>
        <w:t>،</w:t>
      </w:r>
      <w:r w:rsidR="00F96522">
        <w:rPr>
          <w:rtl/>
        </w:rPr>
        <w:t xml:space="preserve"> </w:t>
      </w:r>
      <w:r w:rsidRPr="00854B79">
        <w:rPr>
          <w:rtl/>
        </w:rPr>
        <w:t>والحسين بن الحجّاج صاحب المجون</w:t>
      </w:r>
      <w:r w:rsidR="000F444A">
        <w:rPr>
          <w:rtl/>
        </w:rPr>
        <w:t>،</w:t>
      </w:r>
      <w:r w:rsidR="00F96522">
        <w:rPr>
          <w:rtl/>
        </w:rPr>
        <w:t xml:space="preserve"> </w:t>
      </w:r>
      <w:r w:rsidRPr="00854B79">
        <w:rPr>
          <w:rtl/>
        </w:rPr>
        <w:t>والمهيار الديلمي.وأمير الشعراء، الذي قيل فيه: بُدِأَ الشِعر بِمَلِك وخُتِمَ بِمَلِك، وهو:</w:t>
      </w:r>
      <w:r w:rsidR="00F96522">
        <w:rPr>
          <w:rtl/>
        </w:rPr>
        <w:t xml:space="preserve"> </w:t>
      </w:r>
      <w:r w:rsidRPr="00854B79">
        <w:rPr>
          <w:rtl/>
        </w:rPr>
        <w:t>أبو فراس الحمداني</w:t>
      </w:r>
      <w:r w:rsidR="000F444A">
        <w:rPr>
          <w:rtl/>
        </w:rPr>
        <w:t>،</w:t>
      </w:r>
      <w:r w:rsidR="00F96522">
        <w:rPr>
          <w:rtl/>
        </w:rPr>
        <w:t xml:space="preserve"> </w:t>
      </w:r>
      <w:r w:rsidRPr="00854B79">
        <w:rPr>
          <w:rtl/>
        </w:rPr>
        <w:t>وكشاجم</w:t>
      </w:r>
      <w:r w:rsidR="000F444A">
        <w:rPr>
          <w:rtl/>
        </w:rPr>
        <w:t>،</w:t>
      </w:r>
      <w:r w:rsidR="00F96522">
        <w:rPr>
          <w:rtl/>
        </w:rPr>
        <w:t xml:space="preserve"> </w:t>
      </w:r>
      <w:r w:rsidRPr="00854B79">
        <w:rPr>
          <w:rtl/>
        </w:rPr>
        <w:t>والناشئ الصغير</w:t>
      </w:r>
      <w:r w:rsidR="000F444A">
        <w:rPr>
          <w:rtl/>
        </w:rPr>
        <w:t>،</w:t>
      </w:r>
      <w:r w:rsidR="00F96522">
        <w:rPr>
          <w:rtl/>
        </w:rPr>
        <w:t xml:space="preserve"> </w:t>
      </w:r>
      <w:r w:rsidRPr="00854B79">
        <w:rPr>
          <w:rtl/>
        </w:rPr>
        <w:t>والناشئ الكبير</w:t>
      </w:r>
      <w:r w:rsidR="000F444A">
        <w:rPr>
          <w:rtl/>
        </w:rPr>
        <w:t>،</w:t>
      </w:r>
      <w:r w:rsidR="00F96522">
        <w:rPr>
          <w:rtl/>
        </w:rPr>
        <w:t xml:space="preserve"> </w:t>
      </w:r>
      <w:r w:rsidRPr="00854B79">
        <w:rPr>
          <w:rtl/>
        </w:rPr>
        <w:t>وأبو بكر الخوارزمي</w:t>
      </w:r>
      <w:r w:rsidR="000F444A">
        <w:rPr>
          <w:rtl/>
        </w:rPr>
        <w:t>،</w:t>
      </w:r>
      <w:r w:rsidR="00F96522">
        <w:rPr>
          <w:rtl/>
        </w:rPr>
        <w:t xml:space="preserve"> </w:t>
      </w:r>
      <w:r w:rsidRPr="00854B79">
        <w:rPr>
          <w:rtl/>
        </w:rPr>
        <w:t>والبديع الهمداني</w:t>
      </w:r>
      <w:r w:rsidR="000F444A">
        <w:rPr>
          <w:rtl/>
        </w:rPr>
        <w:t>،</w:t>
      </w:r>
      <w:r w:rsidR="00F96522">
        <w:rPr>
          <w:rtl/>
        </w:rPr>
        <w:t xml:space="preserve"> </w:t>
      </w:r>
      <w:r w:rsidRPr="00854B79">
        <w:rPr>
          <w:rtl/>
        </w:rPr>
        <w:t>والطغرائي</w:t>
      </w:r>
      <w:r w:rsidR="000F444A">
        <w:rPr>
          <w:rtl/>
        </w:rPr>
        <w:t>،</w:t>
      </w:r>
      <w:r w:rsidR="00F96522">
        <w:rPr>
          <w:rtl/>
        </w:rPr>
        <w:t xml:space="preserve"> </w:t>
      </w:r>
      <w:r w:rsidRPr="00854B79">
        <w:rPr>
          <w:rtl/>
        </w:rPr>
        <w:t>وجعفر شمس الخلافة</w:t>
      </w:r>
      <w:r w:rsidR="000F444A">
        <w:rPr>
          <w:rtl/>
        </w:rPr>
        <w:t>،</w:t>
      </w:r>
      <w:r w:rsidR="00F96522">
        <w:rPr>
          <w:rtl/>
        </w:rPr>
        <w:t xml:space="preserve"> </w:t>
      </w:r>
      <w:r w:rsidRPr="00854B79">
        <w:rPr>
          <w:rtl/>
        </w:rPr>
        <w:t>والسري الرفاء</w:t>
      </w:r>
      <w:r w:rsidR="000F444A">
        <w:rPr>
          <w:rtl/>
        </w:rPr>
        <w:t>،</w:t>
      </w:r>
      <w:r w:rsidR="00F96522">
        <w:rPr>
          <w:rtl/>
        </w:rPr>
        <w:t xml:space="preserve"> </w:t>
      </w:r>
      <w:r w:rsidRPr="00854B79">
        <w:rPr>
          <w:rtl/>
        </w:rPr>
        <w:t>وعمارة اليمني</w:t>
      </w:r>
      <w:r w:rsidR="000F444A">
        <w:rPr>
          <w:rtl/>
        </w:rPr>
        <w:t>،</w:t>
      </w:r>
      <w:r w:rsidR="00F96522">
        <w:rPr>
          <w:rtl/>
        </w:rPr>
        <w:t xml:space="preserve"> </w:t>
      </w:r>
      <w:r w:rsidRPr="00854B79">
        <w:rPr>
          <w:rtl/>
        </w:rPr>
        <w:t>والوداعي</w:t>
      </w:r>
      <w:r w:rsidR="000F444A">
        <w:rPr>
          <w:rtl/>
        </w:rPr>
        <w:t>،</w:t>
      </w:r>
      <w:r w:rsidR="00F96522">
        <w:rPr>
          <w:rtl/>
        </w:rPr>
        <w:t xml:space="preserve"> </w:t>
      </w:r>
      <w:r w:rsidRPr="00854B79">
        <w:rPr>
          <w:rtl/>
        </w:rPr>
        <w:t>والخبز أرزي</w:t>
      </w:r>
      <w:r w:rsidR="000F444A">
        <w:rPr>
          <w:rtl/>
        </w:rPr>
        <w:t>،</w:t>
      </w:r>
      <w:r w:rsidR="00F96522">
        <w:rPr>
          <w:rtl/>
        </w:rPr>
        <w:t xml:space="preserve"> </w:t>
      </w:r>
      <w:r w:rsidRPr="00854B79">
        <w:rPr>
          <w:rtl/>
        </w:rPr>
        <w:t>والزاهي</w:t>
      </w:r>
      <w:r w:rsidR="000F444A">
        <w:rPr>
          <w:rtl/>
        </w:rPr>
        <w:t>،</w:t>
      </w:r>
      <w:r w:rsidR="00F96522">
        <w:rPr>
          <w:rtl/>
        </w:rPr>
        <w:t xml:space="preserve"> </w:t>
      </w:r>
      <w:r w:rsidRPr="00854B79">
        <w:rPr>
          <w:rtl/>
        </w:rPr>
        <w:t>وابن بسّام البغدادي</w:t>
      </w:r>
      <w:r w:rsidR="000F444A">
        <w:rPr>
          <w:rtl/>
        </w:rPr>
        <w:t>،</w:t>
      </w:r>
      <w:r w:rsidR="00F96522">
        <w:rPr>
          <w:rtl/>
        </w:rPr>
        <w:t xml:space="preserve"> </w:t>
      </w:r>
      <w:r w:rsidRPr="00854B79">
        <w:rPr>
          <w:rtl/>
        </w:rPr>
        <w:t>والسّبط ابن التعاويذي</w:t>
      </w:r>
      <w:r w:rsidR="000F444A">
        <w:rPr>
          <w:rtl/>
        </w:rPr>
        <w:t>،</w:t>
      </w:r>
      <w:r w:rsidR="00F96522">
        <w:rPr>
          <w:rtl/>
        </w:rPr>
        <w:t xml:space="preserve"> </w:t>
      </w:r>
      <w:r w:rsidRPr="00854B79">
        <w:rPr>
          <w:rtl/>
        </w:rPr>
        <w:t>والسَّلامي</w:t>
      </w:r>
      <w:r w:rsidR="000F444A">
        <w:rPr>
          <w:rFonts w:hint="cs"/>
          <w:rtl/>
        </w:rPr>
        <w:t>،</w:t>
      </w:r>
      <w:r w:rsidR="00F96522">
        <w:rPr>
          <w:rtl/>
        </w:rPr>
        <w:t xml:space="preserve"> </w:t>
      </w:r>
      <w:r w:rsidRPr="00854B79">
        <w:rPr>
          <w:rtl/>
        </w:rPr>
        <w:t>والنامي.</w:t>
      </w:r>
    </w:p>
    <w:p w:rsidR="00854B79" w:rsidRPr="00BC0D47" w:rsidRDefault="00854B79" w:rsidP="00854B79">
      <w:pPr>
        <w:pStyle w:val="libNormal"/>
        <w:rPr>
          <w:rtl/>
        </w:rPr>
      </w:pPr>
      <w:r w:rsidRPr="00854B79">
        <w:rPr>
          <w:rtl/>
        </w:rPr>
        <w:t>وبالجملة: فأكثر شعراء (يتيمة الثعالبي)</w:t>
      </w:r>
      <w:r w:rsidR="00F96522">
        <w:rPr>
          <w:rtl/>
        </w:rPr>
        <w:t xml:space="preserve"> - </w:t>
      </w:r>
      <w:r w:rsidRPr="00854B79">
        <w:rPr>
          <w:rtl/>
        </w:rPr>
        <w:t>وهي أربع مجلّدات</w:t>
      </w:r>
      <w:r w:rsidR="00F96522">
        <w:rPr>
          <w:rtl/>
        </w:rPr>
        <w:t xml:space="preserve"> - </w:t>
      </w:r>
      <w:r w:rsidRPr="00854B79">
        <w:rPr>
          <w:rtl/>
        </w:rPr>
        <w:t>من الشيعة، حتّى اشتهر وشاع مَنْ يقول:</w:t>
      </w:r>
    </w:p>
    <w:p w:rsidR="00854B79" w:rsidRPr="00BC0D47" w:rsidRDefault="00854B79" w:rsidP="00854B79">
      <w:pPr>
        <w:pStyle w:val="libNormal"/>
        <w:rPr>
          <w:rtl/>
        </w:rPr>
      </w:pPr>
      <w:r w:rsidRPr="00591A50">
        <w:rPr>
          <w:rStyle w:val="libBold1Char"/>
          <w:rtl/>
        </w:rPr>
        <w:t>(وهَلْ تَرى مِنْ أديب غيرَ شيعي)</w:t>
      </w:r>
      <w:r w:rsidRPr="00854B79">
        <w:rPr>
          <w:rtl/>
        </w:rPr>
        <w:t>.</w:t>
      </w:r>
    </w:p>
    <w:p w:rsidR="00854B79" w:rsidRPr="00BC0D47" w:rsidRDefault="00854B79" w:rsidP="00854B79">
      <w:pPr>
        <w:pStyle w:val="libNormal"/>
        <w:rPr>
          <w:rtl/>
        </w:rPr>
      </w:pPr>
      <w:r w:rsidRPr="00854B79">
        <w:rPr>
          <w:rtl/>
        </w:rPr>
        <w:t>وإذا أرادوا أنْ يُبالغوا في رقّة شعر الرجل وحسنه قَالوا: يَتَرفَّض في شعره.</w:t>
      </w:r>
    </w:p>
    <w:p w:rsidR="00854B79" w:rsidRDefault="00854B79" w:rsidP="00854B79">
      <w:pPr>
        <w:pStyle w:val="libNormal"/>
        <w:rPr>
          <w:rtl/>
        </w:rPr>
      </w:pPr>
      <w:r w:rsidRPr="00854B79">
        <w:rPr>
          <w:rtl/>
        </w:rPr>
        <w:t xml:space="preserve">وقد يُعدّ المتنبّي وأبو العلاء أيضاً من الشيعة، وربّما تشهد بعض أشعارهم بذلك، راجع الجزء الثاني من (المراجعات الريحانيّة) </w:t>
      </w:r>
      <w:r w:rsidRPr="00854B79">
        <w:rPr>
          <w:rStyle w:val="libFootnotenumChar"/>
          <w:rtl/>
        </w:rPr>
        <w:t>(1)</w:t>
      </w:r>
      <w:r w:rsidRPr="00854B79">
        <w:rPr>
          <w:rtl/>
        </w:rPr>
        <w:t xml:space="preserve"> وافهم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BC0D47">
        <w:rPr>
          <w:rtl/>
        </w:rPr>
        <w:t>1</w:t>
      </w:r>
      <w:r>
        <w:rPr>
          <w:rtl/>
        </w:rPr>
        <w:t>)</w:t>
      </w:r>
      <w:r w:rsidRPr="00BC0D47">
        <w:rPr>
          <w:rtl/>
        </w:rPr>
        <w:t xml:space="preserve"> من مؤلّفات الشيخ رحمه الله تعالى برحمته الواسعة، يُعرف أيضاً باسم </w:t>
      </w:r>
      <w:r>
        <w:rPr>
          <w:rtl/>
        </w:rPr>
        <w:t>(</w:t>
      </w:r>
      <w:r w:rsidRPr="00BC0D47">
        <w:rPr>
          <w:rtl/>
        </w:rPr>
        <w:t>النقود والردود</w:t>
      </w:r>
      <w:r>
        <w:rPr>
          <w:rtl/>
        </w:rPr>
        <w:t>)</w:t>
      </w:r>
      <w:r w:rsidRPr="00BC0D47">
        <w:rPr>
          <w:rtl/>
        </w:rPr>
        <w:t xml:space="preserve">، و </w:t>
      </w:r>
      <w:r>
        <w:rPr>
          <w:rtl/>
        </w:rPr>
        <w:t>(</w:t>
      </w:r>
      <w:r w:rsidRPr="00BC0D47">
        <w:rPr>
          <w:rtl/>
        </w:rPr>
        <w:t>المطالعات والمراجعات</w:t>
      </w:r>
      <w:r>
        <w:rPr>
          <w:rtl/>
        </w:rPr>
        <w:t>)</w:t>
      </w:r>
      <w:r w:rsidRPr="00BC0D47">
        <w:rPr>
          <w:rtl/>
        </w:rPr>
        <w:t>.</w:t>
      </w:r>
    </w:p>
    <w:p w:rsidR="000F444A" w:rsidRDefault="00854B79" w:rsidP="000F444A">
      <w:pPr>
        <w:pStyle w:val="libFootnote"/>
        <w:rPr>
          <w:rtl/>
        </w:rPr>
      </w:pPr>
      <w:r w:rsidRPr="00BC0D47">
        <w:rPr>
          <w:rtl/>
        </w:rPr>
        <w:t xml:space="preserve">يقع في جُزْأَين، الجزء الأوّل منه طُبع أوّل مَرّة في بيروت عام </w:t>
      </w:r>
      <w:r>
        <w:rPr>
          <w:rtl/>
        </w:rPr>
        <w:t>(</w:t>
      </w:r>
      <w:r w:rsidRPr="00BC0D47">
        <w:rPr>
          <w:rtl/>
        </w:rPr>
        <w:t>1331 هـ</w:t>
      </w:r>
      <w:r>
        <w:rPr>
          <w:rtl/>
        </w:rPr>
        <w:t>)</w:t>
      </w:r>
      <w:r w:rsidRPr="00BC0D47">
        <w:rPr>
          <w:rtl/>
        </w:rPr>
        <w:t xml:space="preserve">، وفيه مراجعة مع أمين بن فارس البجاني، المعروف بالريحاني </w:t>
      </w:r>
      <w:r>
        <w:rPr>
          <w:rtl/>
        </w:rPr>
        <w:t>(</w:t>
      </w:r>
      <w:r w:rsidRPr="00BC0D47">
        <w:rPr>
          <w:rtl/>
        </w:rPr>
        <w:t>ت 1359 هـ</w:t>
      </w:r>
      <w:r>
        <w:rPr>
          <w:rtl/>
        </w:rPr>
        <w:t>)</w:t>
      </w:r>
      <w:r w:rsidRPr="00BC0D47">
        <w:rPr>
          <w:rtl/>
        </w:rPr>
        <w:t xml:space="preserve"> حول نقده لكتاب المؤلّف رحمه الله المسمّى بـ </w:t>
      </w:r>
      <w:r>
        <w:rPr>
          <w:rtl/>
        </w:rPr>
        <w:t>(</w:t>
      </w:r>
      <w:r w:rsidRPr="00BC0D47">
        <w:rPr>
          <w:rtl/>
        </w:rPr>
        <w:t>الدين والإسلام</w:t>
      </w:r>
      <w:r>
        <w:rPr>
          <w:rtl/>
        </w:rPr>
        <w:t>)</w:t>
      </w:r>
      <w:r w:rsidRPr="00BC0D47">
        <w:rPr>
          <w:rtl/>
        </w:rPr>
        <w:t xml:space="preserve">، وهو يقع في جزأين أيضاً، أوَّلهما في فلسفة الدين = </w:t>
      </w:r>
    </w:p>
    <w:p w:rsidR="00854B79" w:rsidRDefault="00854B79" w:rsidP="007757AC">
      <w:pPr>
        <w:pStyle w:val="libNormal"/>
        <w:rPr>
          <w:rtl/>
        </w:rPr>
      </w:pPr>
      <w:r w:rsidRPr="00591A50">
        <w:rPr>
          <w:rtl/>
        </w:rPr>
        <w:br w:type="page"/>
      </w:r>
    </w:p>
    <w:p w:rsidR="00854B79" w:rsidRPr="00C93AC3" w:rsidRDefault="00854B79" w:rsidP="00854B79">
      <w:pPr>
        <w:pStyle w:val="libNormal"/>
        <w:rPr>
          <w:rtl/>
        </w:rPr>
      </w:pPr>
      <w:r w:rsidRPr="00854B79">
        <w:rPr>
          <w:rtl/>
        </w:rPr>
        <w:lastRenderedPageBreak/>
        <w:t>هذا وتدبَّر.</w:t>
      </w:r>
    </w:p>
    <w:p w:rsidR="00F96522" w:rsidRDefault="00854B79" w:rsidP="008E5FD3">
      <w:pPr>
        <w:pStyle w:val="libBold1"/>
        <w:rPr>
          <w:rStyle w:val="libNormalChar"/>
          <w:rtl/>
        </w:rPr>
      </w:pPr>
      <w:r w:rsidRPr="00C93AC3">
        <w:rPr>
          <w:rtl/>
        </w:rPr>
        <w:t>هذا، سوى شعراء الشيعة من قريش خاصّة، مثل:</w:t>
      </w:r>
    </w:p>
    <w:p w:rsidR="00F96522" w:rsidRDefault="00F96522" w:rsidP="00854B79">
      <w:pPr>
        <w:pStyle w:val="libNormal"/>
        <w:rPr>
          <w:rtl/>
        </w:rPr>
      </w:pPr>
      <w:r>
        <w:rPr>
          <w:rStyle w:val="libNormalChar"/>
          <w:rtl/>
        </w:rPr>
        <w:t xml:space="preserve">- </w:t>
      </w:r>
      <w:r w:rsidR="00854B79" w:rsidRPr="00854B79">
        <w:rPr>
          <w:rtl/>
        </w:rPr>
        <w:t>الفضل بن العباس ابن عتبة بن أبي لهب، المُتَرجَم في الأغاني وغيره.</w:t>
      </w:r>
    </w:p>
    <w:p w:rsidR="00854B79" w:rsidRPr="00C93AC3" w:rsidRDefault="00F96522" w:rsidP="00854B79">
      <w:pPr>
        <w:pStyle w:val="libNormal"/>
        <w:rPr>
          <w:rtl/>
        </w:rPr>
      </w:pPr>
      <w:r>
        <w:rPr>
          <w:rtl/>
        </w:rPr>
        <w:t xml:space="preserve">- </w:t>
      </w:r>
      <w:r w:rsidR="00854B79" w:rsidRPr="00854B79">
        <w:rPr>
          <w:rtl/>
        </w:rPr>
        <w:t>وكأبي دهبل الجمحي وهب بن ربيعة.</w:t>
      </w:r>
    </w:p>
    <w:p w:rsidR="00F96522" w:rsidRDefault="00854B79" w:rsidP="008E5FD3">
      <w:pPr>
        <w:pStyle w:val="libBold1"/>
        <w:rPr>
          <w:rStyle w:val="libNormalChar"/>
          <w:rtl/>
        </w:rPr>
      </w:pPr>
      <w:r w:rsidRPr="00C93AC3">
        <w:rPr>
          <w:rtl/>
        </w:rPr>
        <w:t>أو من العلويِّين خاصّة:</w:t>
      </w:r>
    </w:p>
    <w:p w:rsidR="00F96522" w:rsidRDefault="00F96522" w:rsidP="00854B79">
      <w:pPr>
        <w:pStyle w:val="libNormal"/>
        <w:rPr>
          <w:rtl/>
        </w:rPr>
      </w:pPr>
      <w:r>
        <w:rPr>
          <w:rStyle w:val="libNormalChar"/>
          <w:rtl/>
        </w:rPr>
        <w:t xml:space="preserve">- </w:t>
      </w:r>
      <w:r w:rsidR="00854B79" w:rsidRPr="00854B79">
        <w:rPr>
          <w:rtl/>
        </w:rPr>
        <w:t>كالشريفين الرَّضي</w:t>
      </w:r>
    </w:p>
    <w:p w:rsidR="00F96522" w:rsidRDefault="00F96522" w:rsidP="00854B79">
      <w:pPr>
        <w:pStyle w:val="libNormal"/>
        <w:rPr>
          <w:rtl/>
        </w:rPr>
      </w:pPr>
      <w:r>
        <w:rPr>
          <w:rtl/>
        </w:rPr>
        <w:t xml:space="preserve">- </w:t>
      </w:r>
      <w:r w:rsidR="00854B79" w:rsidRPr="00854B79">
        <w:rPr>
          <w:rtl/>
        </w:rPr>
        <w:t>والمرتضى.</w:t>
      </w:r>
    </w:p>
    <w:p w:rsidR="00854B79" w:rsidRPr="00C93AC3" w:rsidRDefault="00F96522" w:rsidP="00854B79">
      <w:pPr>
        <w:pStyle w:val="libNormal"/>
        <w:rPr>
          <w:rtl/>
        </w:rPr>
      </w:pPr>
      <w:r>
        <w:rPr>
          <w:rtl/>
        </w:rPr>
        <w:t xml:space="preserve">- </w:t>
      </w:r>
      <w:r w:rsidR="00854B79" w:rsidRPr="00854B79">
        <w:rPr>
          <w:rtl/>
        </w:rPr>
        <w:t>والشريف أبي الحسن علي الحِمّاني بن الشريف الشّاعرِ محمَّد بن جعفر بن محمَّد الشَّريف بن زيد بن علي بن الحسين (عليهم السَّلام) وكلّهم شعراء، وكان الحِمّاني يقول:</w:t>
      </w:r>
    </w:p>
    <w:p w:rsidR="00F96522" w:rsidRDefault="00854B79" w:rsidP="00591A50">
      <w:pPr>
        <w:pStyle w:val="libBold1"/>
        <w:rPr>
          <w:rtl/>
        </w:rPr>
      </w:pPr>
      <w:r w:rsidRPr="00C93AC3">
        <w:rPr>
          <w:rtl/>
        </w:rPr>
        <w:t>أنا شاعر وأبي شاعر وجَدِّي شاعر.</w:t>
      </w:r>
    </w:p>
    <w:p w:rsidR="00854B79" w:rsidRPr="00C93AC3" w:rsidRDefault="00F96522" w:rsidP="00854B79">
      <w:pPr>
        <w:pStyle w:val="libNormal"/>
        <w:rPr>
          <w:rtl/>
        </w:rPr>
      </w:pPr>
      <w:r>
        <w:rPr>
          <w:rtl/>
        </w:rPr>
        <w:t xml:space="preserve">- </w:t>
      </w:r>
      <w:r w:rsidR="00854B79" w:rsidRPr="00854B79">
        <w:rPr>
          <w:rtl/>
        </w:rPr>
        <w:t xml:space="preserve">ومحمّد بن صالح العلوي، الذي ترجمه في الأغاني وذكر له نفائس الشعر </w:t>
      </w:r>
      <w:r w:rsidR="00854B79" w:rsidRPr="00854B79">
        <w:rPr>
          <w:rStyle w:val="libFootnotenumChar"/>
          <w:rtl/>
        </w:rPr>
        <w:t>(1)</w:t>
      </w:r>
      <w:r w:rsidR="00854B79" w:rsidRPr="00854B79">
        <w:rPr>
          <w:rtl/>
        </w:rPr>
        <w:t>، والشريف ابن الشجري... إلى كثير من أمثالهم من شعراء الشيعة العلويين.</w:t>
      </w:r>
    </w:p>
    <w:p w:rsidR="00854B79" w:rsidRPr="00591A50" w:rsidRDefault="00854B79" w:rsidP="00591A50">
      <w:pPr>
        <w:pStyle w:val="libBold1"/>
        <w:rPr>
          <w:rtl/>
        </w:rPr>
      </w:pPr>
      <w:r w:rsidRPr="00C93AC3">
        <w:rPr>
          <w:rtl/>
        </w:rPr>
        <w:t>راجع:</w:t>
      </w:r>
    </w:p>
    <w:p w:rsidR="00854B79" w:rsidRPr="00C93AC3" w:rsidRDefault="00854B79" w:rsidP="00854B79">
      <w:pPr>
        <w:pStyle w:val="libNormal"/>
        <w:rPr>
          <w:rtl/>
        </w:rPr>
      </w:pPr>
      <w:r w:rsidRPr="00854B79">
        <w:rPr>
          <w:rtl/>
        </w:rPr>
        <w:t xml:space="preserve">كتاب (نَسمة السحر فيمَنْ تَشيَّع وشعر) </w:t>
      </w:r>
      <w:r w:rsidRPr="00854B79">
        <w:rPr>
          <w:rStyle w:val="libFootnotenumChar"/>
          <w:rtl/>
        </w:rPr>
        <w:t>(2)</w:t>
      </w:r>
      <w:r w:rsidRPr="00854B79">
        <w:rPr>
          <w:rtl/>
        </w:rPr>
        <w:t xml:space="preserve"> للشريف اليماني تجد نبذة صالحة منهم.</w:t>
      </w:r>
    </w:p>
    <w:p w:rsidR="00F96522" w:rsidRDefault="00854B79" w:rsidP="008E5FD3">
      <w:pPr>
        <w:pStyle w:val="libBold1"/>
        <w:rPr>
          <w:rStyle w:val="libNormalChar"/>
          <w:rtl/>
        </w:rPr>
      </w:pPr>
      <w:r w:rsidRPr="00C93AC3">
        <w:rPr>
          <w:rtl/>
        </w:rPr>
        <w:t>بل ومن شعراء الأمويِّين الشيعة كـ:</w:t>
      </w:r>
    </w:p>
    <w:p w:rsidR="00854B79" w:rsidRPr="00854B79" w:rsidRDefault="00F96522" w:rsidP="00854B79">
      <w:pPr>
        <w:pStyle w:val="libNormal"/>
        <w:rPr>
          <w:rtl/>
        </w:rPr>
      </w:pPr>
      <w:r>
        <w:rPr>
          <w:rStyle w:val="libNormalChar"/>
          <w:rtl/>
        </w:rPr>
        <w:t xml:space="preserve">- </w:t>
      </w:r>
      <w:r w:rsidR="00854B79" w:rsidRPr="00854B79">
        <w:rPr>
          <w:rtl/>
        </w:rPr>
        <w:t xml:space="preserve">عبد الرحمن بن الحكم أخي مروان </w:t>
      </w:r>
    </w:p>
    <w:p w:rsidR="00854B79" w:rsidRPr="00C93AC3"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sidRPr="00C93AC3">
        <w:rPr>
          <w:rtl/>
        </w:rPr>
        <w:t>=</w:t>
      </w:r>
      <w:r w:rsidR="000F444A">
        <w:rPr>
          <w:rFonts w:hint="cs"/>
          <w:rtl/>
        </w:rPr>
        <w:t xml:space="preserve"> </w:t>
      </w:r>
      <w:r w:rsidRPr="00C93AC3">
        <w:rPr>
          <w:rtl/>
        </w:rPr>
        <w:t>الإسلامي، وإثبات الصانع، والتوحيد، والعدل، وما يتعلّق بهما، والثاني في إثبات النبوّة.</w:t>
      </w:r>
    </w:p>
    <w:p w:rsidR="00854B79" w:rsidRPr="00A8769A" w:rsidRDefault="00854B79" w:rsidP="00A8769A">
      <w:pPr>
        <w:pStyle w:val="libFootnote"/>
        <w:rPr>
          <w:rStyle w:val="libNormalChar"/>
          <w:rtl/>
        </w:rPr>
      </w:pPr>
      <w:r w:rsidRPr="00C93AC3">
        <w:rPr>
          <w:rtl/>
        </w:rPr>
        <w:t xml:space="preserve">وأمّا الجزء الثاني من المطالعات فقد طُبع أوّل مَرّة في صيدا عام </w:t>
      </w:r>
      <w:r>
        <w:rPr>
          <w:rtl/>
        </w:rPr>
        <w:t>(</w:t>
      </w:r>
      <w:r w:rsidRPr="00C93AC3">
        <w:rPr>
          <w:rtl/>
        </w:rPr>
        <w:t>1331 هـ</w:t>
      </w:r>
      <w:r>
        <w:rPr>
          <w:rtl/>
        </w:rPr>
        <w:t>)</w:t>
      </w:r>
      <w:r w:rsidRPr="00C93AC3">
        <w:rPr>
          <w:rtl/>
        </w:rPr>
        <w:t xml:space="preserve"> أيضاً، وفيه بعض المراجعات الريحانيّة، والنقد لتاريخ آداب اللغة العربيّة لـ </w:t>
      </w:r>
      <w:r>
        <w:rPr>
          <w:rtl/>
        </w:rPr>
        <w:t>(</w:t>
      </w:r>
      <w:r w:rsidRPr="00C93AC3">
        <w:rPr>
          <w:rtl/>
        </w:rPr>
        <w:t>جرجي زيدان</w:t>
      </w:r>
      <w:r>
        <w:rPr>
          <w:rtl/>
        </w:rPr>
        <w:t>)</w:t>
      </w:r>
      <w:r w:rsidRPr="00C93AC3">
        <w:rPr>
          <w:rtl/>
        </w:rPr>
        <w:t>.</w:t>
      </w:r>
    </w:p>
    <w:p w:rsidR="00854B79" w:rsidRPr="00A8769A" w:rsidRDefault="00854B79" w:rsidP="00A8769A">
      <w:pPr>
        <w:pStyle w:val="libFootnote"/>
        <w:rPr>
          <w:rStyle w:val="libNormalChar"/>
          <w:rtl/>
        </w:rPr>
      </w:pPr>
      <w:r w:rsidRPr="00C93AC3">
        <w:rPr>
          <w:rtl/>
        </w:rPr>
        <w:t xml:space="preserve">وفي آخره </w:t>
      </w:r>
      <w:r>
        <w:rPr>
          <w:rtl/>
        </w:rPr>
        <w:t>(</w:t>
      </w:r>
      <w:r w:rsidRPr="00C93AC3">
        <w:rPr>
          <w:rtl/>
        </w:rPr>
        <w:t>عين الميزان</w:t>
      </w:r>
      <w:r>
        <w:rPr>
          <w:rtl/>
        </w:rPr>
        <w:t>)</w:t>
      </w:r>
      <w:r w:rsidRPr="00C93AC3">
        <w:rPr>
          <w:rtl/>
        </w:rPr>
        <w:t xml:space="preserve"> الذي هو نقد لكتاب </w:t>
      </w:r>
      <w:r>
        <w:rPr>
          <w:rtl/>
        </w:rPr>
        <w:t>(</w:t>
      </w:r>
      <w:r w:rsidRPr="00C93AC3">
        <w:rPr>
          <w:rtl/>
        </w:rPr>
        <w:t>ميزان الجَرح والتعديل</w:t>
      </w:r>
      <w:r>
        <w:rPr>
          <w:rtl/>
        </w:rPr>
        <w:t>)</w:t>
      </w:r>
      <w:r w:rsidRPr="00C93AC3">
        <w:rPr>
          <w:rtl/>
        </w:rPr>
        <w:t xml:space="preserve"> للقاسمي.</w:t>
      </w:r>
    </w:p>
    <w:p w:rsidR="00854B79" w:rsidRPr="00A8769A" w:rsidRDefault="00854B79" w:rsidP="00A8769A">
      <w:pPr>
        <w:pStyle w:val="libFootnoteBold"/>
        <w:rPr>
          <w:rStyle w:val="libNormalChar"/>
          <w:rtl/>
        </w:rPr>
      </w:pPr>
      <w:r w:rsidRPr="00C93AC3">
        <w:rPr>
          <w:rtl/>
        </w:rPr>
        <w:t>راجع:</w:t>
      </w:r>
    </w:p>
    <w:p w:rsidR="00854B79" w:rsidRPr="00A8769A" w:rsidRDefault="00854B79" w:rsidP="00A8769A">
      <w:pPr>
        <w:pStyle w:val="libFootnote"/>
        <w:rPr>
          <w:rStyle w:val="libNormalChar"/>
          <w:rtl/>
        </w:rPr>
      </w:pPr>
      <w:r w:rsidRPr="00C93AC3">
        <w:rPr>
          <w:rtl/>
        </w:rPr>
        <w:t>الذريعة ج4: 295 و ج8: 293</w:t>
      </w:r>
      <w:r w:rsidR="00E018CE">
        <w:rPr>
          <w:rtl/>
        </w:rPr>
        <w:t>.</w:t>
      </w:r>
      <w:r w:rsidRPr="00C93AC3">
        <w:rPr>
          <w:rtl/>
        </w:rPr>
        <w:t xml:space="preserve"> معجم المؤلّفين ج3: 10.</w:t>
      </w:r>
    </w:p>
    <w:p w:rsidR="00854B79" w:rsidRPr="00A8769A" w:rsidRDefault="00854B79" w:rsidP="00A8769A">
      <w:pPr>
        <w:pStyle w:val="libFootnote"/>
        <w:rPr>
          <w:rStyle w:val="libNormalChar"/>
          <w:rtl/>
        </w:rPr>
      </w:pPr>
      <w:r>
        <w:rPr>
          <w:rtl/>
        </w:rPr>
        <w:t>(</w:t>
      </w:r>
      <w:r w:rsidRPr="00C93AC3">
        <w:rPr>
          <w:rtl/>
        </w:rPr>
        <w:t>1</w:t>
      </w:r>
      <w:r>
        <w:rPr>
          <w:rtl/>
        </w:rPr>
        <w:t>)</w:t>
      </w:r>
      <w:r w:rsidRPr="00C93AC3">
        <w:rPr>
          <w:rtl/>
        </w:rPr>
        <w:t xml:space="preserve"> الأغاني ج16: 0 36</w:t>
      </w:r>
      <w:r w:rsidR="00F96522">
        <w:rPr>
          <w:rtl/>
        </w:rPr>
        <w:t xml:space="preserve"> - </w:t>
      </w:r>
      <w:r w:rsidRPr="00C93AC3">
        <w:rPr>
          <w:rtl/>
        </w:rPr>
        <w:t>372.</w:t>
      </w:r>
    </w:p>
    <w:p w:rsidR="00854B79" w:rsidRPr="00A8769A" w:rsidRDefault="00854B79" w:rsidP="00A8769A">
      <w:pPr>
        <w:pStyle w:val="libFootnote"/>
        <w:rPr>
          <w:rStyle w:val="libNormalChar"/>
          <w:rtl/>
        </w:rPr>
      </w:pPr>
      <w:r>
        <w:rPr>
          <w:rtl/>
        </w:rPr>
        <w:t>(</w:t>
      </w:r>
      <w:r w:rsidRPr="00C93AC3">
        <w:rPr>
          <w:rtl/>
        </w:rPr>
        <w:t>2</w:t>
      </w:r>
      <w:r>
        <w:rPr>
          <w:rtl/>
        </w:rPr>
        <w:t>)</w:t>
      </w:r>
      <w:r w:rsidRPr="00C93AC3">
        <w:rPr>
          <w:rtl/>
        </w:rPr>
        <w:t xml:space="preserve"> قال الشيخ الطهراني رحمه الله تعالى في الذريعة </w:t>
      </w:r>
      <w:r>
        <w:rPr>
          <w:rtl/>
        </w:rPr>
        <w:t>(</w:t>
      </w:r>
      <w:r w:rsidRPr="00C93AC3">
        <w:rPr>
          <w:rtl/>
        </w:rPr>
        <w:t>ج24: 154</w:t>
      </w:r>
      <w:r>
        <w:rPr>
          <w:rtl/>
        </w:rPr>
        <w:t>)</w:t>
      </w:r>
      <w:r w:rsidRPr="00C93AC3">
        <w:rPr>
          <w:rtl/>
        </w:rPr>
        <w:t xml:space="preserve">: </w:t>
      </w:r>
      <w:r>
        <w:rPr>
          <w:rtl/>
        </w:rPr>
        <w:t>(</w:t>
      </w:r>
      <w:r w:rsidRPr="00C93AC3">
        <w:rPr>
          <w:rtl/>
        </w:rPr>
        <w:t>نسمة السحر بذكر مَنْ تَشَيَّع وشَعَر</w:t>
      </w:r>
      <w:r>
        <w:rPr>
          <w:rtl/>
        </w:rPr>
        <w:t>)</w:t>
      </w:r>
      <w:r w:rsidRPr="00C93AC3">
        <w:rPr>
          <w:rtl/>
        </w:rPr>
        <w:t xml:space="preserve">: فهرس لبعض شعراء الشيعة، لضياء الدين يوسف بن يحيى الصنعاني اليماني </w:t>
      </w:r>
      <w:r>
        <w:rPr>
          <w:rtl/>
        </w:rPr>
        <w:t>(</w:t>
      </w:r>
      <w:r w:rsidRPr="00C93AC3">
        <w:rPr>
          <w:rtl/>
        </w:rPr>
        <w:t>1078</w:t>
      </w:r>
      <w:r w:rsidR="00F96522">
        <w:rPr>
          <w:rtl/>
        </w:rPr>
        <w:t xml:space="preserve"> - </w:t>
      </w:r>
      <w:r w:rsidRPr="00C93AC3">
        <w:rPr>
          <w:rtl/>
        </w:rPr>
        <w:t>121 هـ</w:t>
      </w:r>
      <w:r>
        <w:rPr>
          <w:rtl/>
        </w:rPr>
        <w:t>)</w:t>
      </w:r>
      <w:r w:rsidRPr="00C93AC3">
        <w:rPr>
          <w:rtl/>
        </w:rPr>
        <w:t xml:space="preserve"> فرغ من الكتاب في 13 رجب عام </w:t>
      </w:r>
      <w:r>
        <w:rPr>
          <w:rtl/>
        </w:rPr>
        <w:t>(</w:t>
      </w:r>
      <w:r w:rsidRPr="00C93AC3">
        <w:rPr>
          <w:rtl/>
        </w:rPr>
        <w:t>1111هـ</w:t>
      </w:r>
      <w:r>
        <w:rPr>
          <w:rtl/>
        </w:rPr>
        <w:t>)</w:t>
      </w:r>
      <w:r w:rsidRPr="00C93AC3">
        <w:rPr>
          <w:rtl/>
        </w:rPr>
        <w:t xml:space="preserve"> ثمّ ضُمّ إليه ملحقاته إلى حين الوفاة.</w:t>
      </w:r>
    </w:p>
    <w:p w:rsidR="00854B79" w:rsidRPr="00A8769A" w:rsidRDefault="00854B79" w:rsidP="000F444A">
      <w:pPr>
        <w:pStyle w:val="libFootnote"/>
        <w:rPr>
          <w:rStyle w:val="libNormalChar"/>
          <w:rtl/>
        </w:rPr>
      </w:pPr>
      <w:r w:rsidRPr="00C93AC3">
        <w:rPr>
          <w:rtl/>
        </w:rPr>
        <w:t xml:space="preserve">وهو في مجلّدين يشمل الأوّل على </w:t>
      </w:r>
      <w:r>
        <w:rPr>
          <w:rtl/>
        </w:rPr>
        <w:t>(</w:t>
      </w:r>
      <w:r w:rsidRPr="00C93AC3">
        <w:rPr>
          <w:rtl/>
        </w:rPr>
        <w:t>85</w:t>
      </w:r>
      <w:r>
        <w:rPr>
          <w:rtl/>
        </w:rPr>
        <w:t>)</w:t>
      </w:r>
      <w:r w:rsidRPr="00C93AC3">
        <w:rPr>
          <w:rtl/>
        </w:rPr>
        <w:t xml:space="preserve"> ترجمة، إلاّ أنّه لم يذكر إلاّ المشهورين من الشعراء، فإنّ المثل السائر حتّى القرن الرابع كان يقول:</w:t>
      </w:r>
      <w:r w:rsidR="000F444A">
        <w:rPr>
          <w:rFonts w:hint="cs"/>
          <w:rtl/>
        </w:rPr>
        <w:t xml:space="preserve"> </w:t>
      </w:r>
      <w:r w:rsidRPr="000F444A">
        <w:rPr>
          <w:rStyle w:val="libFootnoteBoldChar"/>
          <w:rtl/>
        </w:rPr>
        <w:t>هل رأيت أديباً غير شيعي.</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 xml:space="preserve">ابن الحكم </w:t>
      </w:r>
      <w:r w:rsidRPr="00854B79">
        <w:rPr>
          <w:rStyle w:val="libFootnotenumChar"/>
          <w:rtl/>
        </w:rPr>
        <w:t>(1)</w:t>
      </w:r>
      <w:r w:rsidRPr="00854B79">
        <w:rPr>
          <w:rtl/>
        </w:rPr>
        <w:t>.</w:t>
      </w:r>
    </w:p>
    <w:p w:rsidR="00F96522" w:rsidRDefault="00F96522" w:rsidP="00854B79">
      <w:pPr>
        <w:pStyle w:val="libNormal"/>
        <w:rPr>
          <w:rtl/>
        </w:rPr>
      </w:pPr>
      <w:r>
        <w:rPr>
          <w:rtl/>
        </w:rPr>
        <w:t xml:space="preserve">- </w:t>
      </w:r>
      <w:r w:rsidR="00854B79" w:rsidRPr="00854B79">
        <w:rPr>
          <w:rtl/>
        </w:rPr>
        <w:t>وخالد بن سعيد بن العاص.</w:t>
      </w:r>
    </w:p>
    <w:p w:rsidR="00854B79" w:rsidRPr="00C93AC3" w:rsidRDefault="00F96522" w:rsidP="00854B79">
      <w:pPr>
        <w:pStyle w:val="libNormal"/>
        <w:rPr>
          <w:rtl/>
        </w:rPr>
      </w:pPr>
      <w:r>
        <w:rPr>
          <w:rtl/>
        </w:rPr>
        <w:t xml:space="preserve">- </w:t>
      </w:r>
      <w:r w:rsidR="00854B79" w:rsidRPr="00854B79">
        <w:rPr>
          <w:rtl/>
        </w:rPr>
        <w:t>ومروان بن محمّد السروجي أموي شيعي، هكذا ذكره الزمخشري في (ربيع الأبرار) على ما يخطر ببالي وأنشد له:</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
              <w:rPr>
                <w:rtl/>
              </w:rPr>
            </w:pPr>
            <w:r>
              <w:rPr>
                <w:rtl/>
              </w:rPr>
              <w:t>يَا بَني هاشِمَ بن عبد مُنافٍ</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
              <w:rPr>
                <w:rtl/>
              </w:rPr>
            </w:pPr>
            <w:r>
              <w:rPr>
                <w:rtl/>
              </w:rPr>
              <w:t>انَّني (مِنكًم)</w:t>
            </w:r>
            <w:r>
              <w:rPr>
                <w:rFonts w:hint="cs"/>
                <w:rtl/>
              </w:rPr>
              <w:t xml:space="preserve"> </w:t>
            </w:r>
            <w:r w:rsidRPr="00485C76">
              <w:rPr>
                <w:rStyle w:val="libFootnotenumChar"/>
                <w:rtl/>
              </w:rPr>
              <w:t>(2)</w:t>
            </w:r>
            <w:r>
              <w:rPr>
                <w:rtl/>
              </w:rPr>
              <w:t xml:space="preserve"> بكُلِ مَكانِ</w:t>
            </w:r>
            <w:r w:rsidRPr="00485C76">
              <w:rPr>
                <w:rStyle w:val="libPoemTiniChar0"/>
                <w:rtl/>
              </w:rPr>
              <w:br/>
              <w:t>  </w:t>
            </w:r>
          </w:p>
        </w:tc>
      </w:tr>
      <w:tr w:rsidR="000F444A" w:rsidTr="000F444A">
        <w:tc>
          <w:tcPr>
            <w:tcW w:w="3785" w:type="dxa"/>
          </w:tcPr>
          <w:p w:rsidR="000F444A" w:rsidRDefault="000F444A" w:rsidP="00485C76">
            <w:pPr>
              <w:pStyle w:val="libPoem"/>
              <w:rPr>
                <w:rtl/>
              </w:rPr>
            </w:pPr>
            <w:r>
              <w:rPr>
                <w:rtl/>
              </w:rPr>
              <w:t>أنتمُ صَفوةُ الإلهِ وَمِنكُم</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
              <w:rPr>
                <w:rtl/>
              </w:rPr>
            </w:pPr>
            <w:r>
              <w:rPr>
                <w:rtl/>
              </w:rPr>
              <w:t>جعفرٌ ذُو الجَناَحِ وَالطَّيرانِ</w:t>
            </w:r>
            <w:r w:rsidRPr="00485C76">
              <w:rPr>
                <w:rStyle w:val="libPoemTiniChar0"/>
                <w:rtl/>
              </w:rPr>
              <w:br/>
              <w:t>  </w:t>
            </w:r>
          </w:p>
        </w:tc>
      </w:tr>
      <w:tr w:rsidR="000F444A" w:rsidTr="000F444A">
        <w:tc>
          <w:tcPr>
            <w:tcW w:w="3785" w:type="dxa"/>
          </w:tcPr>
          <w:p w:rsidR="000F444A" w:rsidRDefault="000F444A" w:rsidP="00485C76">
            <w:pPr>
              <w:pStyle w:val="libPoem"/>
              <w:rPr>
                <w:rtl/>
              </w:rPr>
            </w:pPr>
            <w:r>
              <w:rPr>
                <w:rtl/>
              </w:rPr>
              <w:t>وعليٌ وحمزةُ أسدُ اللهِ</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
              <w:rPr>
                <w:rtl/>
              </w:rPr>
            </w:pPr>
            <w:r>
              <w:rPr>
                <w:rtl/>
              </w:rPr>
              <w:t>وبنت النبي</w:t>
            </w:r>
            <w:r>
              <w:rPr>
                <w:rFonts w:hint="cs"/>
                <w:rtl/>
              </w:rPr>
              <w:t>ِّ</w:t>
            </w:r>
            <w:r>
              <w:rPr>
                <w:rtl/>
              </w:rPr>
              <w:t xml:space="preserve"> وَالحسنانِ</w:t>
            </w:r>
            <w:r w:rsidRPr="00485C76">
              <w:rPr>
                <w:rStyle w:val="libPoemTiniChar0"/>
                <w:rtl/>
              </w:rPr>
              <w:br/>
              <w:t>  </w:t>
            </w:r>
          </w:p>
        </w:tc>
      </w:tr>
      <w:tr w:rsidR="000F444A" w:rsidTr="000F444A">
        <w:tc>
          <w:tcPr>
            <w:tcW w:w="3785" w:type="dxa"/>
          </w:tcPr>
          <w:p w:rsidR="000F444A" w:rsidRDefault="000F444A" w:rsidP="00485C76">
            <w:pPr>
              <w:pStyle w:val="libPoem"/>
              <w:rPr>
                <w:rtl/>
              </w:rPr>
            </w:pPr>
            <w:r>
              <w:rPr>
                <w:rtl/>
              </w:rPr>
              <w:t>ولئِنْ كنتُ مِنْ اُميّة اني</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
              <w:rPr>
                <w:rtl/>
              </w:rPr>
            </w:pPr>
            <w:r>
              <w:rPr>
                <w:rtl/>
              </w:rPr>
              <w:t xml:space="preserve">لَبَريءٌ مِنهُم الى الرَّحمنِ </w:t>
            </w:r>
            <w:r w:rsidRPr="00485C76">
              <w:rPr>
                <w:rStyle w:val="libFootnotenumChar"/>
                <w:rtl/>
              </w:rPr>
              <w:t>(3)</w:t>
            </w:r>
            <w:r w:rsidRPr="00485C76">
              <w:rPr>
                <w:rStyle w:val="libPoemTiniChar0"/>
                <w:rtl/>
              </w:rPr>
              <w:br/>
              <w:t>  </w:t>
            </w:r>
          </w:p>
        </w:tc>
      </w:tr>
    </w:tbl>
    <w:p w:rsidR="00F96522" w:rsidRDefault="00F96522" w:rsidP="00854B79">
      <w:pPr>
        <w:pStyle w:val="libNormal"/>
        <w:rPr>
          <w:rtl/>
        </w:rPr>
      </w:pPr>
      <w:r>
        <w:rPr>
          <w:rtl/>
        </w:rPr>
        <w:t xml:space="preserve">- </w:t>
      </w:r>
      <w:r w:rsidR="00854B79" w:rsidRPr="00854B79">
        <w:rPr>
          <w:rtl/>
        </w:rPr>
        <w:t>وكأبي الفرج الأصبهاني صاحب (الأغاني) و (مقاتل الطالبيين).</w:t>
      </w:r>
    </w:p>
    <w:p w:rsidR="00854B79" w:rsidRPr="00C93AC3" w:rsidRDefault="00F96522" w:rsidP="00854B79">
      <w:pPr>
        <w:pStyle w:val="libNormal"/>
        <w:rPr>
          <w:rtl/>
        </w:rPr>
      </w:pPr>
      <w:r>
        <w:rPr>
          <w:rtl/>
        </w:rPr>
        <w:t xml:space="preserve">- </w:t>
      </w:r>
      <w:r w:rsidR="00854B79" w:rsidRPr="00854B79">
        <w:rPr>
          <w:rtl/>
        </w:rPr>
        <w:t>وكالأبيوَرْدي الأموي الشّاعر المشهور صاحب (النجديات) و (العراقيّات).</w:t>
      </w:r>
    </w:p>
    <w:p w:rsidR="00854B79" w:rsidRPr="00C93AC3" w:rsidRDefault="00854B79" w:rsidP="00854B79">
      <w:pPr>
        <w:pStyle w:val="libNormal"/>
        <w:rPr>
          <w:rtl/>
        </w:rPr>
      </w:pPr>
      <w:r w:rsidRPr="00854B79">
        <w:rPr>
          <w:rtl/>
        </w:rPr>
        <w:t>وغيرهم ممَّن لا تحضرني السّاعة أسماؤهم.</w:t>
      </w:r>
    </w:p>
    <w:p w:rsidR="00854B79" w:rsidRPr="00854B79" w:rsidRDefault="00854B79" w:rsidP="00854B79">
      <w:pPr>
        <w:pStyle w:val="libNormal"/>
        <w:rPr>
          <w:rtl/>
        </w:rPr>
      </w:pPr>
      <w:r w:rsidRPr="00854B79">
        <w:rPr>
          <w:rtl/>
        </w:rPr>
        <w:t xml:space="preserve">وكنتُ [قد] وقفتُ على جماعة من الشيعة الأمويّين، ولكنِّي أكتب هذا الكتاب على جَرْي القلم، وترسّل الطبع، وما هو العتيد الحاضر في الخاطر، من دون تجديد مراجعة كتاب أو مطالعة باب.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tl/>
        </w:rPr>
      </w:pPr>
      <w:r>
        <w:rPr>
          <w:rtl/>
        </w:rPr>
        <w:t>(</w:t>
      </w:r>
      <w:r w:rsidRPr="00C93AC3">
        <w:rPr>
          <w:rtl/>
        </w:rPr>
        <w:t>1</w:t>
      </w:r>
      <w:r>
        <w:rPr>
          <w:rtl/>
        </w:rPr>
        <w:t>)</w:t>
      </w:r>
      <w:r w:rsidRPr="00C93AC3">
        <w:rPr>
          <w:rtl/>
        </w:rPr>
        <w:t xml:space="preserve"> روى أبو الفرج الأصبهاني في الأغاني </w:t>
      </w:r>
      <w:r>
        <w:rPr>
          <w:rtl/>
        </w:rPr>
        <w:t>(</w:t>
      </w:r>
      <w:r w:rsidRPr="00C93AC3">
        <w:rPr>
          <w:rtl/>
        </w:rPr>
        <w:t>13: 263</w:t>
      </w:r>
      <w:r>
        <w:rPr>
          <w:rtl/>
        </w:rPr>
        <w:t>)</w:t>
      </w:r>
      <w:r w:rsidRPr="00C93AC3">
        <w:rPr>
          <w:rtl/>
        </w:rPr>
        <w:t xml:space="preserve">: أنّ عبد الرحمن بن الحكم بن أبي العاصي كان عند يزيد بن معاوية، وقد بعث إليه عبيد الله بن زياد برأس الحسين بن علي </w:t>
      </w:r>
      <w:r>
        <w:rPr>
          <w:rtl/>
        </w:rPr>
        <w:t>(</w:t>
      </w:r>
      <w:r w:rsidRPr="00C93AC3">
        <w:rPr>
          <w:rtl/>
        </w:rPr>
        <w:t>عليهما السلام</w:t>
      </w:r>
      <w:r>
        <w:rPr>
          <w:rtl/>
        </w:rPr>
        <w:t>)</w:t>
      </w:r>
      <w:r w:rsidRPr="00C93AC3">
        <w:rPr>
          <w:rtl/>
        </w:rPr>
        <w:t xml:space="preserve"> فلمّا وضع بين يدي يزيد في الطشت بكى عبد الرحمن ثمّ قال:</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Pr>
                <w:rtl/>
              </w:rPr>
              <w:t>أبْلغ أميرَ المُؤمنينَ فَلا تَكُنْ</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Pr>
                <w:rtl/>
              </w:rPr>
              <w:t>كَمُوترِ أقواسٍ وَليسَ لَها نَبْلُ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لَهام</w:t>
            </w:r>
            <w:r>
              <w:rPr>
                <w:rFonts w:hint="cs"/>
                <w:rtl/>
              </w:rPr>
              <w:t>ٌ</w:t>
            </w:r>
            <w:r>
              <w:rPr>
                <w:rtl/>
              </w:rPr>
              <w:t xml:space="preserve"> بجَنبِ الطفِّ أدْنَى قَرابَةً</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مِنِ ابنِ زيادِ الوَغدِ ذي الحَسَبِ الر</w:t>
            </w:r>
            <w:r>
              <w:rPr>
                <w:rFonts w:hint="cs"/>
                <w:rtl/>
              </w:rPr>
              <w:t>َّ</w:t>
            </w:r>
            <w:r>
              <w:rPr>
                <w:rtl/>
              </w:rPr>
              <w:t>ذل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سُمَيةُ أَمسى نسْلُها عدَدَ الحَصى</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وبنتُ رَسُولِ اللهِ ليس َلها نَسلُ</w:t>
            </w:r>
            <w:r w:rsidRPr="00485C76">
              <w:rPr>
                <w:rStyle w:val="libPoemTiniChar0"/>
                <w:rtl/>
              </w:rPr>
              <w:br/>
              <w:t>  </w:t>
            </w:r>
          </w:p>
        </w:tc>
      </w:tr>
    </w:tbl>
    <w:p w:rsidR="00854B79" w:rsidRPr="00A8769A" w:rsidRDefault="000F444A" w:rsidP="00A8769A">
      <w:pPr>
        <w:pStyle w:val="libFootnote"/>
        <w:rPr>
          <w:rtl/>
        </w:rPr>
      </w:pPr>
      <w:r>
        <w:rPr>
          <w:rtl/>
        </w:rPr>
        <w:t xml:space="preserve"> </w:t>
      </w:r>
      <w:r w:rsidR="00854B79">
        <w:rPr>
          <w:rtl/>
        </w:rPr>
        <w:t>(</w:t>
      </w:r>
      <w:r w:rsidR="00854B79" w:rsidRPr="00C93AC3">
        <w:rPr>
          <w:rtl/>
        </w:rPr>
        <w:t>2</w:t>
      </w:r>
      <w:r w:rsidR="00854B79">
        <w:rPr>
          <w:rtl/>
        </w:rPr>
        <w:t>)</w:t>
      </w:r>
      <w:r w:rsidR="00854B79" w:rsidRPr="00C93AC3">
        <w:rPr>
          <w:rtl/>
        </w:rPr>
        <w:t xml:space="preserve"> كذا في ربيع الأبرار، وفي معجم الشعراء </w:t>
      </w:r>
      <w:r w:rsidR="00854B79">
        <w:rPr>
          <w:rtl/>
        </w:rPr>
        <w:t>(</w:t>
      </w:r>
      <w:r w:rsidR="00854B79" w:rsidRPr="00C93AC3">
        <w:rPr>
          <w:rtl/>
        </w:rPr>
        <w:t>321</w:t>
      </w:r>
      <w:r w:rsidR="00854B79">
        <w:rPr>
          <w:rtl/>
        </w:rPr>
        <w:t>)</w:t>
      </w:r>
      <w:r w:rsidR="00854B79" w:rsidRPr="00C93AC3">
        <w:rPr>
          <w:rtl/>
        </w:rPr>
        <w:t>: معكم، ولعلّها أنسب.</w:t>
      </w:r>
    </w:p>
    <w:p w:rsidR="00854B79" w:rsidRPr="00A8769A" w:rsidRDefault="00854B79" w:rsidP="00A8769A">
      <w:pPr>
        <w:pStyle w:val="libFootnote"/>
        <w:rPr>
          <w:rtl/>
        </w:rPr>
      </w:pPr>
      <w:r>
        <w:rPr>
          <w:rtl/>
        </w:rPr>
        <w:t>(</w:t>
      </w:r>
      <w:r w:rsidRPr="00C93AC3">
        <w:rPr>
          <w:rtl/>
        </w:rPr>
        <w:t>3</w:t>
      </w:r>
      <w:r>
        <w:rPr>
          <w:rtl/>
        </w:rPr>
        <w:t>)</w:t>
      </w:r>
      <w:r w:rsidRPr="00C93AC3">
        <w:rPr>
          <w:rtl/>
        </w:rPr>
        <w:t xml:space="preserve"> نعم، ذكره الزمخشري في ربيع الأبرار ج1: 492، ومثله المرزباني في معجم الشعراء: 321، حيث قال: مروان بن محمّد السروجي، مِن بني أُمَيَّة، مِن أهل سروج بديار مضر، كان شيعيّاً، وهو القائل... وذكر الأبيات أعلاه.</w:t>
      </w:r>
    </w:p>
    <w:p w:rsidR="00854B79" w:rsidRPr="00854B79" w:rsidRDefault="00854B79" w:rsidP="007757AC">
      <w:pPr>
        <w:pStyle w:val="libNormal"/>
      </w:pPr>
      <w:r>
        <w:rPr>
          <w:rtl/>
        </w:rPr>
        <w:br w:type="page"/>
      </w:r>
    </w:p>
    <w:p w:rsidR="00F96522" w:rsidRDefault="00854B79" w:rsidP="00777FDA">
      <w:pPr>
        <w:pStyle w:val="libBold1"/>
        <w:rPr>
          <w:rStyle w:val="libNormalChar"/>
          <w:rtl/>
        </w:rPr>
      </w:pPr>
      <w:bookmarkStart w:id="28" w:name="_Toc370733959"/>
      <w:r w:rsidRPr="00777FDA">
        <w:rPr>
          <w:rStyle w:val="Heading2Char"/>
          <w:rtl/>
        </w:rPr>
        <w:lastRenderedPageBreak/>
        <w:t>ثمَّ اعْطِفْ نَظَرَكَ على أعاظم الملوك والأُمراء والكُتّاب والوزراء من الشيعة</w:t>
      </w:r>
      <w:bookmarkEnd w:id="28"/>
      <w:r w:rsidRPr="00C93AC3">
        <w:rPr>
          <w:rtl/>
        </w:rPr>
        <w:t xml:space="preserve"> كـ:</w:t>
      </w:r>
    </w:p>
    <w:p w:rsidR="00F96522" w:rsidRDefault="00F96522" w:rsidP="00854B79">
      <w:pPr>
        <w:pStyle w:val="libNormal"/>
        <w:rPr>
          <w:rtl/>
        </w:rPr>
      </w:pPr>
      <w:r>
        <w:rPr>
          <w:rStyle w:val="libNormalChar"/>
          <w:rtl/>
        </w:rPr>
        <w:t xml:space="preserve">- </w:t>
      </w:r>
      <w:r w:rsidR="00854B79" w:rsidRPr="00854B79">
        <w:rPr>
          <w:rtl/>
        </w:rPr>
        <w:t>الدولة الفاطميّة.</w:t>
      </w:r>
    </w:p>
    <w:p w:rsidR="00F96522" w:rsidRDefault="00F96522" w:rsidP="00854B79">
      <w:pPr>
        <w:pStyle w:val="libNormal"/>
        <w:rPr>
          <w:rtl/>
        </w:rPr>
      </w:pPr>
      <w:r>
        <w:rPr>
          <w:rtl/>
        </w:rPr>
        <w:t xml:space="preserve">- </w:t>
      </w:r>
      <w:r w:rsidR="00854B79" w:rsidRPr="00854B79">
        <w:rPr>
          <w:rtl/>
        </w:rPr>
        <w:t>والبويهيّة.</w:t>
      </w:r>
    </w:p>
    <w:p w:rsidR="00F96522" w:rsidRDefault="00F96522" w:rsidP="00854B79">
      <w:pPr>
        <w:pStyle w:val="libNormal"/>
        <w:rPr>
          <w:rtl/>
        </w:rPr>
      </w:pPr>
      <w:r>
        <w:rPr>
          <w:rtl/>
        </w:rPr>
        <w:t xml:space="preserve">- </w:t>
      </w:r>
      <w:r w:rsidR="00854B79" w:rsidRPr="00854B79">
        <w:rPr>
          <w:rtl/>
        </w:rPr>
        <w:t>والحَمْدانِيِّين.</w:t>
      </w:r>
    </w:p>
    <w:p w:rsidR="00F96522" w:rsidRDefault="00F96522" w:rsidP="00854B79">
      <w:pPr>
        <w:pStyle w:val="libNormal"/>
        <w:rPr>
          <w:rtl/>
        </w:rPr>
      </w:pPr>
      <w:r>
        <w:rPr>
          <w:rtl/>
        </w:rPr>
        <w:t xml:space="preserve">- </w:t>
      </w:r>
      <w:r w:rsidR="00854B79" w:rsidRPr="00854B79">
        <w:rPr>
          <w:rtl/>
        </w:rPr>
        <w:t>وبني مزيد بن صدقة.</w:t>
      </w:r>
    </w:p>
    <w:p w:rsidR="00F96522" w:rsidRDefault="00F96522" w:rsidP="00854B79">
      <w:pPr>
        <w:pStyle w:val="libNormal"/>
        <w:rPr>
          <w:rtl/>
        </w:rPr>
      </w:pPr>
      <w:r>
        <w:rPr>
          <w:rtl/>
        </w:rPr>
        <w:t xml:space="preserve">- </w:t>
      </w:r>
      <w:r w:rsidR="00854B79" w:rsidRPr="00854B79">
        <w:rPr>
          <w:rtl/>
        </w:rPr>
        <w:t>وبني دُبيس.</w:t>
      </w:r>
    </w:p>
    <w:p w:rsidR="00F96522" w:rsidRDefault="00F96522" w:rsidP="00854B79">
      <w:pPr>
        <w:pStyle w:val="libNormal"/>
        <w:rPr>
          <w:rtl/>
        </w:rPr>
      </w:pPr>
      <w:r>
        <w:rPr>
          <w:rtl/>
        </w:rPr>
        <w:t xml:space="preserve">- </w:t>
      </w:r>
      <w:r w:rsidR="00854B79" w:rsidRPr="00854B79">
        <w:rPr>
          <w:rtl/>
        </w:rPr>
        <w:t>وعمران بن شاهين أمير البطائح.</w:t>
      </w:r>
    </w:p>
    <w:p w:rsidR="00F96522" w:rsidRDefault="00F96522" w:rsidP="00854B79">
      <w:pPr>
        <w:pStyle w:val="libNormal"/>
        <w:rPr>
          <w:rtl/>
        </w:rPr>
      </w:pPr>
      <w:r>
        <w:rPr>
          <w:rtl/>
        </w:rPr>
        <w:t xml:space="preserve">- </w:t>
      </w:r>
      <w:r w:rsidR="00854B79" w:rsidRPr="00854B79">
        <w:rPr>
          <w:rtl/>
        </w:rPr>
        <w:t>والمقلّد بن المسيَّب العقيلي.</w:t>
      </w:r>
    </w:p>
    <w:p w:rsidR="00854B79" w:rsidRPr="00C93AC3" w:rsidRDefault="00F96522" w:rsidP="00854B79">
      <w:pPr>
        <w:pStyle w:val="libNormal"/>
        <w:rPr>
          <w:rtl/>
        </w:rPr>
      </w:pPr>
      <w:r>
        <w:rPr>
          <w:rtl/>
        </w:rPr>
        <w:t xml:space="preserve">- </w:t>
      </w:r>
      <w:r w:rsidR="00854B79" w:rsidRPr="00854B79">
        <w:rPr>
          <w:rtl/>
        </w:rPr>
        <w:t>وقرواش بن المسيَّب.</w:t>
      </w:r>
    </w:p>
    <w:p w:rsidR="00854B79" w:rsidRPr="00C93AC3" w:rsidRDefault="00854B79" w:rsidP="00854B79">
      <w:pPr>
        <w:pStyle w:val="libNormal"/>
        <w:rPr>
          <w:rtl/>
        </w:rPr>
      </w:pPr>
      <w:r w:rsidRPr="00C93AC3">
        <w:rPr>
          <w:rtl/>
        </w:rPr>
        <w:t>بل وأعاظم الخلفاء العبّاسيِّين:</w:t>
      </w:r>
      <w:r w:rsidR="00F96522" w:rsidRPr="000F444A">
        <w:rPr>
          <w:rtl/>
        </w:rPr>
        <w:t xml:space="preserve"> </w:t>
      </w:r>
      <w:r w:rsidRPr="00854B79">
        <w:rPr>
          <w:rtl/>
        </w:rPr>
        <w:t>كألمأمون</w:t>
      </w:r>
      <w:r w:rsidR="000F444A">
        <w:rPr>
          <w:rtl/>
        </w:rPr>
        <w:t>،</w:t>
      </w:r>
      <w:r w:rsidR="00F96522">
        <w:rPr>
          <w:rtl/>
        </w:rPr>
        <w:t xml:space="preserve"> </w:t>
      </w:r>
      <w:r w:rsidRPr="00854B79">
        <w:rPr>
          <w:rtl/>
        </w:rPr>
        <w:t>والمنتصر</w:t>
      </w:r>
      <w:r w:rsidR="000F444A">
        <w:rPr>
          <w:rtl/>
        </w:rPr>
        <w:t>،</w:t>
      </w:r>
      <w:r w:rsidR="00F96522">
        <w:rPr>
          <w:rtl/>
        </w:rPr>
        <w:t xml:space="preserve"> </w:t>
      </w:r>
      <w:r w:rsidRPr="00854B79">
        <w:rPr>
          <w:rtl/>
        </w:rPr>
        <w:t>والمعتضد أحمد بن الموفّق</w:t>
      </w:r>
      <w:r w:rsidR="000F444A">
        <w:rPr>
          <w:rtl/>
        </w:rPr>
        <w:t>،</w:t>
      </w:r>
      <w:r w:rsidR="00F96522">
        <w:rPr>
          <w:rtl/>
        </w:rPr>
        <w:t xml:space="preserve"> </w:t>
      </w:r>
      <w:r w:rsidRPr="00854B79">
        <w:rPr>
          <w:rtl/>
        </w:rPr>
        <w:t xml:space="preserve">والناصر أحمد بن المستضيء، وهو أشهرهم في التظاهر بالتشيُّع، وأَشْعَاره ومراجعته مع المَلِك الأفضل علي بن يوسف صلاح الدين الأيّوبي الصريحة في غلوِّهما بالتشيُّع مشهورة </w:t>
      </w:r>
      <w:r w:rsidRPr="00854B79">
        <w:rPr>
          <w:rStyle w:val="libFootnotenumChar"/>
          <w:rtl/>
        </w:rPr>
        <w:t>(1)</w:t>
      </w:r>
      <w:r w:rsidR="000F444A">
        <w:rPr>
          <w:rtl/>
        </w:rPr>
        <w:t>،</w:t>
      </w:r>
      <w:r w:rsidR="00F96522">
        <w:rPr>
          <w:rtl/>
        </w:rPr>
        <w:t xml:space="preserve"> </w:t>
      </w:r>
      <w:r w:rsidRPr="00854B79">
        <w:rPr>
          <w:rtl/>
        </w:rPr>
        <w:t>والمستنصر</w:t>
      </w:r>
      <w:r w:rsidR="000F444A">
        <w:rPr>
          <w:rtl/>
        </w:rPr>
        <w:t>،</w:t>
      </w:r>
      <w:r w:rsidR="00F96522">
        <w:rPr>
          <w:rtl/>
        </w:rPr>
        <w:t xml:space="preserve"> </w:t>
      </w:r>
      <w:r w:rsidRPr="00854B79">
        <w:rPr>
          <w:rtl/>
        </w:rPr>
        <w:t>وذي القرنين التغلبي وجيه الدولة أبي مطاع</w:t>
      </w:r>
      <w:r w:rsidR="000F444A">
        <w:rPr>
          <w:rtl/>
        </w:rPr>
        <w:t>،</w:t>
      </w:r>
      <w:r w:rsidR="00F96522">
        <w:rPr>
          <w:rtl/>
        </w:rPr>
        <w:t xml:space="preserve"> </w:t>
      </w:r>
      <w:r w:rsidRPr="00854B79">
        <w:rPr>
          <w:rtl/>
        </w:rPr>
        <w:t>وتميم بن المعز بن باديس ملك أفريقيا والمغرب.</w:t>
      </w:r>
    </w:p>
    <w:p w:rsidR="00854B79" w:rsidRPr="00C93AC3" w:rsidRDefault="00854B79" w:rsidP="00854B79">
      <w:pPr>
        <w:pStyle w:val="libNormal"/>
        <w:rPr>
          <w:rtl/>
        </w:rPr>
      </w:pPr>
      <w:r w:rsidRPr="00854B79">
        <w:rPr>
          <w:rtl/>
        </w:rPr>
        <w:t>وكثير من أمثالهم مِمّا لا مجال لتعداد أسمائهم فضلاً عن ترجمة أحوالهم وأنبائهم.</w:t>
      </w:r>
    </w:p>
    <w:p w:rsidR="00F96522" w:rsidRDefault="00854B79" w:rsidP="008E5FD3">
      <w:pPr>
        <w:pStyle w:val="libBold1"/>
        <w:rPr>
          <w:rStyle w:val="libNormalChar"/>
          <w:rtl/>
        </w:rPr>
      </w:pPr>
      <w:r w:rsidRPr="00C93AC3">
        <w:rPr>
          <w:rtl/>
        </w:rPr>
        <w:t>ثمّ اسْبِرْ أكابر الوزراء في الإسلام، فهل تجدهم إلاّ من الشيعة كـ:</w:t>
      </w:r>
    </w:p>
    <w:p w:rsidR="00F96522" w:rsidRDefault="00F96522" w:rsidP="00854B79">
      <w:pPr>
        <w:pStyle w:val="libNormal"/>
        <w:rPr>
          <w:rtl/>
        </w:rPr>
      </w:pPr>
      <w:r>
        <w:rPr>
          <w:rStyle w:val="libNormalChar"/>
          <w:rtl/>
        </w:rPr>
        <w:t xml:space="preserve">- </w:t>
      </w:r>
      <w:r w:rsidR="00854B79" w:rsidRPr="00854B79">
        <w:rPr>
          <w:rtl/>
        </w:rPr>
        <w:t>إسحاق الكاتب، ولعلَّه أوَّل من سُمّي وزيراً في الإسلام، قبل الدولة العباسيّة.</w:t>
      </w:r>
    </w:p>
    <w:p w:rsidR="00F96522" w:rsidRDefault="00F96522" w:rsidP="00854B79">
      <w:pPr>
        <w:pStyle w:val="libNormal"/>
        <w:rPr>
          <w:rtl/>
        </w:rPr>
      </w:pPr>
      <w:r>
        <w:rPr>
          <w:rtl/>
        </w:rPr>
        <w:t xml:space="preserve">- </w:t>
      </w:r>
      <w:r w:rsidR="00854B79" w:rsidRPr="00854B79">
        <w:rPr>
          <w:rtl/>
        </w:rPr>
        <w:t>وأبي سلمة الخلاّل حفص بن سليمان الهمداني الكوفي، أوَّل وزير لأوّل خليفة عبّاسي، استوزره السفّاح وفوَّض جميع الأُمور إليه لفضله وكفاءته، ولُقّب (وزير آل محمَّد) ثمَّ قتله السفّاح حين أحسَّ منه بالتشيُّع لآل علي (عليهم السَّلام).</w:t>
      </w:r>
    </w:p>
    <w:p w:rsidR="00854B79" w:rsidRPr="00C93AC3" w:rsidRDefault="00F96522" w:rsidP="00854B79">
      <w:pPr>
        <w:pStyle w:val="libNormal"/>
        <w:rPr>
          <w:rtl/>
        </w:rPr>
      </w:pPr>
      <w:r>
        <w:rPr>
          <w:rtl/>
        </w:rPr>
        <w:t xml:space="preserve">- </w:t>
      </w:r>
      <w:r w:rsidR="00854B79" w:rsidRPr="00854B79">
        <w:rPr>
          <w:rtl/>
        </w:rPr>
        <w:t>وكأبي عبد الله يعقوب بن داود، وزير المهدي الذي تولّى تدبير جميع الأمور، حتّى قيل فيه:</w:t>
      </w:r>
    </w:p>
    <w:tbl>
      <w:tblPr>
        <w:tblStyle w:val="TableGrid"/>
        <w:bidiVisual/>
        <w:tblW w:w="5000" w:type="pct"/>
        <w:tblLook w:val="01E0"/>
      </w:tblPr>
      <w:tblGrid>
        <w:gridCol w:w="3957"/>
        <w:gridCol w:w="242"/>
        <w:gridCol w:w="3955"/>
      </w:tblGrid>
      <w:tr w:rsidR="000F444A" w:rsidTr="000F444A">
        <w:tc>
          <w:tcPr>
            <w:tcW w:w="3625" w:type="dxa"/>
            <w:shd w:val="clear" w:color="auto" w:fill="auto"/>
          </w:tcPr>
          <w:p w:rsidR="000F444A" w:rsidRDefault="000F444A" w:rsidP="00485C76">
            <w:pPr>
              <w:pStyle w:val="libPoem"/>
              <w:rPr>
                <w:rtl/>
              </w:rPr>
            </w:pPr>
            <w:r w:rsidRPr="00CC35A2">
              <w:rPr>
                <w:rtl/>
              </w:rPr>
              <w:t>بَني اُميّة هُبُّوا طالَ نَومَكُمُ</w:t>
            </w:r>
            <w:r w:rsidRPr="00485C76">
              <w:rPr>
                <w:rStyle w:val="libPoemTiniChar0"/>
                <w:rtl/>
              </w:rPr>
              <w:br/>
              <w:t> </w:t>
            </w:r>
          </w:p>
        </w:tc>
        <w:tc>
          <w:tcPr>
            <w:tcW w:w="57" w:type="dxa"/>
            <w:shd w:val="clear" w:color="auto" w:fill="auto"/>
          </w:tcPr>
          <w:p w:rsidR="000F444A" w:rsidRDefault="000F444A" w:rsidP="000F444A">
            <w:pPr>
              <w:rPr>
                <w:rtl/>
              </w:rPr>
            </w:pPr>
          </w:p>
        </w:tc>
        <w:tc>
          <w:tcPr>
            <w:tcW w:w="3624" w:type="dxa"/>
            <w:shd w:val="clear" w:color="auto" w:fill="auto"/>
          </w:tcPr>
          <w:p w:rsidR="000F444A" w:rsidRDefault="000F444A" w:rsidP="00485C76">
            <w:pPr>
              <w:pStyle w:val="libPoem"/>
              <w:rPr>
                <w:rtl/>
              </w:rPr>
            </w:pPr>
            <w:r w:rsidRPr="00CC35A2">
              <w:rPr>
                <w:rtl/>
              </w:rPr>
              <w:t>إنَّ الخليفةَ يَعقوبُ بنُ داودِ</w:t>
            </w:r>
            <w:r>
              <w:rPr>
                <w:rFonts w:hint="cs"/>
                <w:rtl/>
              </w:rPr>
              <w:t xml:space="preserve"> </w:t>
            </w:r>
            <w:r w:rsidRPr="00485C76">
              <w:rPr>
                <w:rStyle w:val="libFootnotenumChar"/>
                <w:rtl/>
              </w:rPr>
              <w:t>(2)</w:t>
            </w:r>
            <w:r w:rsidRPr="00485C76">
              <w:rPr>
                <w:rStyle w:val="libPoemTiniChar0"/>
                <w:rtl/>
              </w:rPr>
              <w:br/>
              <w:t>  </w:t>
            </w:r>
          </w:p>
        </w:tc>
      </w:tr>
    </w:tbl>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C93AC3">
        <w:rPr>
          <w:rtl/>
        </w:rPr>
        <w:t>1</w:t>
      </w:r>
      <w:r>
        <w:rPr>
          <w:rtl/>
        </w:rPr>
        <w:t>)</w:t>
      </w:r>
      <w:r w:rsidRPr="00C93AC3">
        <w:rPr>
          <w:rtl/>
        </w:rPr>
        <w:t xml:space="preserve"> أورد هذه المراجعة السيد حسن الأمين رحمه الله في أعيانه ج2: 507</w:t>
      </w:r>
      <w:r w:rsidR="00E018CE">
        <w:rPr>
          <w:rtl/>
        </w:rPr>
        <w:t>.</w:t>
      </w:r>
      <w:r w:rsidRPr="00C93AC3">
        <w:rPr>
          <w:rtl/>
        </w:rPr>
        <w:t xml:space="preserve"> والقُمِّي رحمه الله في كُناه ج3: 195، فلتراجع.</w:t>
      </w:r>
    </w:p>
    <w:p w:rsidR="00854B79" w:rsidRPr="00A8769A" w:rsidRDefault="00854B79" w:rsidP="000F444A">
      <w:pPr>
        <w:pStyle w:val="libFootnote"/>
        <w:rPr>
          <w:rStyle w:val="libNormalChar"/>
          <w:rtl/>
        </w:rPr>
      </w:pPr>
      <w:r>
        <w:rPr>
          <w:rtl/>
        </w:rPr>
        <w:t>(</w:t>
      </w:r>
      <w:r w:rsidRPr="00C93AC3">
        <w:rPr>
          <w:rtl/>
        </w:rPr>
        <w:t>2</w:t>
      </w:r>
      <w:r>
        <w:rPr>
          <w:rtl/>
        </w:rPr>
        <w:t>)</w:t>
      </w:r>
      <w:r w:rsidRPr="00C93AC3">
        <w:rPr>
          <w:rtl/>
        </w:rPr>
        <w:t xml:space="preserve"> </w:t>
      </w:r>
      <w:r w:rsidRPr="00A8769A">
        <w:rPr>
          <w:rStyle w:val="libFootnoteBoldChar"/>
          <w:rtl/>
        </w:rPr>
        <w:t>قيل:</w:t>
      </w:r>
      <w:r w:rsidRPr="00A8769A">
        <w:rPr>
          <w:rtl/>
        </w:rPr>
        <w:t xml:space="preserve"> إنَّ قائل هذين البيتَين الشعريَّين هو بشّار بن بُرْد، الشاعر الأعمى المعروف، الذي لم</w:t>
      </w:r>
      <w:r w:rsidR="000F444A">
        <w:rPr>
          <w:rFonts w:hint="cs"/>
          <w:rtl/>
        </w:rPr>
        <w:t xml:space="preserve"> </w:t>
      </w:r>
      <w:r w:rsidRPr="00C93AC3">
        <w:rPr>
          <w:rtl/>
        </w:rPr>
        <w:t>=</w:t>
      </w:r>
    </w:p>
    <w:p w:rsidR="0066137A"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وحبسه المهدي أخيراً في المطبق </w:t>
      </w:r>
      <w:r w:rsidRPr="00854B79">
        <w:rPr>
          <w:rStyle w:val="libFootnotenumChar"/>
          <w:rtl/>
        </w:rPr>
        <w:t>(1)</w:t>
      </w:r>
      <w:r w:rsidRPr="00854B79">
        <w:rPr>
          <w:rtl/>
        </w:rPr>
        <w:t xml:space="preserve"> لتشيُّعه أيضاً إلى أنْ أخرجه الرشيد.</w:t>
      </w:r>
    </w:p>
    <w:p w:rsidR="00854B79" w:rsidRPr="000F444A" w:rsidRDefault="00854B79" w:rsidP="000F444A">
      <w:pPr>
        <w:pStyle w:val="libNormal"/>
        <w:rPr>
          <w:rtl/>
        </w:rPr>
      </w:pPr>
      <w:r w:rsidRPr="00C93AC3">
        <w:rPr>
          <w:rtl/>
        </w:rPr>
        <w:t>ومن بيوتات الوزارة من الشيعة:</w:t>
      </w:r>
      <w:r w:rsidR="000F444A">
        <w:rPr>
          <w:rFonts w:hint="cs"/>
          <w:rtl/>
        </w:rPr>
        <w:t xml:space="preserve"> </w:t>
      </w:r>
      <w:r w:rsidRPr="00C93AC3">
        <w:rPr>
          <w:rtl/>
        </w:rPr>
        <w:t>بنو نوبخت.</w:t>
      </w:r>
    </w:p>
    <w:p w:rsidR="00854B79" w:rsidRPr="00C93AC3" w:rsidRDefault="00854B79" w:rsidP="00731513">
      <w:pPr>
        <w:pStyle w:val="libNormal"/>
        <w:rPr>
          <w:rtl/>
        </w:rPr>
      </w:pPr>
      <w:r w:rsidRPr="000F444A">
        <w:rPr>
          <w:rtl/>
        </w:rPr>
        <w:t>وبنو سهل،</w:t>
      </w:r>
      <w:r w:rsidR="000F444A">
        <w:rPr>
          <w:rtl/>
        </w:rPr>
        <w:t xml:space="preserve"> وزراء المأمون ك</w:t>
      </w:r>
      <w:r w:rsidRPr="00854B79">
        <w:rPr>
          <w:rtl/>
        </w:rPr>
        <w:t>الفضل بن سهل</w:t>
      </w:r>
      <w:r w:rsidR="000F444A">
        <w:rPr>
          <w:rFonts w:hint="cs"/>
          <w:rtl/>
        </w:rPr>
        <w:t xml:space="preserve"> </w:t>
      </w:r>
      <w:r w:rsidR="000F444A">
        <w:rPr>
          <w:rtl/>
        </w:rPr>
        <w:t>والحسن بن سهل</w:t>
      </w:r>
      <w:r w:rsidR="000F444A">
        <w:rPr>
          <w:rFonts w:hint="cs"/>
          <w:rtl/>
        </w:rPr>
        <w:t xml:space="preserve"> </w:t>
      </w:r>
      <w:r w:rsidRPr="000F444A">
        <w:rPr>
          <w:rtl/>
        </w:rPr>
        <w:t>وبنو الفرات</w:t>
      </w:r>
      <w:r w:rsidRPr="00854B79">
        <w:rPr>
          <w:rtl/>
        </w:rPr>
        <w:t xml:space="preserve"> </w:t>
      </w:r>
      <w:r w:rsidRPr="00854B79">
        <w:rPr>
          <w:rStyle w:val="libFootnotenumChar"/>
          <w:rtl/>
        </w:rPr>
        <w:t>(2)</w:t>
      </w:r>
      <w:r w:rsidRPr="00854B79">
        <w:rPr>
          <w:rtl/>
        </w:rPr>
        <w:t>:</w:t>
      </w:r>
      <w:r w:rsidR="000F444A">
        <w:rPr>
          <w:rFonts w:hint="cs"/>
          <w:rtl/>
        </w:rPr>
        <w:t xml:space="preserve"> </w:t>
      </w:r>
      <w:r w:rsidRPr="00854B79">
        <w:rPr>
          <w:rtl/>
        </w:rPr>
        <w:t>أبو الحسن علي بن محمّد، تولى الوزارة للمُقْتَدِر ثلاث مرّات.</w:t>
      </w:r>
    </w:p>
    <w:p w:rsidR="00854B79" w:rsidRPr="00C93AC3" w:rsidRDefault="00854B79" w:rsidP="000F444A">
      <w:pPr>
        <w:pStyle w:val="libNormal"/>
        <w:rPr>
          <w:rtl/>
        </w:rPr>
      </w:pPr>
      <w:r w:rsidRPr="00854B79">
        <w:rPr>
          <w:rtl/>
        </w:rPr>
        <w:t>وأبو الفضل جعفر.</w:t>
      </w:r>
    </w:p>
    <w:p w:rsidR="00854B79" w:rsidRPr="00C93AC3" w:rsidRDefault="00854B79" w:rsidP="000F444A">
      <w:pPr>
        <w:pStyle w:val="libNormal"/>
        <w:rPr>
          <w:rtl/>
        </w:rPr>
      </w:pPr>
      <w:r w:rsidRPr="00854B79">
        <w:rPr>
          <w:rtl/>
        </w:rPr>
        <w:t>وأبو الفتح الفضل بن جعفر.</w:t>
      </w:r>
    </w:p>
    <w:p w:rsidR="00854B79" w:rsidRPr="000F444A" w:rsidRDefault="00854B79" w:rsidP="000F444A">
      <w:pPr>
        <w:pStyle w:val="libNormal"/>
        <w:rPr>
          <w:rtl/>
        </w:rPr>
      </w:pPr>
      <w:r w:rsidRPr="00C93AC3">
        <w:rPr>
          <w:rtl/>
        </w:rPr>
        <w:t>وبنو العميد:</w:t>
      </w:r>
    </w:p>
    <w:p w:rsidR="00854B79" w:rsidRPr="00C93AC3" w:rsidRDefault="00854B79" w:rsidP="000F444A">
      <w:pPr>
        <w:pStyle w:val="libNormal"/>
        <w:rPr>
          <w:rtl/>
        </w:rPr>
      </w:pPr>
      <w:r w:rsidRPr="00854B79">
        <w:rPr>
          <w:rtl/>
        </w:rPr>
        <w:t>محمَّد بن الحسين بن العميد.</w:t>
      </w:r>
    </w:p>
    <w:p w:rsidR="00854B79" w:rsidRPr="00C93AC3" w:rsidRDefault="00854B79" w:rsidP="00854B79">
      <w:pPr>
        <w:pStyle w:val="libNormal"/>
        <w:rPr>
          <w:rtl/>
        </w:rPr>
      </w:pPr>
      <w:r w:rsidRPr="00854B79">
        <w:rPr>
          <w:rtl/>
        </w:rPr>
        <w:t>وابنه ذو الكفايتين أبو الفتح علي بن محمَّد.</w:t>
      </w:r>
    </w:p>
    <w:p w:rsidR="00854B79" w:rsidRPr="00C93AC3" w:rsidRDefault="00854B79" w:rsidP="00854B79">
      <w:pPr>
        <w:pStyle w:val="libNormal"/>
        <w:rPr>
          <w:rtl/>
        </w:rPr>
      </w:pPr>
      <w:r w:rsidRPr="00854B79">
        <w:rPr>
          <w:rtl/>
        </w:rPr>
        <w:t>وزراء ركن الدولة.</w:t>
      </w:r>
    </w:p>
    <w:p w:rsidR="00854B79" w:rsidRPr="00854B79" w:rsidRDefault="00854B79" w:rsidP="000F444A">
      <w:pPr>
        <w:pStyle w:val="libNormal"/>
        <w:rPr>
          <w:rtl/>
        </w:rPr>
      </w:pPr>
      <w:r w:rsidRPr="000F444A">
        <w:rPr>
          <w:rtl/>
        </w:rPr>
        <w:t>وبنو طاهر الخزاعي</w:t>
      </w:r>
      <w:r w:rsidRPr="00854B79">
        <w:rPr>
          <w:rtl/>
        </w:rPr>
        <w:t xml:space="preserve"> وزراء المأمون ومَنْ بعده</w:t>
      </w:r>
      <w:r w:rsidR="000F444A">
        <w:rPr>
          <w:rtl/>
        </w:rPr>
        <w:t>،</w:t>
      </w:r>
      <w:r w:rsidR="00F96522">
        <w:rPr>
          <w:rtl/>
        </w:rPr>
        <w:t xml:space="preserve"> </w:t>
      </w:r>
      <w:r w:rsidRPr="00854B79">
        <w:rPr>
          <w:rtl/>
        </w:rPr>
        <w:t>والوزير المهلُّبي الحسن ابن هارون</w:t>
      </w:r>
      <w:r w:rsidR="000F444A">
        <w:rPr>
          <w:rtl/>
        </w:rPr>
        <w:t>،</w:t>
      </w:r>
      <w:r w:rsidR="00F96522">
        <w:rPr>
          <w:rtl/>
        </w:rPr>
        <w:t xml:space="preserve"> </w:t>
      </w:r>
      <w:r w:rsidRPr="00854B79">
        <w:rPr>
          <w:rtl/>
        </w:rPr>
        <w:t>وأبو دلف العجلي</w:t>
      </w:r>
      <w:r w:rsidR="000F444A">
        <w:rPr>
          <w:rtl/>
        </w:rPr>
        <w:t>،</w:t>
      </w:r>
      <w:r w:rsidR="00F96522">
        <w:rPr>
          <w:rtl/>
        </w:rPr>
        <w:t xml:space="preserve"> </w:t>
      </w:r>
      <w:r w:rsidRPr="00854B79">
        <w:rPr>
          <w:rtl/>
        </w:rPr>
        <w:t>والصاحب بن عبّاد</w:t>
      </w:r>
      <w:r w:rsidR="000F444A">
        <w:rPr>
          <w:rtl/>
        </w:rPr>
        <w:t>،</w:t>
      </w:r>
      <w:r w:rsidR="00F96522">
        <w:rPr>
          <w:rtl/>
        </w:rPr>
        <w:t xml:space="preserve"> </w:t>
      </w:r>
      <w:r w:rsidRPr="00854B79">
        <w:rPr>
          <w:rtl/>
        </w:rPr>
        <w:t>وداهية السياسة أبو القاسم الوزير المغربي</w:t>
      </w:r>
      <w:r w:rsidR="000F444A">
        <w:rPr>
          <w:rtl/>
        </w:rPr>
        <w:t>،</w:t>
      </w:r>
      <w:r w:rsidR="00F96522">
        <w:rPr>
          <w:rtl/>
        </w:rPr>
        <w:t xml:space="preserve"> </w:t>
      </w:r>
      <w:r w:rsidRPr="00854B79">
        <w:rPr>
          <w:rtl/>
        </w:rPr>
        <w:t>ومؤسِّس الدولة الفاطميّة، رجل الدولة والسياسة أبو عبد الله الحسين بن زكريا المعروف بـ (الشيعي</w:t>
      </w:r>
      <w:r w:rsidR="000F444A">
        <w:rPr>
          <w:rFonts w:hint="cs"/>
          <w:rtl/>
        </w:rPr>
        <w:t>،</w:t>
      </w:r>
      <w:r w:rsidR="00F96522">
        <w:rPr>
          <w:rtl/>
        </w:rPr>
        <w:t xml:space="preserve"> </w:t>
      </w:r>
      <w:r w:rsidRPr="00854B79">
        <w:rPr>
          <w:rtl/>
        </w:rPr>
        <w:t xml:space="preserve">وإبراهيم بن العبّاس </w:t>
      </w:r>
    </w:p>
    <w:p w:rsidR="00854B79" w:rsidRPr="00C93AC3"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sidRPr="00C93AC3">
        <w:rPr>
          <w:rtl/>
        </w:rPr>
        <w:t>= يلبث بعد ذلك أنْ هجا المهدي بجملة من الأبيات التي نعرض عن ذكرها، فتحيّن به المهدي الفرص حتّى قتله.</w:t>
      </w:r>
    </w:p>
    <w:p w:rsidR="00854B79" w:rsidRPr="00A8769A" w:rsidRDefault="00854B79" w:rsidP="00A8769A">
      <w:pPr>
        <w:pStyle w:val="libFootnoteBold"/>
        <w:rPr>
          <w:rStyle w:val="libNormalChar"/>
          <w:rtl/>
        </w:rPr>
      </w:pPr>
      <w:r w:rsidRPr="00C93AC3">
        <w:rPr>
          <w:rtl/>
        </w:rPr>
        <w:t>انظر:</w:t>
      </w:r>
    </w:p>
    <w:p w:rsidR="00854B79" w:rsidRDefault="00854B79" w:rsidP="00A8769A">
      <w:pPr>
        <w:pStyle w:val="libFootnote"/>
        <w:rPr>
          <w:rtl/>
        </w:rPr>
      </w:pPr>
      <w:r w:rsidRPr="00C93AC3">
        <w:rPr>
          <w:rtl/>
        </w:rPr>
        <w:t>أمالي السيَّد المرتضى ج1: 141</w:t>
      </w:r>
      <w:r w:rsidR="00E018CE">
        <w:rPr>
          <w:rtl/>
        </w:rPr>
        <w:t>.</w:t>
      </w:r>
      <w:r w:rsidRPr="00C93AC3">
        <w:rPr>
          <w:rtl/>
        </w:rPr>
        <w:t xml:space="preserve"> الأغاني ج3: 342، سير أعلام النبلاء ج8: 347</w:t>
      </w:r>
      <w:r w:rsidR="00E018CE">
        <w:rPr>
          <w:rtl/>
        </w:rPr>
        <w:t>.</w:t>
      </w:r>
      <w:r w:rsidRPr="00C93AC3">
        <w:rPr>
          <w:rtl/>
        </w:rPr>
        <w:t xml:space="preserve"> ديوان الشاعر ج3: 94.</w:t>
      </w:r>
    </w:p>
    <w:p w:rsidR="00854B79" w:rsidRPr="00A8769A" w:rsidRDefault="00854B79" w:rsidP="00A8769A">
      <w:pPr>
        <w:pStyle w:val="libFootnote"/>
        <w:rPr>
          <w:rStyle w:val="libNormalChar"/>
          <w:rtl/>
        </w:rPr>
      </w:pPr>
      <w:r>
        <w:rPr>
          <w:rtl/>
        </w:rPr>
        <w:t>(</w:t>
      </w:r>
      <w:r w:rsidRPr="00C93AC3">
        <w:rPr>
          <w:rtl/>
        </w:rPr>
        <w:t>1</w:t>
      </w:r>
      <w:r>
        <w:rPr>
          <w:rtl/>
        </w:rPr>
        <w:t>)</w:t>
      </w:r>
      <w:r w:rsidRPr="00C93AC3">
        <w:rPr>
          <w:rtl/>
        </w:rPr>
        <w:t xml:space="preserve"> سجن مظلم تحت الأرض، يُوضع فيه مَن لا يوافق هوى الحُكّام العبّاسيِّين، وهي سياسة ثابتة يَتَّفق عليها كلّ الطواغيت في جميع الأمصار وعلى طول الدهور، وإنْ خضعتْ</w:t>
      </w:r>
      <w:r w:rsidR="00F96522">
        <w:rPr>
          <w:rtl/>
        </w:rPr>
        <w:t xml:space="preserve"> - </w:t>
      </w:r>
      <w:r w:rsidRPr="00C93AC3">
        <w:rPr>
          <w:rtl/>
        </w:rPr>
        <w:t>مع مرور الأزمنة</w:t>
      </w:r>
      <w:r w:rsidR="00F96522">
        <w:rPr>
          <w:rtl/>
        </w:rPr>
        <w:t xml:space="preserve"> - </w:t>
      </w:r>
      <w:r w:rsidRPr="00C93AC3">
        <w:rPr>
          <w:rtl/>
        </w:rPr>
        <w:t>للمؤثِّرات التقنيّة لتواكب التقدّم العلمي بالشكل الذي يتناسب وأمزجة الحكّام وحبّهم لسفك الدماء.</w:t>
      </w:r>
    </w:p>
    <w:p w:rsidR="00854B79" w:rsidRDefault="00854B79" w:rsidP="00A8769A">
      <w:pPr>
        <w:pStyle w:val="libFootnote"/>
        <w:rPr>
          <w:rtl/>
        </w:rPr>
      </w:pPr>
      <w:r w:rsidRPr="00C93AC3">
        <w:rPr>
          <w:rtl/>
        </w:rPr>
        <w:t>فلا غرابة فيما نقرأه من أشكال هذه السجون، ووحشة ترتيبها في عصر العبّاسيين والأمويِّين آنذاك؛ لأنّها في أيّامنا هذه لم تُعَدّ إلاّ كَلُعَبِ الأطفال، قياساً بما نراه ونسمعه من أشكال ونَظْم السجون والمعتقلات التي تزخر بها الكثير من الدول المبتلاة بالأنظمة الجائرة، والحكومات الفاسدة.</w:t>
      </w:r>
    </w:p>
    <w:p w:rsidR="00854B79" w:rsidRPr="00A8769A" w:rsidRDefault="00854B79" w:rsidP="00A8769A">
      <w:pPr>
        <w:pStyle w:val="libFootnote"/>
        <w:rPr>
          <w:rStyle w:val="libNormalChar"/>
          <w:rtl/>
        </w:rPr>
      </w:pPr>
      <w:r>
        <w:rPr>
          <w:rtl/>
        </w:rPr>
        <w:t>(</w:t>
      </w:r>
      <w:r w:rsidRPr="00C93AC3">
        <w:rPr>
          <w:rtl/>
        </w:rPr>
        <w:t>2</w:t>
      </w:r>
      <w:r>
        <w:rPr>
          <w:rtl/>
        </w:rPr>
        <w:t>)</w:t>
      </w:r>
      <w:r w:rsidRPr="00C93AC3">
        <w:rPr>
          <w:rtl/>
        </w:rPr>
        <w:t xml:space="preserve"> أُسرة شيعيّة، أصلهم مِن صديقين من أعمال الدجيل، وكانوا من العوائل المشهورة المعروفة بالفضل والكرم والنُبل.</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الصولي، الكاتب الشهير في دولة المتوكّل.</w:t>
      </w:r>
    </w:p>
    <w:p w:rsidR="00F96522" w:rsidRDefault="00F96522" w:rsidP="00854B79">
      <w:pPr>
        <w:pStyle w:val="libNormal"/>
        <w:rPr>
          <w:rtl/>
        </w:rPr>
      </w:pPr>
      <w:r>
        <w:rPr>
          <w:rtl/>
        </w:rPr>
        <w:t xml:space="preserve">- </w:t>
      </w:r>
      <w:r w:rsidR="00854B79" w:rsidRPr="00854B79">
        <w:rPr>
          <w:rtl/>
        </w:rPr>
        <w:t>وطلائع بن رزيك أحد وزراء الفاطميّة المشاهير.</w:t>
      </w:r>
    </w:p>
    <w:p w:rsidR="00F96522" w:rsidRDefault="00F96522" w:rsidP="00854B79">
      <w:pPr>
        <w:pStyle w:val="libNormal"/>
        <w:rPr>
          <w:rtl/>
        </w:rPr>
      </w:pPr>
      <w:r>
        <w:rPr>
          <w:rtl/>
        </w:rPr>
        <w:t xml:space="preserve">- </w:t>
      </w:r>
      <w:r w:rsidR="00854B79" w:rsidRPr="00854B79">
        <w:rPr>
          <w:rtl/>
        </w:rPr>
        <w:t>والأفضل، أمير الجيوش في مصر وأولاده.</w:t>
      </w:r>
    </w:p>
    <w:p w:rsidR="00F96522" w:rsidRDefault="00F96522" w:rsidP="00854B79">
      <w:pPr>
        <w:pStyle w:val="libNormal"/>
        <w:rPr>
          <w:rtl/>
        </w:rPr>
      </w:pPr>
      <w:r>
        <w:rPr>
          <w:rtl/>
        </w:rPr>
        <w:t xml:space="preserve">- </w:t>
      </w:r>
      <w:r w:rsidR="00854B79" w:rsidRPr="00854B79">
        <w:rPr>
          <w:rtl/>
        </w:rPr>
        <w:t>وأبو الحسن جعفر بن محمَّد بن فطير.</w:t>
      </w:r>
    </w:p>
    <w:p w:rsidR="00F96522" w:rsidRDefault="00F96522" w:rsidP="00854B79">
      <w:pPr>
        <w:pStyle w:val="libNormal"/>
        <w:rPr>
          <w:rtl/>
        </w:rPr>
      </w:pPr>
      <w:r>
        <w:rPr>
          <w:rtl/>
        </w:rPr>
        <w:t xml:space="preserve">- </w:t>
      </w:r>
      <w:r w:rsidR="00854B79" w:rsidRPr="00854B79">
        <w:rPr>
          <w:rtl/>
        </w:rPr>
        <w:t>وأبو المعالي هبة الله بن محمَّد بن المطلب وزير المُستظِهر.</w:t>
      </w:r>
    </w:p>
    <w:p w:rsidR="00F96522" w:rsidRDefault="00F96522" w:rsidP="00854B79">
      <w:pPr>
        <w:pStyle w:val="libNormal"/>
        <w:rPr>
          <w:rtl/>
        </w:rPr>
      </w:pPr>
      <w:r>
        <w:rPr>
          <w:rtl/>
        </w:rPr>
        <w:t xml:space="preserve">- </w:t>
      </w:r>
      <w:r w:rsidR="00854B79" w:rsidRPr="00854B79">
        <w:rPr>
          <w:rtl/>
        </w:rPr>
        <w:t>ومؤيّد الدين محمَّد بن عبد الكريم القُمِّي من ذُرِّيّة المقداد، تَوَلّى الوزارة للناصر ثمّ للظاهر ثمّ للمستنصر.</w:t>
      </w:r>
    </w:p>
    <w:p w:rsidR="00F96522" w:rsidRDefault="00F96522" w:rsidP="00854B79">
      <w:pPr>
        <w:pStyle w:val="libNormal"/>
        <w:rPr>
          <w:rtl/>
        </w:rPr>
      </w:pPr>
      <w:r>
        <w:rPr>
          <w:rtl/>
        </w:rPr>
        <w:t xml:space="preserve">- </w:t>
      </w:r>
      <w:r w:rsidR="00854B79" w:rsidRPr="00854B79">
        <w:rPr>
          <w:rtl/>
        </w:rPr>
        <w:t xml:space="preserve">والحسن بن سليمان، أحد كتّاب البرامكة ويعرف بـ (الشيعي) أيضاً كما في كتاب (الأوراق) للصولي </w:t>
      </w:r>
      <w:r w:rsidR="00854B79" w:rsidRPr="00854B79">
        <w:rPr>
          <w:rStyle w:val="libFootnotenumChar"/>
          <w:rtl/>
        </w:rPr>
        <w:t>(1)</w:t>
      </w:r>
      <w:r w:rsidR="00854B79" w:rsidRPr="00854B79">
        <w:rPr>
          <w:rtl/>
        </w:rPr>
        <w:t>.</w:t>
      </w:r>
    </w:p>
    <w:p w:rsidR="00F96522" w:rsidRDefault="00F96522" w:rsidP="00854B79">
      <w:pPr>
        <w:pStyle w:val="libNormal"/>
        <w:rPr>
          <w:rtl/>
        </w:rPr>
      </w:pPr>
      <w:r>
        <w:rPr>
          <w:rtl/>
        </w:rPr>
        <w:t xml:space="preserve">- </w:t>
      </w:r>
      <w:r w:rsidR="00854B79" w:rsidRPr="00854B79">
        <w:rPr>
          <w:rtl/>
        </w:rPr>
        <w:t>ويحيى بن سلامة الحصكفي.</w:t>
      </w:r>
    </w:p>
    <w:p w:rsidR="00F96522" w:rsidRDefault="00F96522" w:rsidP="00854B79">
      <w:pPr>
        <w:pStyle w:val="libNormal"/>
        <w:rPr>
          <w:rtl/>
        </w:rPr>
      </w:pPr>
      <w:r>
        <w:rPr>
          <w:rtl/>
        </w:rPr>
        <w:t xml:space="preserve">- </w:t>
      </w:r>
      <w:r w:rsidR="00854B79" w:rsidRPr="00854B79">
        <w:rPr>
          <w:rtl/>
        </w:rPr>
        <w:t>وابن النديم صاحب (الفهرست).</w:t>
      </w:r>
    </w:p>
    <w:p w:rsidR="00F96522" w:rsidRDefault="00F96522" w:rsidP="00854B79">
      <w:pPr>
        <w:pStyle w:val="libNormal"/>
        <w:rPr>
          <w:rtl/>
        </w:rPr>
      </w:pPr>
      <w:r>
        <w:rPr>
          <w:rtl/>
        </w:rPr>
        <w:t xml:space="preserve">- </w:t>
      </w:r>
      <w:r w:rsidR="00854B79" w:rsidRPr="00854B79">
        <w:rPr>
          <w:rtl/>
        </w:rPr>
        <w:t>وأبو جعفر أحمد بن يوسف.</w:t>
      </w:r>
    </w:p>
    <w:p w:rsidR="00854B79" w:rsidRPr="00C93AC3" w:rsidRDefault="00F96522" w:rsidP="00854B79">
      <w:pPr>
        <w:pStyle w:val="libNormal"/>
        <w:rPr>
          <w:rtl/>
        </w:rPr>
      </w:pPr>
      <w:r>
        <w:rPr>
          <w:rtl/>
        </w:rPr>
        <w:t xml:space="preserve">- </w:t>
      </w:r>
      <w:r w:rsidR="00854B79" w:rsidRPr="00854B79">
        <w:rPr>
          <w:rtl/>
        </w:rPr>
        <w:t>وأخوه أبو محمَّد القاسم، انظر في كتاب الأوراق للصولي قصائده البديعة في مديح أهل البيت ومراثيهم.</w:t>
      </w:r>
    </w:p>
    <w:p w:rsidR="00F96522" w:rsidRDefault="00854B79" w:rsidP="00854B79">
      <w:pPr>
        <w:pStyle w:val="libNormal"/>
        <w:rPr>
          <w:rtl/>
        </w:rPr>
      </w:pPr>
      <w:r w:rsidRPr="00854B79">
        <w:rPr>
          <w:rtl/>
        </w:rPr>
        <w:t>وكانا من أعيان الكتّاب والمتقدِّمين في عصر المأمون ومَنْ بعده.</w:t>
      </w:r>
    </w:p>
    <w:p w:rsidR="00854B79" w:rsidRPr="00C93AC3" w:rsidRDefault="00F96522" w:rsidP="00854B79">
      <w:pPr>
        <w:pStyle w:val="libNormal"/>
        <w:rPr>
          <w:rtl/>
        </w:rPr>
      </w:pPr>
      <w:r>
        <w:rPr>
          <w:rtl/>
        </w:rPr>
        <w:t xml:space="preserve">- </w:t>
      </w:r>
      <w:r w:rsidR="00854B79" w:rsidRPr="00854B79">
        <w:rPr>
          <w:rtl/>
        </w:rPr>
        <w:t>وكذلك إبراهيم بن يوسف، وأولادهم.</w:t>
      </w:r>
    </w:p>
    <w:p w:rsidR="00854B79" w:rsidRPr="00A8769A" w:rsidRDefault="00854B79" w:rsidP="008E5FD3">
      <w:pPr>
        <w:pStyle w:val="libBold1"/>
        <w:rPr>
          <w:rStyle w:val="libNormalChar"/>
          <w:rtl/>
        </w:rPr>
      </w:pPr>
      <w:r w:rsidRPr="00C93AC3">
        <w:rPr>
          <w:rtl/>
        </w:rPr>
        <w:t>والإمام في علوم العربيّة والنوادر:</w:t>
      </w:r>
    </w:p>
    <w:p w:rsidR="00854B79" w:rsidRDefault="00854B79" w:rsidP="00854B79">
      <w:pPr>
        <w:pStyle w:val="libNormal"/>
        <w:rPr>
          <w:rtl/>
        </w:rPr>
      </w:pPr>
      <w:r w:rsidRPr="00854B79">
        <w:rPr>
          <w:rtl/>
        </w:rPr>
        <w:t xml:space="preserve">أبو عبد الله محمّد بن عمران المرزباني، صاحب المعجم الذي نصَّ السَّمعاني </w:t>
      </w:r>
      <w:r w:rsidRPr="00854B79">
        <w:rPr>
          <w:rStyle w:val="libFootnotenumChar"/>
          <w:rtl/>
        </w:rPr>
        <w:t>(2)</w:t>
      </w:r>
      <w:r w:rsidRPr="00854B79">
        <w:rPr>
          <w:rtl/>
        </w:rPr>
        <w:t xml:space="preserve"> وغيره على تشيُّعِهِ واعتزاله </w:t>
      </w:r>
      <w:r w:rsidRPr="00854B79">
        <w:rPr>
          <w:rStyle w:val="libFootnotenumChar"/>
          <w:rtl/>
        </w:rPr>
        <w:t>(3)</w:t>
      </w:r>
      <w:r w:rsidRPr="00854B79">
        <w:rPr>
          <w:rtl/>
        </w:rPr>
        <w:t xml:space="preserve">. إلى كثير يضيق [عنهم] الإحصاء.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C93AC3">
        <w:rPr>
          <w:rtl/>
        </w:rPr>
        <w:t>1</w:t>
      </w:r>
      <w:r>
        <w:rPr>
          <w:rtl/>
        </w:rPr>
        <w:t>)</w:t>
      </w:r>
      <w:r w:rsidRPr="00C93AC3">
        <w:rPr>
          <w:rtl/>
        </w:rPr>
        <w:t xml:space="preserve"> الأوراق...</w:t>
      </w:r>
    </w:p>
    <w:p w:rsidR="00854B79" w:rsidRDefault="00854B79" w:rsidP="00A8769A">
      <w:pPr>
        <w:pStyle w:val="libFootnote"/>
        <w:rPr>
          <w:rtl/>
        </w:rPr>
      </w:pPr>
      <w:r>
        <w:rPr>
          <w:rtl/>
        </w:rPr>
        <w:t>(</w:t>
      </w:r>
      <w:r w:rsidRPr="00C93AC3">
        <w:rPr>
          <w:rtl/>
        </w:rPr>
        <w:t>2</w:t>
      </w:r>
      <w:r>
        <w:rPr>
          <w:rtl/>
        </w:rPr>
        <w:t>)</w:t>
      </w:r>
      <w:r w:rsidRPr="00C93AC3">
        <w:rPr>
          <w:rtl/>
        </w:rPr>
        <w:t xml:space="preserve"> الأنساب للسمعاني: 521.</w:t>
      </w:r>
    </w:p>
    <w:p w:rsidR="00854B79" w:rsidRPr="00A8769A" w:rsidRDefault="00854B79" w:rsidP="00A8769A">
      <w:pPr>
        <w:pStyle w:val="libFootnote"/>
        <w:rPr>
          <w:rStyle w:val="libNormalChar"/>
          <w:rtl/>
        </w:rPr>
      </w:pPr>
      <w:r>
        <w:rPr>
          <w:rtl/>
        </w:rPr>
        <w:t>(</w:t>
      </w:r>
      <w:r w:rsidRPr="00C93AC3">
        <w:rPr>
          <w:rtl/>
        </w:rPr>
        <w:t>3</w:t>
      </w:r>
      <w:r>
        <w:rPr>
          <w:rtl/>
        </w:rPr>
        <w:t>)</w:t>
      </w:r>
      <w:r w:rsidRPr="00C93AC3">
        <w:rPr>
          <w:rtl/>
        </w:rPr>
        <w:t xml:space="preserve"> في هامش نسخنا: التشيّع بالمعنى الخاص ينافي الاعتزال، ويكفي في تحقيق المباينة أنّ الشيعة تقول بالنص والمعتزلة لا تقول به، ولكنّ كثيراً من الشيعة كانوا يتظاهرون بالاعتزال، لمصلحة كانت يقتضيها ذلك الوقت، ومنهم يحيى بن زيد العلوي، الذي ينقل عنه ابن أبي الحديد جملة من التحقيقات العالية، فَلْيفهم هذا.. انتهى.</w:t>
      </w:r>
    </w:p>
    <w:p w:rsidR="00854B79" w:rsidRPr="00A8769A" w:rsidRDefault="00854B79" w:rsidP="00A8769A">
      <w:pPr>
        <w:pStyle w:val="libFootnoteBold"/>
        <w:rPr>
          <w:rStyle w:val="libNormalChar"/>
          <w:rtl/>
        </w:rPr>
      </w:pPr>
      <w:r w:rsidRPr="00C93AC3">
        <w:rPr>
          <w:rtl/>
        </w:rPr>
        <w:t>أقول:</w:t>
      </w:r>
    </w:p>
    <w:p w:rsidR="00854B79" w:rsidRPr="00A8769A" w:rsidRDefault="00854B79" w:rsidP="000F444A">
      <w:pPr>
        <w:pStyle w:val="libFootnote"/>
        <w:rPr>
          <w:rStyle w:val="libNormalChar"/>
          <w:rtl/>
        </w:rPr>
      </w:pPr>
      <w:r w:rsidRPr="00C93AC3">
        <w:rPr>
          <w:rtl/>
        </w:rPr>
        <w:t xml:space="preserve">نعم، إنّ ما ذهب إليه السمعاني مِن الخَلْط في النسبة بين عقيدتين تستقلّ كلُّ واحدة منهما عن الأُخرى بعقائدها الخاصّة بها، والتي يجد الباحث عند استقراء هذه العقائد وضوح وجلاء هذا الاختلاف، الذي قد يصل في أحيان عديدة إلى حالة تنافر لا يمكن معها = </w:t>
      </w:r>
    </w:p>
    <w:p w:rsidR="0066137A" w:rsidRDefault="00854B79" w:rsidP="007757AC">
      <w:pPr>
        <w:pStyle w:val="libNormal"/>
      </w:pPr>
      <w:r>
        <w:rPr>
          <w:rtl/>
        </w:rPr>
        <w:br w:type="page"/>
      </w:r>
    </w:p>
    <w:p w:rsidR="00854B79" w:rsidRPr="00C93AC3"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0F444A">
      <w:pPr>
        <w:pStyle w:val="libFootnote"/>
        <w:rPr>
          <w:rtl/>
        </w:rPr>
      </w:pPr>
      <w:r w:rsidRPr="00C93AC3">
        <w:rPr>
          <w:rtl/>
        </w:rPr>
        <w:t>=</w:t>
      </w:r>
      <w:r w:rsidR="000F444A">
        <w:rPr>
          <w:rFonts w:hint="cs"/>
          <w:rtl/>
        </w:rPr>
        <w:t xml:space="preserve"> </w:t>
      </w:r>
      <w:r w:rsidRPr="00C93AC3">
        <w:rPr>
          <w:rtl/>
        </w:rPr>
        <w:t>الإغضاء أبداً عن ذلك الواقع الثابت مهما يلجأ إليه البعض من الخلط والتأويل والإقحام...</w:t>
      </w:r>
    </w:p>
    <w:p w:rsidR="00854B79" w:rsidRPr="00A8769A" w:rsidRDefault="00854B79" w:rsidP="00A8769A">
      <w:pPr>
        <w:pStyle w:val="libFootnote"/>
        <w:rPr>
          <w:rtl/>
        </w:rPr>
      </w:pPr>
      <w:r w:rsidRPr="00C93AC3">
        <w:rPr>
          <w:rtl/>
        </w:rPr>
        <w:t xml:space="preserve">نعم، ليس ذلك بالأمر الذي تفرّد هو به، بل تجد هذا الخلط الممجوج والمستَهْجَن طافِحَاً على سطح العديد من المؤلّفات القديمة والحديثة، حتّى إنّي وقبل فترة قصيرة عندما كنتُ مشارِكاً بجهد متواضع في المؤتمر العالمي الخاص بالذكرى الألفيّة لوفاة الشيخ المفيد رحمه الله تعالى برحمته الواسعة </w:t>
      </w:r>
      <w:r>
        <w:rPr>
          <w:rtl/>
        </w:rPr>
        <w:t>(</w:t>
      </w:r>
      <w:r w:rsidRPr="00C93AC3">
        <w:rPr>
          <w:rtl/>
        </w:rPr>
        <w:t>1413 هـ</w:t>
      </w:r>
      <w:r>
        <w:rPr>
          <w:rtl/>
        </w:rPr>
        <w:t>)</w:t>
      </w:r>
      <w:r w:rsidRPr="00C93AC3">
        <w:rPr>
          <w:rtl/>
        </w:rPr>
        <w:t xml:space="preserve"> أثار تعجّبي ترديد هذه العبارة الباهتة من قبل بعض الأساتذة والباحثين، بشكلٍ لا يجد المرء أمامه إلاّ التسليم بسريان حالة الفَهم السطحي وغير العِلْمي لخصائص كلّ عقيدة من هاتَين العقيدَتَين، باعتماد أُفُق ضَيِّق في دراسة كلٍّ منهما</w:t>
      </w:r>
      <w:r w:rsidR="00F96522">
        <w:rPr>
          <w:rtl/>
        </w:rPr>
        <w:t xml:space="preserve"> - </w:t>
      </w:r>
      <w:r w:rsidRPr="00C93AC3">
        <w:rPr>
          <w:rtl/>
        </w:rPr>
        <w:t xml:space="preserve">كما وجدتُه في عمل المستشرِق </w:t>
      </w:r>
      <w:r w:rsidRPr="00A8769A">
        <w:rPr>
          <w:rStyle w:val="libFootnoteBoldChar"/>
          <w:rtl/>
        </w:rPr>
        <w:t>(آدم متز)</w:t>
      </w:r>
      <w:r w:rsidRPr="00C93AC3">
        <w:rPr>
          <w:rtl/>
        </w:rPr>
        <w:t xml:space="preserve"> أثناء حديثه عن الحضارة الإسلاميّة في القرن الرابع الهجري، باعتماده على كتاب: علل الشرائع للشيخ الصدوق فحسب لتقييم الصِلَة بين الشيعة والمعتزلة!!</w:t>
      </w:r>
      <w:r w:rsidR="00F96522">
        <w:rPr>
          <w:rtl/>
        </w:rPr>
        <w:t xml:space="preserve"> - </w:t>
      </w:r>
      <w:r w:rsidRPr="00C93AC3">
        <w:rPr>
          <w:rtl/>
        </w:rPr>
        <w:t>والترديد الحرفي وغير العلمي لما ورد في كتابات أُولئك المستشرقين</w:t>
      </w:r>
      <w:r w:rsidR="00F96522">
        <w:rPr>
          <w:rtl/>
        </w:rPr>
        <w:t xml:space="preserve"> - </w:t>
      </w:r>
      <w:r w:rsidRPr="00C93AC3">
        <w:rPr>
          <w:rtl/>
        </w:rPr>
        <w:t>كما يتبيَّن ذلك في كتاب فجر الإسلام للدكتور أحمد أمين</w:t>
      </w:r>
      <w:r w:rsidR="00F96522">
        <w:rPr>
          <w:rtl/>
        </w:rPr>
        <w:t xml:space="preserve"> - </w:t>
      </w:r>
      <w:r w:rsidRPr="00C93AC3">
        <w:rPr>
          <w:rtl/>
        </w:rPr>
        <w:t xml:space="preserve">أو بعض السابقين مِمَّن جهدوا في تجريد الشيعة الأماميّة من كلّ خصائصهم وعقائدهم، استجابة لإرادات الحكّام آنذاك من الذين دفعهم التعصّب البغيض والتحزُّب الأعمى لمذاهبهم، وعدائهم الواضح لأهل البيت </w:t>
      </w:r>
      <w:r>
        <w:rPr>
          <w:rtl/>
        </w:rPr>
        <w:t>(</w:t>
      </w:r>
      <w:r w:rsidRPr="00C93AC3">
        <w:rPr>
          <w:rtl/>
        </w:rPr>
        <w:t>عليهم السلام</w:t>
      </w:r>
      <w:r>
        <w:rPr>
          <w:rtl/>
        </w:rPr>
        <w:t>)</w:t>
      </w:r>
      <w:r w:rsidRPr="00C93AC3">
        <w:rPr>
          <w:rtl/>
        </w:rPr>
        <w:t xml:space="preserve"> إلى اتخاذ هذا الموقف المُلْتَوِي والمفضوح من عقائد الشيعة الأماميّة وأفكارها.</w:t>
      </w:r>
    </w:p>
    <w:p w:rsidR="00F96522" w:rsidRDefault="00854B79" w:rsidP="00A8769A">
      <w:pPr>
        <w:pStyle w:val="libFootnote"/>
        <w:rPr>
          <w:rtl/>
        </w:rPr>
      </w:pPr>
      <w:r w:rsidRPr="00C93AC3">
        <w:rPr>
          <w:rtl/>
        </w:rPr>
        <w:t>يُضاف إلى ذلك</w:t>
      </w:r>
      <w:r w:rsidR="00F96522">
        <w:rPr>
          <w:rtl/>
        </w:rPr>
        <w:t xml:space="preserve"> - </w:t>
      </w:r>
      <w:r w:rsidRPr="00C93AC3">
        <w:rPr>
          <w:rtl/>
        </w:rPr>
        <w:t>وهو الأهم</w:t>
      </w:r>
      <w:r w:rsidR="00F96522">
        <w:rPr>
          <w:rtl/>
        </w:rPr>
        <w:t xml:space="preserve"> - </w:t>
      </w:r>
      <w:r w:rsidRPr="00C93AC3">
        <w:rPr>
          <w:rtl/>
        </w:rPr>
        <w:t>دَأْب أُولئك الحُكّام على إيقاد نار الخِلاف والتناحر الفكري والعقائدي بين فِرَق المسلمين المختَلِفَة وتأجيجها في محاولة منهم لِصَرْف أذهان الناس عن تلمّس الوضع المُزْرِي التي تعيشه شعوبهم المغلوبة على أمرها، كنتيجةٍ منطقيّةٍ لـ:</w:t>
      </w:r>
    </w:p>
    <w:p w:rsidR="00F96522" w:rsidRDefault="00F96522" w:rsidP="00A8769A">
      <w:pPr>
        <w:pStyle w:val="libFootnote"/>
        <w:rPr>
          <w:rtl/>
        </w:rPr>
      </w:pPr>
      <w:r>
        <w:rPr>
          <w:rtl/>
        </w:rPr>
        <w:t xml:space="preserve">- </w:t>
      </w:r>
      <w:r w:rsidR="00854B79" w:rsidRPr="00C93AC3">
        <w:rPr>
          <w:rtl/>
        </w:rPr>
        <w:t>تسلّط جملة مشخّصة من الأفّاقين والفاسدين على رقاب الأُمَّة.</w:t>
      </w:r>
    </w:p>
    <w:p w:rsidR="00F96522" w:rsidRDefault="00F96522" w:rsidP="00A8769A">
      <w:pPr>
        <w:pStyle w:val="libFootnote"/>
        <w:rPr>
          <w:rtl/>
        </w:rPr>
      </w:pPr>
      <w:r>
        <w:rPr>
          <w:rtl/>
        </w:rPr>
        <w:t xml:space="preserve">- </w:t>
      </w:r>
      <w:r w:rsidR="00854B79" w:rsidRPr="00C93AC3">
        <w:rPr>
          <w:rtl/>
        </w:rPr>
        <w:t>وانغماسهم في اللهو واصطياد المُتَع الرخيصة ومنادمة الجواري والغلمان.</w:t>
      </w:r>
    </w:p>
    <w:p w:rsidR="00854B79" w:rsidRPr="00A8769A" w:rsidRDefault="00F96522" w:rsidP="00A8769A">
      <w:pPr>
        <w:pStyle w:val="libFootnote"/>
        <w:rPr>
          <w:rtl/>
        </w:rPr>
      </w:pPr>
      <w:r>
        <w:rPr>
          <w:rtl/>
        </w:rPr>
        <w:t xml:space="preserve">- </w:t>
      </w:r>
      <w:r w:rsidR="00854B79" w:rsidRPr="00C93AC3">
        <w:rPr>
          <w:rtl/>
        </w:rPr>
        <w:t>وإشراعهم أبواب بيوت مال المسلمين أمام المغنِّين والراقصين والماجنين وغيرهم، حين يُحرم من ذلك المال أصحابُه الشرعيّون، ومَنْ ينبغي أنْ تُصرف تلك الأموال فيهم...</w:t>
      </w:r>
    </w:p>
    <w:p w:rsidR="00591A50" w:rsidRDefault="00854B79" w:rsidP="000F444A">
      <w:pPr>
        <w:pStyle w:val="libFootnote"/>
        <w:rPr>
          <w:rtl/>
        </w:rPr>
      </w:pPr>
      <w:r w:rsidRPr="00C93AC3">
        <w:rPr>
          <w:rtl/>
        </w:rPr>
        <w:t>فكان إيقاد ذلك الخلاف والاختلاف بين الفرق الإسلاميّة المختلفة خير وسيلة لِصَرْف أذهان زعماء تلك المذاهب والفِرَق وأتباعهم عن الالتفات الجِدِّي إلى ذلك الأمر؛ لانَّ ساحة المنازلة القَسْرِيّة تكون في محاولة الدفاع عن وجودهم الفكري والعقائدي قبالة التحدِّيات الفكريّة المطروحة أمامهم، وهذا ما سعى له الحكّام آنذاك وأتباعهم، فكان ورغم ما نتج عنه من نتاجات واسعة شكّلت بالتالي البُنْيَان الأساسي لجملة من عقائد الفِرَق المختلفة، وتأكيد الهويّة المستقلّة للمذاهب المتعدِّدة، إلاّ أنَّها وفي مواضع كثيرة</w:t>
      </w:r>
      <w:r w:rsidR="00F96522">
        <w:rPr>
          <w:rtl/>
        </w:rPr>
        <w:t xml:space="preserve"> - </w:t>
      </w:r>
      <w:r w:rsidRPr="00C93AC3">
        <w:rPr>
          <w:rtl/>
        </w:rPr>
        <w:t>وذلك ممّا يُثير الأسى والأسف</w:t>
      </w:r>
      <w:r w:rsidR="00F96522">
        <w:rPr>
          <w:rtl/>
        </w:rPr>
        <w:t xml:space="preserve"> - </w:t>
      </w:r>
      <w:r w:rsidRPr="00C93AC3">
        <w:rPr>
          <w:rtl/>
        </w:rPr>
        <w:t xml:space="preserve">كانت أشبه بساحة قتال غير عقلائيّة، انشغل فيها المسلمون من أتباع تلك = </w:t>
      </w:r>
    </w:p>
    <w:p w:rsidR="0066137A" w:rsidRDefault="00854B79" w:rsidP="007757AC">
      <w:pPr>
        <w:pStyle w:val="libNormal"/>
        <w:rPr>
          <w:rtl/>
        </w:rPr>
      </w:pPr>
      <w:r>
        <w:rPr>
          <w:rtl/>
        </w:rPr>
        <w:br w:type="page"/>
      </w:r>
    </w:p>
    <w:p w:rsidR="00854B79" w:rsidRPr="00E351AF"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0F444A">
      <w:pPr>
        <w:pStyle w:val="libFootnote"/>
        <w:rPr>
          <w:rtl/>
        </w:rPr>
      </w:pPr>
      <w:r w:rsidRPr="00E351AF">
        <w:rPr>
          <w:rtl/>
        </w:rPr>
        <w:t>= الفِرَق المختلفة باتّهامهم البعض للآخر، والطعن فيه وتكفيره، بل واشتداد حِدّة هذا الخلاف بينهم، حتّى تصل في أحيان عِدّة إلى وقوع صراعات دمويّة مُؤْسِفَة أُريقتْ فيها الدماء، واسْتُبِيْحَتْ فيها الأموال والأعراض!!</w:t>
      </w:r>
    </w:p>
    <w:p w:rsidR="00854B79" w:rsidRPr="00A8769A" w:rsidRDefault="00854B79" w:rsidP="00A8769A">
      <w:pPr>
        <w:pStyle w:val="libFootnote"/>
        <w:rPr>
          <w:rtl/>
        </w:rPr>
      </w:pPr>
      <w:r w:rsidRPr="00E351AF">
        <w:rPr>
          <w:rtl/>
        </w:rPr>
        <w:t>بلى، إنّ ذلك كان مِمّا يروق لأُولئك الحكّام ويُثْلِج صدورهم، بل ومُدّاعاة لإطالة أمد حكمهم، وتلك حقيقة لا يَعْسر على أحد تلمُّسها وإدراكها، من خلال مراجعة الفترة الزمنية التي شهدت ولادة العديد من تلك الفرق إبّان القرن الهجري الثاني وما بعده، وانضواء الكثيرين واتِّباعهم لزعماء تلك المذاهب ومفكّريها، وبالتالي توظيف إمكاناتهم المختلفة في الدفاع عن هذه العقائد وردّ عقائد الآخرين وتَوْهِيْنِهَا.</w:t>
      </w:r>
    </w:p>
    <w:p w:rsidR="00854B79" w:rsidRPr="00A8769A" w:rsidRDefault="00854B79" w:rsidP="00A8769A">
      <w:pPr>
        <w:pStyle w:val="libFootnote"/>
        <w:rPr>
          <w:rtl/>
        </w:rPr>
      </w:pPr>
      <w:r w:rsidRPr="00E351AF">
        <w:rPr>
          <w:rtl/>
        </w:rPr>
        <w:t xml:space="preserve">هذا في الوقت الذي كان فيه الأئمّة من أهل البيت </w:t>
      </w:r>
      <w:r>
        <w:rPr>
          <w:rtl/>
        </w:rPr>
        <w:t>(</w:t>
      </w:r>
      <w:r w:rsidRPr="00E351AF">
        <w:rPr>
          <w:rtl/>
        </w:rPr>
        <w:t>عليهم السلام</w:t>
      </w:r>
      <w:r>
        <w:rPr>
          <w:rtl/>
        </w:rPr>
        <w:t>)</w:t>
      </w:r>
      <w:r w:rsidRPr="00E351AF">
        <w:rPr>
          <w:rtl/>
        </w:rPr>
        <w:t xml:space="preserve"> وأتباعهم يواصلون جهدهم الرصين في خدمة هذا الدين الحنيف، حيث كانت تعجّ مدارسهم ومجالسهم</w:t>
      </w:r>
      <w:r w:rsidR="00F96522">
        <w:rPr>
          <w:rtl/>
        </w:rPr>
        <w:t xml:space="preserve"> - </w:t>
      </w:r>
      <w:r w:rsidRPr="00E351AF">
        <w:rPr>
          <w:rtl/>
        </w:rPr>
        <w:t>في الكوفة والبصرة وبغداد</w:t>
      </w:r>
      <w:r w:rsidR="00F96522">
        <w:rPr>
          <w:rtl/>
        </w:rPr>
        <w:t xml:space="preserve"> - </w:t>
      </w:r>
      <w:r w:rsidRPr="00E351AF">
        <w:rPr>
          <w:rtl/>
        </w:rPr>
        <w:t>بالآلاف من الطلبة والدارسين، ويتزايد عدد شيعتهم ومريديهم بشكل بَيِّن أَقْلَقَ المراكز الفاسدة وأعوانها، بل وحتّى رموز بعض المذاهب الإسلاميّة المختلفة مع الأسف الكثير، فكانوا في أحيان كثيرة عوناً مع السلطة الظالمة على إخوانهم في الدين، فتأمَّل.</w:t>
      </w:r>
    </w:p>
    <w:p w:rsidR="00854B79" w:rsidRPr="00A8769A" w:rsidRDefault="00854B79" w:rsidP="00A8769A">
      <w:pPr>
        <w:pStyle w:val="libFootnote"/>
        <w:rPr>
          <w:rtl/>
        </w:rPr>
      </w:pPr>
      <w:r w:rsidRPr="00E351AF">
        <w:rPr>
          <w:rtl/>
        </w:rPr>
        <w:t>ثمّ إنَّ المُلْفِتْ للنظر كون حِدّة ذلك الصراع الفِكري آنذاك كانت على أشدِّها بين مدرستين كبيرتين هما:</w:t>
      </w:r>
    </w:p>
    <w:p w:rsidR="00854B79" w:rsidRPr="00A8769A" w:rsidRDefault="00854B79" w:rsidP="00A8769A">
      <w:pPr>
        <w:pStyle w:val="libFootnote"/>
        <w:rPr>
          <w:rtl/>
        </w:rPr>
      </w:pPr>
      <w:r w:rsidRPr="00E351AF">
        <w:rPr>
          <w:rtl/>
        </w:rPr>
        <w:t>الأشاعرة، والمعتزلة.</w:t>
      </w:r>
    </w:p>
    <w:p w:rsidR="00F96522" w:rsidRDefault="00854B79" w:rsidP="00A8769A">
      <w:pPr>
        <w:pStyle w:val="libFootnoteBold"/>
        <w:rPr>
          <w:rtl/>
        </w:rPr>
      </w:pPr>
      <w:r w:rsidRPr="00E351AF">
        <w:rPr>
          <w:rtl/>
        </w:rPr>
        <w:t>وحيث تتلخّص قضيّة ذلك الخلاف في:</w:t>
      </w:r>
    </w:p>
    <w:p w:rsidR="00F96522" w:rsidRDefault="00F96522" w:rsidP="00A8769A">
      <w:pPr>
        <w:pStyle w:val="libFootnote"/>
        <w:rPr>
          <w:rtl/>
        </w:rPr>
      </w:pPr>
      <w:r>
        <w:rPr>
          <w:rtl/>
        </w:rPr>
        <w:t xml:space="preserve">- </w:t>
      </w:r>
      <w:r w:rsidR="00854B79" w:rsidRPr="00E351AF">
        <w:rPr>
          <w:rtl/>
        </w:rPr>
        <w:t>جمود المحدِّثين والفقهاء على النص.</w:t>
      </w:r>
    </w:p>
    <w:p w:rsidR="00F96522" w:rsidRDefault="00F96522" w:rsidP="00A8769A">
      <w:pPr>
        <w:pStyle w:val="libFootnote"/>
        <w:rPr>
          <w:rtl/>
        </w:rPr>
      </w:pPr>
      <w:r>
        <w:rPr>
          <w:rtl/>
        </w:rPr>
        <w:t xml:space="preserve">- </w:t>
      </w:r>
      <w:r w:rsidR="00854B79" w:rsidRPr="00E351AF">
        <w:rPr>
          <w:rtl/>
        </w:rPr>
        <w:t>وعَزْلهم العقل عن الدين.</w:t>
      </w:r>
    </w:p>
    <w:p w:rsidR="00854B79" w:rsidRPr="00A8769A" w:rsidRDefault="00F96522" w:rsidP="00A8769A">
      <w:pPr>
        <w:pStyle w:val="libFootnote"/>
        <w:rPr>
          <w:rtl/>
        </w:rPr>
      </w:pPr>
      <w:r>
        <w:rPr>
          <w:rtl/>
        </w:rPr>
        <w:t xml:space="preserve">- </w:t>
      </w:r>
      <w:r w:rsidR="00854B79" w:rsidRPr="00E351AF">
        <w:rPr>
          <w:rtl/>
        </w:rPr>
        <w:t>بل وتجريده عن جميع صلاحيّاته الثابتة، والتي نادتْ بها جميع الأديان.</w:t>
      </w:r>
    </w:p>
    <w:p w:rsidR="00F96522" w:rsidRDefault="00854B79" w:rsidP="00A8769A">
      <w:pPr>
        <w:pStyle w:val="libFootnote"/>
        <w:rPr>
          <w:rtl/>
        </w:rPr>
      </w:pPr>
      <w:r w:rsidRPr="00E351AF">
        <w:rPr>
          <w:rtl/>
        </w:rPr>
        <w:t>حين كان يقابلهم</w:t>
      </w:r>
      <w:r w:rsidR="00F96522">
        <w:rPr>
          <w:rtl/>
        </w:rPr>
        <w:t xml:space="preserve"> - </w:t>
      </w:r>
      <w:r w:rsidRPr="00E351AF">
        <w:rPr>
          <w:rtl/>
        </w:rPr>
        <w:t>على الضدّ</w:t>
      </w:r>
      <w:r w:rsidR="00F96522">
        <w:rPr>
          <w:rtl/>
        </w:rPr>
        <w:t xml:space="preserve"> - </w:t>
      </w:r>
      <w:r w:rsidRPr="00E351AF">
        <w:rPr>
          <w:rtl/>
        </w:rPr>
        <w:t>موقف المعتزلة المُفْرِط في:</w:t>
      </w:r>
    </w:p>
    <w:p w:rsidR="00854B79" w:rsidRPr="00A8769A" w:rsidRDefault="00F96522" w:rsidP="00A8769A">
      <w:pPr>
        <w:pStyle w:val="libFootnote"/>
        <w:rPr>
          <w:rtl/>
        </w:rPr>
      </w:pPr>
      <w:r>
        <w:rPr>
          <w:rtl/>
        </w:rPr>
        <w:t xml:space="preserve">- </w:t>
      </w:r>
      <w:r w:rsidR="00854B79" w:rsidRPr="00E351AF">
        <w:rPr>
          <w:rtl/>
        </w:rPr>
        <w:t>تحكيم العقل، وبالشكل الذي أثار الطرف الآخر، فحدثتْ بينهما هذه الفَجْوة الرهيبة.</w:t>
      </w:r>
    </w:p>
    <w:p w:rsidR="00854B79" w:rsidRPr="00A8769A" w:rsidRDefault="00854B79" w:rsidP="00A8769A">
      <w:pPr>
        <w:pStyle w:val="libFootnote"/>
        <w:rPr>
          <w:rtl/>
        </w:rPr>
      </w:pPr>
      <w:r w:rsidRPr="00E351AF">
        <w:rPr>
          <w:rtl/>
        </w:rPr>
        <w:t>هذا والحكّام يجدون في ذلك الأمر تَدْعِيماً لأركان حكمهم، وتثبيتاً لِمُلْكهم، فوقفوا إلى جانب الأشاعرة</w:t>
      </w:r>
      <w:r w:rsidR="00F96522">
        <w:rPr>
          <w:rtl/>
        </w:rPr>
        <w:t xml:space="preserve"> - </w:t>
      </w:r>
      <w:r w:rsidRPr="00E351AF">
        <w:rPr>
          <w:rtl/>
        </w:rPr>
        <w:t>بعد أنْ كانوا ميَّالين إلى المعتزلة ومُقَرِّبين لهم</w:t>
      </w:r>
      <w:r w:rsidR="00F96522">
        <w:rPr>
          <w:rtl/>
        </w:rPr>
        <w:t xml:space="preserve"> - </w:t>
      </w:r>
      <w:r w:rsidRPr="00E351AF">
        <w:rPr>
          <w:rtl/>
        </w:rPr>
        <w:t>وتَبَنَّوا آرائهم، وطعنوا في آراء الآخرين بعد أنْ أقرُّوا أربعةً من المذاهب الفقهية الإسلاميّة وأعرضوا عن غيرها.</w:t>
      </w:r>
    </w:p>
    <w:p w:rsidR="00F96522" w:rsidRDefault="00854B79" w:rsidP="00A8769A">
      <w:pPr>
        <w:pStyle w:val="libFootnote"/>
        <w:rPr>
          <w:rtl/>
        </w:rPr>
      </w:pPr>
      <w:r w:rsidRPr="00E351AF">
        <w:rPr>
          <w:rtl/>
        </w:rPr>
        <w:t>إنَّ هذا الموقف المُتَعَجْرِف دفع إلى الظل بالكثير من الآراء والعقائد الأخرى، وبالتالي:</w:t>
      </w:r>
    </w:p>
    <w:p w:rsidR="00F96522" w:rsidRDefault="00F96522" w:rsidP="00A8769A">
      <w:pPr>
        <w:pStyle w:val="libFootnote"/>
        <w:rPr>
          <w:rtl/>
        </w:rPr>
      </w:pPr>
      <w:r>
        <w:rPr>
          <w:rtl/>
        </w:rPr>
        <w:t xml:space="preserve">- </w:t>
      </w:r>
      <w:r w:rsidR="00854B79" w:rsidRPr="00E351AF">
        <w:rPr>
          <w:rtl/>
        </w:rPr>
        <w:t>تَهْيِئَة المجال لِخَدَمِ السلطة والمتحجِّرين مِن أتباع المذهب الذي تُؤمن به السلطة إلى الطعن بعقائد الآخرين.</w:t>
      </w:r>
    </w:p>
    <w:p w:rsidR="00F96522" w:rsidRDefault="00F96522" w:rsidP="00A8769A">
      <w:pPr>
        <w:pStyle w:val="libFootnote"/>
        <w:rPr>
          <w:rtl/>
        </w:rPr>
      </w:pPr>
      <w:r>
        <w:rPr>
          <w:rtl/>
        </w:rPr>
        <w:t xml:space="preserve">- </w:t>
      </w:r>
      <w:r w:rsidR="00854B79" w:rsidRPr="00E351AF">
        <w:rPr>
          <w:rtl/>
        </w:rPr>
        <w:t>وتزييف الكثير من الحقائق والثوابت.</w:t>
      </w:r>
    </w:p>
    <w:p w:rsidR="00854B79" w:rsidRPr="00A8769A" w:rsidRDefault="00F96522" w:rsidP="000F444A">
      <w:pPr>
        <w:pStyle w:val="libFootnote"/>
        <w:rPr>
          <w:rtl/>
        </w:rPr>
      </w:pPr>
      <w:r>
        <w:rPr>
          <w:rtl/>
        </w:rPr>
        <w:t xml:space="preserve">- </w:t>
      </w:r>
      <w:r w:rsidR="00854B79" w:rsidRPr="00E351AF">
        <w:rPr>
          <w:rtl/>
        </w:rPr>
        <w:t xml:space="preserve">وتركيز جملة مشوَّشة وهجينة من الأطروحات الباهِتَة، ومن ضمنها هذا الخلط الواضح بين عقائد الشيعة الأماميّة وبين عقائد المعتزلة. = </w:t>
      </w:r>
    </w:p>
    <w:p w:rsidR="0066137A" w:rsidRDefault="00854B79" w:rsidP="007757AC">
      <w:pPr>
        <w:pStyle w:val="libNormal"/>
      </w:pPr>
      <w:r>
        <w:rPr>
          <w:rtl/>
        </w:rPr>
        <w:br w:type="page"/>
      </w:r>
    </w:p>
    <w:p w:rsidR="00854B79" w:rsidRPr="00E351AF" w:rsidRDefault="00C14F57" w:rsidP="00C14F57">
      <w:pPr>
        <w:pStyle w:val="libLine"/>
        <w:rPr>
          <w:rtl/>
        </w:rPr>
      </w:pPr>
      <w:r>
        <w:rPr>
          <w:rtl/>
        </w:rPr>
        <w:lastRenderedPageBreak/>
        <w:t>____________________</w:t>
      </w:r>
      <w:r w:rsidR="00854B79" w:rsidRPr="00854B79">
        <w:rPr>
          <w:rtl/>
        </w:rPr>
        <w:t>________</w:t>
      </w:r>
    </w:p>
    <w:p w:rsidR="00F96522" w:rsidRDefault="00854B79" w:rsidP="000F444A">
      <w:pPr>
        <w:pStyle w:val="libFootnote"/>
        <w:rPr>
          <w:rtl/>
        </w:rPr>
      </w:pPr>
      <w:r w:rsidRPr="00E351AF">
        <w:rPr>
          <w:rtl/>
        </w:rPr>
        <w:t>= ونحن وإنْ لم نكن في مَعْرض إثبات بطلان الشُبُهَات</w:t>
      </w:r>
      <w:r w:rsidR="00F96522">
        <w:rPr>
          <w:rtl/>
        </w:rPr>
        <w:t xml:space="preserve"> - </w:t>
      </w:r>
      <w:r w:rsidRPr="00E351AF">
        <w:rPr>
          <w:rtl/>
        </w:rPr>
        <w:t>القائلة:</w:t>
      </w:r>
    </w:p>
    <w:p w:rsidR="00F96522" w:rsidRDefault="00F96522" w:rsidP="00A8769A">
      <w:pPr>
        <w:pStyle w:val="libFootnote"/>
        <w:rPr>
          <w:rtl/>
        </w:rPr>
      </w:pPr>
      <w:r>
        <w:rPr>
          <w:rtl/>
        </w:rPr>
        <w:t xml:space="preserve">- </w:t>
      </w:r>
      <w:r w:rsidR="00854B79" w:rsidRPr="00E351AF">
        <w:rPr>
          <w:rtl/>
        </w:rPr>
        <w:t>بأنّ الأماميّة عِيَال على المعتزلة في أُصول عقائدهم.</w:t>
      </w:r>
    </w:p>
    <w:p w:rsidR="00854B79" w:rsidRPr="00A8769A" w:rsidRDefault="00F96522" w:rsidP="00A8769A">
      <w:pPr>
        <w:pStyle w:val="libFootnote"/>
        <w:rPr>
          <w:rtl/>
        </w:rPr>
      </w:pPr>
      <w:r>
        <w:rPr>
          <w:rtl/>
        </w:rPr>
        <w:t xml:space="preserve">- </w:t>
      </w:r>
      <w:r w:rsidR="00854B79" w:rsidRPr="00E351AF">
        <w:rPr>
          <w:rtl/>
        </w:rPr>
        <w:t>أو أنّهم مقلِّدون لهم.</w:t>
      </w:r>
    </w:p>
    <w:p w:rsidR="00854B79" w:rsidRPr="00A8769A" w:rsidRDefault="00854B79" w:rsidP="00A8769A">
      <w:pPr>
        <w:pStyle w:val="libFootnote"/>
        <w:rPr>
          <w:rtl/>
        </w:rPr>
      </w:pPr>
      <w:r w:rsidRPr="00E351AF">
        <w:rPr>
          <w:rtl/>
        </w:rPr>
        <w:t>أو غير ذلك من التفاهات المردودة، والتي تصدّى لإثبات بطلانها وردِّها الكثيرُ من علماء الطائفة ومفكِّريها بشكلٍ واضح وجَلِي</w:t>
      </w:r>
      <w:r w:rsidR="00F96522">
        <w:rPr>
          <w:rtl/>
        </w:rPr>
        <w:t xml:space="preserve"> - </w:t>
      </w:r>
      <w:r w:rsidRPr="00E351AF">
        <w:rPr>
          <w:rtl/>
        </w:rPr>
        <w:t>لا جدوى من الاستفاضة في التعرُّض له، مع إدراكنا الواضح بأنّ المجال هنا لا يتّسع لها، إلاّ إنّا سنحاول مِن خلال هذه الأسطر المحدودة الإشارة المختصرة إلى الاختلافات الجوهريّة بين هاتين العقيدتين الإسلاميَّتَين.</w:t>
      </w:r>
    </w:p>
    <w:p w:rsidR="00854B79" w:rsidRPr="00A8769A" w:rsidRDefault="00854B79" w:rsidP="000F444A">
      <w:pPr>
        <w:pStyle w:val="libFootnote"/>
        <w:rPr>
          <w:rtl/>
        </w:rPr>
      </w:pPr>
      <w:r w:rsidRPr="00E351AF">
        <w:rPr>
          <w:rtl/>
        </w:rPr>
        <w:t>فالأُصول الخمسة التي تُشكّل أساس مذهب الاعتزال، والتي هي:</w:t>
      </w:r>
      <w:r w:rsidR="00F96522">
        <w:rPr>
          <w:rtl/>
        </w:rPr>
        <w:t xml:space="preserve"> </w:t>
      </w:r>
      <w:r w:rsidR="000F444A">
        <w:rPr>
          <w:rtl/>
        </w:rPr>
        <w:t>التوحيد</w:t>
      </w:r>
      <w:r w:rsidR="000F444A">
        <w:rPr>
          <w:rFonts w:hint="cs"/>
          <w:rtl/>
        </w:rPr>
        <w:t>،</w:t>
      </w:r>
      <w:r w:rsidR="00F96522">
        <w:rPr>
          <w:rtl/>
        </w:rPr>
        <w:t xml:space="preserve"> </w:t>
      </w:r>
      <w:r w:rsidR="000F444A">
        <w:rPr>
          <w:rtl/>
        </w:rPr>
        <w:t>والعدل</w:t>
      </w:r>
      <w:r w:rsidR="000F444A">
        <w:rPr>
          <w:rFonts w:hint="cs"/>
          <w:rtl/>
        </w:rPr>
        <w:t>،</w:t>
      </w:r>
      <w:r w:rsidR="00F96522">
        <w:rPr>
          <w:rtl/>
        </w:rPr>
        <w:t xml:space="preserve"> </w:t>
      </w:r>
      <w:r w:rsidR="000F444A">
        <w:rPr>
          <w:rtl/>
        </w:rPr>
        <w:t>والوعد والوعيد</w:t>
      </w:r>
      <w:r w:rsidR="000F444A">
        <w:rPr>
          <w:rFonts w:hint="cs"/>
          <w:rtl/>
        </w:rPr>
        <w:t>،</w:t>
      </w:r>
      <w:r w:rsidR="00F96522">
        <w:rPr>
          <w:rtl/>
        </w:rPr>
        <w:t xml:space="preserve"> </w:t>
      </w:r>
      <w:r w:rsidR="000F444A">
        <w:rPr>
          <w:rtl/>
        </w:rPr>
        <w:t>والمنزلة بين المنزلتين</w:t>
      </w:r>
      <w:r w:rsidR="000F444A">
        <w:rPr>
          <w:rFonts w:hint="cs"/>
          <w:rtl/>
        </w:rPr>
        <w:t>،</w:t>
      </w:r>
      <w:r w:rsidR="00F96522">
        <w:rPr>
          <w:rtl/>
        </w:rPr>
        <w:t xml:space="preserve"> </w:t>
      </w:r>
      <w:r w:rsidRPr="00E351AF">
        <w:rPr>
          <w:rtl/>
        </w:rPr>
        <w:t>والأمر بالمعروف والنهي عن المنكر.</w:t>
      </w:r>
    </w:p>
    <w:p w:rsidR="00854B79" w:rsidRPr="00A8769A" w:rsidRDefault="00854B79" w:rsidP="00A8769A">
      <w:pPr>
        <w:pStyle w:val="libFootnote"/>
        <w:rPr>
          <w:rtl/>
        </w:rPr>
      </w:pPr>
      <w:r w:rsidRPr="00E351AF">
        <w:rPr>
          <w:rtl/>
        </w:rPr>
        <w:t>تترتَّب عليها دون شكّ جملةُ مفاهيم وتصوّرات تُشَكِّل القاعدة العقائديّة للمعتزلة، والتي تبدو عند مقارنة الكثير منها بآراء الأماميّة شديدة التباين، واسعة الاختلاف.</w:t>
      </w:r>
    </w:p>
    <w:p w:rsidR="00854B79" w:rsidRPr="00A8769A" w:rsidRDefault="00854B79" w:rsidP="00A8769A">
      <w:pPr>
        <w:pStyle w:val="libFootnote"/>
        <w:rPr>
          <w:rtl/>
        </w:rPr>
      </w:pPr>
      <w:r w:rsidRPr="00E351AF">
        <w:rPr>
          <w:rtl/>
        </w:rPr>
        <w:t>وَلعلَّ من جملة تلك الآراء المنبعثة عن تلك الأُصول، والتي خالفهم بها الأماميّة، وتعرَّضوا لهم فيها بالمناقشة والإبطال قولهم:</w:t>
      </w:r>
      <w:r w:rsidR="00F96522">
        <w:rPr>
          <w:rtl/>
        </w:rPr>
        <w:t xml:space="preserve"> </w:t>
      </w:r>
      <w:r w:rsidRPr="00E351AF">
        <w:rPr>
          <w:rtl/>
        </w:rPr>
        <w:t>بأنّ الأشياء كانت قبل حدوثها أشياء</w:t>
      </w:r>
      <w:r w:rsidR="000F444A">
        <w:rPr>
          <w:rtl/>
        </w:rPr>
        <w:t>،</w:t>
      </w:r>
      <w:r w:rsidR="00F96522">
        <w:rPr>
          <w:rtl/>
        </w:rPr>
        <w:t xml:space="preserve"> </w:t>
      </w:r>
      <w:r w:rsidRPr="00E351AF">
        <w:rPr>
          <w:rtl/>
        </w:rPr>
        <w:t>والجواهر أيضاً كانت في حال عدمها جواهر</w:t>
      </w:r>
      <w:r w:rsidR="000F444A">
        <w:rPr>
          <w:rtl/>
        </w:rPr>
        <w:t>،</w:t>
      </w:r>
      <w:r w:rsidR="00F96522">
        <w:rPr>
          <w:rtl/>
        </w:rPr>
        <w:t xml:space="preserve"> </w:t>
      </w:r>
      <w:r w:rsidRPr="00E351AF">
        <w:rPr>
          <w:rtl/>
        </w:rPr>
        <w:t>وكذا هو حال الأعراض والألوان والحركات.</w:t>
      </w:r>
    </w:p>
    <w:p w:rsidR="00F96522" w:rsidRDefault="00854B79" w:rsidP="00A8769A">
      <w:pPr>
        <w:pStyle w:val="libFootnote"/>
        <w:rPr>
          <w:rtl/>
        </w:rPr>
      </w:pPr>
      <w:r w:rsidRPr="00E351AF">
        <w:rPr>
          <w:rtl/>
        </w:rPr>
        <w:t>ومن ذلك أيضاً قولهم:</w:t>
      </w:r>
    </w:p>
    <w:p w:rsidR="00854B79" w:rsidRPr="00A8769A" w:rsidRDefault="00F96522" w:rsidP="00A8769A">
      <w:pPr>
        <w:pStyle w:val="libFootnote"/>
        <w:rPr>
          <w:rtl/>
        </w:rPr>
      </w:pPr>
      <w:r>
        <w:rPr>
          <w:rtl/>
        </w:rPr>
        <w:t xml:space="preserve">- </w:t>
      </w:r>
      <w:r w:rsidR="00854B79" w:rsidRPr="00E351AF">
        <w:rPr>
          <w:rtl/>
        </w:rPr>
        <w:t>بأنّ الإنسان هو الذي يصنع أفعاله بنفسه، متوافقين في ذلك مع القَدرية، وذاهبين فيه إلى التفويض.</w:t>
      </w:r>
    </w:p>
    <w:p w:rsidR="00F96522" w:rsidRDefault="00854B79" w:rsidP="00A8769A">
      <w:pPr>
        <w:pStyle w:val="libFootnote"/>
        <w:rPr>
          <w:rtl/>
        </w:rPr>
      </w:pPr>
      <w:r w:rsidRPr="00E351AF">
        <w:rPr>
          <w:rtl/>
        </w:rPr>
        <w:t>ومن ذلك أيضاً، ما ذهبوا إليه من:</w:t>
      </w:r>
    </w:p>
    <w:p w:rsidR="00854B79" w:rsidRPr="00A8769A" w:rsidRDefault="00F96522" w:rsidP="00A8769A">
      <w:pPr>
        <w:pStyle w:val="libFootnote"/>
        <w:rPr>
          <w:rtl/>
        </w:rPr>
      </w:pPr>
      <w:r>
        <w:rPr>
          <w:rtl/>
        </w:rPr>
        <w:t xml:space="preserve">- </w:t>
      </w:r>
      <w:r w:rsidR="00854B79" w:rsidRPr="00E351AF">
        <w:rPr>
          <w:rtl/>
        </w:rPr>
        <w:t>أنَّ الوفاء بالوعيد واجب على الله تبارك وتعالى، خلاف الأماميّة الذين يذهبون إلى عدم وجوبه.</w:t>
      </w:r>
    </w:p>
    <w:p w:rsidR="00F96522" w:rsidRDefault="00854B79" w:rsidP="00A8769A">
      <w:pPr>
        <w:pStyle w:val="libFootnote"/>
        <w:rPr>
          <w:rtl/>
        </w:rPr>
      </w:pPr>
      <w:r w:rsidRPr="00E351AF">
        <w:rPr>
          <w:rtl/>
        </w:rPr>
        <w:t>ومن ذلك أيضاً، قولهم:</w:t>
      </w:r>
    </w:p>
    <w:p w:rsidR="00854B79" w:rsidRPr="00A8769A" w:rsidRDefault="00F96522" w:rsidP="00A8769A">
      <w:pPr>
        <w:pStyle w:val="libFootnote"/>
        <w:rPr>
          <w:rtl/>
        </w:rPr>
      </w:pPr>
      <w:r>
        <w:rPr>
          <w:rtl/>
        </w:rPr>
        <w:t xml:space="preserve">- </w:t>
      </w:r>
      <w:r w:rsidR="00854B79" w:rsidRPr="00E351AF">
        <w:rPr>
          <w:rtl/>
        </w:rPr>
        <w:t>بأنّ مُرْتَكِب الكبيرة بين الإيمان والكفر، وأنَّه يُخلّد في النار، حين إنَّ الأماميّة يذهبون إلى اعتباره مؤمناً فاسقاً مستحِقّاً للعقاب على قدر ما أجرم.</w:t>
      </w:r>
    </w:p>
    <w:p w:rsidR="00854B79" w:rsidRPr="00A8769A" w:rsidRDefault="00854B79" w:rsidP="000F444A">
      <w:pPr>
        <w:pStyle w:val="libFootnote"/>
        <w:rPr>
          <w:rtl/>
        </w:rPr>
      </w:pPr>
      <w:r w:rsidRPr="00E351AF">
        <w:rPr>
          <w:rtl/>
        </w:rPr>
        <w:t>يُضاف إلى ذلك جملة واسعة من الاختلافات الجوهريّة في مسائل:</w:t>
      </w:r>
      <w:r w:rsidR="000F444A">
        <w:rPr>
          <w:rFonts w:hint="cs"/>
          <w:rtl/>
        </w:rPr>
        <w:t xml:space="preserve"> </w:t>
      </w:r>
      <w:r w:rsidR="000F444A">
        <w:rPr>
          <w:rtl/>
        </w:rPr>
        <w:t>الصفات</w:t>
      </w:r>
      <w:r w:rsidR="000F444A">
        <w:rPr>
          <w:rFonts w:hint="cs"/>
          <w:rtl/>
        </w:rPr>
        <w:t xml:space="preserve">، </w:t>
      </w:r>
      <w:r w:rsidRPr="00E351AF">
        <w:rPr>
          <w:rtl/>
        </w:rPr>
        <w:t>والحسن والقبح العقليين</w:t>
      </w:r>
      <w:r w:rsidR="000F444A">
        <w:rPr>
          <w:rFonts w:hint="cs"/>
          <w:rtl/>
        </w:rPr>
        <w:t xml:space="preserve">، </w:t>
      </w:r>
      <w:r w:rsidRPr="00E351AF">
        <w:rPr>
          <w:rtl/>
        </w:rPr>
        <w:t>ووجوب اللطف</w:t>
      </w:r>
      <w:r w:rsidR="000F444A">
        <w:rPr>
          <w:rFonts w:hint="cs"/>
          <w:rtl/>
        </w:rPr>
        <w:t xml:space="preserve">، </w:t>
      </w:r>
      <w:r w:rsidRPr="00E351AF">
        <w:rPr>
          <w:rtl/>
        </w:rPr>
        <w:t>والشَّفاعة.</w:t>
      </w:r>
    </w:p>
    <w:p w:rsidR="00854B79" w:rsidRPr="00A8769A" w:rsidRDefault="00854B79" w:rsidP="00A8769A">
      <w:pPr>
        <w:pStyle w:val="libFootnote"/>
        <w:rPr>
          <w:rtl/>
        </w:rPr>
      </w:pPr>
      <w:r w:rsidRPr="00E351AF">
        <w:rPr>
          <w:rtl/>
        </w:rPr>
        <w:t>والتي شغلتْ في مؤلَّفات أصحابنا رحمهم الله تعالى مساحات واسعة، وجوانب مهمّة.</w:t>
      </w:r>
    </w:p>
    <w:p w:rsidR="00854B79" w:rsidRPr="00A8769A" w:rsidRDefault="00854B79" w:rsidP="00A8769A">
      <w:pPr>
        <w:pStyle w:val="libFootnote"/>
        <w:rPr>
          <w:rtl/>
        </w:rPr>
      </w:pPr>
      <w:r w:rsidRPr="00E351AF">
        <w:rPr>
          <w:rtl/>
        </w:rPr>
        <w:t>بل إنَّ العديد من أعلام الطائفة أفردوا العديد من مؤلّفاتهم للردّ على عقائد المعتزلة إبّان تلك الحقب السالِفَة، والتي شهدتْ فترة الاحتدام، والصراع الفكري والعقائدي بين عقائد الفِرَق الإسلاميّة المختلفة، أمثال:</w:t>
      </w:r>
    </w:p>
    <w:p w:rsidR="00854B79" w:rsidRPr="00A8769A" w:rsidRDefault="00854B79" w:rsidP="000F444A">
      <w:pPr>
        <w:pStyle w:val="libFootnote"/>
        <w:rPr>
          <w:rtl/>
        </w:rPr>
      </w:pPr>
      <w:r w:rsidRPr="00E351AF">
        <w:rPr>
          <w:rtl/>
        </w:rPr>
        <w:t xml:space="preserve">شيخنا المفيد رحمه الله تعالى </w:t>
      </w:r>
      <w:r>
        <w:rPr>
          <w:rtl/>
        </w:rPr>
        <w:t>(</w:t>
      </w:r>
      <w:r w:rsidRPr="00E351AF">
        <w:rPr>
          <w:rtl/>
        </w:rPr>
        <w:t>ت 413 هـ</w:t>
      </w:r>
      <w:r>
        <w:rPr>
          <w:rtl/>
        </w:rPr>
        <w:t>)</w:t>
      </w:r>
      <w:r w:rsidRPr="00E351AF">
        <w:rPr>
          <w:rtl/>
        </w:rPr>
        <w:t xml:space="preserve"> حيث ألّف:</w:t>
      </w:r>
      <w:r w:rsidR="000F444A">
        <w:rPr>
          <w:rFonts w:hint="cs"/>
          <w:rtl/>
        </w:rPr>
        <w:t xml:space="preserve"> </w:t>
      </w:r>
      <w:r w:rsidRPr="00E351AF">
        <w:rPr>
          <w:rtl/>
        </w:rPr>
        <w:t>كتاباً في الردِّ على الجاحِظ المعتزلي</w:t>
      </w:r>
      <w:r w:rsidR="000F444A">
        <w:rPr>
          <w:rtl/>
        </w:rPr>
        <w:t>،</w:t>
      </w:r>
      <w:r w:rsidR="00F96522">
        <w:rPr>
          <w:rtl/>
        </w:rPr>
        <w:t xml:space="preserve"> </w:t>
      </w:r>
      <w:r w:rsidRPr="00E351AF">
        <w:rPr>
          <w:rtl/>
        </w:rPr>
        <w:t>وآخر في نَقْض فضائل المعتزلة</w:t>
      </w:r>
      <w:r w:rsidR="000F444A">
        <w:rPr>
          <w:rtl/>
        </w:rPr>
        <w:t>،</w:t>
      </w:r>
      <w:r w:rsidR="00F96522">
        <w:rPr>
          <w:rtl/>
        </w:rPr>
        <w:t xml:space="preserve"> </w:t>
      </w:r>
      <w:r w:rsidRPr="00E351AF">
        <w:rPr>
          <w:rtl/>
        </w:rPr>
        <w:t xml:space="preserve">وكذا كتابه الشهير </w:t>
      </w:r>
      <w:r>
        <w:rPr>
          <w:rtl/>
        </w:rPr>
        <w:t>(</w:t>
      </w:r>
      <w:r w:rsidRPr="00E351AF">
        <w:rPr>
          <w:rtl/>
        </w:rPr>
        <w:t>الفصول المختارة</w:t>
      </w:r>
      <w:r>
        <w:rPr>
          <w:rtl/>
        </w:rPr>
        <w:t>)</w:t>
      </w:r>
      <w:r w:rsidR="000F444A">
        <w:rPr>
          <w:rFonts w:hint="cs"/>
          <w:rtl/>
        </w:rPr>
        <w:t>،</w:t>
      </w:r>
      <w:r w:rsidR="00F96522">
        <w:rPr>
          <w:rtl/>
        </w:rPr>
        <w:t xml:space="preserve"> </w:t>
      </w:r>
      <w:r w:rsidRPr="00E351AF">
        <w:rPr>
          <w:rtl/>
        </w:rPr>
        <w:t xml:space="preserve">وكتاب </w:t>
      </w:r>
      <w:r>
        <w:rPr>
          <w:rtl/>
        </w:rPr>
        <w:t>(</w:t>
      </w:r>
      <w:r w:rsidRPr="00E351AF">
        <w:rPr>
          <w:rtl/>
        </w:rPr>
        <w:t>الوعيد</w:t>
      </w:r>
      <w:r>
        <w:rPr>
          <w:rtl/>
        </w:rPr>
        <w:t>)</w:t>
      </w:r>
      <w:r w:rsidRPr="00E351AF">
        <w:rPr>
          <w:rtl/>
        </w:rPr>
        <w:t>. وغيرها.</w:t>
      </w:r>
    </w:p>
    <w:p w:rsidR="00F96522" w:rsidRDefault="00854B79" w:rsidP="00A8769A">
      <w:pPr>
        <w:pStyle w:val="libFootnote"/>
        <w:rPr>
          <w:rtl/>
        </w:rPr>
      </w:pPr>
      <w:r w:rsidRPr="00E351AF">
        <w:rPr>
          <w:rtl/>
        </w:rPr>
        <w:t>وحيث تعرّض رحمه الله تعالى برحمته الواسعة إلى إيراد جملة آرائهم التي خالفوا بها الشيعة في مطاوي كتابه الشهير المعروف بـ:</w:t>
      </w:r>
    </w:p>
    <w:p w:rsidR="00F96522" w:rsidRDefault="00F96522" w:rsidP="00A8769A">
      <w:pPr>
        <w:pStyle w:val="libFootnote"/>
        <w:rPr>
          <w:rtl/>
        </w:rPr>
      </w:pPr>
      <w:r>
        <w:rPr>
          <w:rtl/>
        </w:rPr>
        <w:t xml:space="preserve">- </w:t>
      </w:r>
      <w:r w:rsidR="00854B79">
        <w:rPr>
          <w:rtl/>
        </w:rPr>
        <w:t>(</w:t>
      </w:r>
      <w:r w:rsidR="00854B79" w:rsidRPr="00E351AF">
        <w:rPr>
          <w:rtl/>
        </w:rPr>
        <w:t>أوائل المقالات</w:t>
      </w:r>
      <w:r w:rsidR="00854B79">
        <w:rPr>
          <w:rtl/>
        </w:rPr>
        <w:t>)</w:t>
      </w:r>
      <w:r w:rsidR="00854B79" w:rsidRPr="00E351AF">
        <w:rPr>
          <w:rtl/>
        </w:rPr>
        <w:t>. والتي كان من أوضحها:</w:t>
      </w:r>
    </w:p>
    <w:p w:rsidR="00854B79" w:rsidRPr="00A8769A" w:rsidRDefault="00F96522" w:rsidP="000F444A">
      <w:pPr>
        <w:pStyle w:val="libFootnote"/>
        <w:rPr>
          <w:rtl/>
        </w:rPr>
      </w:pPr>
      <w:r>
        <w:rPr>
          <w:rtl/>
        </w:rPr>
        <w:t xml:space="preserve">- </w:t>
      </w:r>
      <w:r w:rsidR="00854B79" w:rsidRPr="00E351AF">
        <w:rPr>
          <w:rtl/>
        </w:rPr>
        <w:t xml:space="preserve">إنكارهم = </w:t>
      </w:r>
    </w:p>
    <w:p w:rsidR="00854B79" w:rsidRPr="00854B79" w:rsidRDefault="00854B79" w:rsidP="007757AC">
      <w:pPr>
        <w:pStyle w:val="libNormal"/>
      </w:pPr>
      <w:r>
        <w:rPr>
          <w:rtl/>
        </w:rPr>
        <w:br w:type="page"/>
      </w:r>
    </w:p>
    <w:p w:rsidR="00854B79" w:rsidRPr="00E351AF" w:rsidRDefault="00854B79" w:rsidP="00854B79">
      <w:pPr>
        <w:pStyle w:val="libNormal"/>
        <w:rPr>
          <w:rtl/>
        </w:rPr>
      </w:pPr>
      <w:r w:rsidRPr="00854B79">
        <w:rPr>
          <w:rtl/>
        </w:rPr>
        <w:lastRenderedPageBreak/>
        <w:t>ولو أردنا ضبط جميع سلاطين الشيعة، ومَنْ تقلَّد الوزارة والإمارة والمناصب العالية</w:t>
      </w:r>
      <w:r w:rsidR="00F96522">
        <w:rPr>
          <w:rtl/>
        </w:rPr>
        <w:t xml:space="preserve"> - </w:t>
      </w:r>
      <w:r w:rsidRPr="00854B79">
        <w:rPr>
          <w:rtl/>
        </w:rPr>
        <w:t>بِعِلْمهم، وكِتَابَتِهم، وعظيم خدماتهم للإسلام</w:t>
      </w:r>
      <w:r w:rsidR="00F96522">
        <w:rPr>
          <w:rtl/>
        </w:rPr>
        <w:t xml:space="preserve"> - </w:t>
      </w:r>
      <w:r w:rsidRPr="00854B79">
        <w:rPr>
          <w:rtl/>
        </w:rPr>
        <w:t>لَمَا وسعتْهم المجلّدات الضخمة والأسفار العديدة.</w:t>
      </w:r>
    </w:p>
    <w:p w:rsidR="00854B79" w:rsidRPr="00E351AF" w:rsidRDefault="00854B79" w:rsidP="000F444A">
      <w:pPr>
        <w:pStyle w:val="libNormal"/>
        <w:rPr>
          <w:rtl/>
        </w:rPr>
      </w:pPr>
      <w:r w:rsidRPr="00854B79">
        <w:rPr>
          <w:rtl/>
        </w:rPr>
        <w:t>وقد تصدّى والِدُنا العلاّمة</w:t>
      </w:r>
      <w:r w:rsidR="00F96522">
        <w:rPr>
          <w:rtl/>
        </w:rPr>
        <w:t xml:space="preserve"> - </w:t>
      </w:r>
      <w:r w:rsidRPr="00854B79">
        <w:rPr>
          <w:rtl/>
        </w:rPr>
        <w:t>أعلى الله مقامه</w:t>
      </w:r>
      <w:r w:rsidR="00F96522">
        <w:rPr>
          <w:rtl/>
        </w:rPr>
        <w:t xml:space="preserve"> - </w:t>
      </w:r>
      <w:r w:rsidRPr="00854B79">
        <w:rPr>
          <w:rtl/>
        </w:rPr>
        <w:t>إلى تراجم طبقات الشيعة، من:</w:t>
      </w:r>
      <w:r w:rsidR="000F444A">
        <w:rPr>
          <w:rFonts w:hint="cs"/>
          <w:rtl/>
        </w:rPr>
        <w:t xml:space="preserve"> </w:t>
      </w:r>
      <w:r w:rsidRPr="00854B79">
        <w:rPr>
          <w:rtl/>
        </w:rPr>
        <w:t>علماء</w:t>
      </w:r>
      <w:r w:rsidR="000F444A">
        <w:rPr>
          <w:rFonts w:hint="cs"/>
          <w:rtl/>
        </w:rPr>
        <w:t xml:space="preserve">، </w:t>
      </w:r>
      <w:r w:rsidRPr="00854B79">
        <w:rPr>
          <w:rtl/>
        </w:rPr>
        <w:t>وحكماء</w:t>
      </w:r>
      <w:r w:rsidR="000F444A">
        <w:rPr>
          <w:rFonts w:hint="cs"/>
          <w:rtl/>
        </w:rPr>
        <w:t xml:space="preserve">، </w:t>
      </w:r>
      <w:r w:rsidRPr="00854B79">
        <w:rPr>
          <w:rtl/>
        </w:rPr>
        <w:t>وسلاطين</w:t>
      </w:r>
      <w:r w:rsidR="000F444A">
        <w:rPr>
          <w:rFonts w:hint="cs"/>
          <w:rtl/>
        </w:rPr>
        <w:t xml:space="preserve">، </w:t>
      </w:r>
      <w:r w:rsidRPr="00854B79">
        <w:rPr>
          <w:rtl/>
        </w:rPr>
        <w:t>ووزراء</w:t>
      </w:r>
      <w:r w:rsidR="000F444A">
        <w:rPr>
          <w:rFonts w:hint="cs"/>
          <w:rtl/>
        </w:rPr>
        <w:t xml:space="preserve">، </w:t>
      </w:r>
      <w:r w:rsidRPr="00854B79">
        <w:rPr>
          <w:rtl/>
        </w:rPr>
        <w:t>ومنجِّمين.</w:t>
      </w:r>
    </w:p>
    <w:p w:rsidR="00854B79" w:rsidRPr="00E351AF" w:rsidRDefault="00854B79" w:rsidP="00854B79">
      <w:pPr>
        <w:pStyle w:val="libNormal"/>
        <w:rPr>
          <w:rtl/>
        </w:rPr>
      </w:pPr>
      <w:r w:rsidRPr="00854B79">
        <w:rPr>
          <w:rtl/>
        </w:rPr>
        <w:t>وأَطِبّاء</w:t>
      </w:r>
      <w:r w:rsidR="00F96522">
        <w:rPr>
          <w:rtl/>
        </w:rPr>
        <w:t xml:space="preserve"> - </w:t>
      </w:r>
      <w:r w:rsidRPr="00854B79">
        <w:rPr>
          <w:rtl/>
        </w:rPr>
        <w:t>وهكذا</w:t>
      </w:r>
      <w:r w:rsidR="00F96522">
        <w:rPr>
          <w:rtl/>
        </w:rPr>
        <w:t xml:space="preserve"> - </w:t>
      </w:r>
      <w:r w:rsidRPr="00854B79">
        <w:rPr>
          <w:rtl/>
        </w:rPr>
        <w:t>إلى ثلاثين طبقة، كلّ طبقة مرتَّبة على حروف المعجم، وسمّاه:</w:t>
      </w:r>
    </w:p>
    <w:p w:rsidR="00854B79" w:rsidRPr="00591A50" w:rsidRDefault="00854B79" w:rsidP="00591A50">
      <w:pPr>
        <w:pStyle w:val="libBold1"/>
        <w:rPr>
          <w:rtl/>
        </w:rPr>
      </w:pPr>
      <w:r>
        <w:rPr>
          <w:rtl/>
        </w:rPr>
        <w:t>(</w:t>
      </w:r>
      <w:r w:rsidRPr="00E351AF">
        <w:rPr>
          <w:rtl/>
        </w:rPr>
        <w:t>الحصون المنيعة في طبقات الشيعة</w:t>
      </w:r>
      <w:r>
        <w:rPr>
          <w:rtl/>
        </w:rPr>
        <w:t>)</w:t>
      </w:r>
      <w:r w:rsidRPr="00E351AF">
        <w:rPr>
          <w:rtl/>
        </w:rPr>
        <w:t>.</w:t>
      </w:r>
    </w:p>
    <w:p w:rsidR="00854B79" w:rsidRPr="00E351AF" w:rsidRDefault="00854B79" w:rsidP="00854B79">
      <w:pPr>
        <w:pStyle w:val="libNormal"/>
        <w:rPr>
          <w:rtl/>
        </w:rPr>
      </w:pPr>
      <w:r w:rsidRPr="00854B79">
        <w:rPr>
          <w:rtl/>
        </w:rPr>
        <w:t>فكتب عشرة مُجَلّدات ضِخام لم تخرج إلى المبيضَّة، ومع ذلك لم يأت [إلاّ] على القليل منهم.</w:t>
      </w:r>
    </w:p>
    <w:p w:rsidR="00854B79" w:rsidRDefault="00854B79" w:rsidP="00854B79">
      <w:pPr>
        <w:pStyle w:val="libNormal"/>
        <w:rPr>
          <w:rtl/>
        </w:rPr>
      </w:pPr>
      <w:r w:rsidRPr="00854B79">
        <w:rPr>
          <w:rtl/>
        </w:rPr>
        <w:t>ولكنّا نريد</w:t>
      </w:r>
      <w:r w:rsidR="00F96522">
        <w:rPr>
          <w:rtl/>
        </w:rPr>
        <w:t xml:space="preserve"> - </w:t>
      </w:r>
      <w:r w:rsidRPr="00854B79">
        <w:rPr>
          <w:rtl/>
        </w:rPr>
        <w:t xml:space="preserve">أنْ نقول لصاحب </w:t>
      </w:r>
      <w:r w:rsidRPr="00591A50">
        <w:rPr>
          <w:rStyle w:val="libBold1Char"/>
          <w:rtl/>
        </w:rPr>
        <w:t>(فجر الإسلام)</w:t>
      </w:r>
      <w:r w:rsidRPr="00854B79">
        <w:rPr>
          <w:rtl/>
        </w:rPr>
        <w:t xml:space="preserve">: إنْ كان هؤلاء الذين ذكرناهم، وأضعاف أمثالهم مِن رجال الشيعة، الذين أسَّسوا علوم الإسلام، </w:t>
      </w:r>
    </w:p>
    <w:p w:rsidR="00854B79" w:rsidRPr="00E351AF" w:rsidRDefault="00C14F57" w:rsidP="00C14F57">
      <w:pPr>
        <w:pStyle w:val="libLine"/>
        <w:rPr>
          <w:rtl/>
        </w:rPr>
      </w:pPr>
      <w:r>
        <w:rPr>
          <w:rtl/>
        </w:rPr>
        <w:t>____________________</w:t>
      </w:r>
      <w:r w:rsidR="00854B79" w:rsidRPr="00854B79">
        <w:rPr>
          <w:rtl/>
        </w:rPr>
        <w:t>________</w:t>
      </w:r>
    </w:p>
    <w:p w:rsidR="00F96522" w:rsidRDefault="00854B79" w:rsidP="000F444A">
      <w:pPr>
        <w:pStyle w:val="libFootnote"/>
        <w:rPr>
          <w:rStyle w:val="libNormalChar"/>
          <w:rtl/>
        </w:rPr>
      </w:pPr>
      <w:r w:rsidRPr="00E351AF">
        <w:rPr>
          <w:rtl/>
        </w:rPr>
        <w:t xml:space="preserve">= نصّ النبي </w:t>
      </w:r>
      <w:r>
        <w:rPr>
          <w:rtl/>
        </w:rPr>
        <w:t>(</w:t>
      </w:r>
      <w:r w:rsidRPr="00E351AF">
        <w:rPr>
          <w:rtl/>
        </w:rPr>
        <w:t>صلّى الله عليه وآله</w:t>
      </w:r>
      <w:r>
        <w:rPr>
          <w:rtl/>
        </w:rPr>
        <w:t>)</w:t>
      </w:r>
      <w:r w:rsidRPr="00E351AF">
        <w:rPr>
          <w:rtl/>
        </w:rPr>
        <w:t xml:space="preserve"> على عليٍّ </w:t>
      </w:r>
      <w:r>
        <w:rPr>
          <w:rtl/>
        </w:rPr>
        <w:t>(</w:t>
      </w:r>
      <w:r w:rsidRPr="00E351AF">
        <w:rPr>
          <w:rtl/>
        </w:rPr>
        <w:t>عليه السلام</w:t>
      </w:r>
      <w:r>
        <w:rPr>
          <w:rtl/>
        </w:rPr>
        <w:t>)</w:t>
      </w:r>
      <w:r w:rsidRPr="00E351AF">
        <w:rPr>
          <w:rtl/>
        </w:rPr>
        <w:t>.</w:t>
      </w:r>
    </w:p>
    <w:p w:rsidR="00F96522" w:rsidRDefault="00F96522" w:rsidP="00A8769A">
      <w:pPr>
        <w:pStyle w:val="libFootnote"/>
        <w:rPr>
          <w:rStyle w:val="libNormalChar"/>
          <w:rtl/>
        </w:rPr>
      </w:pPr>
      <w:r>
        <w:rPr>
          <w:rStyle w:val="libNormalChar"/>
          <w:rtl/>
        </w:rPr>
        <w:t xml:space="preserve">- </w:t>
      </w:r>
      <w:r w:rsidR="00854B79" w:rsidRPr="00E351AF">
        <w:rPr>
          <w:rtl/>
        </w:rPr>
        <w:t xml:space="preserve">مع إنكارهم أيضاً وجود نصٍّ بإمامة الحسن والحسين </w:t>
      </w:r>
      <w:r w:rsidR="00854B79">
        <w:rPr>
          <w:rtl/>
        </w:rPr>
        <w:t>(</w:t>
      </w:r>
      <w:r w:rsidR="00854B79" w:rsidRPr="00E351AF">
        <w:rPr>
          <w:rtl/>
        </w:rPr>
        <w:t>عليهما السَّلام</w:t>
      </w:r>
      <w:r w:rsidR="00854B79">
        <w:rPr>
          <w:rtl/>
        </w:rPr>
        <w:t>)</w:t>
      </w:r>
      <w:r w:rsidR="00854B79" w:rsidRPr="00E351AF">
        <w:rPr>
          <w:rtl/>
        </w:rPr>
        <w:t>.</w:t>
      </w:r>
    </w:p>
    <w:p w:rsidR="00F96522" w:rsidRDefault="00F96522" w:rsidP="00A8769A">
      <w:pPr>
        <w:pStyle w:val="libFootnote"/>
        <w:rPr>
          <w:rStyle w:val="libNormalChar"/>
          <w:rtl/>
        </w:rPr>
      </w:pPr>
      <w:r>
        <w:rPr>
          <w:rStyle w:val="libNormalChar"/>
          <w:rtl/>
        </w:rPr>
        <w:t xml:space="preserve">- </w:t>
      </w:r>
      <w:r w:rsidR="00854B79" w:rsidRPr="00E351AF">
        <w:rPr>
          <w:rtl/>
        </w:rPr>
        <w:t xml:space="preserve">وكذا هو حال الإمام علي بن الحسين </w:t>
      </w:r>
      <w:r w:rsidR="00854B79">
        <w:rPr>
          <w:rtl/>
        </w:rPr>
        <w:t>(</w:t>
      </w:r>
      <w:r w:rsidR="00854B79" w:rsidRPr="00E351AF">
        <w:rPr>
          <w:rtl/>
        </w:rPr>
        <w:t>عليه السلام</w:t>
      </w:r>
      <w:r w:rsidR="00854B79">
        <w:rPr>
          <w:rtl/>
        </w:rPr>
        <w:t>)</w:t>
      </w:r>
      <w:r w:rsidR="00854B79" w:rsidRPr="00E351AF">
        <w:rPr>
          <w:rtl/>
        </w:rPr>
        <w:t xml:space="preserve"> حيث أنكروا بأجمعهم أنْ يكون إماماً للأُمّة بما يوجِب به الإمامة لأحد من أئمّة المسلمين.</w:t>
      </w:r>
    </w:p>
    <w:p w:rsidR="00F96522" w:rsidRDefault="00F96522" w:rsidP="00A8769A">
      <w:pPr>
        <w:pStyle w:val="libFootnote"/>
        <w:rPr>
          <w:rStyle w:val="libNormalChar"/>
          <w:rtl/>
        </w:rPr>
      </w:pPr>
      <w:r>
        <w:rPr>
          <w:rStyle w:val="libNormalChar"/>
          <w:rtl/>
        </w:rPr>
        <w:t xml:space="preserve">- </w:t>
      </w:r>
      <w:r w:rsidR="00854B79" w:rsidRPr="00E351AF">
        <w:rPr>
          <w:rtl/>
        </w:rPr>
        <w:t xml:space="preserve">بل إنّهم أنكروا ما تعتقد به الشيعة الأماميّة من أنّ الأئمّة بعد رسول الله </w:t>
      </w:r>
      <w:r w:rsidR="00854B79">
        <w:rPr>
          <w:rtl/>
        </w:rPr>
        <w:t>(</w:t>
      </w:r>
      <w:r w:rsidR="00854B79" w:rsidRPr="00E351AF">
        <w:rPr>
          <w:rtl/>
        </w:rPr>
        <w:t>صلّى الله عليه وآله</w:t>
      </w:r>
      <w:r w:rsidR="00854B79">
        <w:rPr>
          <w:rtl/>
        </w:rPr>
        <w:t>)</w:t>
      </w:r>
      <w:r w:rsidR="00854B79" w:rsidRPr="00E351AF">
        <w:rPr>
          <w:rtl/>
        </w:rPr>
        <w:t xml:space="preserve"> اثنا عشر إماماً.</w:t>
      </w:r>
    </w:p>
    <w:p w:rsidR="00F96522" w:rsidRDefault="00F96522" w:rsidP="00A8769A">
      <w:pPr>
        <w:pStyle w:val="libFootnote"/>
        <w:rPr>
          <w:rStyle w:val="libNormalChar"/>
          <w:rtl/>
        </w:rPr>
      </w:pPr>
      <w:r>
        <w:rPr>
          <w:rStyle w:val="libNormalChar"/>
          <w:rtl/>
        </w:rPr>
        <w:t xml:space="preserve">- </w:t>
      </w:r>
      <w:r w:rsidR="00854B79" w:rsidRPr="00E351AF">
        <w:rPr>
          <w:rtl/>
        </w:rPr>
        <w:t>مع مخالفتهم لهم في مسألة عصمة الإمام، حيث جوّزوا أنْ يكون الأئمّة عُصَاة في الباطن، وأنْ يكونوا أيضاً ممّن يُقارِف الذنوب.</w:t>
      </w:r>
    </w:p>
    <w:p w:rsidR="00F96522" w:rsidRDefault="00F96522" w:rsidP="00A8769A">
      <w:pPr>
        <w:pStyle w:val="libFootnote"/>
        <w:rPr>
          <w:rStyle w:val="libNormalChar"/>
          <w:rtl/>
        </w:rPr>
      </w:pPr>
      <w:r>
        <w:rPr>
          <w:rStyle w:val="libNormalChar"/>
          <w:rtl/>
        </w:rPr>
        <w:t xml:space="preserve">- </w:t>
      </w:r>
      <w:r w:rsidR="00854B79" w:rsidRPr="00E351AF">
        <w:rPr>
          <w:rtl/>
        </w:rPr>
        <w:t>ثمّ إنَّهم أجازوا الإمامة في مَنْ لا معجزة له، ولا نصّ عليه، ولا توقيف.</w:t>
      </w:r>
    </w:p>
    <w:p w:rsidR="00F96522" w:rsidRDefault="00F96522" w:rsidP="00A8769A">
      <w:pPr>
        <w:pStyle w:val="libFootnote"/>
        <w:rPr>
          <w:rStyle w:val="libNormalChar"/>
          <w:rtl/>
        </w:rPr>
      </w:pPr>
      <w:r>
        <w:rPr>
          <w:rStyle w:val="libNormalChar"/>
          <w:rtl/>
        </w:rPr>
        <w:t xml:space="preserve">- </w:t>
      </w:r>
      <w:r w:rsidR="00854B79" w:rsidRPr="00E351AF">
        <w:rPr>
          <w:rtl/>
        </w:rPr>
        <w:t>مع تجويزهم لأنْ تكون الإمامة في غير بني هاشم.</w:t>
      </w:r>
    </w:p>
    <w:p w:rsidR="00854B79" w:rsidRPr="00A8769A" w:rsidRDefault="00F96522" w:rsidP="00A8769A">
      <w:pPr>
        <w:pStyle w:val="libFootnote"/>
        <w:rPr>
          <w:rStyle w:val="libNormalChar"/>
          <w:rtl/>
        </w:rPr>
      </w:pPr>
      <w:r>
        <w:rPr>
          <w:rStyle w:val="libNormalChar"/>
          <w:rtl/>
        </w:rPr>
        <w:t xml:space="preserve">- </w:t>
      </w:r>
      <w:r w:rsidR="00854B79" w:rsidRPr="00E351AF">
        <w:rPr>
          <w:rtl/>
        </w:rPr>
        <w:t>بل وتجويزهم خلوّ الأزمان الكثيرة من إمام موجود، فراجع.</w:t>
      </w:r>
    </w:p>
    <w:p w:rsidR="00F96522" w:rsidRDefault="00854B79" w:rsidP="00A8769A">
      <w:pPr>
        <w:pStyle w:val="libFootnoteBold"/>
        <w:rPr>
          <w:rStyle w:val="libNormalChar"/>
          <w:rtl/>
        </w:rPr>
      </w:pPr>
      <w:r w:rsidRPr="00E351AF">
        <w:rPr>
          <w:rtl/>
        </w:rPr>
        <w:t xml:space="preserve">وكذا هو حال سيِّدنا المرتضى رحمه الله تعالى </w:t>
      </w:r>
      <w:r>
        <w:rPr>
          <w:rtl/>
        </w:rPr>
        <w:t>(</w:t>
      </w:r>
      <w:r w:rsidRPr="00E351AF">
        <w:rPr>
          <w:rtl/>
        </w:rPr>
        <w:t>ت 436 هـ</w:t>
      </w:r>
      <w:r>
        <w:rPr>
          <w:rtl/>
        </w:rPr>
        <w:t>)</w:t>
      </w:r>
      <w:r w:rsidRPr="00E351AF">
        <w:rPr>
          <w:rtl/>
        </w:rPr>
        <w:t xml:space="preserve"> والذي كان أبرز ما كتبه في ذلك:</w:t>
      </w:r>
    </w:p>
    <w:p w:rsidR="00854B79" w:rsidRPr="00A8769A" w:rsidRDefault="00F96522" w:rsidP="00A8769A">
      <w:pPr>
        <w:pStyle w:val="libFootnote"/>
        <w:rPr>
          <w:rStyle w:val="libNormalChar"/>
          <w:rtl/>
        </w:rPr>
      </w:pPr>
      <w:r>
        <w:rPr>
          <w:rStyle w:val="libNormalChar"/>
          <w:rtl/>
        </w:rPr>
        <w:t xml:space="preserve">- </w:t>
      </w:r>
      <w:r w:rsidR="00854B79" w:rsidRPr="00E351AF">
        <w:rPr>
          <w:rtl/>
        </w:rPr>
        <w:t xml:space="preserve">كتابه الشهير </w:t>
      </w:r>
      <w:r w:rsidR="00854B79">
        <w:rPr>
          <w:rtl/>
        </w:rPr>
        <w:t>(</w:t>
      </w:r>
      <w:r w:rsidR="00854B79" w:rsidRPr="00E351AF">
        <w:rPr>
          <w:rtl/>
        </w:rPr>
        <w:t>الشافي</w:t>
      </w:r>
      <w:r w:rsidR="00854B79">
        <w:rPr>
          <w:rtl/>
        </w:rPr>
        <w:t>)</w:t>
      </w:r>
      <w:r w:rsidR="00854B79" w:rsidRPr="00E351AF">
        <w:rPr>
          <w:rtl/>
        </w:rPr>
        <w:t xml:space="preserve"> ردّاً على كتاب المغني لعبد الجبار المعتزلي. وغير ذلك، فتأمَّل.</w:t>
      </w:r>
    </w:p>
    <w:p w:rsidR="00854B79" w:rsidRPr="00A8769A" w:rsidRDefault="00854B79" w:rsidP="00A8769A">
      <w:pPr>
        <w:pStyle w:val="libFootnoteBold"/>
        <w:rPr>
          <w:rStyle w:val="libNormalChar"/>
          <w:rtl/>
        </w:rPr>
      </w:pPr>
      <w:r w:rsidRPr="00E351AF">
        <w:rPr>
          <w:rtl/>
        </w:rPr>
        <w:t>راجع:</w:t>
      </w:r>
    </w:p>
    <w:p w:rsidR="00854B79" w:rsidRPr="00A8769A" w:rsidRDefault="00854B79" w:rsidP="00A8769A">
      <w:pPr>
        <w:pStyle w:val="libFootnote"/>
        <w:rPr>
          <w:rStyle w:val="libNormalChar"/>
          <w:rtl/>
        </w:rPr>
      </w:pPr>
      <w:r w:rsidRPr="00E351AF">
        <w:rPr>
          <w:rtl/>
        </w:rPr>
        <w:t>أوائل المقالات: 45</w:t>
      </w:r>
      <w:r w:rsidR="00E018CE">
        <w:rPr>
          <w:rtl/>
        </w:rPr>
        <w:t>.</w:t>
      </w:r>
      <w:r w:rsidRPr="00E351AF">
        <w:rPr>
          <w:rtl/>
        </w:rPr>
        <w:t xml:space="preserve"> كشف المراد: 261</w:t>
      </w:r>
      <w:r w:rsidR="00E018CE">
        <w:rPr>
          <w:rtl/>
        </w:rPr>
        <w:t>.</w:t>
      </w:r>
      <w:r w:rsidRPr="00E351AF">
        <w:rPr>
          <w:rtl/>
        </w:rPr>
        <w:t xml:space="preserve"> الشيعة بين الأشاعرة والمعتزلة: 239</w:t>
      </w:r>
      <w:r w:rsidR="00E018CE">
        <w:rPr>
          <w:rtl/>
        </w:rPr>
        <w:t>.</w:t>
      </w:r>
      <w:r w:rsidRPr="00E351AF">
        <w:rPr>
          <w:rtl/>
        </w:rPr>
        <w:t xml:space="preserve"> مقالات الإسلاميِّين ج1: 330. شرح المقاصد ج2: 230</w:t>
      </w:r>
      <w:r w:rsidR="00E018CE">
        <w:rPr>
          <w:rtl/>
        </w:rPr>
        <w:t>.</w:t>
      </w:r>
      <w:r w:rsidRPr="00E351AF">
        <w:rPr>
          <w:rtl/>
        </w:rPr>
        <w:t xml:space="preserve"> تأريخ المذاهب الإسلاميّة: 138</w:t>
      </w:r>
      <w:r w:rsidR="00E018CE">
        <w:rPr>
          <w:rtl/>
        </w:rPr>
        <w:t>.</w:t>
      </w:r>
      <w:r w:rsidRPr="00E351AF">
        <w:rPr>
          <w:rtl/>
        </w:rPr>
        <w:t xml:space="preserve"> الملل والنحل ج1: 43</w:t>
      </w:r>
      <w:r w:rsidR="00E018CE">
        <w:rPr>
          <w:rtl/>
        </w:rPr>
        <w:t>.</w:t>
      </w:r>
      <w:r w:rsidRPr="00E351AF">
        <w:rPr>
          <w:rtl/>
        </w:rPr>
        <w:t xml:space="preserve"> مذاهب الإسلاميِّين: 40</w:t>
      </w:r>
      <w:r w:rsidR="00E018CE">
        <w:rPr>
          <w:rtl/>
        </w:rPr>
        <w:t>.</w:t>
      </w:r>
      <w:r w:rsidRPr="00E351AF">
        <w:rPr>
          <w:rtl/>
        </w:rPr>
        <w:t xml:space="preserve"> شرح الأصول الخمسة: 625 وما بعدها</w:t>
      </w:r>
      <w:r w:rsidR="00E018CE">
        <w:rPr>
          <w:rtl/>
        </w:rPr>
        <w:t>.</w:t>
      </w:r>
      <w:r w:rsidRPr="00E351AF">
        <w:rPr>
          <w:rtl/>
        </w:rPr>
        <w:t xml:space="preserve"> الملل والنحل من كتاب البحر الزخّار: 12</w:t>
      </w:r>
      <w:r w:rsidR="00E018CE">
        <w:rPr>
          <w:rtl/>
        </w:rPr>
        <w:t>.</w:t>
      </w:r>
      <w:r w:rsidRPr="00E351AF">
        <w:rPr>
          <w:rtl/>
        </w:rPr>
        <w:t xml:space="preserve"> الحور العين: 204. </w:t>
      </w:r>
    </w:p>
    <w:p w:rsidR="00854B79" w:rsidRPr="00854B79" w:rsidRDefault="00854B79" w:rsidP="007757AC">
      <w:pPr>
        <w:pStyle w:val="libNormal"/>
      </w:pPr>
      <w:r>
        <w:rPr>
          <w:rtl/>
        </w:rPr>
        <w:br w:type="page"/>
      </w:r>
    </w:p>
    <w:p w:rsidR="00854B79" w:rsidRPr="00E351AF" w:rsidRDefault="00854B79" w:rsidP="00854B79">
      <w:pPr>
        <w:pStyle w:val="libNormal"/>
        <w:rPr>
          <w:rtl/>
        </w:rPr>
      </w:pPr>
      <w:r w:rsidRPr="00854B79">
        <w:rPr>
          <w:rtl/>
        </w:rPr>
        <w:lastRenderedPageBreak/>
        <w:t>وشادوا دعائمه، وأحكموا قوائمه، إنْ كانوا هم الذين يريدون هَدْم الإسلام، وأنت وأُستاذك الدكتور وزملاؤكم هم الذين شيَّدوا الإسلام وأيّدوه!! إذاً فعلى الدنيا العفا، وعلى الإسلام السلام، ورحم الله فيلسوف المَعَرَّة حيث يقول:</w:t>
      </w:r>
    </w:p>
    <w:p w:rsidR="00854B79" w:rsidRPr="00E351AF" w:rsidRDefault="00854B79" w:rsidP="00854B79">
      <w:pPr>
        <w:pStyle w:val="libNormal"/>
        <w:rPr>
          <w:rtl/>
        </w:rPr>
      </w:pPr>
      <w:r w:rsidRPr="00854B79">
        <w:rPr>
          <w:rtl/>
        </w:rPr>
        <w:t>إذا وصَفَ الطائيَّ بِالبُخلِ مَادِرٌ</w:t>
      </w:r>
    </w:p>
    <w:p w:rsidR="00854B79" w:rsidRPr="00E351AF" w:rsidRDefault="00854B79" w:rsidP="00854B79">
      <w:pPr>
        <w:pStyle w:val="libNormal"/>
        <w:rPr>
          <w:rtl/>
        </w:rPr>
      </w:pPr>
      <w:r w:rsidRPr="00854B79">
        <w:rPr>
          <w:rtl/>
        </w:rPr>
        <w:t>إلى قوله:</w:t>
      </w:r>
    </w:p>
    <w:p w:rsidR="00854B79" w:rsidRPr="00E351AF" w:rsidRDefault="00854B79" w:rsidP="00854B79">
      <w:pPr>
        <w:pStyle w:val="libNormal"/>
        <w:rPr>
          <w:rtl/>
        </w:rPr>
      </w:pPr>
      <w:r w:rsidRPr="00854B79">
        <w:rPr>
          <w:rtl/>
        </w:rPr>
        <w:t>فَيا مَوتُ زُرْ إنَّ الحَياةَ ذَمِيمَةٌ...</w:t>
      </w:r>
      <w:r w:rsidRPr="00854B79">
        <w:rPr>
          <w:rStyle w:val="libFootnotenumChar"/>
          <w:rtl/>
        </w:rPr>
        <w:t>(1)</w:t>
      </w:r>
      <w:r w:rsidRPr="00854B79">
        <w:rPr>
          <w:rtl/>
        </w:rPr>
        <w:t>.</w:t>
      </w:r>
    </w:p>
    <w:p w:rsidR="00854B79" w:rsidRPr="00E351AF" w:rsidRDefault="00854B79" w:rsidP="00854B79">
      <w:pPr>
        <w:pStyle w:val="libNormal"/>
        <w:rPr>
          <w:rtl/>
        </w:rPr>
      </w:pPr>
      <w:r w:rsidRPr="00854B79">
        <w:rPr>
          <w:rtl/>
        </w:rPr>
        <w:t>وما كان شيء مِن كلِّ هذا مِن أصل قَصْدي، وصميم غَرَضِي، ولكن جرى القلم به عفواً، وتمطّى على القول فيه قَهْراً، فعسى أنْ يعلم الكاتب مِن أبناء العصر ومِن بعدهم</w:t>
      </w:r>
      <w:r w:rsidR="00F96522">
        <w:rPr>
          <w:rtl/>
        </w:rPr>
        <w:t xml:space="preserve"> - </w:t>
      </w:r>
      <w:r w:rsidRPr="00854B79">
        <w:rPr>
          <w:rtl/>
        </w:rPr>
        <w:t>بعد ذا كيف يكتب، ويتصوَّر ماذا يقول، فقد قال أمير المؤمنين (عليه السلام) وما أشرف مَنْ قال:</w:t>
      </w:r>
    </w:p>
    <w:p w:rsidR="00854B79" w:rsidRDefault="00854B79" w:rsidP="00854B79">
      <w:pPr>
        <w:pStyle w:val="libNormal"/>
        <w:rPr>
          <w:rtl/>
        </w:rPr>
      </w:pPr>
      <w:r w:rsidRPr="0066137A">
        <w:rPr>
          <w:rStyle w:val="libBold1Char"/>
          <w:rtl/>
        </w:rPr>
        <w:t>((لسانُ العاقلِ مِنْ وراءِ قَلبهِ، وَقَلبُ الجاهِلِ مِنْ وَراءِ لِسانِهِ))</w:t>
      </w:r>
      <w:r w:rsidRPr="00854B79">
        <w:rPr>
          <w:rtl/>
        </w:rPr>
        <w:t xml:space="preserve"> </w:t>
      </w:r>
      <w:r w:rsidRPr="00854B79">
        <w:rPr>
          <w:rStyle w:val="libFootnotenumChar"/>
          <w:rtl/>
        </w:rPr>
        <w:t>(2)</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E351AF">
        <w:rPr>
          <w:rtl/>
        </w:rPr>
        <w:t>1</w:t>
      </w:r>
      <w:r>
        <w:rPr>
          <w:rtl/>
        </w:rPr>
        <w:t>)</w:t>
      </w:r>
      <w:r w:rsidRPr="00E351AF">
        <w:rPr>
          <w:rtl/>
        </w:rPr>
        <w:t xml:space="preserve"> مِن قصيدةٍ طويلةٍ شهيرةٍ كانت في زمنها محلّ جَدَلٍ وَنِقَاش، لكون المَعَرِّي قد نَسَب إلى نفسه في هذه القصيدة أمراً عظيماً من العسير أنْ ينسبه أحدٌ إلى نفسه، مطلعها:</w:t>
      </w:r>
    </w:p>
    <w:tbl>
      <w:tblPr>
        <w:tblStyle w:val="TableGrid"/>
        <w:bidiVisual/>
        <w:tblW w:w="5000" w:type="pct"/>
        <w:tblLook w:val="01E0"/>
      </w:tblPr>
      <w:tblGrid>
        <w:gridCol w:w="3957"/>
        <w:gridCol w:w="242"/>
        <w:gridCol w:w="3955"/>
      </w:tblGrid>
      <w:tr w:rsidR="000F444A" w:rsidTr="000F444A">
        <w:tc>
          <w:tcPr>
            <w:tcW w:w="3625" w:type="dxa"/>
            <w:shd w:val="clear" w:color="auto" w:fill="auto"/>
          </w:tcPr>
          <w:p w:rsidR="000F444A" w:rsidRDefault="000F444A" w:rsidP="00485C76">
            <w:pPr>
              <w:pStyle w:val="libPoemFootnote"/>
              <w:rPr>
                <w:rtl/>
              </w:rPr>
            </w:pPr>
            <w:r>
              <w:rPr>
                <w:rtl/>
              </w:rPr>
              <w:t>ألا في سَبيلِ المَجدِ مَا أنا فاعِل</w:t>
            </w:r>
            <w:r w:rsidRPr="00485C76">
              <w:rPr>
                <w:rStyle w:val="libPoemTiniChar0"/>
                <w:rtl/>
              </w:rPr>
              <w:br/>
              <w:t> </w:t>
            </w:r>
          </w:p>
        </w:tc>
        <w:tc>
          <w:tcPr>
            <w:tcW w:w="57" w:type="dxa"/>
            <w:shd w:val="clear" w:color="auto" w:fill="auto"/>
          </w:tcPr>
          <w:p w:rsidR="000F444A" w:rsidRDefault="000F444A" w:rsidP="000F444A">
            <w:pPr>
              <w:rPr>
                <w:rtl/>
              </w:rPr>
            </w:pPr>
          </w:p>
        </w:tc>
        <w:tc>
          <w:tcPr>
            <w:tcW w:w="3624" w:type="dxa"/>
            <w:shd w:val="clear" w:color="auto" w:fill="auto"/>
          </w:tcPr>
          <w:p w:rsidR="000F444A" w:rsidRDefault="000F444A" w:rsidP="00485C76">
            <w:pPr>
              <w:pStyle w:val="libPoemFootnote"/>
              <w:rPr>
                <w:rtl/>
              </w:rPr>
            </w:pPr>
            <w:r>
              <w:rPr>
                <w:rtl/>
              </w:rPr>
              <w:t>عَفاف وإقدام وَحَزم ونائِلُ</w:t>
            </w:r>
            <w:r w:rsidRPr="00485C76">
              <w:rPr>
                <w:rStyle w:val="libPoemTiniChar0"/>
                <w:rtl/>
              </w:rPr>
              <w:br/>
              <w:t>  </w:t>
            </w:r>
          </w:p>
        </w:tc>
      </w:tr>
    </w:tbl>
    <w:p w:rsidR="00854B79" w:rsidRPr="00A8769A" w:rsidRDefault="00854B79" w:rsidP="00A8769A">
      <w:pPr>
        <w:pStyle w:val="libFootnoteBold"/>
        <w:rPr>
          <w:rStyle w:val="libNormalChar"/>
          <w:rtl/>
        </w:rPr>
      </w:pPr>
      <w:r w:rsidRPr="00E351AF">
        <w:rPr>
          <w:rtl/>
        </w:rPr>
        <w:t>وَحيث يقول في بعض أبياتها:</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sidRPr="0006076B">
              <w:rPr>
                <w:rtl/>
              </w:rPr>
              <w:t>تًعدُّ ذُنُوبي عِندَ قَومٍ كَثيرَةً</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sidRPr="0006076B">
              <w:rPr>
                <w:rtl/>
              </w:rPr>
              <w:t>وَلاذَنبَ لي إلاّ العُلى وَالفَواضِلُ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sidRPr="0006076B">
              <w:rPr>
                <w:rtl/>
              </w:rPr>
              <w:t>وَقَد سارَ ذكري في البِلاد ِفَمَنْ لَهُم</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sidRPr="0006076B">
              <w:rPr>
                <w:rtl/>
              </w:rPr>
              <w:t>بِإخفاءِ شَمسٍ ضَوؤها مُتكامِلً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sidRPr="0006076B">
              <w:rPr>
                <w:rtl/>
              </w:rPr>
              <w:t>يُهم اللَيالي بَعضُ ما أنا مُضمِر</w:t>
            </w:r>
            <w:r>
              <w:rPr>
                <w:rFonts w:hint="cs"/>
                <w:rtl/>
              </w:rPr>
              <w:t>ٌ</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sidRPr="0006076B">
              <w:rPr>
                <w:rtl/>
              </w:rPr>
              <w:t>وَيُثقِل رَضوى دونَ ما أنا حامل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sidRPr="0006076B">
              <w:rPr>
                <w:rtl/>
              </w:rPr>
              <w:t>وَإني وإنْ كنت الأخيرَ زمانُهُ</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sidRPr="0006076B">
              <w:rPr>
                <w:rtl/>
              </w:rPr>
              <w:t>لآتٍ بما لم تستطعِهُ الاوائِل</w:t>
            </w:r>
            <w:r w:rsidRPr="00485C76">
              <w:rPr>
                <w:rStyle w:val="libPoemTiniChar0"/>
                <w:rtl/>
              </w:rPr>
              <w:br/>
              <w:t>  </w:t>
            </w:r>
          </w:p>
        </w:tc>
      </w:tr>
    </w:tbl>
    <w:p w:rsidR="00854B79" w:rsidRPr="00A8769A" w:rsidRDefault="00854B79" w:rsidP="00A8769A">
      <w:pPr>
        <w:pStyle w:val="libFootnoteBold"/>
        <w:rPr>
          <w:rStyle w:val="libNormalChar"/>
          <w:rtl/>
        </w:rPr>
      </w:pPr>
      <w:r w:rsidRPr="00E351AF">
        <w:rPr>
          <w:rtl/>
        </w:rPr>
        <w:t>والبيتان اللذان ذكرهما الشيخ رحمه الله تعالى أعلاه هما:</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Pr>
                <w:rtl/>
              </w:rPr>
              <w:t>إذا وصفَ الطّائي بِالبُخلِ مادِر</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Pr>
                <w:rtl/>
              </w:rPr>
              <w:t>وعيرَ قًسّا بالفَقاهَةِ باقلُ</w:t>
            </w:r>
            <w:r w:rsidRPr="00485C76">
              <w:rPr>
                <w:rStyle w:val="libPoemTiniChar0"/>
                <w:rtl/>
              </w:rPr>
              <w:br/>
              <w:t>  </w:t>
            </w:r>
          </w:p>
        </w:tc>
      </w:tr>
      <w:tr w:rsidR="000F444A" w:rsidTr="000F444A">
        <w:tc>
          <w:tcPr>
            <w:tcW w:w="3785" w:type="dxa"/>
          </w:tcPr>
          <w:p w:rsidR="000F444A" w:rsidRDefault="000F444A" w:rsidP="00485C76">
            <w:pPr>
              <w:pStyle w:val="libPoemFootnote"/>
              <w:rPr>
                <w:rtl/>
              </w:rPr>
            </w:pPr>
            <w:r>
              <w:rPr>
                <w:rtl/>
              </w:rPr>
              <w:t>فَيا مَوتُ زُرْ إنَّ الحَياةَ ذَميمَة</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Pr>
                <w:rtl/>
              </w:rPr>
              <w:t>وَيا نَفسُ جِدّي إنَّ دَهرَكِ هازِلُ</w:t>
            </w:r>
            <w:r w:rsidRPr="00485C76">
              <w:rPr>
                <w:rStyle w:val="libPoemTiniChar0"/>
                <w:rtl/>
              </w:rPr>
              <w:br/>
              <w:t>  </w:t>
            </w:r>
          </w:p>
        </w:tc>
      </w:tr>
    </w:tbl>
    <w:p w:rsidR="00854B79" w:rsidRPr="00A8769A" w:rsidRDefault="00854B79" w:rsidP="00A8769A">
      <w:pPr>
        <w:pStyle w:val="libFootnoteBold"/>
        <w:rPr>
          <w:rStyle w:val="libNormalChar"/>
          <w:rtl/>
        </w:rPr>
      </w:pPr>
      <w:r w:rsidRPr="00E351AF">
        <w:rPr>
          <w:rtl/>
        </w:rPr>
        <w:t>انظر:</w:t>
      </w:r>
    </w:p>
    <w:p w:rsidR="0066137A" w:rsidRDefault="00854B79" w:rsidP="00A8769A">
      <w:pPr>
        <w:pStyle w:val="libFootnote"/>
        <w:rPr>
          <w:rtl/>
        </w:rPr>
      </w:pPr>
      <w:r w:rsidRPr="00E351AF">
        <w:rPr>
          <w:rtl/>
        </w:rPr>
        <w:t xml:space="preserve">ديوان الشاعر المسمَّى بـ </w:t>
      </w:r>
      <w:r>
        <w:rPr>
          <w:rtl/>
        </w:rPr>
        <w:t>(</w:t>
      </w:r>
      <w:r w:rsidRPr="00E351AF">
        <w:rPr>
          <w:rtl/>
        </w:rPr>
        <w:t>سقط الزند</w:t>
      </w:r>
      <w:r>
        <w:rPr>
          <w:rtl/>
        </w:rPr>
        <w:t>)</w:t>
      </w:r>
      <w:r w:rsidRPr="00E351AF">
        <w:rPr>
          <w:rtl/>
        </w:rPr>
        <w:t>: 193.</w:t>
      </w:r>
    </w:p>
    <w:p w:rsidR="00854B79" w:rsidRPr="00A8769A" w:rsidRDefault="00854B79" w:rsidP="000F444A">
      <w:pPr>
        <w:pStyle w:val="libFootnote"/>
        <w:rPr>
          <w:rtl/>
        </w:rPr>
      </w:pPr>
      <w:r>
        <w:rPr>
          <w:rtl/>
        </w:rPr>
        <w:t>(</w:t>
      </w:r>
      <w:r w:rsidRPr="00E351AF">
        <w:rPr>
          <w:rtl/>
        </w:rPr>
        <w:t>2</w:t>
      </w:r>
      <w:r>
        <w:rPr>
          <w:rtl/>
        </w:rPr>
        <w:t>)</w:t>
      </w:r>
      <w:r w:rsidRPr="00E351AF">
        <w:rPr>
          <w:rtl/>
        </w:rPr>
        <w:t xml:space="preserve"> نهج البلاغة للشيخ محمّد عبده ج4: 667/40. =</w:t>
      </w:r>
    </w:p>
    <w:p w:rsidR="00854B79" w:rsidRPr="00854B79" w:rsidRDefault="00854B79" w:rsidP="007757AC">
      <w:pPr>
        <w:pStyle w:val="libNormal"/>
      </w:pPr>
      <w:r>
        <w:rPr>
          <w:rtl/>
        </w:rPr>
        <w:br w:type="page"/>
      </w:r>
    </w:p>
    <w:p w:rsidR="00854B79" w:rsidRPr="00E351AF" w:rsidRDefault="00854B79" w:rsidP="00854B79">
      <w:pPr>
        <w:pStyle w:val="libNormal"/>
        <w:rPr>
          <w:rtl/>
        </w:rPr>
      </w:pPr>
      <w:r w:rsidRPr="00854B79">
        <w:rPr>
          <w:rtl/>
        </w:rPr>
        <w:lastRenderedPageBreak/>
        <w:t>أمَّا قوله:</w:t>
      </w:r>
    </w:p>
    <w:p w:rsidR="00854B79" w:rsidRPr="00E351AF" w:rsidRDefault="00854B79" w:rsidP="00777FDA">
      <w:pPr>
        <w:pStyle w:val="Heading2"/>
        <w:rPr>
          <w:rtl/>
        </w:rPr>
      </w:pPr>
      <w:bookmarkStart w:id="29" w:name="_Toc370733960"/>
      <w:r w:rsidRPr="00854B79">
        <w:rPr>
          <w:rtl/>
        </w:rPr>
        <w:t>(إنّ اليهودية ظهرتْ في التشيُّع بالقول بالرجعة)!!</w:t>
      </w:r>
      <w:bookmarkEnd w:id="29"/>
    </w:p>
    <w:p w:rsidR="00854B79" w:rsidRPr="00E351AF" w:rsidRDefault="00854B79" w:rsidP="00854B79">
      <w:pPr>
        <w:pStyle w:val="libNormal"/>
        <w:rPr>
          <w:rtl/>
        </w:rPr>
      </w:pPr>
      <w:r w:rsidRPr="00854B79">
        <w:rPr>
          <w:rtl/>
        </w:rPr>
        <w:t>فَلَيْتَ شِعْرِي هل القول بالرجعة أصل من أُصول الشيعة وركن من أركان مذهبها حتّى يكون نبزاً عليها، ويقول القائل ظهرتْ اليهودية فيها!!</w:t>
      </w:r>
    </w:p>
    <w:p w:rsidR="00854B79" w:rsidRPr="00E351AF" w:rsidRDefault="00854B79" w:rsidP="00854B79">
      <w:pPr>
        <w:pStyle w:val="libNormal"/>
        <w:rPr>
          <w:rtl/>
        </w:rPr>
      </w:pPr>
      <w:r w:rsidRPr="00854B79">
        <w:rPr>
          <w:rtl/>
        </w:rPr>
        <w:t>ومَنْ يكون هذا مَبْلَغُُُُ عِلْمِهِ عن طائفةٍ أليس كان الأحْرَى به السُكوت وعدم التعرُّض لها، إذا لم تستطع أمراً فدعه.</w:t>
      </w:r>
    </w:p>
    <w:p w:rsidR="00F96522" w:rsidRDefault="00854B79" w:rsidP="00854B79">
      <w:pPr>
        <w:pStyle w:val="libNormal"/>
        <w:rPr>
          <w:rtl/>
        </w:rPr>
      </w:pPr>
      <w:r w:rsidRPr="00854B79">
        <w:rPr>
          <w:rtl/>
        </w:rPr>
        <w:t>وليس التديُّن بالرجعة في مذهب التشيُّع بلازم، ولا إنكارها بضارّ، وإنْ كانت ضروريّة عندهم، ولكن لا يُناط التشيُّع بها وجوداً وعدماً، وليست هي إلاّ كبعض أنباء الغَيب، وحوادث المستقبل، وأشراط السّاعة مثل:</w:t>
      </w:r>
    </w:p>
    <w:p w:rsidR="00F96522" w:rsidRDefault="00F96522" w:rsidP="00854B79">
      <w:pPr>
        <w:pStyle w:val="libNormal"/>
        <w:rPr>
          <w:rtl/>
        </w:rPr>
      </w:pPr>
      <w:r>
        <w:rPr>
          <w:rtl/>
        </w:rPr>
        <w:t xml:space="preserve">- </w:t>
      </w:r>
      <w:r w:rsidR="00854B79" w:rsidRPr="00854B79">
        <w:rPr>
          <w:rtl/>
        </w:rPr>
        <w:t>نزول عيسى من السَّماء.</w:t>
      </w:r>
    </w:p>
    <w:p w:rsidR="00F96522" w:rsidRDefault="00F96522" w:rsidP="00854B79">
      <w:pPr>
        <w:pStyle w:val="libNormal"/>
        <w:rPr>
          <w:rtl/>
        </w:rPr>
      </w:pPr>
      <w:r>
        <w:rPr>
          <w:rtl/>
        </w:rPr>
        <w:t xml:space="preserve">- </w:t>
      </w:r>
      <w:r w:rsidR="00854B79" w:rsidRPr="00854B79">
        <w:rPr>
          <w:rtl/>
        </w:rPr>
        <w:t>وظهور الدجّال.</w:t>
      </w:r>
    </w:p>
    <w:p w:rsidR="00854B79" w:rsidRPr="00E351AF" w:rsidRDefault="00F96522" w:rsidP="00854B79">
      <w:pPr>
        <w:pStyle w:val="libNormal"/>
        <w:rPr>
          <w:rtl/>
        </w:rPr>
      </w:pPr>
      <w:r>
        <w:rPr>
          <w:rtl/>
        </w:rPr>
        <w:t xml:space="preserve">- </w:t>
      </w:r>
      <w:r w:rsidR="00854B79" w:rsidRPr="00854B79">
        <w:rPr>
          <w:rtl/>
        </w:rPr>
        <w:t>وخروج السُفْيَانِي.</w:t>
      </w:r>
    </w:p>
    <w:p w:rsidR="00854B79" w:rsidRPr="00E351AF" w:rsidRDefault="00854B79" w:rsidP="00854B79">
      <w:pPr>
        <w:pStyle w:val="libNormal"/>
        <w:rPr>
          <w:rtl/>
        </w:rPr>
      </w:pPr>
      <w:r w:rsidRPr="00854B79">
        <w:rPr>
          <w:rtl/>
        </w:rPr>
        <w:t>وأمثالها من القضايا الشائعة عند المسلمين وما هي مِن الإسلام في شيء، ليس إنكارها خروجاً منه، ولا الاعتراف بها بذاته دخولاً فيه، وكذا حال الرجعة عند الشيعة.</w:t>
      </w:r>
    </w:p>
    <w:p w:rsidR="00854B79" w:rsidRPr="00E351AF" w:rsidRDefault="00854B79" w:rsidP="00854B79">
      <w:pPr>
        <w:pStyle w:val="libNormal"/>
        <w:rPr>
          <w:rtl/>
        </w:rPr>
      </w:pPr>
      <w:r w:rsidRPr="00854B79">
        <w:rPr>
          <w:rtl/>
        </w:rPr>
        <w:t>وعلى فرض أنَّها أصل من أُصولهم:</w:t>
      </w:r>
    </w:p>
    <w:p w:rsidR="00854B79" w:rsidRPr="00E351AF" w:rsidRDefault="00854B79" w:rsidP="00854B79">
      <w:pPr>
        <w:pStyle w:val="libNormal"/>
        <w:rPr>
          <w:rtl/>
        </w:rPr>
      </w:pPr>
      <w:r w:rsidRPr="00854B79">
        <w:rPr>
          <w:rtl/>
        </w:rPr>
        <w:t>فهل اتّفاقهم مع اليهود بهذا يُوجِب كون اليهوديّة ظهرتْ في التشيُّع؟</w:t>
      </w:r>
    </w:p>
    <w:p w:rsidR="00854B79" w:rsidRPr="00E351AF" w:rsidRDefault="00854B79" w:rsidP="00854B79">
      <w:pPr>
        <w:pStyle w:val="libNormal"/>
        <w:rPr>
          <w:rtl/>
        </w:rPr>
      </w:pPr>
      <w:r w:rsidRPr="00854B79">
        <w:rPr>
          <w:rtl/>
        </w:rPr>
        <w:t>وهل يصح أنْ يقال إنّ اليهوديّة ظهرت في الإسلام؛ لأنَّ اليهود يقولون بعبادة إله واحد والمسلمون به قائلون؟!</w:t>
      </w:r>
    </w:p>
    <w:p w:rsidR="00854B79" w:rsidRPr="00E351AF" w:rsidRDefault="00854B79" w:rsidP="00854B79">
      <w:pPr>
        <w:pStyle w:val="libNormal"/>
        <w:rPr>
          <w:rtl/>
        </w:rPr>
      </w:pPr>
      <w:r w:rsidRPr="00854B79">
        <w:rPr>
          <w:rtl/>
        </w:rPr>
        <w:t>وهل هذا إلاّ قول زائف، واستنباط سخيف؟!</w:t>
      </w:r>
    </w:p>
    <w:p w:rsidR="00854B79" w:rsidRPr="00E351AF" w:rsidRDefault="00854B79" w:rsidP="00854B79">
      <w:pPr>
        <w:pStyle w:val="libNormal"/>
        <w:rPr>
          <w:rtl/>
        </w:rPr>
      </w:pPr>
      <w:r w:rsidRPr="00854B79">
        <w:rPr>
          <w:rtl/>
        </w:rPr>
        <w:t>ثمّ هل ترى المتهوِّسين على الشيعة بحديث الرجعة</w:t>
      </w:r>
      <w:r w:rsidR="00F96522">
        <w:rPr>
          <w:rtl/>
        </w:rPr>
        <w:t xml:space="preserve"> - </w:t>
      </w:r>
      <w:r w:rsidRPr="00854B79">
        <w:rPr>
          <w:rtl/>
        </w:rPr>
        <w:t>قديماً وحديثاً</w:t>
      </w:r>
      <w:r w:rsidR="00F96522">
        <w:rPr>
          <w:rtl/>
        </w:rPr>
        <w:t xml:space="preserve"> - </w:t>
      </w:r>
      <w:r w:rsidRPr="00854B79">
        <w:rPr>
          <w:rtl/>
        </w:rPr>
        <w:t>عرفوا معنى الرجعة؟</w:t>
      </w:r>
    </w:p>
    <w:p w:rsidR="00854B79" w:rsidRPr="00E351AF" w:rsidRDefault="00854B79" w:rsidP="00854B79">
      <w:pPr>
        <w:pStyle w:val="libNormal"/>
        <w:rPr>
          <w:rtl/>
        </w:rPr>
      </w:pPr>
      <w:r w:rsidRPr="00854B79">
        <w:rPr>
          <w:rtl/>
        </w:rPr>
        <w:t>والمراد بها عند مَنْ يقول بها مِن الشيعة؟</w:t>
      </w:r>
    </w:p>
    <w:p w:rsidR="00854B79" w:rsidRPr="00854B79" w:rsidRDefault="00854B79" w:rsidP="00854B79">
      <w:pPr>
        <w:pStyle w:val="libNormal"/>
        <w:rPr>
          <w:rtl/>
        </w:rPr>
      </w:pPr>
      <w:r w:rsidRPr="00854B79">
        <w:rPr>
          <w:rtl/>
        </w:rPr>
        <w:t xml:space="preserve">وأيّ غرابةٍ واستحالة في العقول أنْ سيُحيي الله سبحانه جماعة مِن النّاس بعد موتهم. </w:t>
      </w:r>
    </w:p>
    <w:p w:rsidR="00854B79" w:rsidRPr="00E351AF"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sidRPr="00E351AF">
        <w:rPr>
          <w:rtl/>
        </w:rPr>
        <w:t>= وقال السيِّد الرَّضي رحمه الله تعالى تعليقاً على هذا القول:</w:t>
      </w:r>
    </w:p>
    <w:p w:rsidR="00854B79" w:rsidRPr="00A8769A" w:rsidRDefault="00854B79" w:rsidP="00A8769A">
      <w:pPr>
        <w:pStyle w:val="libFootnote"/>
        <w:rPr>
          <w:rStyle w:val="libNormalChar"/>
          <w:rtl/>
        </w:rPr>
      </w:pPr>
      <w:r w:rsidRPr="00E351AF">
        <w:rPr>
          <w:rtl/>
        </w:rPr>
        <w:t>وهذا من المعاني العجيبة الشريفة، المراد به: أنّ العاقل لا يَطلق لسانه إلاّ بعد مشاورة الرويّة، ومؤامرة الفكرة، والأحمق تسبق حذفات لسانه، وفلتات كلامه، مراجعة فكره، ومماحضة رأيه، فكأنَّ لسان العاقل تابع لقلبه، وكأنّ قلب الأحمق تابع للسانه.</w:t>
      </w:r>
    </w:p>
    <w:p w:rsidR="00854B79" w:rsidRPr="00854B79" w:rsidRDefault="00854B79" w:rsidP="007757AC">
      <w:pPr>
        <w:pStyle w:val="libNormal"/>
      </w:pPr>
      <w:r>
        <w:rPr>
          <w:rtl/>
        </w:rPr>
        <w:br w:type="page"/>
      </w:r>
    </w:p>
    <w:p w:rsidR="00854B79" w:rsidRPr="00E351AF" w:rsidRDefault="00854B79" w:rsidP="00854B79">
      <w:pPr>
        <w:pStyle w:val="libNormal"/>
        <w:rPr>
          <w:rtl/>
        </w:rPr>
      </w:pPr>
      <w:r w:rsidRPr="00854B79">
        <w:rPr>
          <w:rtl/>
        </w:rPr>
        <w:lastRenderedPageBreak/>
        <w:t>وأيّ نُكْرٍ في هذا بعد أنْ وقع مثله بنصِّ الكتاب الكريم؟</w:t>
      </w:r>
    </w:p>
    <w:p w:rsidR="00854B79" w:rsidRPr="00E351AF" w:rsidRDefault="00854B79" w:rsidP="000F444A">
      <w:pPr>
        <w:pStyle w:val="libNormal"/>
        <w:rPr>
          <w:rtl/>
        </w:rPr>
      </w:pPr>
      <w:r w:rsidRPr="00854B79">
        <w:rPr>
          <w:rtl/>
        </w:rPr>
        <w:t>أَلَم يسمع المتهوّسون قصّة ابن العجوز التي قصّها الله سبحانه بقوله تعالى:</w:t>
      </w:r>
      <w:r w:rsidR="000F444A">
        <w:rPr>
          <w:rStyle w:val="libAieChar"/>
          <w:rFonts w:hint="cs"/>
          <w:rtl/>
        </w:rPr>
        <w:t xml:space="preserve"> </w:t>
      </w:r>
      <w:r w:rsidRPr="00854B79">
        <w:rPr>
          <w:rStyle w:val="libAieChar"/>
          <w:rtl/>
        </w:rPr>
        <w:t>(ألَمْ تَرَ إلى الذين خَرَجُوا مِنْ دِيارِهِمْ وَهمْ أُلوُفٌ حَذَرَ المَوتِ فَقالَ لَهُمُ اللهُ مُوتُوا ثُمَّ أحياهُم...)</w:t>
      </w:r>
      <w:r w:rsidRPr="0066137A">
        <w:rPr>
          <w:rtl/>
        </w:rPr>
        <w:t xml:space="preserve"> </w:t>
      </w:r>
      <w:r w:rsidRPr="00854B79">
        <w:rPr>
          <w:rStyle w:val="libFootnotenumChar"/>
          <w:rtl/>
        </w:rPr>
        <w:t>(1)</w:t>
      </w:r>
      <w:r w:rsidRPr="00854B79">
        <w:rPr>
          <w:rtl/>
        </w:rPr>
        <w:t>.؟</w:t>
      </w:r>
    </w:p>
    <w:p w:rsidR="00854B79" w:rsidRPr="00E351AF" w:rsidRDefault="00854B79" w:rsidP="000F444A">
      <w:pPr>
        <w:pStyle w:val="libNormal"/>
        <w:rPr>
          <w:rtl/>
        </w:rPr>
      </w:pPr>
      <w:r w:rsidRPr="00854B79">
        <w:rPr>
          <w:rtl/>
        </w:rPr>
        <w:t>أَلَم تمرّ عليهم كريمةُ قوله تعالى:</w:t>
      </w:r>
      <w:r w:rsidR="000F444A">
        <w:rPr>
          <w:rStyle w:val="libAieChar"/>
          <w:rFonts w:hint="cs"/>
          <w:rtl/>
        </w:rPr>
        <w:t xml:space="preserve"> </w:t>
      </w:r>
      <w:r w:rsidRPr="00854B79">
        <w:rPr>
          <w:rStyle w:val="libAieChar"/>
          <w:rtl/>
        </w:rPr>
        <w:t>(وَيَوْمَ نَحْشُرُ مِن كُلِّ أُمَّةٍ فَوْجاً)</w:t>
      </w:r>
      <w:r w:rsidRPr="0066137A">
        <w:rPr>
          <w:rtl/>
        </w:rPr>
        <w:t xml:space="preserve"> </w:t>
      </w:r>
      <w:r w:rsidRPr="00854B79">
        <w:rPr>
          <w:rStyle w:val="libFootnotenumChar"/>
          <w:rtl/>
        </w:rPr>
        <w:t>(2)</w:t>
      </w:r>
      <w:r w:rsidRPr="00854B79">
        <w:rPr>
          <w:rtl/>
        </w:rPr>
        <w:t>.؟</w:t>
      </w:r>
    </w:p>
    <w:p w:rsidR="00854B79" w:rsidRPr="00E351AF" w:rsidRDefault="00854B79" w:rsidP="00854B79">
      <w:pPr>
        <w:pStyle w:val="libNormal"/>
        <w:rPr>
          <w:rtl/>
        </w:rPr>
      </w:pPr>
      <w:r w:rsidRPr="00854B79">
        <w:rPr>
          <w:rtl/>
        </w:rPr>
        <w:t>مع أنَّ يوم القيامة تُحشر فيه جميع الأُمم لا من كلِّ أُمّة فوجاً.</w:t>
      </w:r>
    </w:p>
    <w:p w:rsidR="00854B79" w:rsidRPr="00E351AF" w:rsidRDefault="00854B79" w:rsidP="00854B79">
      <w:pPr>
        <w:pStyle w:val="libNormal"/>
        <w:rPr>
          <w:rtl/>
        </w:rPr>
      </w:pPr>
      <w:r w:rsidRPr="00854B79">
        <w:rPr>
          <w:rtl/>
        </w:rPr>
        <w:t>وحديث الطعن بالرجعة كان هجيري علماء السنَّة من العصر الأوّل إلى هذه العصور، فكان علماء الجرح والتعديل منهم إذا ذكروا بعض العظماء مِن رُواة الشيعة ومحدِّثيهم، ولم يجدوا مجالاً للطعن فيه</w:t>
      </w:r>
      <w:r w:rsidR="00F96522">
        <w:rPr>
          <w:rtl/>
        </w:rPr>
        <w:t xml:space="preserve"> - </w:t>
      </w:r>
      <w:r w:rsidRPr="00854B79">
        <w:rPr>
          <w:rtl/>
        </w:rPr>
        <w:t>لوثاقته وورعه وأمانته</w:t>
      </w:r>
      <w:r w:rsidR="00F96522">
        <w:rPr>
          <w:rtl/>
        </w:rPr>
        <w:t xml:space="preserve"> - </w:t>
      </w:r>
      <w:r w:rsidRPr="00854B79">
        <w:rPr>
          <w:rtl/>
        </w:rPr>
        <w:t>نبذوه بأنّه يقول بالرجعة، فكأنّهم يقولون يعبد صنماً أو يجعل لله شريكاً!! ونادرة مؤمن الطاق مع أبي حنيفة معروفة</w:t>
      </w:r>
      <w:r w:rsidRPr="00854B79">
        <w:rPr>
          <w:rStyle w:val="libFootnotenumChar"/>
          <w:rtl/>
        </w:rPr>
        <w:t xml:space="preserve"> (3)</w:t>
      </w:r>
      <w:r w:rsidRPr="00854B79">
        <w:rPr>
          <w:rtl/>
        </w:rPr>
        <w:t>.</w:t>
      </w:r>
    </w:p>
    <w:p w:rsidR="00854B79" w:rsidRPr="00E351AF" w:rsidRDefault="00854B79" w:rsidP="00854B79">
      <w:pPr>
        <w:pStyle w:val="libNormal"/>
        <w:rPr>
          <w:rtl/>
        </w:rPr>
      </w:pPr>
      <w:r w:rsidRPr="00854B79">
        <w:rPr>
          <w:rtl/>
        </w:rPr>
        <w:t>وأنا لا أُريد أنْ أُثْبت في مقامي هذا</w:t>
      </w:r>
      <w:r w:rsidR="00F96522">
        <w:rPr>
          <w:rtl/>
        </w:rPr>
        <w:t xml:space="preserve"> - </w:t>
      </w:r>
      <w:r w:rsidRPr="00854B79">
        <w:rPr>
          <w:rtl/>
        </w:rPr>
        <w:t>ولا غيره</w:t>
      </w:r>
      <w:r w:rsidR="00F96522">
        <w:rPr>
          <w:rtl/>
        </w:rPr>
        <w:t xml:space="preserve"> - </w:t>
      </w:r>
      <w:r w:rsidRPr="00854B79">
        <w:rPr>
          <w:rtl/>
        </w:rPr>
        <w:t>صِحّة القول بالرجعة، وليس لها عندي من الاهتمام قدر قُلامة ظفر، ولكنّي أردتُ أنْ أدلّ (فجر الإسلام) ! على موضع غَلَطِهِ وسُوء تَحَامله.</w:t>
      </w:r>
    </w:p>
    <w:p w:rsidR="00854B79" w:rsidRPr="00591A50" w:rsidRDefault="00854B79" w:rsidP="00591A50">
      <w:pPr>
        <w:pStyle w:val="libBold1"/>
        <w:rPr>
          <w:rtl/>
        </w:rPr>
      </w:pPr>
      <w:r w:rsidRPr="00E351AF">
        <w:rPr>
          <w:rtl/>
        </w:rPr>
        <w:t>يقول: الشيعة تقول:</w:t>
      </w:r>
    </w:p>
    <w:p w:rsidR="00854B79" w:rsidRPr="00E351AF" w:rsidRDefault="00854B79" w:rsidP="00777FDA">
      <w:pPr>
        <w:pStyle w:val="Heading2"/>
        <w:rPr>
          <w:rtl/>
        </w:rPr>
      </w:pPr>
      <w:bookmarkStart w:id="30" w:name="_Toc370733961"/>
      <w:r w:rsidRPr="00854B79">
        <w:rPr>
          <w:rtl/>
        </w:rPr>
        <w:t>(إنَّ النّار مُحرَّمة على الشيعي إلاّ قليلاً)!!</w:t>
      </w:r>
      <w:bookmarkEnd w:id="30"/>
    </w:p>
    <w:p w:rsidR="00854B79" w:rsidRDefault="00854B79" w:rsidP="00854B79">
      <w:pPr>
        <w:pStyle w:val="libNormal"/>
        <w:rPr>
          <w:rtl/>
        </w:rPr>
      </w:pPr>
      <w:r w:rsidRPr="00E351AF">
        <w:rPr>
          <w:rtl/>
        </w:rPr>
        <w:t xml:space="preserve">وما أدري في أيّ كتاب من كتب الشيعة وَجَدَ هذا، وهل يليق برجل تربَّع على دَسّتْ النقد والتمحيص للمذاهب والأديان أنْ يقذف طائفة من المسلمين بشناعة لا يأتي عليها منهم بشاهد ولا بُرهان، كيف وهذه كتب الشيعة كادتْ أنْ تُسْمِع حتّى الأصم والأبكم. </w:t>
      </w:r>
    </w:p>
    <w:p w:rsid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E351AF">
        <w:rPr>
          <w:rtl/>
        </w:rPr>
        <w:t>1</w:t>
      </w:r>
      <w:r>
        <w:rPr>
          <w:rtl/>
        </w:rPr>
        <w:t>)</w:t>
      </w:r>
      <w:r w:rsidRPr="00E351AF">
        <w:rPr>
          <w:rtl/>
        </w:rPr>
        <w:t xml:space="preserve"> البقرة 243:2.</w:t>
      </w:r>
    </w:p>
    <w:p w:rsidR="00854B79" w:rsidRDefault="00854B79" w:rsidP="00A8769A">
      <w:pPr>
        <w:pStyle w:val="libFootnote"/>
        <w:rPr>
          <w:rtl/>
        </w:rPr>
      </w:pPr>
      <w:r>
        <w:rPr>
          <w:rtl/>
        </w:rPr>
        <w:t>(</w:t>
      </w:r>
      <w:r w:rsidRPr="00E351AF">
        <w:rPr>
          <w:rtl/>
        </w:rPr>
        <w:t>2</w:t>
      </w:r>
      <w:r>
        <w:rPr>
          <w:rtl/>
        </w:rPr>
        <w:t>)</w:t>
      </w:r>
      <w:r w:rsidRPr="00E351AF">
        <w:rPr>
          <w:rtl/>
        </w:rPr>
        <w:t xml:space="preserve"> النمل 93: 83.</w:t>
      </w:r>
    </w:p>
    <w:p w:rsidR="000F444A" w:rsidRDefault="00854B79" w:rsidP="00A8769A">
      <w:pPr>
        <w:pStyle w:val="libFootnote"/>
        <w:rPr>
          <w:rtl/>
        </w:rPr>
      </w:pPr>
      <w:r>
        <w:rPr>
          <w:rtl/>
        </w:rPr>
        <w:t>(</w:t>
      </w:r>
      <w:r w:rsidRPr="00E351AF">
        <w:rPr>
          <w:rtl/>
        </w:rPr>
        <w:t>3</w:t>
      </w:r>
      <w:r>
        <w:rPr>
          <w:rtl/>
        </w:rPr>
        <w:t>)</w:t>
      </w:r>
      <w:r w:rsidRPr="00E351AF">
        <w:rPr>
          <w:rtl/>
        </w:rPr>
        <w:t xml:space="preserve"> راجع ذلك في ترجمتنا لمؤمن الطاق آخر الكتاب.</w:t>
      </w:r>
    </w:p>
    <w:p w:rsidR="00854B79" w:rsidRDefault="00854B79" w:rsidP="007757AC">
      <w:pPr>
        <w:pStyle w:val="libNormal"/>
        <w:rPr>
          <w:rtl/>
        </w:rPr>
      </w:pPr>
      <w:r w:rsidRPr="00591A50">
        <w:rPr>
          <w:rtl/>
        </w:rPr>
        <w:br w:type="page"/>
      </w:r>
    </w:p>
    <w:p w:rsidR="00854B79" w:rsidRDefault="00854B79" w:rsidP="00854B79">
      <w:pPr>
        <w:pStyle w:val="libNormal"/>
        <w:rPr>
          <w:rtl/>
        </w:rPr>
      </w:pPr>
      <w:r w:rsidRPr="00854B79">
        <w:rPr>
          <w:rtl/>
        </w:rPr>
        <w:lastRenderedPageBreak/>
        <w:t xml:space="preserve">إنَّ الله سبحانه خلق الجنَّة لِمَنْ أطاعه ولو كان عبداً حبشيّاً، وخلق النّار لِمَنْ عصاه ولو كان سيِّداً قَرَشِيَّاً، ويَرْوون عن أئمّتهم (عليهم السلام) مِن أمثال ذلك ما يفوت حد الإحصاء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801573">
        <w:rPr>
          <w:rtl/>
        </w:rPr>
        <w:t>1</w:t>
      </w:r>
      <w:r>
        <w:rPr>
          <w:rtl/>
        </w:rPr>
        <w:t>)</w:t>
      </w:r>
      <w:r w:rsidRPr="00801573">
        <w:rPr>
          <w:rtl/>
        </w:rPr>
        <w:t xml:space="preserve"> الغريب أنْ تجد مَنْ تَبْلغ به الغفلة أو السَذَاجَة هذا الحدّ مِن الإسفاف والتطاول الأجوف على طائفة كبيرة مِن طوائف المسلمين، لها أُصولها وعقائدها المُعْلَنَة والصريحة، والتي ليستْ هي في مَحَاجِر مُكَهْرَبَة، أو في أَقٍْبِيَة سِرِّيَّة لا يَطَالَها أحدٌ ولا يستطيع الوصول إلى قراءة مضامينها باحث، بل هي بحمد الله تعالى تَكْتَضّ بها المكتبات العامَّة والخاصّة، وهي بمتناول الجميع دون استثناء، ناهيك بِمَنْ أراد التعرّف عليها بصدق وحِرْص.</w:t>
      </w:r>
    </w:p>
    <w:p w:rsidR="00854B79" w:rsidRPr="00A8769A" w:rsidRDefault="00854B79" w:rsidP="00A8769A">
      <w:pPr>
        <w:pStyle w:val="libFootnote"/>
        <w:rPr>
          <w:rStyle w:val="libNormalChar"/>
          <w:rtl/>
        </w:rPr>
      </w:pPr>
      <w:r w:rsidRPr="00801573">
        <w:rPr>
          <w:rtl/>
        </w:rPr>
        <w:t>فكيف</w:t>
      </w:r>
      <w:r w:rsidR="00F96522">
        <w:rPr>
          <w:rtl/>
        </w:rPr>
        <w:t xml:space="preserve"> - </w:t>
      </w:r>
      <w:r w:rsidRPr="00801573">
        <w:rPr>
          <w:rtl/>
        </w:rPr>
        <w:t>بالله عليك</w:t>
      </w:r>
      <w:r w:rsidR="00F96522">
        <w:rPr>
          <w:rtl/>
        </w:rPr>
        <w:t xml:space="preserve"> - </w:t>
      </w:r>
      <w:r w:rsidRPr="00801573">
        <w:rPr>
          <w:rtl/>
        </w:rPr>
        <w:t>تجد رجلاً مثل أحمد أمين وهو الكاتب المعروف يتخبّط هذا التخبُّط المُخْزِي وهو يتحدّث عن عقائد الشيعة، فتبلغ به الغفلة هذا الحد وهذا المستوى من الطعن الرخيص والباهت؟!</w:t>
      </w:r>
    </w:p>
    <w:p w:rsidR="00854B79" w:rsidRPr="00A8769A" w:rsidRDefault="00854B79" w:rsidP="00A8769A">
      <w:pPr>
        <w:pStyle w:val="libFootnote"/>
        <w:rPr>
          <w:rStyle w:val="libNormalChar"/>
          <w:rtl/>
        </w:rPr>
      </w:pPr>
      <w:r w:rsidRPr="00801573">
        <w:rPr>
          <w:rtl/>
        </w:rPr>
        <w:t>فَمِنْ أين له إثبات مُدّعاه هذا؟ والذي يستثير حتّى عوام الناس لا مُثَقَّفِيْهِم فحسب، والذي يتناقض تناقضاً صريحاً مع مفهوم الشريعة الإسلاميّة التي ترتكز عليها العقائد الشيعيّة، بل وتنبعث منها.</w:t>
      </w:r>
    </w:p>
    <w:p w:rsidR="00854B79" w:rsidRPr="00A8769A" w:rsidRDefault="00854B79" w:rsidP="00A8769A">
      <w:pPr>
        <w:pStyle w:val="libFootnote"/>
        <w:rPr>
          <w:rStyle w:val="libNormalChar"/>
          <w:rtl/>
        </w:rPr>
      </w:pPr>
      <w:r w:rsidRPr="00801573">
        <w:rPr>
          <w:rtl/>
        </w:rPr>
        <w:t>فَمَنْ لا يعلم أنَّ الإيمان والعمل مقترِنان كلّ واحد منها بالآخر؛ لأنّ العمل هو الترجمة الواقعيّة للإيمان، والتجسيد الفعلي له؟!</w:t>
      </w:r>
    </w:p>
    <w:p w:rsidR="00854B79" w:rsidRPr="00A8769A" w:rsidRDefault="00854B79" w:rsidP="00A8769A">
      <w:pPr>
        <w:pStyle w:val="libFootnote"/>
        <w:rPr>
          <w:rStyle w:val="libNormalChar"/>
          <w:rtl/>
        </w:rPr>
      </w:pPr>
      <w:r w:rsidRPr="00801573">
        <w:rPr>
          <w:rtl/>
        </w:rPr>
        <w:t>بل ومَنْ لا يعلم أنْ لا نجاة يومئذٍ إلاّ بعمل وتقوى؟!...</w:t>
      </w:r>
    </w:p>
    <w:p w:rsidR="00854B79" w:rsidRPr="00A8769A" w:rsidRDefault="00854B79" w:rsidP="00A8769A">
      <w:pPr>
        <w:pStyle w:val="libFootnote"/>
        <w:rPr>
          <w:rStyle w:val="libNormalChar"/>
          <w:rtl/>
        </w:rPr>
      </w:pPr>
      <w:r w:rsidRPr="00801573">
        <w:rPr>
          <w:rtl/>
        </w:rPr>
        <w:t xml:space="preserve">نحن نعتقد أنّ مَنْ لا يقول بذلك غير عاقل، فكيف بالشيعة وهم يَسْتَقُون علومهم مِن دَوْحَة النبوّة وشجرتها الوارِفة، أي أهل البيت </w:t>
      </w:r>
      <w:r>
        <w:rPr>
          <w:rtl/>
        </w:rPr>
        <w:t>(</w:t>
      </w:r>
      <w:r w:rsidRPr="00801573">
        <w:rPr>
          <w:rtl/>
        </w:rPr>
        <w:t>عليهم السلام</w:t>
      </w:r>
      <w:r>
        <w:rPr>
          <w:rtl/>
        </w:rPr>
        <w:t>)</w:t>
      </w:r>
      <w:r w:rsidRPr="00801573">
        <w:rPr>
          <w:rtl/>
        </w:rPr>
        <w:t xml:space="preserve"> الذين هم ورثة رسول الله </w:t>
      </w:r>
      <w:r>
        <w:rPr>
          <w:rtl/>
        </w:rPr>
        <w:t>(</w:t>
      </w:r>
      <w:r w:rsidRPr="00801573">
        <w:rPr>
          <w:rtl/>
        </w:rPr>
        <w:t>صلّى الله عليه وآله</w:t>
      </w:r>
      <w:r>
        <w:rPr>
          <w:rtl/>
        </w:rPr>
        <w:t>)</w:t>
      </w:r>
      <w:r w:rsidRPr="00801573">
        <w:rPr>
          <w:rtl/>
        </w:rPr>
        <w:t xml:space="preserve"> وعدول القرآن، وأُمناء الرسالة!!</w:t>
      </w:r>
    </w:p>
    <w:p w:rsidR="00854B79" w:rsidRPr="00A8769A" w:rsidRDefault="00854B79" w:rsidP="00A8769A">
      <w:pPr>
        <w:pStyle w:val="libFootnote"/>
        <w:rPr>
          <w:rStyle w:val="libNormalChar"/>
          <w:rtl/>
        </w:rPr>
      </w:pPr>
      <w:r w:rsidRPr="00801573">
        <w:rPr>
          <w:rtl/>
        </w:rPr>
        <w:t>كما أنَّه ليس في الشيعة</w:t>
      </w:r>
      <w:r w:rsidR="00F96522">
        <w:rPr>
          <w:rtl/>
        </w:rPr>
        <w:t xml:space="preserve"> - </w:t>
      </w:r>
      <w:r w:rsidRPr="00801573">
        <w:rPr>
          <w:rtl/>
        </w:rPr>
        <w:t>من أدناها إلى أقصاها</w:t>
      </w:r>
      <w:r w:rsidR="00F96522">
        <w:rPr>
          <w:rtl/>
        </w:rPr>
        <w:t xml:space="preserve"> - </w:t>
      </w:r>
      <w:r w:rsidRPr="00801573">
        <w:rPr>
          <w:rtl/>
        </w:rPr>
        <w:t>مَنْ لا يَعلم بذلك، وها أنت ترى الملتزمين منهم يُصَلّون، ويَصومون، ويَحجُّون، ويُسارِعون في الخيرات، ويَجتنبون المحارم والموبِقات.</w:t>
      </w:r>
    </w:p>
    <w:p w:rsidR="00854B79" w:rsidRPr="00A8769A" w:rsidRDefault="00854B79" w:rsidP="00A8769A">
      <w:pPr>
        <w:pStyle w:val="libFootnote"/>
        <w:rPr>
          <w:rStyle w:val="libNormalChar"/>
          <w:rtl/>
        </w:rPr>
      </w:pPr>
      <w:r w:rsidRPr="00801573">
        <w:rPr>
          <w:rtl/>
        </w:rPr>
        <w:t>بل وهذه كتب الأماميّة</w:t>
      </w:r>
      <w:r w:rsidR="00F96522">
        <w:rPr>
          <w:rtl/>
        </w:rPr>
        <w:t xml:space="preserve"> - </w:t>
      </w:r>
      <w:r w:rsidRPr="00801573">
        <w:rPr>
          <w:rtl/>
        </w:rPr>
        <w:t>التي لا عدّ لها ولا حَصْر</w:t>
      </w:r>
      <w:r w:rsidR="00F96522">
        <w:rPr>
          <w:rtl/>
        </w:rPr>
        <w:t xml:space="preserve"> - </w:t>
      </w:r>
      <w:r w:rsidRPr="00801573">
        <w:rPr>
          <w:rtl/>
        </w:rPr>
        <w:t xml:space="preserve">تنادي بتقوى الله تعالى واتّباع أوامره. آلاف الأحاديث وآلاف الأخبار المنقولة عن أئمّة أهل البيت </w:t>
      </w:r>
      <w:r>
        <w:rPr>
          <w:rtl/>
        </w:rPr>
        <w:t>(</w:t>
      </w:r>
      <w:r w:rsidRPr="00801573">
        <w:rPr>
          <w:rtl/>
        </w:rPr>
        <w:t>عليهم السلام</w:t>
      </w:r>
      <w:r>
        <w:rPr>
          <w:rtl/>
        </w:rPr>
        <w:t>)</w:t>
      </w:r>
      <w:r w:rsidRPr="00801573">
        <w:rPr>
          <w:rtl/>
        </w:rPr>
        <w:t xml:space="preserve"> كلّها تَنْحُو هذا المَنْحَى الثابت الذي أشرنا إليه.</w:t>
      </w:r>
    </w:p>
    <w:p w:rsidR="00854B79" w:rsidRPr="00A8769A" w:rsidRDefault="00854B79" w:rsidP="000F444A">
      <w:pPr>
        <w:pStyle w:val="libFootnote"/>
        <w:rPr>
          <w:rStyle w:val="libNormalChar"/>
          <w:rtl/>
        </w:rPr>
      </w:pPr>
      <w:r w:rsidRPr="00801573">
        <w:rPr>
          <w:rtl/>
        </w:rPr>
        <w:t>ثمّ</w:t>
      </w:r>
      <w:r w:rsidR="00F96522">
        <w:rPr>
          <w:rtl/>
        </w:rPr>
        <w:t xml:space="preserve"> - </w:t>
      </w:r>
      <w:r w:rsidRPr="00801573">
        <w:rPr>
          <w:rtl/>
        </w:rPr>
        <w:t>ولعلّ هذا الأمر هو ما فات صاحب فجر الإسلام وقد يفوت غيره إنْ أردنا أنْ نمنحهم العُذر في ذلك</w:t>
      </w:r>
      <w:r w:rsidR="00F96522">
        <w:rPr>
          <w:rtl/>
        </w:rPr>
        <w:t xml:space="preserve"> - </w:t>
      </w:r>
      <w:r w:rsidRPr="00801573">
        <w:rPr>
          <w:rtl/>
        </w:rPr>
        <w:t xml:space="preserve">لعلّه قد طَرَقَ سَمْع الدكتور أحمد أمين، أو قرأ بعض الأخبار المنقولة في جملةٍ من المصادر الحديثيّة المنوِّهة بفضل الشيعة، والإشادة بمنزلتهم، فتصوّر أنّ الأمر هذا يقع على كلِّ مَنْ تَسَمَّى باسم الشيعة، أي سَرَيَانه على كلِّ مَنْ يَعُدّه العرفُ شيعيّاً اسماً لا واقعاً... فإذا كان كذلك تصوره فانَّ هذا هو الداء العياء، والخلط العظيم. = </w:t>
      </w:r>
    </w:p>
    <w:p w:rsidR="0066137A" w:rsidRDefault="00854B79" w:rsidP="007757AC">
      <w:pPr>
        <w:pStyle w:val="libNormal"/>
      </w:pPr>
      <w:r>
        <w:rPr>
          <w:rtl/>
        </w:rPr>
        <w:br w:type="page"/>
      </w:r>
    </w:p>
    <w:p w:rsidR="00854B79" w:rsidRPr="00801573"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A8769A">
      <w:pPr>
        <w:pStyle w:val="libFootnote"/>
        <w:rPr>
          <w:rtl/>
        </w:rPr>
      </w:pPr>
      <w:r w:rsidRPr="00801573">
        <w:rPr>
          <w:rtl/>
        </w:rPr>
        <w:t xml:space="preserve">= </w:t>
      </w:r>
    </w:p>
    <w:p w:rsidR="00F96522" w:rsidRDefault="00854B79" w:rsidP="00A8769A">
      <w:pPr>
        <w:pStyle w:val="libFootnoteBold"/>
        <w:rPr>
          <w:rtl/>
        </w:rPr>
      </w:pPr>
      <w:r w:rsidRPr="00801573">
        <w:rPr>
          <w:rtl/>
        </w:rPr>
        <w:t xml:space="preserve">إنّ التشيُّع لأهل البيت </w:t>
      </w:r>
      <w:r>
        <w:rPr>
          <w:rtl/>
        </w:rPr>
        <w:t>(</w:t>
      </w:r>
      <w:r w:rsidRPr="00801573">
        <w:rPr>
          <w:rtl/>
        </w:rPr>
        <w:t>عليهم السلام</w:t>
      </w:r>
      <w:r>
        <w:rPr>
          <w:rtl/>
        </w:rPr>
        <w:t>)</w:t>
      </w:r>
      <w:r w:rsidRPr="00801573">
        <w:rPr>
          <w:rtl/>
        </w:rPr>
        <w:t xml:space="preserve"> لا يقترن إلاّ:</w:t>
      </w:r>
    </w:p>
    <w:p w:rsidR="00F96522" w:rsidRDefault="00F96522" w:rsidP="00A8769A">
      <w:pPr>
        <w:pStyle w:val="libFootnote"/>
        <w:rPr>
          <w:rtl/>
        </w:rPr>
      </w:pPr>
      <w:r>
        <w:rPr>
          <w:rtl/>
        </w:rPr>
        <w:t xml:space="preserve">- </w:t>
      </w:r>
      <w:r w:rsidR="00854B79" w:rsidRPr="00801573">
        <w:rPr>
          <w:rtl/>
        </w:rPr>
        <w:t>بالعمل الصالح.</w:t>
      </w:r>
    </w:p>
    <w:p w:rsidR="00F96522" w:rsidRDefault="00F96522" w:rsidP="00A8769A">
      <w:pPr>
        <w:pStyle w:val="libFootnote"/>
        <w:rPr>
          <w:rtl/>
        </w:rPr>
      </w:pPr>
      <w:r>
        <w:rPr>
          <w:rtl/>
        </w:rPr>
        <w:t xml:space="preserve">- </w:t>
      </w:r>
      <w:r w:rsidR="00854B79" w:rsidRPr="00801573">
        <w:rPr>
          <w:rtl/>
        </w:rPr>
        <w:t>واتِّباع أوامر الله تعالى.</w:t>
      </w:r>
    </w:p>
    <w:p w:rsidR="00854B79" w:rsidRPr="00A8769A" w:rsidRDefault="00F96522" w:rsidP="00A8769A">
      <w:pPr>
        <w:pStyle w:val="libFootnote"/>
        <w:rPr>
          <w:rtl/>
        </w:rPr>
      </w:pPr>
      <w:r>
        <w:rPr>
          <w:rtl/>
        </w:rPr>
        <w:t xml:space="preserve">- </w:t>
      </w:r>
      <w:r w:rsidR="00854B79" w:rsidRPr="00801573">
        <w:rPr>
          <w:rtl/>
        </w:rPr>
        <w:t>والانتهاء عن نواهيه.</w:t>
      </w:r>
    </w:p>
    <w:p w:rsidR="00854B79" w:rsidRPr="00A8769A" w:rsidRDefault="00854B79" w:rsidP="00A8769A">
      <w:pPr>
        <w:pStyle w:val="libFootnote"/>
        <w:rPr>
          <w:rtl/>
        </w:rPr>
      </w:pPr>
      <w:r w:rsidRPr="00801573">
        <w:rPr>
          <w:rtl/>
        </w:rPr>
        <w:t>ودون ذلك فلا معنى للتشيّع واقعاً إلاّ تَسْمية، وهذه التَسْمِيَة المجرَّدة لا تُغني عن الحقّ شيئاً، ولا تعدو كونها انتحال مِن غير اتِّصاف.</w:t>
      </w:r>
    </w:p>
    <w:p w:rsidR="00F96522" w:rsidRDefault="00854B79" w:rsidP="00A8769A">
      <w:pPr>
        <w:pStyle w:val="libFootnote"/>
        <w:rPr>
          <w:rtl/>
        </w:rPr>
      </w:pPr>
      <w:r w:rsidRPr="00801573">
        <w:rPr>
          <w:rtl/>
        </w:rPr>
        <w:t xml:space="preserve">نعم، إنّ أئمّة أهل البيت </w:t>
      </w:r>
      <w:r>
        <w:rPr>
          <w:rtl/>
        </w:rPr>
        <w:t>(</w:t>
      </w:r>
      <w:r w:rsidRPr="00801573">
        <w:rPr>
          <w:rtl/>
        </w:rPr>
        <w:t>عليهم السلام</w:t>
      </w:r>
      <w:r>
        <w:rPr>
          <w:rtl/>
        </w:rPr>
        <w:t>)</w:t>
      </w:r>
      <w:r w:rsidRPr="00801573">
        <w:rPr>
          <w:rtl/>
        </w:rPr>
        <w:t xml:space="preserve"> قد بَيَّنوا ذلك بوضوح في أكثر من مناسبة ومكان، مِن خلال العديد مِن الأخبار والروايات الصحيحة، والتي سنحاول أنْ نورد البعض منها ليطّلع عليها مَنْ انخدع ببريق كلمات هؤلاء الكُتّاب دون الرجوع للتثبّت مِن صِحّة ذلك إلى كتب الشيعة نفسهم، لا بالواسطة:</w:t>
      </w:r>
    </w:p>
    <w:p w:rsidR="00854B79" w:rsidRPr="00A8769A" w:rsidRDefault="00F96522" w:rsidP="00A8769A">
      <w:pPr>
        <w:pStyle w:val="libFootnote"/>
        <w:rPr>
          <w:rtl/>
        </w:rPr>
      </w:pPr>
      <w:r>
        <w:rPr>
          <w:rtl/>
        </w:rPr>
        <w:t xml:space="preserve">- </w:t>
      </w:r>
      <w:r w:rsidR="00854B79" w:rsidRPr="00801573">
        <w:rPr>
          <w:rtl/>
        </w:rPr>
        <w:t xml:space="preserve">فقد روى الكليني في الكافي </w:t>
      </w:r>
      <w:r w:rsidR="00854B79">
        <w:rPr>
          <w:rtl/>
        </w:rPr>
        <w:t>(</w:t>
      </w:r>
      <w:r w:rsidR="00854B79" w:rsidRPr="00801573">
        <w:rPr>
          <w:rtl/>
        </w:rPr>
        <w:t>ج2: 73</w:t>
      </w:r>
      <w:r w:rsidR="00854B79">
        <w:rPr>
          <w:rtl/>
        </w:rPr>
        <w:t>)</w:t>
      </w:r>
      <w:r w:rsidR="00854B79" w:rsidRPr="00801573">
        <w:rPr>
          <w:rtl/>
        </w:rPr>
        <w:t xml:space="preserve">: بسنده عن أبي جعفر الباقر </w:t>
      </w:r>
      <w:r w:rsidR="00854B79">
        <w:rPr>
          <w:rtl/>
        </w:rPr>
        <w:t>(</w:t>
      </w:r>
      <w:r w:rsidR="00854B79" w:rsidRPr="00801573">
        <w:rPr>
          <w:rtl/>
        </w:rPr>
        <w:t>عليه السلام</w:t>
      </w:r>
      <w:r w:rsidR="00854B79">
        <w:rPr>
          <w:rtl/>
        </w:rPr>
        <w:t>)</w:t>
      </w:r>
      <w:r w:rsidR="00854B79" w:rsidRPr="00801573">
        <w:rPr>
          <w:rtl/>
        </w:rPr>
        <w:t xml:space="preserve"> قوله لأصحابه:</w:t>
      </w:r>
    </w:p>
    <w:p w:rsidR="00F96522" w:rsidRDefault="00854B79" w:rsidP="0066137A">
      <w:pPr>
        <w:pStyle w:val="libFootnoteBold"/>
        <w:rPr>
          <w:rtl/>
        </w:rPr>
      </w:pPr>
      <w:r>
        <w:rPr>
          <w:rtl/>
        </w:rPr>
        <w:t>((</w:t>
      </w:r>
      <w:r w:rsidRPr="00801573">
        <w:rPr>
          <w:rtl/>
        </w:rPr>
        <w:t>لا تَذْهَب بِكُم المَذَاهِبُ، فَوَ الله مَا شِيْعَتُنَا إلاّ مَنْ أَطَاعَ الله عَزّ وَجلّ</w:t>
      </w:r>
      <w:r>
        <w:rPr>
          <w:rtl/>
        </w:rPr>
        <w:t>))</w:t>
      </w:r>
      <w:r w:rsidRPr="00801573">
        <w:rPr>
          <w:rtl/>
        </w:rPr>
        <w:t>.</w:t>
      </w:r>
    </w:p>
    <w:p w:rsidR="00854B79" w:rsidRPr="00A8769A" w:rsidRDefault="00F96522" w:rsidP="00A8769A">
      <w:pPr>
        <w:pStyle w:val="libFootnote"/>
        <w:rPr>
          <w:rtl/>
        </w:rPr>
      </w:pPr>
      <w:r>
        <w:rPr>
          <w:rtl/>
        </w:rPr>
        <w:t xml:space="preserve">- </w:t>
      </w:r>
      <w:r w:rsidR="00854B79" w:rsidRPr="00801573">
        <w:rPr>
          <w:rtl/>
        </w:rPr>
        <w:t xml:space="preserve">وروى في موضع آخر </w:t>
      </w:r>
      <w:r w:rsidR="00854B79">
        <w:rPr>
          <w:rtl/>
        </w:rPr>
        <w:t>(</w:t>
      </w:r>
      <w:r w:rsidR="00854B79" w:rsidRPr="00801573">
        <w:rPr>
          <w:rtl/>
        </w:rPr>
        <w:t>ج2: 74</w:t>
      </w:r>
      <w:r w:rsidR="00854B79">
        <w:rPr>
          <w:rtl/>
        </w:rPr>
        <w:t>)</w:t>
      </w:r>
      <w:r w:rsidR="00854B79" w:rsidRPr="00801573">
        <w:rPr>
          <w:rtl/>
        </w:rPr>
        <w:t xml:space="preserve">: بسنده عن جابر، عن الإمام محمّد بن علي الباقر </w:t>
      </w:r>
      <w:r w:rsidR="00854B79">
        <w:rPr>
          <w:rtl/>
        </w:rPr>
        <w:t>(</w:t>
      </w:r>
      <w:r w:rsidR="00854B79" w:rsidRPr="00801573">
        <w:rPr>
          <w:rtl/>
        </w:rPr>
        <w:t>عليه السلام</w:t>
      </w:r>
      <w:r w:rsidR="00854B79">
        <w:rPr>
          <w:rtl/>
        </w:rPr>
        <w:t>)</w:t>
      </w:r>
      <w:r w:rsidR="00854B79" w:rsidRPr="00801573">
        <w:rPr>
          <w:rtl/>
        </w:rPr>
        <w:t xml:space="preserve"> قوله لجابر:</w:t>
      </w:r>
    </w:p>
    <w:p w:rsidR="00854B79" w:rsidRPr="00A8769A" w:rsidRDefault="00854B79" w:rsidP="0066137A">
      <w:pPr>
        <w:pStyle w:val="libFootnoteBold"/>
        <w:rPr>
          <w:rStyle w:val="libNormalChar"/>
          <w:rtl/>
        </w:rPr>
      </w:pPr>
      <w:r>
        <w:rPr>
          <w:rtl/>
        </w:rPr>
        <w:t>((</w:t>
      </w:r>
      <w:r w:rsidRPr="00801573">
        <w:rPr>
          <w:rtl/>
        </w:rPr>
        <w:t>يا جَابِر، أَيَكْتَفِي مَنْ يَنْتَحِل التشيّع أنْ يقول بِحُبِّنَا أهل البيت؟! فو الله ما شيعتنا إلاّ مَنْ اتَّقى الله وأَطَاعَه، ومَا كَانُوا يُعْرَفون</w:t>
      </w:r>
      <w:r w:rsidR="00F96522">
        <w:rPr>
          <w:rtl/>
        </w:rPr>
        <w:t xml:space="preserve"> - </w:t>
      </w:r>
      <w:r w:rsidRPr="00801573">
        <w:rPr>
          <w:rtl/>
        </w:rPr>
        <w:t>يا جابر</w:t>
      </w:r>
      <w:r w:rsidR="00F96522">
        <w:rPr>
          <w:rtl/>
        </w:rPr>
        <w:t xml:space="preserve"> - </w:t>
      </w:r>
      <w:r w:rsidRPr="00801573">
        <w:rPr>
          <w:rtl/>
        </w:rPr>
        <w:t>إلاّ:</w:t>
      </w:r>
      <w:r w:rsidR="000F444A">
        <w:rPr>
          <w:rStyle w:val="libNormalChar"/>
          <w:rtl/>
        </w:rPr>
        <w:t xml:space="preserve">، </w:t>
      </w:r>
      <w:r w:rsidRPr="00801573">
        <w:rPr>
          <w:rtl/>
        </w:rPr>
        <w:t>بالتواضع</w:t>
      </w:r>
      <w:r w:rsidR="000F444A">
        <w:rPr>
          <w:rStyle w:val="libNormalChar"/>
          <w:rtl/>
        </w:rPr>
        <w:t xml:space="preserve">، </w:t>
      </w:r>
      <w:r w:rsidRPr="00801573">
        <w:rPr>
          <w:rtl/>
        </w:rPr>
        <w:t>والتخشُّع</w:t>
      </w:r>
      <w:r w:rsidR="000F444A">
        <w:rPr>
          <w:rStyle w:val="libNormalChar"/>
          <w:rtl/>
        </w:rPr>
        <w:t xml:space="preserve">، </w:t>
      </w:r>
      <w:r w:rsidRPr="00801573">
        <w:rPr>
          <w:rtl/>
        </w:rPr>
        <w:t>والأمانة</w:t>
      </w:r>
      <w:r w:rsidR="000F444A">
        <w:rPr>
          <w:rStyle w:val="libNormalChar"/>
          <w:rtl/>
        </w:rPr>
        <w:t xml:space="preserve">، </w:t>
      </w:r>
      <w:r w:rsidRPr="00801573">
        <w:rPr>
          <w:rtl/>
        </w:rPr>
        <w:t>وكثرة ذكر الله</w:t>
      </w:r>
      <w:r w:rsidR="000F444A">
        <w:rPr>
          <w:rStyle w:val="libNormalChar"/>
          <w:rtl/>
        </w:rPr>
        <w:t xml:space="preserve">، </w:t>
      </w:r>
      <w:r w:rsidRPr="00801573">
        <w:rPr>
          <w:rtl/>
        </w:rPr>
        <w:t>والصَوم</w:t>
      </w:r>
      <w:r w:rsidR="000F444A">
        <w:rPr>
          <w:rStyle w:val="libNormalChar"/>
          <w:rtl/>
        </w:rPr>
        <w:t xml:space="preserve">، </w:t>
      </w:r>
      <w:r w:rsidRPr="00801573">
        <w:rPr>
          <w:rtl/>
        </w:rPr>
        <w:t>والصلاة</w:t>
      </w:r>
      <w:r w:rsidR="000F444A">
        <w:rPr>
          <w:rStyle w:val="libNormalChar"/>
          <w:rtl/>
        </w:rPr>
        <w:t xml:space="preserve">، </w:t>
      </w:r>
      <w:r w:rsidRPr="00801573">
        <w:rPr>
          <w:rtl/>
        </w:rPr>
        <w:t>والبِر بالوالدين</w:t>
      </w:r>
      <w:r w:rsidR="000F444A">
        <w:rPr>
          <w:rStyle w:val="libNormalChar"/>
          <w:rtl/>
        </w:rPr>
        <w:t xml:space="preserve">، </w:t>
      </w:r>
      <w:r w:rsidRPr="00801573">
        <w:rPr>
          <w:rtl/>
        </w:rPr>
        <w:t>والتعهّد للجيران مِن: الفقراء، وأهل المَسْكَنَة، والغارِمِين، والأيتام</w:t>
      </w:r>
      <w:r w:rsidR="000F444A">
        <w:rPr>
          <w:rStyle w:val="libNormalChar"/>
          <w:rtl/>
        </w:rPr>
        <w:t xml:space="preserve">، </w:t>
      </w:r>
      <w:r w:rsidRPr="00801573">
        <w:rPr>
          <w:rtl/>
        </w:rPr>
        <w:t>وصِدْق الحديث</w:t>
      </w:r>
      <w:r w:rsidR="000F444A">
        <w:rPr>
          <w:rStyle w:val="libNormalChar"/>
          <w:rtl/>
        </w:rPr>
        <w:t xml:space="preserve">، </w:t>
      </w:r>
      <w:r w:rsidRPr="00801573">
        <w:rPr>
          <w:rtl/>
        </w:rPr>
        <w:t>وتلاوة القرآن</w:t>
      </w:r>
      <w:r w:rsidR="000F444A">
        <w:rPr>
          <w:rStyle w:val="libNormalChar"/>
          <w:rtl/>
        </w:rPr>
        <w:t xml:space="preserve">، </w:t>
      </w:r>
      <w:r w:rsidRPr="00801573">
        <w:rPr>
          <w:rtl/>
        </w:rPr>
        <w:t>وكفّ الألْسُن عن الناس، إلاّ من خير....</w:t>
      </w:r>
    </w:p>
    <w:p w:rsidR="00854B79" w:rsidRPr="00A8769A" w:rsidRDefault="00854B79" w:rsidP="0066137A">
      <w:pPr>
        <w:pStyle w:val="libFootnoteBold"/>
        <w:rPr>
          <w:rStyle w:val="libNormalChar"/>
          <w:rtl/>
        </w:rPr>
      </w:pPr>
      <w:r w:rsidRPr="00801573">
        <w:rPr>
          <w:rtl/>
        </w:rPr>
        <w:t>يا جابر، فو الله ما يُتَقَرّب إلى الله تبارك وتعالى إلاّ بالطاعة، وما مَعَنَا براءة مِن النار، ولا على الله لأحد مِن حُجّة</w:t>
      </w:r>
    </w:p>
    <w:p w:rsidR="00854B79" w:rsidRPr="00A8769A" w:rsidRDefault="00854B79" w:rsidP="0066137A">
      <w:pPr>
        <w:pStyle w:val="libFootnoteBold"/>
        <w:rPr>
          <w:rStyle w:val="libNormalChar"/>
          <w:rtl/>
        </w:rPr>
      </w:pPr>
      <w:r w:rsidRPr="00801573">
        <w:rPr>
          <w:rtl/>
        </w:rPr>
        <w:t>مَنْ كان لله مطيعاً فهو لنا ولي، ومن كان لله عاصياً فهو لنا عدو</w:t>
      </w:r>
    </w:p>
    <w:p w:rsidR="00854B79" w:rsidRPr="00A8769A" w:rsidRDefault="00854B79" w:rsidP="0066137A">
      <w:pPr>
        <w:pStyle w:val="libFootnoteBold"/>
        <w:rPr>
          <w:rStyle w:val="libNormalChar"/>
          <w:rtl/>
        </w:rPr>
      </w:pPr>
      <w:r w:rsidRPr="00801573">
        <w:rPr>
          <w:rtl/>
        </w:rPr>
        <w:t>ولا تُنَال ولايتنا إلاّ بالعمل والورع</w:t>
      </w:r>
      <w:r>
        <w:rPr>
          <w:rtl/>
        </w:rPr>
        <w:t>))</w:t>
      </w:r>
      <w:r w:rsidRPr="00801573">
        <w:rPr>
          <w:rtl/>
        </w:rPr>
        <w:t>.</w:t>
      </w:r>
    </w:p>
    <w:p w:rsidR="00854B79" w:rsidRPr="00A8769A" w:rsidRDefault="00854B79" w:rsidP="00A8769A">
      <w:pPr>
        <w:pStyle w:val="libFootnote"/>
        <w:rPr>
          <w:rStyle w:val="libNormalChar"/>
          <w:rtl/>
        </w:rPr>
      </w:pPr>
      <w:r w:rsidRPr="00801573">
        <w:rPr>
          <w:rtl/>
        </w:rPr>
        <w:t xml:space="preserve">وقوله </w:t>
      </w:r>
      <w:r>
        <w:rPr>
          <w:rtl/>
        </w:rPr>
        <w:t>(</w:t>
      </w:r>
      <w:r w:rsidRPr="00801573">
        <w:rPr>
          <w:rtl/>
        </w:rPr>
        <w:t>عليه السلام</w:t>
      </w:r>
      <w:r>
        <w:rPr>
          <w:rtl/>
        </w:rPr>
        <w:t>)</w:t>
      </w:r>
      <w:r w:rsidRPr="00801573">
        <w:rPr>
          <w:rtl/>
        </w:rPr>
        <w:t xml:space="preserve">، </w:t>
      </w:r>
      <w:r>
        <w:rPr>
          <w:rtl/>
        </w:rPr>
        <w:t>(</w:t>
      </w:r>
      <w:r w:rsidRPr="00801573">
        <w:rPr>
          <w:rtl/>
        </w:rPr>
        <w:t>الكافي ج2: 75</w:t>
      </w:r>
      <w:r>
        <w:rPr>
          <w:rtl/>
        </w:rPr>
        <w:t>)</w:t>
      </w:r>
      <w:r w:rsidRPr="00801573">
        <w:rPr>
          <w:rtl/>
        </w:rPr>
        <w:t>:</w:t>
      </w:r>
      <w:r w:rsidR="000F444A">
        <w:rPr>
          <w:rFonts w:hint="cs"/>
          <w:rtl/>
        </w:rPr>
        <w:t xml:space="preserve"> </w:t>
      </w:r>
      <w:r>
        <w:rPr>
          <w:rtl/>
        </w:rPr>
        <w:t>((</w:t>
      </w:r>
      <w:r w:rsidRPr="00801573">
        <w:rPr>
          <w:rtl/>
        </w:rPr>
        <w:t>والله:</w:t>
      </w:r>
      <w:r w:rsidR="000F444A">
        <w:rPr>
          <w:rStyle w:val="libNormalChar"/>
          <w:rtl/>
        </w:rPr>
        <w:t xml:space="preserve"> </w:t>
      </w:r>
      <w:r w:rsidRPr="00801573">
        <w:rPr>
          <w:rtl/>
        </w:rPr>
        <w:t>ما مَعَنَا مِن الله براءة</w:t>
      </w:r>
      <w:r w:rsidR="000F444A">
        <w:rPr>
          <w:rStyle w:val="libNormalChar"/>
          <w:rtl/>
        </w:rPr>
        <w:t xml:space="preserve">، </w:t>
      </w:r>
      <w:r w:rsidRPr="00801573">
        <w:rPr>
          <w:rtl/>
        </w:rPr>
        <w:t>ولا بَيْنَنَا وبَيْنَ الله قَرَابَة</w:t>
      </w:r>
      <w:r w:rsidR="000F444A">
        <w:rPr>
          <w:rStyle w:val="libNormalChar"/>
          <w:rtl/>
        </w:rPr>
        <w:t xml:space="preserve">، </w:t>
      </w:r>
      <w:r w:rsidRPr="00801573">
        <w:rPr>
          <w:rtl/>
        </w:rPr>
        <w:t>ولا لَنَا على الله حُجَّة</w:t>
      </w:r>
      <w:r w:rsidR="000F444A">
        <w:rPr>
          <w:rStyle w:val="libNormalChar"/>
          <w:rtl/>
        </w:rPr>
        <w:t xml:space="preserve">، </w:t>
      </w:r>
      <w:r w:rsidRPr="00801573">
        <w:rPr>
          <w:rtl/>
        </w:rPr>
        <w:t>ولا يُتقرّب إلى الله إلاّ بالطاعة</w:t>
      </w:r>
      <w:r w:rsidR="000F444A" w:rsidRPr="000F444A">
        <w:rPr>
          <w:rtl/>
        </w:rPr>
        <w:t xml:space="preserve">، </w:t>
      </w:r>
      <w:r w:rsidRPr="000F444A">
        <w:rPr>
          <w:rtl/>
        </w:rPr>
        <w:t>فَمَنْ كان مِنْكُم مُطِيْعَاً لله تَنْفَعُهُ ولاياتنا)).</w:t>
      </w:r>
    </w:p>
    <w:p w:rsidR="00854B79" w:rsidRPr="00A8769A" w:rsidRDefault="00854B79" w:rsidP="000F444A">
      <w:pPr>
        <w:pStyle w:val="libFootnote"/>
        <w:rPr>
          <w:rStyle w:val="libNormalChar"/>
          <w:rtl/>
        </w:rPr>
      </w:pPr>
      <w:r w:rsidRPr="00801573">
        <w:rPr>
          <w:rtl/>
        </w:rPr>
        <w:t>أقول:</w:t>
      </w:r>
      <w:r w:rsidR="000F444A">
        <w:rPr>
          <w:rStyle w:val="libNormalChar"/>
          <w:rtl/>
        </w:rPr>
        <w:t xml:space="preserve"> </w:t>
      </w:r>
      <w:r w:rsidRPr="00801573">
        <w:rPr>
          <w:rtl/>
        </w:rPr>
        <w:t xml:space="preserve">هؤلاء أئمّتنا وسادتنا وقادتنا، بهم نهتدي، وبنور علمهم نقتدي، وهذا هو دينهم الذي ندين به، وهو الإسلام الذي جاء به محمّد </w:t>
      </w:r>
      <w:r>
        <w:rPr>
          <w:rtl/>
        </w:rPr>
        <w:t>(</w:t>
      </w:r>
      <w:r w:rsidRPr="00801573">
        <w:rPr>
          <w:rtl/>
        </w:rPr>
        <w:t>صلّى الله عليه وآله</w:t>
      </w:r>
      <w:r>
        <w:rPr>
          <w:rtl/>
        </w:rPr>
        <w:t>)</w:t>
      </w:r>
      <w:r w:rsidRPr="00801573">
        <w:rPr>
          <w:rtl/>
        </w:rPr>
        <w:t xml:space="preserve"> بل وهذه هي أخلاقهم ليست بِخَافِيَة على أحد، فهل لأحد أنْ يقول ما يخالف ذلك إلاّ أنْ يكون مغرراً أو كاذباً.</w:t>
      </w:r>
      <w:r w:rsidR="000F444A">
        <w:rPr>
          <w:rFonts w:hint="cs"/>
          <w:rtl/>
        </w:rPr>
        <w:t xml:space="preserve"> </w:t>
      </w:r>
      <w:r w:rsidRPr="00801573">
        <w:rPr>
          <w:rtl/>
        </w:rPr>
        <w:t xml:space="preserve">فإذا كُنَّا كشيعة نتلمّس خُطَا أئمّة أهل البيت </w:t>
      </w:r>
      <w:r>
        <w:rPr>
          <w:rtl/>
        </w:rPr>
        <w:t>(</w:t>
      </w:r>
      <w:r w:rsidRPr="00801573">
        <w:rPr>
          <w:rtl/>
        </w:rPr>
        <w:t>عليهم السلام</w:t>
      </w:r>
      <w:r>
        <w:rPr>
          <w:rtl/>
        </w:rPr>
        <w:t>)</w:t>
      </w:r>
      <w:r w:rsidRPr="00801573">
        <w:rPr>
          <w:rtl/>
        </w:rPr>
        <w:t xml:space="preserve"> ونتّبع هداهم، فإنّ ذلك الأمر يعني بالتالي اتّباع الخط الإلهي الذي جاء به رسول الله </w:t>
      </w:r>
      <w:r>
        <w:rPr>
          <w:rtl/>
        </w:rPr>
        <w:t>(</w:t>
      </w:r>
      <w:r w:rsidRPr="00801573">
        <w:rPr>
          <w:rtl/>
        </w:rPr>
        <w:t>صلّى الله عليه وآله</w:t>
      </w:r>
      <w:r>
        <w:rPr>
          <w:rtl/>
        </w:rPr>
        <w:t>)</w:t>
      </w:r>
      <w:r w:rsidRPr="00801573">
        <w:rPr>
          <w:rtl/>
        </w:rPr>
        <w:t xml:space="preserve"> مِن قِبَل الله تعالى باتّباع الدليل الذي أمرنا به هو </w:t>
      </w:r>
      <w:r>
        <w:rPr>
          <w:rtl/>
        </w:rPr>
        <w:t>(</w:t>
      </w:r>
      <w:r w:rsidRPr="00801573">
        <w:rPr>
          <w:rtl/>
        </w:rPr>
        <w:t>صلّى الله عليه وآله</w:t>
      </w:r>
      <w:r>
        <w:rPr>
          <w:rtl/>
        </w:rPr>
        <w:t>)</w:t>
      </w:r>
      <w:r w:rsidRPr="00801573">
        <w:rPr>
          <w:rtl/>
        </w:rPr>
        <w:t xml:space="preserve"> باتِّباعه، وحثَّنا على التمسك به دون تسمية غيره، أو مجرّد الإشارة إليه، وإلى ذلك يشير بوضوح قوله </w:t>
      </w:r>
      <w:r>
        <w:rPr>
          <w:rtl/>
        </w:rPr>
        <w:t>(</w:t>
      </w:r>
      <w:r w:rsidRPr="00801573">
        <w:rPr>
          <w:rtl/>
        </w:rPr>
        <w:t>صلّى الله عليه وآله</w:t>
      </w:r>
      <w:r>
        <w:rPr>
          <w:rtl/>
        </w:rPr>
        <w:t>)</w:t>
      </w:r>
      <w:r w:rsidRPr="00801573">
        <w:rPr>
          <w:rtl/>
        </w:rPr>
        <w:t>:</w:t>
      </w:r>
      <w:r w:rsidR="000F444A">
        <w:rPr>
          <w:rFonts w:hint="cs"/>
          <w:rtl/>
        </w:rPr>
        <w:t xml:space="preserve"> </w:t>
      </w:r>
      <w:r>
        <w:rPr>
          <w:rtl/>
        </w:rPr>
        <w:t>((</w:t>
      </w:r>
      <w:r w:rsidRPr="00801573">
        <w:rPr>
          <w:rtl/>
        </w:rPr>
        <w:t xml:space="preserve">إنِّي تَارِكٌ = </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 xml:space="preserve">نعم باب الشَّفاعة من النَّبي والأئمّة (عليهم السلام) لبعض المذنبين باب آخر، ولعلّ القول بالشفاعة في الجملة من ضروريّات مذهب الإسلام </w:t>
      </w:r>
      <w:r w:rsidRPr="00854B79">
        <w:rPr>
          <w:rStyle w:val="libFootnotenumChar"/>
          <w:rtl/>
        </w:rPr>
        <w:t>(1)</w:t>
      </w:r>
      <w:r w:rsidRPr="00854B79">
        <w:rPr>
          <w:rtl/>
        </w:rPr>
        <w:t>.</w:t>
      </w:r>
    </w:p>
    <w:p w:rsidR="00854B79" w:rsidRPr="00801573" w:rsidRDefault="00854B79" w:rsidP="00854B79">
      <w:pPr>
        <w:pStyle w:val="libNormal"/>
        <w:rPr>
          <w:rtl/>
        </w:rPr>
      </w:pPr>
      <w:r w:rsidRPr="00854B79">
        <w:rPr>
          <w:rtl/>
        </w:rPr>
        <w:t>وأيضاً نُعيد ما قلناه قريباً، وإنَّه لو تنازلنا وافترضنا أنَّ الشيعة تقول ذلك،فـ:</w:t>
      </w:r>
    </w:p>
    <w:p w:rsidR="00854B79" w:rsidRPr="00801573" w:rsidRDefault="00854B79" w:rsidP="00854B79">
      <w:pPr>
        <w:pStyle w:val="libNormal"/>
        <w:rPr>
          <w:rtl/>
        </w:rPr>
      </w:pPr>
      <w:r w:rsidRPr="00854B79">
        <w:rPr>
          <w:rtl/>
        </w:rPr>
        <w:t>هل يصح بهذا أنْ يقال: [بأنَّ] التشيُّع أخذ من اليهوديّة أو [أنَّ] اليهوديّة ظهرتْ في التشيُّع؟</w:t>
      </w:r>
    </w:p>
    <w:p w:rsidR="00854B79" w:rsidRDefault="00854B79" w:rsidP="00854B79">
      <w:pPr>
        <w:pStyle w:val="libNormal"/>
        <w:rPr>
          <w:rtl/>
        </w:rPr>
      </w:pPr>
      <w:r w:rsidRPr="00854B79">
        <w:rPr>
          <w:rtl/>
        </w:rPr>
        <w:t xml:space="preserve">وهل يحسن بعاقل أنْ يقول: إنّ أبا حنيفة أخذ فِقْهَهُ مِن المجوس؛ لأنَّه وافقهم في بعض الفروع في باب النكاح أو غيره </w:t>
      </w:r>
      <w:r w:rsidRPr="00854B79">
        <w:rPr>
          <w:rStyle w:val="libFootnotenumChar"/>
          <w:rtl/>
        </w:rPr>
        <w:t>(2)</w:t>
      </w:r>
      <w:r w:rsidRPr="00591A50">
        <w:rPr>
          <w:rStyle w:val="libBold1Char"/>
          <w:rtl/>
        </w:rPr>
        <w:t>،</w:t>
      </w:r>
      <w:r w:rsidRPr="00854B79">
        <w:rPr>
          <w:rStyle w:val="libFootnotenumChar"/>
          <w:rtl/>
        </w:rPr>
        <w:t xml:space="preserve"> </w:t>
      </w:r>
      <w:r w:rsidRPr="00854B79">
        <w:rPr>
          <w:rtl/>
        </w:rPr>
        <w:t xml:space="preserve">ويعضد ذلك أنَّه فارسي </w:t>
      </w:r>
    </w:p>
    <w:p w:rsidR="00854B79" w:rsidRPr="00801573" w:rsidRDefault="00C14F57" w:rsidP="00C14F57">
      <w:pPr>
        <w:pStyle w:val="libLine"/>
        <w:rPr>
          <w:rtl/>
        </w:rPr>
      </w:pPr>
      <w:r>
        <w:rPr>
          <w:rtl/>
        </w:rPr>
        <w:t>____________________</w:t>
      </w:r>
      <w:r w:rsidR="00854B79" w:rsidRPr="00854B79">
        <w:rPr>
          <w:rtl/>
        </w:rPr>
        <w:t>________</w:t>
      </w:r>
    </w:p>
    <w:p w:rsidR="00854B79" w:rsidRPr="00485C76" w:rsidRDefault="00854B79" w:rsidP="000F444A">
      <w:pPr>
        <w:pStyle w:val="libFootnote"/>
        <w:rPr>
          <w:rtl/>
        </w:rPr>
      </w:pPr>
      <w:r w:rsidRPr="00485C76">
        <w:rPr>
          <w:rtl/>
        </w:rPr>
        <w:t>= فِيْكُم مَا أنْ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854B79" w:rsidRPr="00A8769A" w:rsidRDefault="00854B79" w:rsidP="00A8769A">
      <w:pPr>
        <w:pStyle w:val="libFootnoteBold"/>
        <w:rPr>
          <w:rStyle w:val="libNormalChar"/>
          <w:rtl/>
        </w:rPr>
      </w:pPr>
      <w:r w:rsidRPr="00801573">
        <w:rPr>
          <w:rtl/>
        </w:rPr>
        <w:t>انظر:</w:t>
      </w:r>
    </w:p>
    <w:p w:rsidR="00854B79" w:rsidRPr="00A8769A" w:rsidRDefault="00854B79" w:rsidP="00A8769A">
      <w:pPr>
        <w:pStyle w:val="libFootnote"/>
        <w:rPr>
          <w:rStyle w:val="libNormalChar"/>
          <w:rtl/>
        </w:rPr>
      </w:pPr>
      <w:r w:rsidRPr="00801573">
        <w:rPr>
          <w:rtl/>
        </w:rPr>
        <w:t>سنن الترمذي ج5: 662/3786 و 663/3788</w:t>
      </w:r>
      <w:r w:rsidR="00E018CE">
        <w:rPr>
          <w:rtl/>
        </w:rPr>
        <w:t>.</w:t>
      </w:r>
      <w:r w:rsidRPr="00801573">
        <w:rPr>
          <w:rtl/>
        </w:rPr>
        <w:t xml:space="preserve"> مسند أحمد ج3: 17 و ج5: 181</w:t>
      </w:r>
      <w:r w:rsidR="00E018CE">
        <w:rPr>
          <w:rtl/>
        </w:rPr>
        <w:t>.</w:t>
      </w:r>
      <w:r w:rsidRPr="00801573">
        <w:rPr>
          <w:rtl/>
        </w:rPr>
        <w:t xml:space="preserve"> مستدرك الحاكم ج3: 109و 148</w:t>
      </w:r>
      <w:r w:rsidR="00E018CE">
        <w:rPr>
          <w:rtl/>
        </w:rPr>
        <w:t>.</w:t>
      </w:r>
      <w:r w:rsidRPr="00801573">
        <w:rPr>
          <w:rtl/>
        </w:rPr>
        <w:t xml:space="preserve"> أُسْد الغابة ج2: 12.</w:t>
      </w:r>
    </w:p>
    <w:p w:rsidR="00854B79" w:rsidRPr="00A8769A" w:rsidRDefault="00854B79" w:rsidP="00731513">
      <w:pPr>
        <w:pStyle w:val="libFootnote"/>
        <w:rPr>
          <w:rStyle w:val="libNormalChar"/>
          <w:rtl/>
        </w:rPr>
      </w:pPr>
      <w:r w:rsidRPr="00801573">
        <w:rPr>
          <w:rtl/>
        </w:rPr>
        <w:t xml:space="preserve">وإذا كان الشيعي من المتمسِّكين بهذا الحبل المَتين، ومن الآخذين بِجَنْبَةِ أهل هذا البيت الطاهر، ومن المتمثِّلين لأوامرهم التي هي بالتالي عين أوامر رسول الله </w:t>
      </w:r>
      <w:r>
        <w:rPr>
          <w:rtl/>
        </w:rPr>
        <w:t>(</w:t>
      </w:r>
      <w:r w:rsidRPr="00801573">
        <w:rPr>
          <w:rtl/>
        </w:rPr>
        <w:t>صلّى الله عليه وآله</w:t>
      </w:r>
      <w:r>
        <w:rPr>
          <w:rtl/>
        </w:rPr>
        <w:t>)</w:t>
      </w:r>
      <w:r w:rsidRPr="00801573">
        <w:rPr>
          <w:rtl/>
        </w:rPr>
        <w:t xml:space="preserve"> المتلقّاة من قبل الله تعالى:</w:t>
      </w:r>
      <w:r w:rsidR="000F444A" w:rsidRPr="000F444A">
        <w:rPr>
          <w:rStyle w:val="libFootnoteAieChar"/>
          <w:rFonts w:hint="cs"/>
          <w:rtl/>
        </w:rPr>
        <w:t xml:space="preserve"> </w:t>
      </w:r>
      <w:r w:rsidRPr="000F444A">
        <w:rPr>
          <w:rStyle w:val="libFootnoteAieChar"/>
          <w:rFonts w:hint="cs"/>
          <w:rtl/>
        </w:rPr>
        <w:t>(وَأَنَّ هَذَا صِرَاطِي مُسْتَقِيماً فَاتَّبِعُوهُ وَلاَ تَتَّبِعُواْ السُّبُلَ فَتَفَرَّقَ بِكُمْ عَن سَبِيلِهِ ذَلِكُمْ وَصَّاكُم بِهِ لَعَلَّكُمْ تَتَّقُونَ)</w:t>
      </w:r>
      <w:r w:rsidRPr="00A8769A">
        <w:rPr>
          <w:rtl/>
        </w:rPr>
        <w:t xml:space="preserve"> فلماذا نشكل عليه هذا الفضل، وهذه الكرامة التي وُعد بها.</w:t>
      </w:r>
    </w:p>
    <w:p w:rsidR="00854B79" w:rsidRPr="00A8769A" w:rsidRDefault="00854B79" w:rsidP="00A8769A">
      <w:pPr>
        <w:pStyle w:val="libFootnote"/>
        <w:rPr>
          <w:rStyle w:val="libNormalChar"/>
          <w:rtl/>
        </w:rPr>
      </w:pPr>
      <w:r w:rsidRPr="00A8769A">
        <w:rPr>
          <w:rtl/>
        </w:rPr>
        <w:t xml:space="preserve">(1) </w:t>
      </w:r>
      <w:r w:rsidRPr="00A8769A">
        <w:rPr>
          <w:rStyle w:val="libFootnoteBoldChar"/>
          <w:rtl/>
        </w:rPr>
        <w:t>انظر:</w:t>
      </w:r>
    </w:p>
    <w:p w:rsidR="00854B79" w:rsidRPr="00A8769A" w:rsidRDefault="00854B79" w:rsidP="00A8769A">
      <w:pPr>
        <w:pStyle w:val="libFootnote"/>
        <w:rPr>
          <w:rStyle w:val="libNormalChar"/>
          <w:rtl/>
        </w:rPr>
      </w:pPr>
      <w:r w:rsidRPr="00801573">
        <w:rPr>
          <w:rtl/>
        </w:rPr>
        <w:t xml:space="preserve">صحيح البخاري 90:1 </w:t>
      </w:r>
      <w:r>
        <w:rPr>
          <w:rtl/>
        </w:rPr>
        <w:t>(</w:t>
      </w:r>
      <w:r w:rsidRPr="00801573">
        <w:rPr>
          <w:rtl/>
        </w:rPr>
        <w:t>كتاب التيمّم</w:t>
      </w:r>
      <w:r>
        <w:rPr>
          <w:rtl/>
        </w:rPr>
        <w:t>)</w:t>
      </w:r>
      <w:r w:rsidRPr="00801573">
        <w:rPr>
          <w:rtl/>
        </w:rPr>
        <w:t xml:space="preserve">، و ج8: 82 </w:t>
      </w:r>
      <w:r>
        <w:rPr>
          <w:rtl/>
        </w:rPr>
        <w:t>(</w:t>
      </w:r>
      <w:r w:rsidRPr="00801573">
        <w:rPr>
          <w:rtl/>
        </w:rPr>
        <w:t>كتاب الدعوات</w:t>
      </w:r>
      <w:r>
        <w:rPr>
          <w:rtl/>
        </w:rPr>
        <w:t>)</w:t>
      </w:r>
      <w:r w:rsidR="00E018CE">
        <w:rPr>
          <w:rtl/>
        </w:rPr>
        <w:t>.</w:t>
      </w:r>
      <w:r w:rsidRPr="00801573">
        <w:rPr>
          <w:rtl/>
        </w:rPr>
        <w:t xml:space="preserve"> صحيح مسلم ج1: 188 </w:t>
      </w:r>
      <w:r>
        <w:rPr>
          <w:rtl/>
        </w:rPr>
        <w:t>(</w:t>
      </w:r>
      <w:r w:rsidRPr="00801573">
        <w:rPr>
          <w:rtl/>
        </w:rPr>
        <w:t xml:space="preserve">كتاب الإيمان، باب قول النبيّ </w:t>
      </w:r>
      <w:r>
        <w:rPr>
          <w:rtl/>
        </w:rPr>
        <w:t>(</w:t>
      </w:r>
      <w:r w:rsidRPr="00801573">
        <w:rPr>
          <w:rtl/>
        </w:rPr>
        <w:t>صلّى الله عليه وآله</w:t>
      </w:r>
      <w:r>
        <w:rPr>
          <w:rtl/>
        </w:rPr>
        <w:t>)</w:t>
      </w:r>
      <w:r w:rsidRPr="00801573">
        <w:rPr>
          <w:rtl/>
        </w:rPr>
        <w:t xml:space="preserve">: أنا أوّل الناس يَشْفَع في الجنّة، وباب اختباء النبي </w:t>
      </w:r>
      <w:r>
        <w:rPr>
          <w:rtl/>
        </w:rPr>
        <w:t>(</w:t>
      </w:r>
      <w:r w:rsidRPr="00801573">
        <w:rPr>
          <w:rtl/>
        </w:rPr>
        <w:t>صلّى الله عليه وآله</w:t>
      </w:r>
      <w:r>
        <w:rPr>
          <w:rtl/>
        </w:rPr>
        <w:t>)</w:t>
      </w:r>
      <w:r w:rsidRPr="00801573">
        <w:rPr>
          <w:rtl/>
        </w:rPr>
        <w:t xml:space="preserve"> دعوة الشفاعة لأمَّته</w:t>
      </w:r>
      <w:r>
        <w:rPr>
          <w:rtl/>
        </w:rPr>
        <w:t>)</w:t>
      </w:r>
      <w:r w:rsidRPr="00801573">
        <w:rPr>
          <w:rtl/>
        </w:rPr>
        <w:t xml:space="preserve">، و ج4: 1782 </w:t>
      </w:r>
      <w:r>
        <w:rPr>
          <w:rtl/>
        </w:rPr>
        <w:t>(</w:t>
      </w:r>
      <w:r w:rsidRPr="00801573">
        <w:rPr>
          <w:rtl/>
        </w:rPr>
        <w:t>باب تفضيل نبيّنا على جميع الخلائق</w:t>
      </w:r>
      <w:r>
        <w:rPr>
          <w:rtl/>
        </w:rPr>
        <w:t>)</w:t>
      </w:r>
      <w:r w:rsidR="00E018CE">
        <w:rPr>
          <w:rtl/>
        </w:rPr>
        <w:t>.</w:t>
      </w:r>
      <w:r w:rsidRPr="00801573">
        <w:rPr>
          <w:rtl/>
        </w:rPr>
        <w:t xml:space="preserve"> سنن ابن ماجة ج2: 1440 </w:t>
      </w:r>
      <w:r>
        <w:rPr>
          <w:rtl/>
        </w:rPr>
        <w:t>(</w:t>
      </w:r>
      <w:r w:rsidRPr="00801573">
        <w:rPr>
          <w:rtl/>
        </w:rPr>
        <w:t>كتاب الزهد، باب ذكر الشفاعة</w:t>
      </w:r>
      <w:r>
        <w:rPr>
          <w:rtl/>
        </w:rPr>
        <w:t>)</w:t>
      </w:r>
      <w:r w:rsidR="00E018CE">
        <w:rPr>
          <w:rtl/>
        </w:rPr>
        <w:t>.</w:t>
      </w:r>
      <w:r w:rsidRPr="00801573">
        <w:rPr>
          <w:rtl/>
        </w:rPr>
        <w:t xml:space="preserve"> موطأ مالك ج1: 212 </w:t>
      </w:r>
      <w:r>
        <w:rPr>
          <w:rtl/>
        </w:rPr>
        <w:t>(</w:t>
      </w:r>
      <w:r w:rsidRPr="00801573">
        <w:rPr>
          <w:rtl/>
        </w:rPr>
        <w:t>كتاب القرآن، باب ما جاء في الدعاء</w:t>
      </w:r>
      <w:r>
        <w:rPr>
          <w:rtl/>
        </w:rPr>
        <w:t>)</w:t>
      </w:r>
      <w:r w:rsidR="00E018CE">
        <w:rPr>
          <w:rtl/>
        </w:rPr>
        <w:t>.</w:t>
      </w:r>
      <w:r w:rsidRPr="00801573">
        <w:rPr>
          <w:rtl/>
        </w:rPr>
        <w:t xml:space="preserve"> مسند أحمد ج2: 275، 313، 396، 409، 426، 430، 486، وج2: 3، 134، 208، 218، 258، 276، 292، 384، 396، وج5: 148.</w:t>
      </w:r>
    </w:p>
    <w:p w:rsidR="00854B79" w:rsidRPr="00A8769A" w:rsidRDefault="00854B79" w:rsidP="00A8769A">
      <w:pPr>
        <w:pStyle w:val="libFootnote"/>
        <w:rPr>
          <w:rStyle w:val="libNormalChar"/>
          <w:rtl/>
        </w:rPr>
      </w:pPr>
      <w:r>
        <w:rPr>
          <w:rtl/>
        </w:rPr>
        <w:t>(</w:t>
      </w:r>
      <w:r w:rsidRPr="00801573">
        <w:rPr>
          <w:rtl/>
        </w:rPr>
        <w:t>2</w:t>
      </w:r>
      <w:r>
        <w:rPr>
          <w:rtl/>
        </w:rPr>
        <w:t>)</w:t>
      </w:r>
      <w:r w:rsidRPr="00801573">
        <w:rPr>
          <w:rtl/>
        </w:rPr>
        <w:t xml:space="preserve"> راجع كتاب المبادئ العامّة للفقه الجعفري صفحة 317 وما بعدها.</w:t>
      </w:r>
    </w:p>
    <w:p w:rsidR="00854B79" w:rsidRPr="00854B79" w:rsidRDefault="00854B79" w:rsidP="007757AC">
      <w:pPr>
        <w:pStyle w:val="libNormal"/>
      </w:pPr>
      <w:r>
        <w:rPr>
          <w:rtl/>
        </w:rPr>
        <w:br w:type="page"/>
      </w:r>
    </w:p>
    <w:p w:rsidR="00854B79" w:rsidRPr="00801573" w:rsidRDefault="00854B79" w:rsidP="00854B79">
      <w:pPr>
        <w:pStyle w:val="libNormal"/>
        <w:rPr>
          <w:rtl/>
        </w:rPr>
      </w:pPr>
      <w:r w:rsidRPr="00854B79">
        <w:rPr>
          <w:rtl/>
        </w:rPr>
        <w:lastRenderedPageBreak/>
        <w:t>الأصل؟</w:t>
      </w:r>
    </w:p>
    <w:p w:rsidR="00854B79" w:rsidRPr="00801573" w:rsidRDefault="00854B79" w:rsidP="00854B79">
      <w:pPr>
        <w:pStyle w:val="libNormal"/>
        <w:rPr>
          <w:rtl/>
        </w:rPr>
      </w:pPr>
      <w:r w:rsidRPr="00854B79">
        <w:rPr>
          <w:rtl/>
        </w:rPr>
        <w:t>أليس يُعدّ هذا مِن سَفَهِ القَول، وخَطل الآراء، التي لا فائدة فيها سوى إيقاد نار الشَحْنَاء والبغضاء بين المسلمين؟</w:t>
      </w:r>
    </w:p>
    <w:p w:rsidR="00854B79" w:rsidRPr="00591A50" w:rsidRDefault="00854B79" w:rsidP="00777FDA">
      <w:pPr>
        <w:pStyle w:val="Heading2"/>
        <w:rPr>
          <w:rtl/>
        </w:rPr>
      </w:pPr>
      <w:bookmarkStart w:id="31" w:name="_Toc370733962"/>
      <w:r w:rsidRPr="00801573">
        <w:rPr>
          <w:rtl/>
        </w:rPr>
        <w:t>ثمَّ يقول:</w:t>
      </w:r>
      <w:bookmarkEnd w:id="31"/>
    </w:p>
    <w:p w:rsidR="00854B79" w:rsidRPr="00801573" w:rsidRDefault="00854B79" w:rsidP="00854B79">
      <w:pPr>
        <w:pStyle w:val="libNormal"/>
        <w:rPr>
          <w:rtl/>
        </w:rPr>
      </w:pPr>
      <w:r w:rsidRPr="00854B79">
        <w:rPr>
          <w:rtl/>
        </w:rPr>
        <w:t>(والنَّصرانيّة ظهرتْ في التشيُّع في قول بعضهم: إنَّ نسبة الإمام إلى اللهّ كنسبة المسيح إلى الله)!!</w:t>
      </w:r>
    </w:p>
    <w:p w:rsidR="00854B79" w:rsidRPr="00801573" w:rsidRDefault="00854B79" w:rsidP="00854B79">
      <w:pPr>
        <w:pStyle w:val="libNormal"/>
        <w:rPr>
          <w:rtl/>
        </w:rPr>
      </w:pPr>
      <w:r w:rsidRPr="00854B79">
        <w:rPr>
          <w:rtl/>
        </w:rPr>
        <w:t>إنَّ مِن حقِّ الأمانة على ابن الأمين أنْ يُعيِّن الهدف، ولا يُرْسِل في غير سَدَد وبغير سَدَاد، كان يجب عليه أنْ يذكر مَنْ هو القائل بهذا القَول من الشيعة.</w:t>
      </w:r>
    </w:p>
    <w:p w:rsidR="00854B79" w:rsidRDefault="00854B79" w:rsidP="00854B79">
      <w:pPr>
        <w:pStyle w:val="libNormal"/>
        <w:rPr>
          <w:rtl/>
        </w:rPr>
      </w:pPr>
      <w:r w:rsidRPr="00854B79">
        <w:rPr>
          <w:rtl/>
        </w:rPr>
        <w:t>فهل مراده ما يسمُّونهم غلاة الشيعة كالخطّابيّة</w:t>
      </w:r>
      <w:r w:rsidRPr="00854B79">
        <w:rPr>
          <w:rStyle w:val="libFootnotenumChar"/>
          <w:rtl/>
        </w:rPr>
        <w:t>(1)</w:t>
      </w:r>
      <w:r w:rsidRPr="00854B79">
        <w:rPr>
          <w:rtl/>
        </w:rPr>
        <w:t xml:space="preserve"> والغُرَابِيّة</w:t>
      </w:r>
      <w:r w:rsidRPr="00854B79">
        <w:rPr>
          <w:rStyle w:val="libFootnotenumChar"/>
          <w:rtl/>
        </w:rPr>
        <w:t>(2)</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Pr>
          <w:rtl/>
        </w:rPr>
        <w:t>(</w:t>
      </w:r>
      <w:r w:rsidRPr="00801573">
        <w:rPr>
          <w:rtl/>
        </w:rPr>
        <w:t>1</w:t>
      </w:r>
      <w:r>
        <w:rPr>
          <w:rtl/>
        </w:rPr>
        <w:t>)</w:t>
      </w:r>
      <w:r w:rsidRPr="00801573">
        <w:rPr>
          <w:rtl/>
        </w:rPr>
        <w:t xml:space="preserve"> أتباع أبي الخطّاب محمّد بن أبي زينب الأجدع الأسدي الذي كان:</w:t>
      </w:r>
      <w:r w:rsidR="00F96522">
        <w:rPr>
          <w:rStyle w:val="libNormalChar"/>
          <w:rtl/>
        </w:rPr>
        <w:t xml:space="preserve"> </w:t>
      </w:r>
      <w:r w:rsidRPr="00801573">
        <w:rPr>
          <w:rtl/>
        </w:rPr>
        <w:t xml:space="preserve">يدّعي بأنّ الإمام الصّادق </w:t>
      </w:r>
      <w:r>
        <w:rPr>
          <w:rtl/>
        </w:rPr>
        <w:t>(</w:t>
      </w:r>
      <w:r w:rsidRPr="00801573">
        <w:rPr>
          <w:rtl/>
        </w:rPr>
        <w:t>عليه السلام</w:t>
      </w:r>
      <w:r>
        <w:rPr>
          <w:rtl/>
        </w:rPr>
        <w:t>)</w:t>
      </w:r>
      <w:r w:rsidRPr="00801573">
        <w:rPr>
          <w:rtl/>
        </w:rPr>
        <w:t xml:space="preserve"> جعله قَيِّمَه ووصِيَّه مِن بَعْدِه</w:t>
      </w:r>
      <w:r w:rsidR="000F444A">
        <w:rPr>
          <w:rtl/>
        </w:rPr>
        <w:t>،</w:t>
      </w:r>
      <w:r w:rsidR="00F96522">
        <w:rPr>
          <w:rStyle w:val="libNormalChar"/>
          <w:rtl/>
        </w:rPr>
        <w:t xml:space="preserve"> </w:t>
      </w:r>
      <w:r w:rsidRPr="00801573">
        <w:rPr>
          <w:rtl/>
        </w:rPr>
        <w:t>وعلّمه اسم الله الأعظم</w:t>
      </w:r>
      <w:r w:rsidR="000F444A">
        <w:rPr>
          <w:rtl/>
        </w:rPr>
        <w:t>،</w:t>
      </w:r>
      <w:r w:rsidR="00F96522">
        <w:rPr>
          <w:rStyle w:val="libNormalChar"/>
          <w:rtl/>
        </w:rPr>
        <w:t xml:space="preserve"> </w:t>
      </w:r>
      <w:r w:rsidRPr="00801573">
        <w:rPr>
          <w:rtl/>
        </w:rPr>
        <w:t>ثمّ ادّعى بعد ذلك أنَّه نبي مُرسَل!</w:t>
      </w:r>
      <w:r w:rsidR="00F96522">
        <w:rPr>
          <w:rStyle w:val="libNormalChar"/>
          <w:rtl/>
        </w:rPr>
        <w:t xml:space="preserve"> </w:t>
      </w:r>
      <w:r w:rsidRPr="00801573">
        <w:rPr>
          <w:rtl/>
        </w:rPr>
        <w:t>وأنَّه من الملائكة!</w:t>
      </w:r>
      <w:r w:rsidR="000F444A">
        <w:rPr>
          <w:rFonts w:hint="cs"/>
          <w:rtl/>
        </w:rPr>
        <w:t xml:space="preserve"> </w:t>
      </w:r>
      <w:r w:rsidRPr="00801573">
        <w:rPr>
          <w:rtl/>
        </w:rPr>
        <w:t>وغير ذلك من الخرافات والادِّعاءات الدالّة على انحرافه وكفره.</w:t>
      </w:r>
    </w:p>
    <w:p w:rsidR="00854B79" w:rsidRPr="00A8769A" w:rsidRDefault="00854B79" w:rsidP="000F444A">
      <w:pPr>
        <w:pStyle w:val="libFootnote"/>
        <w:rPr>
          <w:rStyle w:val="libNormalChar"/>
          <w:rtl/>
        </w:rPr>
      </w:pPr>
      <w:r w:rsidRPr="00801573">
        <w:rPr>
          <w:rtl/>
        </w:rPr>
        <w:t>وقيل:</w:t>
      </w:r>
      <w:r w:rsidR="00F96522">
        <w:rPr>
          <w:rStyle w:val="libNormalChar"/>
          <w:rtl/>
        </w:rPr>
        <w:t xml:space="preserve"> </w:t>
      </w:r>
      <w:r w:rsidRPr="00801573">
        <w:rPr>
          <w:rtl/>
        </w:rPr>
        <w:t>إنَّ الأجدع وأصحابه ادّعوا بأنَّ الأئمّة آلهة!</w:t>
      </w:r>
      <w:r w:rsidR="00F96522">
        <w:rPr>
          <w:rStyle w:val="libNormalChar"/>
          <w:rtl/>
        </w:rPr>
        <w:t xml:space="preserve"> </w:t>
      </w:r>
      <w:r w:rsidRPr="00801573">
        <w:rPr>
          <w:rtl/>
        </w:rPr>
        <w:t xml:space="preserve">وإنّ أولاد الحسن والحسين </w:t>
      </w:r>
      <w:r>
        <w:rPr>
          <w:rtl/>
        </w:rPr>
        <w:t>(</w:t>
      </w:r>
      <w:r w:rsidRPr="00801573">
        <w:rPr>
          <w:rtl/>
        </w:rPr>
        <w:t>عليهما السلام</w:t>
      </w:r>
      <w:r>
        <w:rPr>
          <w:rtl/>
        </w:rPr>
        <w:t>)</w:t>
      </w:r>
      <w:r w:rsidRPr="00801573">
        <w:rPr>
          <w:rtl/>
        </w:rPr>
        <w:t xml:space="preserve"> أنبياء الله وأحبّائه!</w:t>
      </w:r>
      <w:r w:rsidR="00F96522">
        <w:rPr>
          <w:rStyle w:val="libNormalChar"/>
          <w:rtl/>
        </w:rPr>
        <w:t xml:space="preserve"> </w:t>
      </w:r>
      <w:r w:rsidRPr="00801573">
        <w:rPr>
          <w:rtl/>
        </w:rPr>
        <w:t>وأحلّوا المَحَارِم.</w:t>
      </w:r>
      <w:r w:rsidR="00F96522">
        <w:rPr>
          <w:rStyle w:val="libNormalChar"/>
          <w:rtl/>
        </w:rPr>
        <w:t xml:space="preserve"> </w:t>
      </w:r>
      <w:r w:rsidRPr="00801573">
        <w:rPr>
          <w:rtl/>
        </w:rPr>
        <w:t>وتركوا الصلاة والصِيام والحج، وغير ذلك.</w:t>
      </w:r>
    </w:p>
    <w:p w:rsidR="00854B79" w:rsidRPr="00A8769A" w:rsidRDefault="00854B79" w:rsidP="00A8769A">
      <w:pPr>
        <w:pStyle w:val="libFootnote"/>
        <w:rPr>
          <w:rStyle w:val="libNormalChar"/>
          <w:rtl/>
        </w:rPr>
      </w:pPr>
      <w:r w:rsidRPr="00801573">
        <w:rPr>
          <w:rtl/>
        </w:rPr>
        <w:t xml:space="preserve">ولمّا بلغ الإمام الصادق </w:t>
      </w:r>
      <w:r>
        <w:rPr>
          <w:rtl/>
        </w:rPr>
        <w:t>(</w:t>
      </w:r>
      <w:r w:rsidRPr="00801573">
        <w:rPr>
          <w:rtl/>
        </w:rPr>
        <w:t>عليه السلام</w:t>
      </w:r>
      <w:r>
        <w:rPr>
          <w:rtl/>
        </w:rPr>
        <w:t>)</w:t>
      </w:r>
      <w:r w:rsidRPr="00801573">
        <w:rPr>
          <w:rtl/>
        </w:rPr>
        <w:t xml:space="preserve"> مقالَتُهُ ومَقَالَةُ أصحابه لعنه ولعن أصحابه، وتبرّأ منه ومنهم، بل وأباح دَمَهُ وأموالَه هو وجماعة أُخرى من المُشَعْوِذِيْنَ، وأصحاب البِدَع والكفريّات.</w:t>
      </w:r>
    </w:p>
    <w:p w:rsidR="00854B79" w:rsidRPr="00A8769A" w:rsidRDefault="00854B79" w:rsidP="00A8769A">
      <w:pPr>
        <w:pStyle w:val="libFootnoteBold"/>
        <w:rPr>
          <w:rStyle w:val="libNormalChar"/>
          <w:rtl/>
        </w:rPr>
      </w:pPr>
      <w:r w:rsidRPr="00801573">
        <w:rPr>
          <w:rtl/>
        </w:rPr>
        <w:t>راجع:</w:t>
      </w:r>
    </w:p>
    <w:p w:rsidR="0066137A" w:rsidRDefault="00854B79" w:rsidP="00A8769A">
      <w:pPr>
        <w:pStyle w:val="libFootnote"/>
        <w:rPr>
          <w:rtl/>
        </w:rPr>
      </w:pPr>
      <w:r w:rsidRPr="00801573">
        <w:rPr>
          <w:rtl/>
        </w:rPr>
        <w:t>فرق الشيعة: 42</w:t>
      </w:r>
      <w:r w:rsidR="00E018CE">
        <w:rPr>
          <w:rtl/>
        </w:rPr>
        <w:t>.</w:t>
      </w:r>
      <w:r w:rsidRPr="00801573">
        <w:rPr>
          <w:rtl/>
        </w:rPr>
        <w:t xml:space="preserve"> التبصير: 111</w:t>
      </w:r>
      <w:r w:rsidR="00E018CE">
        <w:rPr>
          <w:rtl/>
        </w:rPr>
        <w:t>.</w:t>
      </w:r>
      <w:r w:rsidRPr="00801573">
        <w:rPr>
          <w:rtl/>
        </w:rPr>
        <w:t xml:space="preserve"> الملل والنحل ج1: 179</w:t>
      </w:r>
      <w:r w:rsidR="00E018CE">
        <w:rPr>
          <w:rtl/>
        </w:rPr>
        <w:t>.</w:t>
      </w:r>
      <w:r w:rsidRPr="00801573">
        <w:rPr>
          <w:rtl/>
        </w:rPr>
        <w:t xml:space="preserve"> الشيعة بين الأشاعرة والمعتزلة: 54</w:t>
      </w:r>
      <w:r w:rsidR="00E018CE">
        <w:rPr>
          <w:rtl/>
        </w:rPr>
        <w:t>.</w:t>
      </w:r>
      <w:r w:rsidRPr="00801573">
        <w:rPr>
          <w:rtl/>
        </w:rPr>
        <w:t xml:space="preserve"> مروج الذهب ج3: 220</w:t>
      </w:r>
      <w:r w:rsidR="00E018CE">
        <w:rPr>
          <w:rtl/>
        </w:rPr>
        <w:t>.</w:t>
      </w:r>
      <w:r w:rsidRPr="00801573">
        <w:rPr>
          <w:rtl/>
        </w:rPr>
        <w:t xml:space="preserve"> مقالات الإسلاميِّين ج1: 133.</w:t>
      </w:r>
    </w:p>
    <w:p w:rsidR="00F96522" w:rsidRDefault="00854B79" w:rsidP="00A8769A">
      <w:pPr>
        <w:pStyle w:val="libFootnote"/>
        <w:rPr>
          <w:rStyle w:val="libNormalChar"/>
          <w:rtl/>
        </w:rPr>
      </w:pPr>
      <w:r>
        <w:rPr>
          <w:rtl/>
        </w:rPr>
        <w:t>(</w:t>
      </w:r>
      <w:r w:rsidRPr="00801573">
        <w:rPr>
          <w:rtl/>
        </w:rPr>
        <w:t>2</w:t>
      </w:r>
      <w:r>
        <w:rPr>
          <w:rtl/>
        </w:rPr>
        <w:t>)</w:t>
      </w:r>
      <w:r w:rsidRPr="00801573">
        <w:rPr>
          <w:rtl/>
        </w:rPr>
        <w:t xml:space="preserve"> يذهب أصحِاب هذه الفرقة الضالّة إلى:</w:t>
      </w:r>
    </w:p>
    <w:p w:rsidR="00F96522" w:rsidRDefault="00F96522" w:rsidP="00A8769A">
      <w:pPr>
        <w:pStyle w:val="libFootnote"/>
        <w:rPr>
          <w:rStyle w:val="libNormalChar"/>
          <w:rtl/>
        </w:rPr>
      </w:pPr>
      <w:r>
        <w:rPr>
          <w:rStyle w:val="libNormalChar"/>
          <w:rtl/>
        </w:rPr>
        <w:t xml:space="preserve">- </w:t>
      </w:r>
      <w:r w:rsidR="00854B79" w:rsidRPr="00801573">
        <w:rPr>
          <w:rtl/>
        </w:rPr>
        <w:t xml:space="preserve">أنّ الله تبارك وتعالى قد أرسل جبرئيل لعلي </w:t>
      </w:r>
      <w:r w:rsidR="00854B79">
        <w:rPr>
          <w:rtl/>
        </w:rPr>
        <w:t>(</w:t>
      </w:r>
      <w:r w:rsidR="00854B79" w:rsidRPr="00801573">
        <w:rPr>
          <w:rtl/>
        </w:rPr>
        <w:t>عليه السلام</w:t>
      </w:r>
      <w:r w:rsidR="00854B79">
        <w:rPr>
          <w:rtl/>
        </w:rPr>
        <w:t>)</w:t>
      </w:r>
      <w:r w:rsidR="00854B79" w:rsidRPr="00801573">
        <w:rPr>
          <w:rtl/>
        </w:rPr>
        <w:t xml:space="preserve"> إلاّ أنّه توهّم في ذلك وقصد محمّداً </w:t>
      </w:r>
      <w:r w:rsidR="00854B79">
        <w:rPr>
          <w:rtl/>
        </w:rPr>
        <w:t>(</w:t>
      </w:r>
      <w:r w:rsidR="00854B79" w:rsidRPr="00801573">
        <w:rPr>
          <w:rtl/>
        </w:rPr>
        <w:t>صلّى الله عليه وآله</w:t>
      </w:r>
      <w:r w:rsidR="00854B79">
        <w:rPr>
          <w:rtl/>
        </w:rPr>
        <w:t>)</w:t>
      </w:r>
      <w:r w:rsidR="00854B79" w:rsidRPr="00801573">
        <w:rPr>
          <w:rtl/>
        </w:rPr>
        <w:t xml:space="preserve"> بالرسالة؛ لأنّه يشبهه كما يشبه الغُراب الغُراب!!</w:t>
      </w:r>
    </w:p>
    <w:p w:rsidR="00854B79" w:rsidRPr="00A8769A" w:rsidRDefault="00F96522" w:rsidP="00A8769A">
      <w:pPr>
        <w:pStyle w:val="libFootnote"/>
        <w:rPr>
          <w:rStyle w:val="libNormalChar"/>
          <w:rtl/>
        </w:rPr>
      </w:pPr>
      <w:r>
        <w:rPr>
          <w:rStyle w:val="libNormalChar"/>
          <w:rtl/>
        </w:rPr>
        <w:t xml:space="preserve">- </w:t>
      </w:r>
      <w:r w:rsidR="00854B79" w:rsidRPr="00801573">
        <w:rPr>
          <w:rtl/>
        </w:rPr>
        <w:t xml:space="preserve">ومنهم مَنْ يدَّعي بأنَّ الله تعالى قد فوّض أمر تدبير الخلق لرسول الله </w:t>
      </w:r>
      <w:r w:rsidR="00854B79">
        <w:rPr>
          <w:rtl/>
        </w:rPr>
        <w:t>(</w:t>
      </w:r>
      <w:r w:rsidR="00854B79" w:rsidRPr="00801573">
        <w:rPr>
          <w:rtl/>
        </w:rPr>
        <w:t>صلّى الله عليه وآله</w:t>
      </w:r>
      <w:r w:rsidR="00854B79">
        <w:rPr>
          <w:rtl/>
        </w:rPr>
        <w:t>)</w:t>
      </w:r>
      <w:r w:rsidR="00854B79" w:rsidRPr="00801573">
        <w:rPr>
          <w:rtl/>
        </w:rPr>
        <w:t xml:space="preserve"> وأنًه فوّض ذلك الأمر لعلي </w:t>
      </w:r>
      <w:r w:rsidR="00854B79">
        <w:rPr>
          <w:rtl/>
        </w:rPr>
        <w:t>(</w:t>
      </w:r>
      <w:r w:rsidR="00854B79" w:rsidRPr="00801573">
        <w:rPr>
          <w:rtl/>
        </w:rPr>
        <w:t>عليه السَلام</w:t>
      </w:r>
      <w:r w:rsidR="00854B79">
        <w:rPr>
          <w:rtl/>
        </w:rPr>
        <w:t>)</w:t>
      </w:r>
      <w:r w:rsidR="00854B79" w:rsidRPr="00801573">
        <w:rPr>
          <w:rtl/>
        </w:rPr>
        <w:t>!!</w:t>
      </w:r>
    </w:p>
    <w:p w:rsidR="00854B79" w:rsidRPr="00A8769A" w:rsidRDefault="00854B79" w:rsidP="00A8769A">
      <w:pPr>
        <w:pStyle w:val="libFootnote"/>
        <w:rPr>
          <w:rStyle w:val="libNormalChar"/>
          <w:rtl/>
        </w:rPr>
      </w:pPr>
      <w:r w:rsidRPr="00801573">
        <w:rPr>
          <w:rtl/>
        </w:rPr>
        <w:t>بل وتُنْسَب إليهم الكثير من الضلالات المُخْرِجَة لهم عن دين الإسلام بغير نقاش.</w:t>
      </w:r>
    </w:p>
    <w:p w:rsidR="00854B79" w:rsidRPr="00A8769A" w:rsidRDefault="00854B79" w:rsidP="00A8769A">
      <w:pPr>
        <w:pStyle w:val="libFootnoteBold"/>
        <w:rPr>
          <w:rStyle w:val="libNormalChar"/>
          <w:rtl/>
        </w:rPr>
      </w:pPr>
      <w:r w:rsidRPr="00801573">
        <w:rPr>
          <w:rtl/>
        </w:rPr>
        <w:t>انظر:</w:t>
      </w:r>
    </w:p>
    <w:p w:rsidR="00854B79" w:rsidRPr="00A8769A" w:rsidRDefault="00854B79" w:rsidP="00A8769A">
      <w:pPr>
        <w:pStyle w:val="libFootnote"/>
        <w:rPr>
          <w:rStyle w:val="libNormalChar"/>
          <w:rtl/>
        </w:rPr>
      </w:pPr>
      <w:r w:rsidRPr="00801573">
        <w:rPr>
          <w:rtl/>
        </w:rPr>
        <w:t>الشيعة بين الأشاعرة والمعتزلة: 54</w:t>
      </w:r>
      <w:r w:rsidR="00E018CE">
        <w:rPr>
          <w:rtl/>
        </w:rPr>
        <w:t>.</w:t>
      </w:r>
      <w:r w:rsidRPr="00801573">
        <w:rPr>
          <w:rtl/>
        </w:rPr>
        <w:t xml:space="preserve"> تأريخ المذاهب الإسلاميّة: 40 /53</w:t>
      </w:r>
      <w:r w:rsidR="00E018CE">
        <w:rPr>
          <w:rtl/>
        </w:rPr>
        <w:t>.</w:t>
      </w:r>
      <w:r w:rsidRPr="00801573">
        <w:rPr>
          <w:rtl/>
        </w:rPr>
        <w:t xml:space="preserve"> الحور العين: 155</w:t>
      </w:r>
      <w:r w:rsidR="00E018CE">
        <w:rPr>
          <w:rtl/>
        </w:rPr>
        <w:t>.</w:t>
      </w:r>
      <w:r w:rsidRPr="00801573">
        <w:rPr>
          <w:rtl/>
        </w:rPr>
        <w:t xml:space="preserve"> البحر الزخّار: 25.</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والعلياويّة</w:t>
      </w:r>
      <w:r w:rsidRPr="00854B79">
        <w:rPr>
          <w:rStyle w:val="libFootnotenumChar"/>
          <w:rtl/>
        </w:rPr>
        <w:t>(1)</w:t>
      </w:r>
      <w:r w:rsidRPr="00854B79">
        <w:rPr>
          <w:rtl/>
        </w:rPr>
        <w:t xml:space="preserve"> والمخمّسة</w:t>
      </w:r>
      <w:r w:rsidRPr="00854B79">
        <w:rPr>
          <w:rStyle w:val="libFootnotenumChar"/>
          <w:rtl/>
        </w:rPr>
        <w:t>(2)</w:t>
      </w:r>
      <w:r w:rsidRPr="00854B79">
        <w:rPr>
          <w:rtl/>
        </w:rPr>
        <w:t>، والبزيعيّة</w:t>
      </w:r>
      <w:r w:rsidRPr="00854B79">
        <w:rPr>
          <w:rStyle w:val="libFootnotenumChar"/>
          <w:rtl/>
        </w:rPr>
        <w:t>(3)</w:t>
      </w:r>
      <w:r w:rsidRPr="00854B79">
        <w:rPr>
          <w:rtl/>
        </w:rPr>
        <w:t xml:space="preserve"> وأشباههم من الفِرَق الهالِكة المنقرِضة التي نسبتها إلى الشيعة من الظلم الفاحِش، وما هي إلاّ من الملاحدة كالقَرامِطَة</w:t>
      </w:r>
      <w:r w:rsidRPr="00854B79">
        <w:rPr>
          <w:rStyle w:val="libFootnotenumChar"/>
          <w:rtl/>
        </w:rPr>
        <w:t>(4)</w:t>
      </w:r>
      <w:r w:rsidRPr="00854B79">
        <w:rPr>
          <w:rtl/>
        </w:rPr>
        <w:t xml:space="preserve"> ونظائرهم، أمّا الشيعة الإماميّة وأئمّتهم (عليهم السلام) فيبرؤون من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Pr>
      </w:pPr>
      <w:r w:rsidRPr="00A8769A">
        <w:rPr>
          <w:rtl/>
        </w:rPr>
        <w:t xml:space="preserve">(1) </w:t>
      </w:r>
      <w:r w:rsidRPr="00A8769A">
        <w:rPr>
          <w:rStyle w:val="libFootnoteBoldChar"/>
          <w:rtl/>
        </w:rPr>
        <w:t>وقيل:</w:t>
      </w:r>
      <w:r w:rsidRPr="00A8769A">
        <w:rPr>
          <w:rtl/>
        </w:rPr>
        <w:t xml:space="preserve"> العليائيّة أو العلباويّة، والظاهر أنّ الأخير هو الأصح، وهو الموافِق لِمَا ذكره الشهرستاني في مِلَلِهِ وقال:</w:t>
      </w:r>
    </w:p>
    <w:p w:rsidR="00854B79" w:rsidRPr="00A8769A" w:rsidRDefault="00854B79" w:rsidP="00A8769A">
      <w:pPr>
        <w:pStyle w:val="libFootnote"/>
        <w:rPr>
          <w:rStyle w:val="libNormalChar"/>
          <w:rtl/>
        </w:rPr>
      </w:pPr>
      <w:r w:rsidRPr="00801573">
        <w:rPr>
          <w:rtl/>
        </w:rPr>
        <w:t>بأنّهم من أتباع العلباء بن دراع الدوسي أو الأسدي.</w:t>
      </w:r>
    </w:p>
    <w:p w:rsidR="00854B79" w:rsidRPr="00A8769A" w:rsidRDefault="00854B79" w:rsidP="000F444A">
      <w:pPr>
        <w:pStyle w:val="libFootnote"/>
        <w:rPr>
          <w:rStyle w:val="libNormalChar"/>
          <w:rtl/>
        </w:rPr>
      </w:pPr>
      <w:r w:rsidRPr="00801573">
        <w:rPr>
          <w:rtl/>
        </w:rPr>
        <w:t>ويذهب أصحاب هذه الفِرقة الضالّة</w:t>
      </w:r>
      <w:r w:rsidR="00F96522">
        <w:rPr>
          <w:rtl/>
        </w:rPr>
        <w:t xml:space="preserve"> - </w:t>
      </w:r>
      <w:r w:rsidRPr="00801573">
        <w:rPr>
          <w:rtl/>
        </w:rPr>
        <w:t>على ما ذُكر</w:t>
      </w:r>
      <w:r w:rsidR="00F96522">
        <w:rPr>
          <w:rtl/>
        </w:rPr>
        <w:t xml:space="preserve">- </w:t>
      </w:r>
      <w:r w:rsidRPr="00801573">
        <w:rPr>
          <w:rtl/>
        </w:rPr>
        <w:t>إلى:</w:t>
      </w:r>
      <w:r w:rsidR="000F444A">
        <w:rPr>
          <w:rStyle w:val="libNormalChar"/>
          <w:rFonts w:hint="cs"/>
          <w:rtl/>
        </w:rPr>
        <w:t xml:space="preserve"> </w:t>
      </w:r>
      <w:r w:rsidRPr="00801573">
        <w:rPr>
          <w:rtl/>
        </w:rPr>
        <w:t xml:space="preserve">أنَّ علي بن أبي طالب </w:t>
      </w:r>
      <w:r>
        <w:rPr>
          <w:rtl/>
        </w:rPr>
        <w:t>(</w:t>
      </w:r>
      <w:r w:rsidRPr="00801573">
        <w:rPr>
          <w:rtl/>
        </w:rPr>
        <w:t>عليه السلام</w:t>
      </w:r>
      <w:r>
        <w:rPr>
          <w:rtl/>
        </w:rPr>
        <w:t>)</w:t>
      </w:r>
      <w:r w:rsidRPr="00801573">
        <w:rPr>
          <w:rtl/>
        </w:rPr>
        <w:t xml:space="preserve"> ربّي، استغفر الله العظيم.</w:t>
      </w:r>
      <w:r w:rsidR="00F96522">
        <w:rPr>
          <w:rStyle w:val="libNormalChar"/>
          <w:rtl/>
        </w:rPr>
        <w:t xml:space="preserve"> </w:t>
      </w:r>
      <w:r w:rsidRPr="00801573">
        <w:rPr>
          <w:rtl/>
        </w:rPr>
        <w:t>وأنَّه ظهر بالعلويّة الهاشميّة.</w:t>
      </w:r>
      <w:r w:rsidR="00F96522">
        <w:rPr>
          <w:rStyle w:val="libNormalChar"/>
          <w:rtl/>
        </w:rPr>
        <w:t xml:space="preserve"> </w:t>
      </w:r>
      <w:r w:rsidRPr="00801573">
        <w:rPr>
          <w:rtl/>
        </w:rPr>
        <w:t>وأظهر أنّه عَبْدَه.</w:t>
      </w:r>
      <w:r w:rsidR="00F96522">
        <w:rPr>
          <w:rStyle w:val="libNormalChar"/>
          <w:rtl/>
        </w:rPr>
        <w:t xml:space="preserve"> </w:t>
      </w:r>
      <w:r w:rsidRPr="00801573">
        <w:rPr>
          <w:rtl/>
        </w:rPr>
        <w:t>وأظهر وليّه مِن عنده ورسوله بالمحمّديّة، فوافقوا أصحاب أبي الخطّاب</w:t>
      </w:r>
      <w:r w:rsidR="00F96522">
        <w:rPr>
          <w:rtl/>
        </w:rPr>
        <w:t xml:space="preserve"> - </w:t>
      </w:r>
      <w:r w:rsidRPr="00801573">
        <w:rPr>
          <w:rtl/>
        </w:rPr>
        <w:t>لعنه الله</w:t>
      </w:r>
      <w:r w:rsidR="00F96522">
        <w:rPr>
          <w:rtl/>
        </w:rPr>
        <w:t xml:space="preserve"> - </w:t>
      </w:r>
      <w:r w:rsidRPr="00801573">
        <w:rPr>
          <w:rtl/>
        </w:rPr>
        <w:t>في أربعة أشخاص:</w:t>
      </w:r>
      <w:r w:rsidR="000F444A">
        <w:rPr>
          <w:rFonts w:hint="cs"/>
          <w:rtl/>
        </w:rPr>
        <w:t xml:space="preserve"> </w:t>
      </w:r>
      <w:r w:rsidRPr="00801573">
        <w:rPr>
          <w:rtl/>
        </w:rPr>
        <w:t xml:space="preserve">علي وفاطمة والحسن والحسين </w:t>
      </w:r>
      <w:r>
        <w:rPr>
          <w:rtl/>
        </w:rPr>
        <w:t>(</w:t>
      </w:r>
      <w:r w:rsidRPr="00801573">
        <w:rPr>
          <w:rtl/>
        </w:rPr>
        <w:t>عليهم السلام</w:t>
      </w:r>
      <w:r>
        <w:rPr>
          <w:rtl/>
        </w:rPr>
        <w:t>)</w:t>
      </w:r>
      <w:r w:rsidRPr="00801573">
        <w:rPr>
          <w:rtl/>
        </w:rPr>
        <w:t>.</w:t>
      </w:r>
      <w:r w:rsidR="00F96522">
        <w:rPr>
          <w:rStyle w:val="libNormalChar"/>
          <w:rtl/>
        </w:rPr>
        <w:t xml:space="preserve"> </w:t>
      </w:r>
      <w:r w:rsidRPr="00801573">
        <w:rPr>
          <w:rtl/>
        </w:rPr>
        <w:t>وأنّ مضي الأشخاص الثلاثة</w:t>
      </w:r>
      <w:r w:rsidR="00F96522">
        <w:rPr>
          <w:rtl/>
        </w:rPr>
        <w:t xml:space="preserve"> - </w:t>
      </w:r>
      <w:r w:rsidRPr="00801573">
        <w:rPr>
          <w:rtl/>
        </w:rPr>
        <w:t xml:space="preserve">فاطمة والحسن والحسين </w:t>
      </w:r>
      <w:r>
        <w:rPr>
          <w:rtl/>
        </w:rPr>
        <w:t>(</w:t>
      </w:r>
      <w:r w:rsidRPr="00801573">
        <w:rPr>
          <w:rtl/>
        </w:rPr>
        <w:t>عليهم السلام</w:t>
      </w:r>
      <w:r>
        <w:rPr>
          <w:rtl/>
        </w:rPr>
        <w:t>)</w:t>
      </w:r>
      <w:r w:rsidR="00F96522">
        <w:rPr>
          <w:rtl/>
        </w:rPr>
        <w:t xml:space="preserve"> - </w:t>
      </w:r>
      <w:r w:rsidRPr="00801573">
        <w:rPr>
          <w:rtl/>
        </w:rPr>
        <w:t xml:space="preserve">تلبيس، والحقيقة شخص محمّد </w:t>
      </w:r>
      <w:r>
        <w:rPr>
          <w:rtl/>
        </w:rPr>
        <w:t>(</w:t>
      </w:r>
      <w:r w:rsidRPr="00801573">
        <w:rPr>
          <w:rtl/>
        </w:rPr>
        <w:t>صلّى الله عليه وآله</w:t>
      </w:r>
      <w:r>
        <w:rPr>
          <w:rtl/>
        </w:rPr>
        <w:t>)</w:t>
      </w:r>
      <w:r w:rsidRPr="00801573">
        <w:rPr>
          <w:rtl/>
        </w:rPr>
        <w:t>؛ لأنّه أوَّل هذه الأشخاص في الإمامة.</w:t>
      </w:r>
      <w:r w:rsidR="00F96522">
        <w:rPr>
          <w:rStyle w:val="libNormalChar"/>
          <w:rtl/>
        </w:rPr>
        <w:t xml:space="preserve"> </w:t>
      </w:r>
      <w:r w:rsidRPr="00801573">
        <w:rPr>
          <w:rtl/>
        </w:rPr>
        <w:t xml:space="preserve">وأنكروا أيضا شخص محمّد </w:t>
      </w:r>
      <w:r>
        <w:rPr>
          <w:rtl/>
        </w:rPr>
        <w:t>(</w:t>
      </w:r>
      <w:r w:rsidRPr="00801573">
        <w:rPr>
          <w:rtl/>
        </w:rPr>
        <w:t>صلّى الله عليه وآله</w:t>
      </w:r>
      <w:r>
        <w:rPr>
          <w:rtl/>
        </w:rPr>
        <w:t>)</w:t>
      </w:r>
      <w:r w:rsidRPr="00801573">
        <w:rPr>
          <w:rtl/>
        </w:rPr>
        <w:t xml:space="preserve"> وزعموا أنَّه عبد لعلي </w:t>
      </w:r>
      <w:r>
        <w:rPr>
          <w:rtl/>
        </w:rPr>
        <w:t>(</w:t>
      </w:r>
      <w:r w:rsidRPr="00801573">
        <w:rPr>
          <w:rtl/>
        </w:rPr>
        <w:t>عليه السلام</w:t>
      </w:r>
      <w:r>
        <w:rPr>
          <w:rtl/>
        </w:rPr>
        <w:t>)</w:t>
      </w:r>
      <w:r w:rsidRPr="00801573">
        <w:rPr>
          <w:rtl/>
        </w:rPr>
        <w:t>!!... إلى آخر سخافاتهم وكفريّاتهم.</w:t>
      </w:r>
    </w:p>
    <w:p w:rsidR="00854B79" w:rsidRPr="00A8769A" w:rsidRDefault="00854B79" w:rsidP="00A8769A">
      <w:pPr>
        <w:pStyle w:val="libFootnoteBold"/>
        <w:rPr>
          <w:rStyle w:val="libNormalChar"/>
          <w:rtl/>
        </w:rPr>
      </w:pPr>
      <w:r w:rsidRPr="00801573">
        <w:rPr>
          <w:rtl/>
        </w:rPr>
        <w:t>راجع:</w:t>
      </w:r>
    </w:p>
    <w:p w:rsidR="00854B79" w:rsidRPr="00A8769A" w:rsidRDefault="00854B79" w:rsidP="00A8769A">
      <w:pPr>
        <w:pStyle w:val="libFootnote"/>
        <w:rPr>
          <w:rStyle w:val="libNormalChar"/>
          <w:rtl/>
        </w:rPr>
      </w:pPr>
      <w:r w:rsidRPr="00801573">
        <w:rPr>
          <w:rtl/>
        </w:rPr>
        <w:t>رجال الكشي: 399</w:t>
      </w:r>
      <w:r w:rsidR="00E018CE">
        <w:rPr>
          <w:rtl/>
        </w:rPr>
        <w:t>.</w:t>
      </w:r>
      <w:r w:rsidRPr="00801573">
        <w:rPr>
          <w:rtl/>
        </w:rPr>
        <w:t xml:space="preserve"> مقباس الهداية ج2: 362</w:t>
      </w:r>
      <w:r w:rsidR="00E018CE">
        <w:rPr>
          <w:rtl/>
        </w:rPr>
        <w:t>.</w:t>
      </w:r>
      <w:r w:rsidRPr="00801573">
        <w:rPr>
          <w:rtl/>
        </w:rPr>
        <w:t xml:space="preserve"> الملل والنحل ج1: 175.</w:t>
      </w:r>
    </w:p>
    <w:p w:rsidR="00854B79" w:rsidRPr="00A8769A" w:rsidRDefault="00854B79" w:rsidP="00A8769A">
      <w:pPr>
        <w:pStyle w:val="libFootnote"/>
        <w:rPr>
          <w:rStyle w:val="libNormalChar"/>
          <w:rtl/>
        </w:rPr>
      </w:pPr>
      <w:r>
        <w:rPr>
          <w:rtl/>
        </w:rPr>
        <w:t>(</w:t>
      </w:r>
      <w:r w:rsidRPr="00801573">
        <w:rPr>
          <w:rtl/>
        </w:rPr>
        <w:t>2</w:t>
      </w:r>
      <w:r>
        <w:rPr>
          <w:rtl/>
        </w:rPr>
        <w:t>)</w:t>
      </w:r>
      <w:r w:rsidRPr="00801573">
        <w:rPr>
          <w:rtl/>
        </w:rPr>
        <w:t xml:space="preserve"> من فِرق الغُلاة المنحرِفة، والملعونة على أَلْسِنَةِ أئمّة أهل البيت </w:t>
      </w:r>
      <w:r>
        <w:rPr>
          <w:rtl/>
        </w:rPr>
        <w:t>(</w:t>
      </w:r>
      <w:r w:rsidRPr="00801573">
        <w:rPr>
          <w:rtl/>
        </w:rPr>
        <w:t>عليهم السلام</w:t>
      </w:r>
      <w:r>
        <w:rPr>
          <w:rtl/>
        </w:rPr>
        <w:t>)</w:t>
      </w:r>
      <w:r w:rsidRPr="00801573">
        <w:rPr>
          <w:rtl/>
        </w:rPr>
        <w:t xml:space="preserve"> وشيعتهم.</w:t>
      </w:r>
    </w:p>
    <w:p w:rsidR="00854B79" w:rsidRPr="00A8769A" w:rsidRDefault="00854B79" w:rsidP="000F444A">
      <w:pPr>
        <w:pStyle w:val="libFootnote"/>
        <w:rPr>
          <w:rStyle w:val="libNormalChar"/>
          <w:rtl/>
        </w:rPr>
      </w:pPr>
      <w:r w:rsidRPr="00801573">
        <w:rPr>
          <w:rtl/>
        </w:rPr>
        <w:t>يذهب أصحاب هذه الفرقة الضالّة إلى:</w:t>
      </w:r>
      <w:r w:rsidR="00F96522">
        <w:rPr>
          <w:rStyle w:val="libNormalChar"/>
          <w:rtl/>
        </w:rPr>
        <w:t xml:space="preserve"> </w:t>
      </w:r>
      <w:r w:rsidRPr="00801573">
        <w:rPr>
          <w:rtl/>
        </w:rPr>
        <w:t>أنّ سلمان الفارسي، وأبا ذر الغفاري، والمقداد بن الاسود، وعمّار بن ياسر، وعمرو بن أميّة الضمري هم النبيِّين والموكّلين بمصالح العالَم من قِبل الرب.</w:t>
      </w:r>
      <w:r w:rsidR="00F96522">
        <w:rPr>
          <w:rStyle w:val="libNormalChar"/>
          <w:rtl/>
        </w:rPr>
        <w:t xml:space="preserve"> </w:t>
      </w:r>
      <w:r w:rsidRPr="00801573">
        <w:rPr>
          <w:rtl/>
        </w:rPr>
        <w:t>وأنّ الرب في قولهم</w:t>
      </w:r>
      <w:r w:rsidR="00F96522">
        <w:rPr>
          <w:rtl/>
        </w:rPr>
        <w:t xml:space="preserve"> - </w:t>
      </w:r>
      <w:r w:rsidRPr="00801573">
        <w:rPr>
          <w:rtl/>
        </w:rPr>
        <w:t>قبحهم الله تعالى</w:t>
      </w:r>
      <w:r w:rsidR="00F96522">
        <w:rPr>
          <w:rtl/>
        </w:rPr>
        <w:t xml:space="preserve"> - </w:t>
      </w:r>
      <w:r w:rsidRPr="00801573">
        <w:rPr>
          <w:rtl/>
        </w:rPr>
        <w:t xml:space="preserve">هو علي </w:t>
      </w:r>
      <w:r>
        <w:rPr>
          <w:rtl/>
        </w:rPr>
        <w:t>(</w:t>
      </w:r>
      <w:r w:rsidRPr="00801573">
        <w:rPr>
          <w:rtl/>
        </w:rPr>
        <w:t>عليه السلام</w:t>
      </w:r>
      <w:r>
        <w:rPr>
          <w:rtl/>
        </w:rPr>
        <w:t>)</w:t>
      </w:r>
      <w:r w:rsidRPr="00801573">
        <w:rPr>
          <w:rtl/>
        </w:rPr>
        <w:t>.</w:t>
      </w:r>
    </w:p>
    <w:p w:rsidR="00854B79" w:rsidRPr="00A8769A" w:rsidRDefault="00854B79" w:rsidP="00A8769A">
      <w:pPr>
        <w:pStyle w:val="libFootnoteBold"/>
        <w:rPr>
          <w:rStyle w:val="libNormalChar"/>
          <w:rtl/>
        </w:rPr>
      </w:pPr>
      <w:r w:rsidRPr="00801573">
        <w:rPr>
          <w:rtl/>
        </w:rPr>
        <w:t>انظر:</w:t>
      </w:r>
    </w:p>
    <w:p w:rsidR="00854B79" w:rsidRPr="00A8769A" w:rsidRDefault="00854B79" w:rsidP="00A8769A">
      <w:pPr>
        <w:pStyle w:val="libFootnote"/>
        <w:rPr>
          <w:rStyle w:val="libNormalChar"/>
          <w:rtl/>
        </w:rPr>
      </w:pPr>
      <w:r w:rsidRPr="00801573">
        <w:rPr>
          <w:rtl/>
        </w:rPr>
        <w:t>مقباس الهداية ج2: 361.</w:t>
      </w:r>
    </w:p>
    <w:p w:rsidR="00854B79" w:rsidRPr="00A8769A" w:rsidRDefault="00854B79" w:rsidP="000F444A">
      <w:pPr>
        <w:pStyle w:val="libFootnote"/>
        <w:rPr>
          <w:rStyle w:val="libNormalChar"/>
          <w:rtl/>
        </w:rPr>
      </w:pPr>
      <w:r>
        <w:rPr>
          <w:rtl/>
        </w:rPr>
        <w:t>(</w:t>
      </w:r>
      <w:r w:rsidRPr="00801573">
        <w:rPr>
          <w:rtl/>
        </w:rPr>
        <w:t>3</w:t>
      </w:r>
      <w:r>
        <w:rPr>
          <w:rtl/>
        </w:rPr>
        <w:t>)</w:t>
      </w:r>
      <w:r w:rsidRPr="00801573">
        <w:rPr>
          <w:rtl/>
        </w:rPr>
        <w:t xml:space="preserve"> أتباع بزيع بن موسى الحائك الذين يذهبون إلى:</w:t>
      </w:r>
      <w:r w:rsidR="00F96522">
        <w:rPr>
          <w:rStyle w:val="libNormalChar"/>
          <w:rtl/>
        </w:rPr>
        <w:t xml:space="preserve"> </w:t>
      </w:r>
      <w:r w:rsidRPr="00801573">
        <w:rPr>
          <w:rtl/>
        </w:rPr>
        <w:t>أنَّه</w:t>
      </w:r>
      <w:r w:rsidR="00F96522">
        <w:rPr>
          <w:rtl/>
        </w:rPr>
        <w:t xml:space="preserve"> - </w:t>
      </w:r>
      <w:r w:rsidRPr="00801573">
        <w:rPr>
          <w:rtl/>
        </w:rPr>
        <w:t>لعنه الله</w:t>
      </w:r>
      <w:r w:rsidR="00F96522">
        <w:rPr>
          <w:rtl/>
        </w:rPr>
        <w:t xml:space="preserve"> - </w:t>
      </w:r>
      <w:r w:rsidRPr="00801573">
        <w:rPr>
          <w:rtl/>
        </w:rPr>
        <w:t>نبي مُرسَل كأبي الخطّاب المتقدِّم الذكر.</w:t>
      </w:r>
      <w:r w:rsidR="00F96522">
        <w:rPr>
          <w:rStyle w:val="libNormalChar"/>
          <w:rtl/>
        </w:rPr>
        <w:t xml:space="preserve"> </w:t>
      </w:r>
      <w:r w:rsidRPr="00801573">
        <w:rPr>
          <w:rtl/>
        </w:rPr>
        <w:t xml:space="preserve">وأنَّ الإمام الصّادق </w:t>
      </w:r>
      <w:r>
        <w:rPr>
          <w:rtl/>
        </w:rPr>
        <w:t>(</w:t>
      </w:r>
      <w:r w:rsidRPr="00801573">
        <w:rPr>
          <w:rtl/>
        </w:rPr>
        <w:t>عليه السلام</w:t>
      </w:r>
      <w:r>
        <w:rPr>
          <w:rtl/>
        </w:rPr>
        <w:t>)</w:t>
      </w:r>
      <w:r w:rsidRPr="00801573">
        <w:rPr>
          <w:rtl/>
        </w:rPr>
        <w:t xml:space="preserve"> هو الذي أرسله بذلك!!</w:t>
      </w:r>
      <w:r w:rsidR="000F444A">
        <w:rPr>
          <w:rFonts w:hint="cs"/>
          <w:rtl/>
        </w:rPr>
        <w:t xml:space="preserve"> </w:t>
      </w:r>
      <w:r w:rsidRPr="00801573">
        <w:rPr>
          <w:rtl/>
        </w:rPr>
        <w:t xml:space="preserve">فلمّا سمع خبره الإمام </w:t>
      </w:r>
      <w:r>
        <w:rPr>
          <w:rtl/>
        </w:rPr>
        <w:t>(</w:t>
      </w:r>
      <w:r w:rsidRPr="00801573">
        <w:rPr>
          <w:rtl/>
        </w:rPr>
        <w:t>عليه السلام</w:t>
      </w:r>
      <w:r>
        <w:rPr>
          <w:rtl/>
        </w:rPr>
        <w:t>)</w:t>
      </w:r>
      <w:r w:rsidRPr="00801573">
        <w:rPr>
          <w:rtl/>
        </w:rPr>
        <w:t xml:space="preserve"> لعنه هو وجماعة من الغُلاة والمنحرفين بقوله:</w:t>
      </w:r>
      <w:r w:rsidR="000F444A">
        <w:rPr>
          <w:rStyle w:val="libFootnoteBoldChar"/>
          <w:rFonts w:hint="cs"/>
          <w:rtl/>
        </w:rPr>
        <w:t xml:space="preserve"> </w:t>
      </w:r>
      <w:r w:rsidRPr="0066137A">
        <w:rPr>
          <w:rStyle w:val="libFootnoteBoldChar"/>
          <w:rtl/>
        </w:rPr>
        <w:t>((لعنهم الله، فإنّا لا نخلو من كذّاب يكذب علينا، أو عاجز الرأي، كفانا الله تعالى مؤنة كلِّ كذّاب، وأذاقهم الله حرّ الحديد)</w:t>
      </w:r>
      <w:r w:rsidRPr="00A8769A">
        <w:rPr>
          <w:rtl/>
        </w:rPr>
        <w:t>.</w:t>
      </w:r>
    </w:p>
    <w:p w:rsidR="00854B79" w:rsidRPr="00A8769A" w:rsidRDefault="00854B79" w:rsidP="00A8769A">
      <w:pPr>
        <w:pStyle w:val="libFootnoteBold"/>
        <w:rPr>
          <w:rStyle w:val="libNormalChar"/>
          <w:rtl/>
        </w:rPr>
      </w:pPr>
      <w:r w:rsidRPr="00801573">
        <w:rPr>
          <w:rtl/>
        </w:rPr>
        <w:t>انظر:</w:t>
      </w:r>
    </w:p>
    <w:p w:rsidR="00854B79" w:rsidRPr="00A8769A" w:rsidRDefault="00854B79" w:rsidP="00A8769A">
      <w:pPr>
        <w:pStyle w:val="libFootnote"/>
        <w:rPr>
          <w:rStyle w:val="libNormalChar"/>
          <w:rtl/>
        </w:rPr>
      </w:pPr>
      <w:r w:rsidRPr="00801573">
        <w:rPr>
          <w:rtl/>
        </w:rPr>
        <w:t>فِرَق الشيعة: 43</w:t>
      </w:r>
      <w:r w:rsidR="00E018CE">
        <w:rPr>
          <w:rtl/>
        </w:rPr>
        <w:t>.</w:t>
      </w:r>
      <w:r w:rsidRPr="00801573">
        <w:rPr>
          <w:rtl/>
        </w:rPr>
        <w:t xml:space="preserve"> رجال الكشي ج2: 593/549</w:t>
      </w:r>
      <w:r w:rsidR="00E018CE">
        <w:rPr>
          <w:rtl/>
        </w:rPr>
        <w:t>.</w:t>
      </w:r>
      <w:r w:rsidRPr="00801573">
        <w:rPr>
          <w:rtl/>
        </w:rPr>
        <w:t xml:space="preserve"> مقالات الإسلاميِّين: 12.</w:t>
      </w:r>
    </w:p>
    <w:p w:rsidR="00F96522" w:rsidRDefault="00854B79" w:rsidP="00A8769A">
      <w:pPr>
        <w:pStyle w:val="libFootnote"/>
        <w:rPr>
          <w:rStyle w:val="libNormalChar"/>
          <w:rtl/>
        </w:rPr>
      </w:pPr>
      <w:r>
        <w:rPr>
          <w:rtl/>
        </w:rPr>
        <w:t>(</w:t>
      </w:r>
      <w:r w:rsidRPr="00801573">
        <w:rPr>
          <w:rtl/>
        </w:rPr>
        <w:t>4</w:t>
      </w:r>
      <w:r>
        <w:rPr>
          <w:rtl/>
        </w:rPr>
        <w:t>)</w:t>
      </w:r>
      <w:r w:rsidRPr="00801573">
        <w:rPr>
          <w:rtl/>
        </w:rPr>
        <w:t xml:space="preserve"> يذهب النوبختي في فِرَقِهِ إلى:</w:t>
      </w:r>
    </w:p>
    <w:p w:rsidR="00F96522" w:rsidRDefault="00F96522" w:rsidP="00A8769A">
      <w:pPr>
        <w:pStyle w:val="libFootnote"/>
        <w:rPr>
          <w:rStyle w:val="libNormalChar"/>
          <w:rtl/>
        </w:rPr>
      </w:pPr>
      <w:r>
        <w:rPr>
          <w:rStyle w:val="libNormalChar"/>
          <w:rtl/>
        </w:rPr>
        <w:t xml:space="preserve">- </w:t>
      </w:r>
      <w:r w:rsidR="00854B79" w:rsidRPr="00801573">
        <w:rPr>
          <w:rtl/>
        </w:rPr>
        <w:t xml:space="preserve">أنّ تسمية القرامطة بهذا الاسم تعود إلى رئيسٍ لهم مِن أهل السواد كان يُلقّب بـ </w:t>
      </w:r>
      <w:r w:rsidR="00854B79">
        <w:rPr>
          <w:rtl/>
        </w:rPr>
        <w:t>(</w:t>
      </w:r>
      <w:r w:rsidR="00854B79" w:rsidRPr="00801573">
        <w:rPr>
          <w:rtl/>
        </w:rPr>
        <w:t>قرمطويه</w:t>
      </w:r>
      <w:r w:rsidR="00854B79">
        <w:rPr>
          <w:rtl/>
        </w:rPr>
        <w:t>)</w:t>
      </w:r>
      <w:r w:rsidR="00854B79" w:rsidRPr="00801573">
        <w:rPr>
          <w:rtl/>
        </w:rPr>
        <w:t>.</w:t>
      </w:r>
    </w:p>
    <w:p w:rsidR="00854B79" w:rsidRPr="00A8769A" w:rsidRDefault="00F96522" w:rsidP="000F444A">
      <w:pPr>
        <w:pStyle w:val="libFootnote"/>
        <w:rPr>
          <w:rStyle w:val="libNormalChar"/>
          <w:rtl/>
        </w:rPr>
      </w:pPr>
      <w:r>
        <w:rPr>
          <w:rStyle w:val="libNormalChar"/>
          <w:rtl/>
        </w:rPr>
        <w:t xml:space="preserve">- </w:t>
      </w:r>
      <w:r w:rsidR="00854B79" w:rsidRPr="00801573">
        <w:rPr>
          <w:rtl/>
        </w:rPr>
        <w:t>وكانوا في الأصل يقولون بمقالة المباركيّة</w:t>
      </w:r>
      <w:r>
        <w:rPr>
          <w:rtl/>
        </w:rPr>
        <w:t xml:space="preserve"> - </w:t>
      </w:r>
      <w:r w:rsidR="00854B79" w:rsidRPr="00801573">
        <w:rPr>
          <w:rtl/>
        </w:rPr>
        <w:t xml:space="preserve">الذين يزعمون بأنّ الإمامة بعد الإمام جعفر بن محمًد الصادق </w:t>
      </w:r>
      <w:r w:rsidR="00854B79">
        <w:rPr>
          <w:rtl/>
        </w:rPr>
        <w:t>(</w:t>
      </w:r>
      <w:r w:rsidR="00854B79" w:rsidRPr="00801573">
        <w:rPr>
          <w:rtl/>
        </w:rPr>
        <w:t>عليه السلام</w:t>
      </w:r>
      <w:r w:rsidR="00854B79">
        <w:rPr>
          <w:rtl/>
        </w:rPr>
        <w:t>)</w:t>
      </w:r>
      <w:r w:rsidR="00854B79" w:rsidRPr="00801573">
        <w:rPr>
          <w:rtl/>
        </w:rPr>
        <w:t xml:space="preserve"> في محمّد بن إسماعيل بن جعفر، بعد أنْ كانت لأبيه في حياة الإمام الصادق </w:t>
      </w:r>
      <w:r w:rsidR="00854B79">
        <w:rPr>
          <w:rtl/>
        </w:rPr>
        <w:t>(</w:t>
      </w:r>
      <w:r w:rsidR="00854B79" w:rsidRPr="00801573">
        <w:rPr>
          <w:rtl/>
        </w:rPr>
        <w:t>عليه السلام</w:t>
      </w:r>
      <w:r w:rsidR="00854B79">
        <w:rPr>
          <w:rtl/>
        </w:rPr>
        <w:t>)</w:t>
      </w:r>
      <w:r w:rsidR="00854B79" w:rsidRPr="00801573">
        <w:rPr>
          <w:rtl/>
        </w:rPr>
        <w:t xml:space="preserve"> واُسموا بذلك؛ لانّ رئيسهم يُدْعى = </w:t>
      </w:r>
    </w:p>
    <w:p w:rsidR="0066137A" w:rsidRDefault="00854B79" w:rsidP="007757AC">
      <w:pPr>
        <w:pStyle w:val="libNormal"/>
      </w:pPr>
      <w:r>
        <w:rPr>
          <w:rtl/>
        </w:rPr>
        <w:br w:type="page"/>
      </w:r>
    </w:p>
    <w:p w:rsidR="00854B79" w:rsidRPr="00801573" w:rsidRDefault="00C14F57" w:rsidP="00C14F57">
      <w:pPr>
        <w:pStyle w:val="libLine"/>
        <w:rPr>
          <w:rtl/>
        </w:rPr>
      </w:pPr>
      <w:r>
        <w:rPr>
          <w:rtl/>
        </w:rPr>
        <w:lastRenderedPageBreak/>
        <w:t>____________________</w:t>
      </w:r>
      <w:r w:rsidR="00854B79" w:rsidRPr="00854B79">
        <w:rPr>
          <w:rtl/>
        </w:rPr>
        <w:t>________</w:t>
      </w:r>
    </w:p>
    <w:p w:rsidR="00F96522" w:rsidRDefault="00854B79" w:rsidP="000F444A">
      <w:pPr>
        <w:pStyle w:val="libFootnote"/>
        <w:rPr>
          <w:rStyle w:val="libNormalChar"/>
          <w:rtl/>
        </w:rPr>
      </w:pPr>
      <w:r w:rsidRPr="00801573">
        <w:rPr>
          <w:rtl/>
        </w:rPr>
        <w:t>= المبارك</w:t>
      </w:r>
      <w:r w:rsidR="00F96522">
        <w:rPr>
          <w:rtl/>
        </w:rPr>
        <w:t xml:space="preserve"> - </w:t>
      </w:r>
      <w:r w:rsidRPr="00801573">
        <w:rPr>
          <w:rtl/>
        </w:rPr>
        <w:t>ثُمّ خالفوهم، حيث قالوا:</w:t>
      </w:r>
    </w:p>
    <w:p w:rsidR="00854B79" w:rsidRPr="00A8769A" w:rsidRDefault="00F96522" w:rsidP="000F444A">
      <w:pPr>
        <w:pStyle w:val="libFootnote"/>
        <w:rPr>
          <w:rStyle w:val="libNormalChar"/>
          <w:rtl/>
        </w:rPr>
      </w:pPr>
      <w:r>
        <w:rPr>
          <w:rStyle w:val="libNormalChar"/>
          <w:rtl/>
        </w:rPr>
        <w:t xml:space="preserve">- </w:t>
      </w:r>
      <w:r w:rsidR="00854B79" w:rsidRPr="00801573">
        <w:rPr>
          <w:rtl/>
        </w:rPr>
        <w:t xml:space="preserve">بأنَّ الإمامة بعد رسول الله </w:t>
      </w:r>
      <w:r w:rsidR="00854B79">
        <w:rPr>
          <w:rtl/>
        </w:rPr>
        <w:t>(</w:t>
      </w:r>
      <w:r w:rsidR="00854B79" w:rsidRPr="00801573">
        <w:rPr>
          <w:rtl/>
        </w:rPr>
        <w:t>صلّى الله عليه وآله</w:t>
      </w:r>
      <w:r w:rsidR="00854B79">
        <w:rPr>
          <w:rtl/>
        </w:rPr>
        <w:t>)</w:t>
      </w:r>
      <w:r w:rsidR="00854B79" w:rsidRPr="00801573">
        <w:rPr>
          <w:rtl/>
        </w:rPr>
        <w:t xml:space="preserve"> لا تكون إلاّ في سبعة أئمّة هم:</w:t>
      </w:r>
      <w:r>
        <w:rPr>
          <w:rtl/>
        </w:rPr>
        <w:t xml:space="preserve"> </w:t>
      </w:r>
      <w:r w:rsidR="00854B79" w:rsidRPr="00801573">
        <w:rPr>
          <w:rtl/>
        </w:rPr>
        <w:t>علي بن أبي طالب، وهو إمام رسول</w:t>
      </w:r>
      <w:r w:rsidR="000F444A">
        <w:rPr>
          <w:rFonts w:hint="cs"/>
          <w:rtl/>
        </w:rPr>
        <w:t>،</w:t>
      </w:r>
      <w:r>
        <w:rPr>
          <w:rtl/>
        </w:rPr>
        <w:t xml:space="preserve"> </w:t>
      </w:r>
      <w:r w:rsidR="00854B79" w:rsidRPr="00801573">
        <w:rPr>
          <w:rtl/>
        </w:rPr>
        <w:t>والحسن</w:t>
      </w:r>
      <w:r w:rsidR="000F444A">
        <w:rPr>
          <w:rFonts w:hint="cs"/>
          <w:rtl/>
        </w:rPr>
        <w:t>،</w:t>
      </w:r>
      <w:r>
        <w:rPr>
          <w:rtl/>
        </w:rPr>
        <w:t xml:space="preserve"> </w:t>
      </w:r>
      <w:r w:rsidR="00854B79" w:rsidRPr="00801573">
        <w:rPr>
          <w:rtl/>
        </w:rPr>
        <w:t>والحسين</w:t>
      </w:r>
      <w:r w:rsidR="000F444A">
        <w:rPr>
          <w:rFonts w:hint="cs"/>
          <w:rtl/>
        </w:rPr>
        <w:t>،</w:t>
      </w:r>
      <w:r>
        <w:rPr>
          <w:rtl/>
        </w:rPr>
        <w:t xml:space="preserve"> </w:t>
      </w:r>
      <w:r w:rsidR="00854B79" w:rsidRPr="00801573">
        <w:rPr>
          <w:rtl/>
        </w:rPr>
        <w:t>وعلي بن الحسين</w:t>
      </w:r>
      <w:r w:rsidR="000F444A">
        <w:rPr>
          <w:rFonts w:hint="cs"/>
          <w:rtl/>
        </w:rPr>
        <w:t>،</w:t>
      </w:r>
      <w:r>
        <w:rPr>
          <w:rtl/>
        </w:rPr>
        <w:t xml:space="preserve"> </w:t>
      </w:r>
      <w:r w:rsidR="00854B79" w:rsidRPr="00801573">
        <w:rPr>
          <w:rtl/>
        </w:rPr>
        <w:t>ومحمّد بن علي</w:t>
      </w:r>
      <w:r w:rsidR="000F444A">
        <w:rPr>
          <w:rFonts w:hint="cs"/>
          <w:rtl/>
        </w:rPr>
        <w:t>،</w:t>
      </w:r>
      <w:r>
        <w:rPr>
          <w:rtl/>
        </w:rPr>
        <w:t xml:space="preserve"> </w:t>
      </w:r>
      <w:r w:rsidR="00854B79" w:rsidRPr="00801573">
        <w:rPr>
          <w:rtl/>
        </w:rPr>
        <w:t>وجعفر بن محمّد</w:t>
      </w:r>
      <w:r w:rsidR="000F444A">
        <w:rPr>
          <w:rFonts w:hint="cs"/>
          <w:rtl/>
        </w:rPr>
        <w:t>،</w:t>
      </w:r>
      <w:r>
        <w:rPr>
          <w:rtl/>
        </w:rPr>
        <w:t xml:space="preserve"> </w:t>
      </w:r>
      <w:r w:rsidR="00854B79" w:rsidRPr="00801573">
        <w:rPr>
          <w:rtl/>
        </w:rPr>
        <w:t>ومحمّد بن إسماعيل، وهو عندهم الإمام القائم المهدي، وهو رسول.</w:t>
      </w:r>
    </w:p>
    <w:p w:rsidR="00F96522" w:rsidRDefault="00854B79" w:rsidP="00A8769A">
      <w:pPr>
        <w:pStyle w:val="libFootnote"/>
        <w:rPr>
          <w:rStyle w:val="libNormalChar"/>
          <w:rtl/>
        </w:rPr>
      </w:pPr>
      <w:r w:rsidRPr="00801573">
        <w:rPr>
          <w:rtl/>
        </w:rPr>
        <w:t>وزعم أولئك، على قول النوبختي وغيره:</w:t>
      </w:r>
    </w:p>
    <w:p w:rsidR="00854B79" w:rsidRPr="00A8769A" w:rsidRDefault="00F96522" w:rsidP="00A8769A">
      <w:pPr>
        <w:pStyle w:val="libFootnote"/>
        <w:rPr>
          <w:rStyle w:val="libNormalChar"/>
          <w:rtl/>
        </w:rPr>
      </w:pPr>
      <w:r>
        <w:rPr>
          <w:rStyle w:val="libNormalChar"/>
          <w:rtl/>
        </w:rPr>
        <w:t xml:space="preserve">- </w:t>
      </w:r>
      <w:r w:rsidR="00854B79" w:rsidRPr="00801573">
        <w:rPr>
          <w:rtl/>
        </w:rPr>
        <w:t xml:space="preserve">أنّ رسالة النبي </w:t>
      </w:r>
      <w:r w:rsidR="00854B79">
        <w:rPr>
          <w:rtl/>
        </w:rPr>
        <w:t>(</w:t>
      </w:r>
      <w:r w:rsidR="00854B79" w:rsidRPr="00801573">
        <w:rPr>
          <w:rtl/>
        </w:rPr>
        <w:t>صلّى الله عليه وآله</w:t>
      </w:r>
      <w:r w:rsidR="00854B79">
        <w:rPr>
          <w:rtl/>
        </w:rPr>
        <w:t>)</w:t>
      </w:r>
      <w:r w:rsidR="00854B79" w:rsidRPr="00801573">
        <w:rPr>
          <w:rtl/>
        </w:rPr>
        <w:t xml:space="preserve"> قد انقطعتْ يوم غدير خم، وانتقلتْ إلى علي </w:t>
      </w:r>
      <w:r w:rsidR="00854B79">
        <w:rPr>
          <w:rtl/>
        </w:rPr>
        <w:t>(</w:t>
      </w:r>
      <w:r w:rsidR="00854B79" w:rsidRPr="00801573">
        <w:rPr>
          <w:rtl/>
        </w:rPr>
        <w:t>عليه السلام</w:t>
      </w:r>
      <w:r w:rsidR="00854B79">
        <w:rPr>
          <w:rtl/>
        </w:rPr>
        <w:t>)</w:t>
      </w:r>
      <w:r w:rsidR="00854B79" w:rsidRPr="00801573">
        <w:rPr>
          <w:rtl/>
        </w:rPr>
        <w:t>!! وكذا حال اللاحقين عند وفاة السابقين لهم.</w:t>
      </w:r>
    </w:p>
    <w:p w:rsidR="00F96522" w:rsidRDefault="00854B79" w:rsidP="00A8769A">
      <w:pPr>
        <w:pStyle w:val="libFootnote"/>
        <w:rPr>
          <w:rStyle w:val="libNormalChar"/>
          <w:rtl/>
        </w:rPr>
      </w:pPr>
      <w:r w:rsidRPr="00801573">
        <w:rPr>
          <w:rtl/>
        </w:rPr>
        <w:t>ثمّ إنَّ أصحاب هذه الفرقة يذهبون</w:t>
      </w:r>
      <w:r w:rsidR="00F96522">
        <w:rPr>
          <w:rtl/>
        </w:rPr>
        <w:t xml:space="preserve"> - </w:t>
      </w:r>
      <w:r w:rsidRPr="00801573">
        <w:rPr>
          <w:rtl/>
        </w:rPr>
        <w:t>على ما قيل عنهم</w:t>
      </w:r>
      <w:r w:rsidR="00F96522">
        <w:rPr>
          <w:rtl/>
        </w:rPr>
        <w:t xml:space="preserve"> - </w:t>
      </w:r>
      <w:r w:rsidRPr="00801573">
        <w:rPr>
          <w:rtl/>
        </w:rPr>
        <w:t>إلى:</w:t>
      </w:r>
    </w:p>
    <w:p w:rsidR="00F96522" w:rsidRDefault="00F96522" w:rsidP="00A8769A">
      <w:pPr>
        <w:pStyle w:val="libFootnote"/>
        <w:rPr>
          <w:rStyle w:val="libNormalChar"/>
          <w:rtl/>
        </w:rPr>
      </w:pPr>
      <w:r>
        <w:rPr>
          <w:rStyle w:val="libNormalChar"/>
          <w:rtl/>
        </w:rPr>
        <w:t xml:space="preserve">- </w:t>
      </w:r>
      <w:r w:rsidR="00854B79" w:rsidRPr="00801573">
        <w:rPr>
          <w:rtl/>
        </w:rPr>
        <w:t>أنّ الفرائض رموز وإشارات.</w:t>
      </w:r>
    </w:p>
    <w:p w:rsidR="00F96522" w:rsidRDefault="00F96522" w:rsidP="00A8769A">
      <w:pPr>
        <w:pStyle w:val="libFootnote"/>
        <w:rPr>
          <w:rStyle w:val="libNormalChar"/>
          <w:rtl/>
        </w:rPr>
      </w:pPr>
      <w:r>
        <w:rPr>
          <w:rStyle w:val="libNormalChar"/>
          <w:rtl/>
        </w:rPr>
        <w:t xml:space="preserve">- </w:t>
      </w:r>
      <w:r w:rsidR="00854B79" w:rsidRPr="00801573">
        <w:rPr>
          <w:rtl/>
        </w:rPr>
        <w:t>وأمر بالاعتصام بالغائب المفقود.</w:t>
      </w:r>
    </w:p>
    <w:p w:rsidR="00F96522" w:rsidRDefault="00F96522" w:rsidP="00A8769A">
      <w:pPr>
        <w:pStyle w:val="libFootnote"/>
        <w:rPr>
          <w:rStyle w:val="libNormalChar"/>
          <w:rtl/>
        </w:rPr>
      </w:pPr>
      <w:r>
        <w:rPr>
          <w:rStyle w:val="libNormalChar"/>
          <w:rtl/>
        </w:rPr>
        <w:t xml:space="preserve">- </w:t>
      </w:r>
      <w:r w:rsidR="00854B79" w:rsidRPr="00801573">
        <w:rPr>
          <w:rtl/>
        </w:rPr>
        <w:t>وأباحوا جميع المَلَذّات والمُنْكَرات.</w:t>
      </w:r>
    </w:p>
    <w:p w:rsidR="00854B79" w:rsidRPr="00A8769A" w:rsidRDefault="00F96522" w:rsidP="00A8769A">
      <w:pPr>
        <w:pStyle w:val="libFootnote"/>
        <w:rPr>
          <w:rStyle w:val="libNormalChar"/>
          <w:rtl/>
        </w:rPr>
      </w:pPr>
      <w:r>
        <w:rPr>
          <w:rStyle w:val="libNormalChar"/>
          <w:rtl/>
        </w:rPr>
        <w:t xml:space="preserve">- </w:t>
      </w:r>
      <w:r w:rsidR="00854B79" w:rsidRPr="00801573">
        <w:rPr>
          <w:rtl/>
        </w:rPr>
        <w:t>واستحلُّوا استعراض الناس بالسيف. وغير ذلك مما ينسب اليهم من الضلالات.</w:t>
      </w:r>
    </w:p>
    <w:p w:rsidR="00854B79" w:rsidRPr="00A8769A" w:rsidRDefault="00854B79" w:rsidP="00A8769A">
      <w:pPr>
        <w:pStyle w:val="libFootnote"/>
        <w:rPr>
          <w:rStyle w:val="libNormalChar"/>
          <w:rtl/>
        </w:rPr>
      </w:pPr>
      <w:r w:rsidRPr="00801573">
        <w:rPr>
          <w:rtl/>
        </w:rPr>
        <w:t xml:space="preserve">وأمّا ابن الجوزي فقد ذكر في كتابه المعروف بـ </w:t>
      </w:r>
      <w:r>
        <w:rPr>
          <w:rtl/>
        </w:rPr>
        <w:t>(</w:t>
      </w:r>
      <w:r w:rsidRPr="00801573">
        <w:rPr>
          <w:rtl/>
        </w:rPr>
        <w:t>تلبيس إبليس</w:t>
      </w:r>
      <w:r>
        <w:rPr>
          <w:rtl/>
        </w:rPr>
        <w:t>)</w:t>
      </w:r>
      <w:r w:rsidRPr="00801573">
        <w:rPr>
          <w:rtl/>
        </w:rPr>
        <w:t xml:space="preserve"> أنّ للمؤرِّخين في سبب تسميتهم بهذا قولان:</w:t>
      </w:r>
    </w:p>
    <w:p w:rsidR="00854B79" w:rsidRPr="00A8769A" w:rsidRDefault="00854B79" w:rsidP="00A8769A">
      <w:pPr>
        <w:pStyle w:val="libFootnote"/>
        <w:rPr>
          <w:rStyle w:val="libNormalChar"/>
          <w:rtl/>
        </w:rPr>
      </w:pPr>
      <w:r w:rsidRPr="00A8769A">
        <w:rPr>
          <w:rtl/>
        </w:rPr>
        <w:t xml:space="preserve">أحدهما: أنّ رجلاً من ناحية خوزستان قَدِمَ سواد الكوفة، فاظهر الزهد ودعا إلى إمام من أهل بيت الرسول صلوات الله عليه وعليهم، ونزل على رجلٍ يُقال له </w:t>
      </w:r>
      <w:r w:rsidRPr="00A8769A">
        <w:rPr>
          <w:rStyle w:val="libFootnoteBoldChar"/>
          <w:rtl/>
        </w:rPr>
        <w:t>(كرميتة)</w:t>
      </w:r>
      <w:r w:rsidRPr="00A8769A">
        <w:rPr>
          <w:rtl/>
        </w:rPr>
        <w:t xml:space="preserve"> لقِّب بهذا لحرمة عَيْنَيْهِ، وهو بالنبطية حادّ العين، فأخذه أمير تلك الناحية فَحَبَسَهُ وترك مفتاح البيت تحت رأسه ونام، فرقَّت له جارية فأخذتْ المفتاح ففتحت البيت وأخرجتْه وردّتْ المفتاح إلى مكانه، فلمّا طُلِب ولم يوجد شاع الخبر وزاد افتتان الناس به، فتوجّه من هناك إلى الشام.</w:t>
      </w:r>
    </w:p>
    <w:p w:rsidR="00F96522" w:rsidRDefault="00854B79" w:rsidP="00A8769A">
      <w:pPr>
        <w:pStyle w:val="libFootnoteBold"/>
        <w:rPr>
          <w:rStyle w:val="libNormalChar"/>
          <w:rtl/>
        </w:rPr>
      </w:pPr>
      <w:r w:rsidRPr="00801573">
        <w:rPr>
          <w:rtl/>
        </w:rPr>
        <w:t>وأمّا وجه تسميته بذلك:</w:t>
      </w:r>
    </w:p>
    <w:p w:rsidR="00854B79" w:rsidRPr="00A8769A" w:rsidRDefault="00F96522" w:rsidP="00A8769A">
      <w:pPr>
        <w:pStyle w:val="libFootnote"/>
        <w:rPr>
          <w:rStyle w:val="libNormalChar"/>
          <w:rtl/>
        </w:rPr>
      </w:pPr>
      <w:r>
        <w:rPr>
          <w:rStyle w:val="libNormalChar"/>
          <w:rtl/>
        </w:rPr>
        <w:t xml:space="preserve">- </w:t>
      </w:r>
      <w:r w:rsidR="00854B79" w:rsidRPr="00801573">
        <w:rPr>
          <w:rtl/>
        </w:rPr>
        <w:t xml:space="preserve">فإنّه أُسْمِي أوّل الأمر بـ </w:t>
      </w:r>
      <w:r w:rsidR="00854B79">
        <w:rPr>
          <w:rtl/>
        </w:rPr>
        <w:t>(</w:t>
      </w:r>
      <w:r w:rsidR="00854B79" w:rsidRPr="00801573">
        <w:rPr>
          <w:rtl/>
        </w:rPr>
        <w:t>كرميتة</w:t>
      </w:r>
      <w:r w:rsidR="00854B79">
        <w:rPr>
          <w:rtl/>
        </w:rPr>
        <w:t>)</w:t>
      </w:r>
      <w:r w:rsidR="00854B79" w:rsidRPr="00801573">
        <w:rPr>
          <w:rtl/>
        </w:rPr>
        <w:t xml:space="preserve"> أي اسم الرجل الذي كان نازلاً عنده، ثمّ خُفِّف فقيل </w:t>
      </w:r>
      <w:r w:rsidR="00854B79">
        <w:rPr>
          <w:rtl/>
        </w:rPr>
        <w:t>(</w:t>
      </w:r>
      <w:r w:rsidR="00854B79" w:rsidRPr="00801573">
        <w:rPr>
          <w:rtl/>
        </w:rPr>
        <w:t>قرمط</w:t>
      </w:r>
      <w:r w:rsidR="00854B79">
        <w:rPr>
          <w:rtl/>
        </w:rPr>
        <w:t>)</w:t>
      </w:r>
      <w:r w:rsidR="00854B79" w:rsidRPr="00801573">
        <w:rPr>
          <w:rtl/>
        </w:rPr>
        <w:t xml:space="preserve"> ثمّ توارث مكانه أهله وأولاده.</w:t>
      </w:r>
    </w:p>
    <w:p w:rsidR="00854B79" w:rsidRPr="00A8769A" w:rsidRDefault="00854B79" w:rsidP="00A8769A">
      <w:pPr>
        <w:pStyle w:val="libFootnoteBold"/>
        <w:rPr>
          <w:rStyle w:val="libNormalChar"/>
          <w:rtl/>
        </w:rPr>
      </w:pPr>
      <w:r w:rsidRPr="00801573">
        <w:rPr>
          <w:rtl/>
        </w:rPr>
        <w:t>وقيل:</w:t>
      </w:r>
    </w:p>
    <w:p w:rsidR="00854B79" w:rsidRPr="00A8769A" w:rsidRDefault="00854B79" w:rsidP="00A8769A">
      <w:pPr>
        <w:pStyle w:val="libFootnote"/>
        <w:rPr>
          <w:rStyle w:val="libNormalChar"/>
          <w:rtl/>
        </w:rPr>
      </w:pPr>
      <w:r w:rsidRPr="00801573">
        <w:rPr>
          <w:rtl/>
        </w:rPr>
        <w:t xml:space="preserve">إنّما عُرِف حمدان هذا بـ </w:t>
      </w:r>
      <w:r>
        <w:rPr>
          <w:rtl/>
        </w:rPr>
        <w:t>(</w:t>
      </w:r>
      <w:r w:rsidRPr="00801573">
        <w:rPr>
          <w:rtl/>
        </w:rPr>
        <w:t>قرمط</w:t>
      </w:r>
      <w:r>
        <w:rPr>
          <w:rtl/>
        </w:rPr>
        <w:t>)</w:t>
      </w:r>
      <w:r w:rsidRPr="00801573">
        <w:rPr>
          <w:rtl/>
        </w:rPr>
        <w:t xml:space="preserve"> من أجل قصر قامته وقصر رجليه وتقارب خَطْوِه، وكان يُقال له:</w:t>
      </w:r>
    </w:p>
    <w:p w:rsidR="00854B79" w:rsidRPr="00A8769A" w:rsidRDefault="00854B79" w:rsidP="00A8769A">
      <w:pPr>
        <w:pStyle w:val="libFootnote"/>
        <w:rPr>
          <w:rStyle w:val="libNormalChar"/>
          <w:rtl/>
        </w:rPr>
      </w:pPr>
      <w:r w:rsidRPr="00801573">
        <w:rPr>
          <w:rtl/>
        </w:rPr>
        <w:t>صاحب الخال، والمدثر، والمطوق.</w:t>
      </w:r>
    </w:p>
    <w:p w:rsidR="00854B79" w:rsidRPr="00A8769A" w:rsidRDefault="00854B79" w:rsidP="00A8769A">
      <w:pPr>
        <w:pStyle w:val="libFootnote"/>
        <w:rPr>
          <w:rStyle w:val="libNormalChar"/>
          <w:rtl/>
        </w:rPr>
      </w:pPr>
      <w:r w:rsidRPr="00801573">
        <w:rPr>
          <w:rtl/>
        </w:rPr>
        <w:t xml:space="preserve">وكان ابتداء أمره في سنة </w:t>
      </w:r>
      <w:r>
        <w:rPr>
          <w:rtl/>
        </w:rPr>
        <w:t>(</w:t>
      </w:r>
      <w:r w:rsidRPr="00801573">
        <w:rPr>
          <w:rtl/>
        </w:rPr>
        <w:t>264 هـ</w:t>
      </w:r>
      <w:r>
        <w:rPr>
          <w:rtl/>
        </w:rPr>
        <w:t>)</w:t>
      </w:r>
      <w:r w:rsidRPr="00801573">
        <w:rPr>
          <w:rtl/>
        </w:rPr>
        <w:t xml:space="preserve"> وحيث كان ظهوره بسواد الكوفة، واشتهر مذهبه بالعراق.</w:t>
      </w:r>
    </w:p>
    <w:p w:rsidR="00854B79" w:rsidRPr="00A8769A" w:rsidRDefault="00854B79" w:rsidP="00A8769A">
      <w:pPr>
        <w:pStyle w:val="libFootnote"/>
        <w:rPr>
          <w:rStyle w:val="libNormalChar"/>
          <w:rtl/>
        </w:rPr>
      </w:pPr>
      <w:r w:rsidRPr="00801573">
        <w:rPr>
          <w:rtl/>
        </w:rPr>
        <w:t>وللمؤرِّخين وكتّاب الفِرَق آراء أُخرى في نشأتهم وتسمية روّادهم الأوائل، لا يسعنا هناك التعرّض لها، مُحِيلِينَ القارئ الكريم في ذلك إلى المصادر المختصّة بهذا الباب.</w:t>
      </w:r>
    </w:p>
    <w:p w:rsidR="00854B79" w:rsidRPr="00A8769A" w:rsidRDefault="00854B79" w:rsidP="00A8769A">
      <w:pPr>
        <w:pStyle w:val="libFootnoteBold"/>
        <w:rPr>
          <w:rStyle w:val="libNormalChar"/>
          <w:rtl/>
        </w:rPr>
      </w:pPr>
      <w:r w:rsidRPr="00801573">
        <w:rPr>
          <w:rtl/>
        </w:rPr>
        <w:t>راجع:</w:t>
      </w:r>
    </w:p>
    <w:p w:rsidR="00854B79" w:rsidRPr="00A8769A" w:rsidRDefault="00854B79" w:rsidP="00A8769A">
      <w:pPr>
        <w:pStyle w:val="libFootnote"/>
        <w:rPr>
          <w:rStyle w:val="libNormalChar"/>
          <w:rtl/>
        </w:rPr>
      </w:pPr>
      <w:r w:rsidRPr="00801573">
        <w:rPr>
          <w:rtl/>
        </w:rPr>
        <w:t>فرق الشيعة: 72</w:t>
      </w:r>
      <w:r w:rsidR="00E018CE">
        <w:rPr>
          <w:rtl/>
        </w:rPr>
        <w:t>.</w:t>
      </w:r>
      <w:r w:rsidRPr="00801573">
        <w:rPr>
          <w:rtl/>
        </w:rPr>
        <w:t xml:space="preserve"> الفصول المختارة: 251</w:t>
      </w:r>
      <w:r w:rsidR="00E018CE">
        <w:rPr>
          <w:rtl/>
        </w:rPr>
        <w:t>.</w:t>
      </w:r>
      <w:r w:rsidRPr="00801573">
        <w:rPr>
          <w:rtl/>
        </w:rPr>
        <w:t xml:space="preserve"> الشيعة بين الأشاعرة والمعتزلة: 84</w:t>
      </w:r>
      <w:r w:rsidR="00E018CE">
        <w:rPr>
          <w:rtl/>
        </w:rPr>
        <w:t>.</w:t>
      </w:r>
      <w:r w:rsidRPr="00801573">
        <w:rPr>
          <w:rtl/>
        </w:rPr>
        <w:t xml:space="preserve"> الفَرْق بين الفِرَق: 22</w:t>
      </w:r>
      <w:r w:rsidR="00E018CE">
        <w:rPr>
          <w:rtl/>
        </w:rPr>
        <w:t>.</w:t>
      </w:r>
      <w:r w:rsidRPr="00801573">
        <w:rPr>
          <w:rtl/>
        </w:rPr>
        <w:t xml:space="preserve"> الملل والنحل ج1: 167و191</w:t>
      </w:r>
      <w:r w:rsidR="00E018CE">
        <w:rPr>
          <w:rtl/>
        </w:rPr>
        <w:t>.</w:t>
      </w:r>
      <w:r w:rsidRPr="00801573">
        <w:rPr>
          <w:rtl/>
        </w:rPr>
        <w:t xml:space="preserve"> تأريخ الطبري ج10: 23</w:t>
      </w:r>
      <w:r w:rsidR="00E018CE">
        <w:rPr>
          <w:rtl/>
        </w:rPr>
        <w:t>.</w:t>
      </w:r>
      <w:r w:rsidRPr="00801573">
        <w:rPr>
          <w:rtl/>
        </w:rPr>
        <w:t xml:space="preserve"> الكامل في التاريخ ج7: 444</w:t>
      </w:r>
      <w:r w:rsidR="00E018CE">
        <w:rPr>
          <w:rtl/>
        </w:rPr>
        <w:t>.</w:t>
      </w:r>
      <w:r w:rsidRPr="00801573">
        <w:rPr>
          <w:rtl/>
        </w:rPr>
        <w:t xml:space="preserve"> تلبيس إبليس: 110. </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 xml:space="preserve">تلك الفِرَق براءة التحريم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Pr>
          <w:rtl/>
        </w:rPr>
        <w:t>(</w:t>
      </w:r>
      <w:r w:rsidRPr="00801573">
        <w:rPr>
          <w:rtl/>
        </w:rPr>
        <w:t>1</w:t>
      </w:r>
      <w:r>
        <w:rPr>
          <w:rtl/>
        </w:rPr>
        <w:t>)</w:t>
      </w:r>
      <w:r w:rsidRPr="00801573">
        <w:rPr>
          <w:rtl/>
        </w:rPr>
        <w:t xml:space="preserve"> لقد كان موقف الأئمّة من أهل البيت </w:t>
      </w:r>
      <w:r>
        <w:rPr>
          <w:rtl/>
        </w:rPr>
        <w:t>(</w:t>
      </w:r>
      <w:r w:rsidRPr="00801573">
        <w:rPr>
          <w:rtl/>
        </w:rPr>
        <w:t>عليهم السلام</w:t>
      </w:r>
      <w:r>
        <w:rPr>
          <w:rtl/>
        </w:rPr>
        <w:t>)</w:t>
      </w:r>
      <w:r w:rsidRPr="00801573">
        <w:rPr>
          <w:rtl/>
        </w:rPr>
        <w:t xml:space="preserve"> حادّاً وقطعيّاً في:</w:t>
      </w:r>
      <w:r w:rsidR="000F444A">
        <w:rPr>
          <w:rFonts w:hint="cs"/>
          <w:rtl/>
        </w:rPr>
        <w:t xml:space="preserve"> </w:t>
      </w:r>
      <w:r w:rsidRPr="00801573">
        <w:rPr>
          <w:rtl/>
        </w:rPr>
        <w:t>ردِّ وتكفير الغُلاة.</w:t>
      </w:r>
      <w:r w:rsidR="00F96522">
        <w:rPr>
          <w:rStyle w:val="libNormalChar"/>
          <w:rtl/>
        </w:rPr>
        <w:t xml:space="preserve"> </w:t>
      </w:r>
      <w:r w:rsidRPr="00801573">
        <w:rPr>
          <w:rtl/>
        </w:rPr>
        <w:t>بل والبراءة منهم.</w:t>
      </w:r>
      <w:r w:rsidR="00F96522">
        <w:rPr>
          <w:rStyle w:val="libNormalChar"/>
          <w:rtl/>
        </w:rPr>
        <w:t xml:space="preserve"> </w:t>
      </w:r>
      <w:r w:rsidRPr="00801573">
        <w:rPr>
          <w:rtl/>
        </w:rPr>
        <w:t>ونفي وجود أي صلة لهم بهم.</w:t>
      </w:r>
    </w:p>
    <w:p w:rsidR="00854B79" w:rsidRPr="00A8769A" w:rsidRDefault="00854B79" w:rsidP="00A8769A">
      <w:pPr>
        <w:pStyle w:val="libFootnoteBold"/>
        <w:rPr>
          <w:rStyle w:val="libNormalChar"/>
          <w:rtl/>
        </w:rPr>
      </w:pPr>
      <w:r w:rsidRPr="00801573">
        <w:rPr>
          <w:rtl/>
        </w:rPr>
        <w:t xml:space="preserve">فهذا هو أمير المؤمنين علي بن أبي طالب </w:t>
      </w:r>
      <w:r>
        <w:rPr>
          <w:rtl/>
        </w:rPr>
        <w:t>(</w:t>
      </w:r>
      <w:r w:rsidRPr="00801573">
        <w:rPr>
          <w:rtl/>
        </w:rPr>
        <w:t>عليه السلام</w:t>
      </w:r>
      <w:r>
        <w:rPr>
          <w:rtl/>
        </w:rPr>
        <w:t>)</w:t>
      </w:r>
      <w:r w:rsidRPr="00801573">
        <w:rPr>
          <w:rtl/>
        </w:rPr>
        <w:t xml:space="preserve"> يقول:</w:t>
      </w:r>
    </w:p>
    <w:p w:rsidR="00854B79" w:rsidRPr="00A8769A" w:rsidRDefault="00854B79" w:rsidP="00A8769A">
      <w:pPr>
        <w:pStyle w:val="libFootnote"/>
        <w:rPr>
          <w:rStyle w:val="libNormalChar"/>
          <w:rtl/>
        </w:rPr>
      </w:pPr>
      <w:r w:rsidRPr="0066137A">
        <w:rPr>
          <w:rStyle w:val="libFootnoteBoldChar"/>
          <w:rtl/>
        </w:rPr>
        <w:t>((بُنِيَ الكفر على أربعة دعائم: الفسق، والغلو، والشك، والشبهة))</w:t>
      </w:r>
      <w:r w:rsidRPr="00A8769A">
        <w:rPr>
          <w:rtl/>
        </w:rPr>
        <w:t>.</w:t>
      </w:r>
    </w:p>
    <w:p w:rsidR="00854B79" w:rsidRPr="00A8769A" w:rsidRDefault="00854B79" w:rsidP="00A8769A">
      <w:pPr>
        <w:pStyle w:val="libFootnoteBold"/>
        <w:rPr>
          <w:rStyle w:val="libNormalChar"/>
          <w:rtl/>
        </w:rPr>
      </w:pPr>
      <w:r w:rsidRPr="00801573">
        <w:rPr>
          <w:rtl/>
        </w:rPr>
        <w:t xml:space="preserve">وأمّا الإمام جعفر بن محمَّد الصادق </w:t>
      </w:r>
      <w:r>
        <w:rPr>
          <w:rtl/>
        </w:rPr>
        <w:t>(</w:t>
      </w:r>
      <w:r w:rsidRPr="00801573">
        <w:rPr>
          <w:rtl/>
        </w:rPr>
        <w:t>عليه السلام</w:t>
      </w:r>
      <w:r>
        <w:rPr>
          <w:rtl/>
        </w:rPr>
        <w:t>)</w:t>
      </w:r>
      <w:r w:rsidRPr="00801573">
        <w:rPr>
          <w:rtl/>
        </w:rPr>
        <w:t xml:space="preserve"> فقد قال:</w:t>
      </w:r>
    </w:p>
    <w:p w:rsidR="00854B79" w:rsidRPr="00A8769A" w:rsidRDefault="00854B79" w:rsidP="0066137A">
      <w:pPr>
        <w:pStyle w:val="libFootnoteBold"/>
        <w:rPr>
          <w:rStyle w:val="libNormalChar"/>
          <w:rtl/>
        </w:rPr>
      </w:pPr>
      <w:r>
        <w:rPr>
          <w:rtl/>
        </w:rPr>
        <w:t>((</w:t>
      </w:r>
      <w:r w:rsidRPr="00801573">
        <w:rPr>
          <w:rtl/>
        </w:rPr>
        <w:t xml:space="preserve">أدنى ما يخرج به الرجل مِن الإيمان أنْ يجلس إلى غالٍ فيستمع إلى حديثه ويصدّقه على قوله، إنّ أبي حدّثني عن أبيه عن جدِّه </w:t>
      </w:r>
      <w:r>
        <w:rPr>
          <w:rtl/>
        </w:rPr>
        <w:t>(</w:t>
      </w:r>
      <w:r w:rsidRPr="00801573">
        <w:rPr>
          <w:rtl/>
        </w:rPr>
        <w:t>عليهم السلام</w:t>
      </w:r>
      <w:r>
        <w:rPr>
          <w:rtl/>
        </w:rPr>
        <w:t>)</w:t>
      </w:r>
      <w:r w:rsidRPr="00801573">
        <w:rPr>
          <w:rtl/>
        </w:rPr>
        <w:t>:</w:t>
      </w:r>
    </w:p>
    <w:p w:rsidR="00854B79" w:rsidRPr="00A8769A" w:rsidRDefault="00854B79" w:rsidP="00A8769A">
      <w:pPr>
        <w:pStyle w:val="libFootnote"/>
        <w:rPr>
          <w:rStyle w:val="libNormalChar"/>
          <w:rtl/>
        </w:rPr>
      </w:pPr>
      <w:r w:rsidRPr="0066137A">
        <w:rPr>
          <w:rStyle w:val="libFootnoteBoldChar"/>
          <w:rtl/>
        </w:rPr>
        <w:t>أنَّ رسول الله (صلّى الله عليه وآله) قال: صنفان من أُمّتي لا نصيب لهما في الإسلام: الغُلاة، والقدريّة))</w:t>
      </w:r>
      <w:r w:rsidRPr="00A8769A">
        <w:rPr>
          <w:rtl/>
        </w:rPr>
        <w:t>.</w:t>
      </w:r>
    </w:p>
    <w:p w:rsidR="00854B79" w:rsidRPr="00A8769A" w:rsidRDefault="00854B79" w:rsidP="00A8769A">
      <w:pPr>
        <w:pStyle w:val="libFootnote"/>
        <w:rPr>
          <w:rStyle w:val="libNormalChar"/>
          <w:rtl/>
        </w:rPr>
      </w:pPr>
      <w:r w:rsidRPr="00801573">
        <w:rPr>
          <w:rtl/>
        </w:rPr>
        <w:t xml:space="preserve">وقال </w:t>
      </w:r>
      <w:r>
        <w:rPr>
          <w:rtl/>
        </w:rPr>
        <w:t>(</w:t>
      </w:r>
      <w:r w:rsidRPr="00801573">
        <w:rPr>
          <w:rtl/>
        </w:rPr>
        <w:t>عليه السلام</w:t>
      </w:r>
      <w:r>
        <w:rPr>
          <w:rtl/>
        </w:rPr>
        <w:t>)</w:t>
      </w:r>
      <w:r w:rsidRPr="00801573">
        <w:rPr>
          <w:rtl/>
        </w:rPr>
        <w:t xml:space="preserve"> مخاطباً أحد أصحابه:</w:t>
      </w:r>
    </w:p>
    <w:p w:rsidR="00854B79" w:rsidRPr="00A8769A" w:rsidRDefault="00854B79" w:rsidP="00A8769A">
      <w:pPr>
        <w:pStyle w:val="libFootnote"/>
        <w:rPr>
          <w:rStyle w:val="libNormalChar"/>
          <w:rtl/>
        </w:rPr>
      </w:pPr>
      <w:r w:rsidRPr="0066137A">
        <w:rPr>
          <w:rStyle w:val="libFootnoteBoldChar"/>
          <w:rtl/>
        </w:rPr>
        <w:t xml:space="preserve">((أيا مرازم، قُل لهم </w:t>
      </w:r>
      <w:r w:rsidRPr="00A8769A">
        <w:rPr>
          <w:rtl/>
        </w:rPr>
        <w:t>(أي للغالية)</w:t>
      </w:r>
      <w:r w:rsidRPr="0066137A">
        <w:rPr>
          <w:rStyle w:val="libFootnoteBoldChar"/>
          <w:rtl/>
        </w:rPr>
        <w:t xml:space="preserve"> توبوا إلى الله تعالى، فإنّكم فُسّاق، كفّار، مشركون))</w:t>
      </w:r>
      <w:r w:rsidRPr="00A8769A">
        <w:rPr>
          <w:rtl/>
        </w:rPr>
        <w:t>.</w:t>
      </w:r>
    </w:p>
    <w:p w:rsidR="00854B79" w:rsidRPr="00A8769A" w:rsidRDefault="00854B79" w:rsidP="00A8769A">
      <w:pPr>
        <w:pStyle w:val="libFootnote"/>
        <w:rPr>
          <w:rStyle w:val="libNormalChar"/>
          <w:rtl/>
        </w:rPr>
      </w:pPr>
      <w:r w:rsidRPr="00801573">
        <w:rPr>
          <w:rtl/>
        </w:rPr>
        <w:t xml:space="preserve">وقال </w:t>
      </w:r>
      <w:r>
        <w:rPr>
          <w:rtl/>
        </w:rPr>
        <w:t>(</w:t>
      </w:r>
      <w:r w:rsidRPr="00801573">
        <w:rPr>
          <w:rtl/>
        </w:rPr>
        <w:t>عليه السلام</w:t>
      </w:r>
      <w:r>
        <w:rPr>
          <w:rtl/>
        </w:rPr>
        <w:t>)</w:t>
      </w:r>
      <w:r w:rsidRPr="00801573">
        <w:rPr>
          <w:rtl/>
        </w:rPr>
        <w:t xml:space="preserve"> مشيراً إلى نفي صِلَة أولئك الغُلاة بأهل البيت </w:t>
      </w:r>
      <w:r>
        <w:rPr>
          <w:rtl/>
        </w:rPr>
        <w:t>(</w:t>
      </w:r>
      <w:r w:rsidRPr="00801573">
        <w:rPr>
          <w:rtl/>
        </w:rPr>
        <w:t>عليهم السلام</w:t>
      </w:r>
      <w:r>
        <w:rPr>
          <w:rtl/>
        </w:rPr>
        <w:t>)</w:t>
      </w:r>
      <w:r w:rsidRPr="00801573">
        <w:rPr>
          <w:rtl/>
        </w:rPr>
        <w:t>:</w:t>
      </w:r>
    </w:p>
    <w:p w:rsidR="00854B79" w:rsidRPr="00A8769A" w:rsidRDefault="00854B79" w:rsidP="0066137A">
      <w:pPr>
        <w:pStyle w:val="libFootnoteBold"/>
        <w:rPr>
          <w:rStyle w:val="libNormalChar"/>
          <w:rtl/>
        </w:rPr>
      </w:pPr>
      <w:r>
        <w:rPr>
          <w:rtl/>
        </w:rPr>
        <w:t>((</w:t>
      </w:r>
      <w:r w:rsidRPr="00801573">
        <w:rPr>
          <w:rtl/>
        </w:rPr>
        <w:t>لعن الله المغيرة بن سعيد، ولعن الله يهوديّة كان يختلف إليها يتعلّم منها السحر والشعبذة والمخاريق،</w:t>
      </w:r>
    </w:p>
    <w:p w:rsidR="00854B79" w:rsidRPr="00A8769A" w:rsidRDefault="00854B79" w:rsidP="0066137A">
      <w:pPr>
        <w:pStyle w:val="libFootnoteBold"/>
        <w:rPr>
          <w:rStyle w:val="libNormalChar"/>
          <w:rtl/>
        </w:rPr>
      </w:pPr>
      <w:r w:rsidRPr="00801573">
        <w:rPr>
          <w:rtl/>
        </w:rPr>
        <w:t>إنَّ المغيرة كذب على أبي فسلبه الله الإيمان،</w:t>
      </w:r>
    </w:p>
    <w:p w:rsidR="00854B79" w:rsidRPr="00A8769A" w:rsidRDefault="00854B79" w:rsidP="0066137A">
      <w:pPr>
        <w:pStyle w:val="libFootnoteBold"/>
        <w:rPr>
          <w:rStyle w:val="libNormalChar"/>
          <w:rtl/>
        </w:rPr>
      </w:pPr>
      <w:r w:rsidRPr="00801573">
        <w:rPr>
          <w:rtl/>
        </w:rPr>
        <w:t>وإنّ قوماً كذبوا عليّ، ما لهم أذاقهم الله حرّ الحديد...</w:t>
      </w:r>
    </w:p>
    <w:p w:rsidR="00854B79" w:rsidRPr="00A8769A" w:rsidRDefault="00854B79" w:rsidP="0066137A">
      <w:pPr>
        <w:pStyle w:val="libFootnoteBold"/>
        <w:rPr>
          <w:rStyle w:val="libNormalChar"/>
          <w:rtl/>
        </w:rPr>
      </w:pPr>
      <w:r w:rsidRPr="00801573">
        <w:rPr>
          <w:rtl/>
        </w:rPr>
        <w:t>أُبرِأُ الله مِمَّا قال فِيَّ الأجدع البرّاد عبد بني أسد أبو الخطّاب لعنه الله...</w:t>
      </w:r>
    </w:p>
    <w:p w:rsidR="00854B79" w:rsidRPr="00A8769A" w:rsidRDefault="00854B79" w:rsidP="00A8769A">
      <w:pPr>
        <w:pStyle w:val="libFootnote"/>
        <w:rPr>
          <w:rStyle w:val="libNormalChar"/>
          <w:rtl/>
        </w:rPr>
      </w:pPr>
      <w:r w:rsidRPr="0066137A">
        <w:rPr>
          <w:rStyle w:val="libFootnoteBoldChar"/>
          <w:rtl/>
        </w:rPr>
        <w:t>أُشْهِدُكُم: إني امرؤٌ ولدني رسول الله صلّى الله عليه وآله، وما معي براءة من الله، وإنْ أَطَعْتُه رَحِمَنِي، وإنْ عصيته عَذَّبني))</w:t>
      </w:r>
      <w:r w:rsidRPr="00A8769A">
        <w:rPr>
          <w:rtl/>
        </w:rPr>
        <w:t>.</w:t>
      </w:r>
    </w:p>
    <w:p w:rsidR="00854B79" w:rsidRPr="00A8769A" w:rsidRDefault="00854B79" w:rsidP="00A8769A">
      <w:pPr>
        <w:pStyle w:val="libFootnote"/>
        <w:rPr>
          <w:rStyle w:val="libNormalChar"/>
          <w:rtl/>
        </w:rPr>
      </w:pPr>
      <w:r w:rsidRPr="00801573">
        <w:rPr>
          <w:rtl/>
        </w:rPr>
        <w:t xml:space="preserve">وقال مخاطباً أحد الغُلاة </w:t>
      </w:r>
      <w:r>
        <w:rPr>
          <w:rtl/>
        </w:rPr>
        <w:t>(</w:t>
      </w:r>
      <w:r w:rsidRPr="00801573">
        <w:rPr>
          <w:rtl/>
        </w:rPr>
        <w:t>وهو بشار الشعيري</w:t>
      </w:r>
      <w:r>
        <w:rPr>
          <w:rtl/>
        </w:rPr>
        <w:t>)</w:t>
      </w:r>
      <w:r w:rsidRPr="00801573">
        <w:rPr>
          <w:rtl/>
        </w:rPr>
        <w:t>:</w:t>
      </w:r>
    </w:p>
    <w:p w:rsidR="00854B79" w:rsidRPr="00A8769A" w:rsidRDefault="00854B79" w:rsidP="00A8769A">
      <w:pPr>
        <w:pStyle w:val="libFootnote"/>
        <w:rPr>
          <w:rStyle w:val="libNormalChar"/>
          <w:rtl/>
        </w:rPr>
      </w:pPr>
      <w:r w:rsidRPr="0066137A">
        <w:rPr>
          <w:rStyle w:val="libFootnoteBoldChar"/>
          <w:rtl/>
        </w:rPr>
        <w:t>((اُخْرُج عَنِّي لَعَنَكَ الله))</w:t>
      </w:r>
      <w:r w:rsidRPr="00A8769A">
        <w:rPr>
          <w:rtl/>
        </w:rPr>
        <w:t>.</w:t>
      </w:r>
    </w:p>
    <w:p w:rsidR="00854B79" w:rsidRPr="00A8769A" w:rsidRDefault="00854B79" w:rsidP="00A8769A">
      <w:pPr>
        <w:pStyle w:val="libFootnoteBold"/>
        <w:rPr>
          <w:rStyle w:val="libNormalChar"/>
          <w:rtl/>
        </w:rPr>
      </w:pPr>
      <w:r w:rsidRPr="00801573">
        <w:rPr>
          <w:rtl/>
        </w:rPr>
        <w:t xml:space="preserve">وأمّا الإمام الرضا </w:t>
      </w:r>
      <w:r>
        <w:rPr>
          <w:rtl/>
        </w:rPr>
        <w:t>(</w:t>
      </w:r>
      <w:r w:rsidRPr="00801573">
        <w:rPr>
          <w:rtl/>
        </w:rPr>
        <w:t>عليه السلام</w:t>
      </w:r>
      <w:r>
        <w:rPr>
          <w:rtl/>
        </w:rPr>
        <w:t>)</w:t>
      </w:r>
      <w:r w:rsidRPr="00801573">
        <w:rPr>
          <w:rtl/>
        </w:rPr>
        <w:t xml:space="preserve"> فقد قال عنهم:</w:t>
      </w:r>
    </w:p>
    <w:p w:rsidR="00854B79" w:rsidRPr="00A8769A" w:rsidRDefault="00854B79" w:rsidP="0066137A">
      <w:pPr>
        <w:pStyle w:val="libFootnoteBold"/>
        <w:rPr>
          <w:rStyle w:val="libNormalChar"/>
          <w:rtl/>
        </w:rPr>
      </w:pPr>
      <w:r>
        <w:rPr>
          <w:rtl/>
        </w:rPr>
        <w:t>((</w:t>
      </w:r>
      <w:r w:rsidRPr="00801573">
        <w:rPr>
          <w:rtl/>
        </w:rPr>
        <w:t xml:space="preserve">كان بيان بن سمعان يكذّب على علي بن الحسين </w:t>
      </w:r>
      <w:r>
        <w:rPr>
          <w:rtl/>
        </w:rPr>
        <w:t>(</w:t>
      </w:r>
      <w:r w:rsidRPr="00801573">
        <w:rPr>
          <w:rtl/>
        </w:rPr>
        <w:t>عليه السلام</w:t>
      </w:r>
      <w:r>
        <w:rPr>
          <w:rtl/>
        </w:rPr>
        <w:t>)</w:t>
      </w:r>
      <w:r w:rsidRPr="00801573">
        <w:rPr>
          <w:rtl/>
        </w:rPr>
        <w:t xml:space="preserve"> فأذاقه الله تعالى حرَّ الحديد.</w:t>
      </w:r>
    </w:p>
    <w:p w:rsidR="00854B79" w:rsidRPr="00A8769A" w:rsidRDefault="00854B79" w:rsidP="0066137A">
      <w:pPr>
        <w:pStyle w:val="libFootnoteBold"/>
        <w:rPr>
          <w:rStyle w:val="libNormalChar"/>
          <w:rtl/>
        </w:rPr>
      </w:pPr>
      <w:r w:rsidRPr="00801573">
        <w:rPr>
          <w:rtl/>
        </w:rPr>
        <w:t xml:space="preserve">وكان المغيرة بن سعيد يكذّب على أبي جعفر </w:t>
      </w:r>
      <w:r>
        <w:rPr>
          <w:rtl/>
        </w:rPr>
        <w:t>(</w:t>
      </w:r>
      <w:r w:rsidRPr="00801573">
        <w:rPr>
          <w:rtl/>
        </w:rPr>
        <w:t>عليه السلام</w:t>
      </w:r>
      <w:r>
        <w:rPr>
          <w:rtl/>
        </w:rPr>
        <w:t>)</w:t>
      </w:r>
      <w:r w:rsidRPr="00801573">
        <w:rPr>
          <w:rtl/>
        </w:rPr>
        <w:t xml:space="preserve"> فأذاقه الله تعالى حرّ الحديد.</w:t>
      </w:r>
    </w:p>
    <w:p w:rsidR="00854B79" w:rsidRPr="00A8769A" w:rsidRDefault="00854B79" w:rsidP="0066137A">
      <w:pPr>
        <w:pStyle w:val="libFootnoteBold"/>
        <w:rPr>
          <w:rStyle w:val="libNormalChar"/>
          <w:rtl/>
        </w:rPr>
      </w:pPr>
      <w:r w:rsidRPr="00801573">
        <w:rPr>
          <w:rtl/>
        </w:rPr>
        <w:t xml:space="preserve">وكان محمّد بن بشير يكذّب على أبي الحسن موسى </w:t>
      </w:r>
      <w:r>
        <w:rPr>
          <w:rtl/>
        </w:rPr>
        <w:t>(</w:t>
      </w:r>
      <w:r w:rsidRPr="00801573">
        <w:rPr>
          <w:rtl/>
        </w:rPr>
        <w:t>عليه السلام</w:t>
      </w:r>
      <w:r>
        <w:rPr>
          <w:rtl/>
        </w:rPr>
        <w:t>)</w:t>
      </w:r>
      <w:r w:rsidRPr="00801573">
        <w:rPr>
          <w:rtl/>
        </w:rPr>
        <w:t xml:space="preserve"> فأذاقه الله تعالى حرَّ الحديد.</w:t>
      </w:r>
    </w:p>
    <w:p w:rsidR="00854B79" w:rsidRPr="00A8769A" w:rsidRDefault="00854B79" w:rsidP="00A8769A">
      <w:pPr>
        <w:pStyle w:val="libFootnote"/>
        <w:rPr>
          <w:rStyle w:val="libNormalChar"/>
          <w:rtl/>
        </w:rPr>
      </w:pPr>
      <w:r w:rsidRPr="0066137A">
        <w:rPr>
          <w:rStyle w:val="libFootnoteBoldChar"/>
          <w:rtl/>
        </w:rPr>
        <w:t>وكان أبو الخطّاب يكذّب على أبي عبد الله (عليه السلام) فأذاقه الله تعالى حرّ الحديد))</w:t>
      </w:r>
      <w:r w:rsidRPr="00A8769A">
        <w:rPr>
          <w:rtl/>
        </w:rPr>
        <w:t>.</w:t>
      </w:r>
    </w:p>
    <w:p w:rsidR="00854B79" w:rsidRPr="00A8769A" w:rsidRDefault="00854B79" w:rsidP="00A8769A">
      <w:pPr>
        <w:pStyle w:val="libFootnote"/>
        <w:rPr>
          <w:rStyle w:val="libNormalChar"/>
          <w:rtl/>
        </w:rPr>
      </w:pPr>
      <w:r w:rsidRPr="00801573">
        <w:rPr>
          <w:rtl/>
        </w:rPr>
        <w:t xml:space="preserve">بل وترى الأئمّة </w:t>
      </w:r>
      <w:r>
        <w:rPr>
          <w:rtl/>
        </w:rPr>
        <w:t>(</w:t>
      </w:r>
      <w:r w:rsidRPr="00801573">
        <w:rPr>
          <w:rtl/>
        </w:rPr>
        <w:t>عليهم السلام</w:t>
      </w:r>
      <w:r>
        <w:rPr>
          <w:rtl/>
        </w:rPr>
        <w:t>)</w:t>
      </w:r>
      <w:r w:rsidRPr="00801573">
        <w:rPr>
          <w:rtl/>
        </w:rPr>
        <w:t xml:space="preserve"> يُحَذِّرون شيعتهم من أحاديث كان ينتحلها أولئك الغُلاة على ألسِنَةِ الأئمة </w:t>
      </w:r>
      <w:r>
        <w:rPr>
          <w:rtl/>
        </w:rPr>
        <w:t>(</w:t>
      </w:r>
      <w:r w:rsidRPr="00801573">
        <w:rPr>
          <w:rtl/>
        </w:rPr>
        <w:t>عليهم السلام</w:t>
      </w:r>
      <w:r>
        <w:rPr>
          <w:rtl/>
        </w:rPr>
        <w:t>)</w:t>
      </w:r>
      <w:r w:rsidRPr="00801573">
        <w:rPr>
          <w:rtl/>
        </w:rPr>
        <w:t xml:space="preserve"> في محاولة منهم</w:t>
      </w:r>
      <w:r w:rsidR="00F96522">
        <w:rPr>
          <w:rtl/>
        </w:rPr>
        <w:t xml:space="preserve"> - </w:t>
      </w:r>
      <w:r w:rsidRPr="00801573">
        <w:rPr>
          <w:rtl/>
        </w:rPr>
        <w:t>لعنهم الله تعالى</w:t>
      </w:r>
      <w:r w:rsidR="00F96522">
        <w:rPr>
          <w:rtl/>
        </w:rPr>
        <w:t xml:space="preserve"> - </w:t>
      </w:r>
      <w:r w:rsidRPr="00801573">
        <w:rPr>
          <w:rtl/>
        </w:rPr>
        <w:t>لكسب الأنصار والمؤيِّدين لهم،</w:t>
      </w:r>
    </w:p>
    <w:p w:rsidR="00854B79" w:rsidRPr="00A8769A" w:rsidRDefault="00854B79" w:rsidP="00A8769A">
      <w:pPr>
        <w:pStyle w:val="libFootnoteBold"/>
        <w:rPr>
          <w:rStyle w:val="libNormalChar"/>
          <w:rtl/>
        </w:rPr>
      </w:pPr>
      <w:r w:rsidRPr="00801573">
        <w:rPr>
          <w:rtl/>
        </w:rPr>
        <w:t xml:space="preserve">فقد روي عن الإمام الصادق </w:t>
      </w:r>
      <w:r>
        <w:rPr>
          <w:rtl/>
        </w:rPr>
        <w:t>(</w:t>
      </w:r>
      <w:r w:rsidRPr="00801573">
        <w:rPr>
          <w:rtl/>
        </w:rPr>
        <w:t>عليه السلام</w:t>
      </w:r>
      <w:r>
        <w:rPr>
          <w:rtl/>
        </w:rPr>
        <w:t>)</w:t>
      </w:r>
      <w:r w:rsidRPr="00801573">
        <w:rPr>
          <w:rtl/>
        </w:rPr>
        <w:t xml:space="preserve"> قوله محذِّراً الشيعة من الوقوع في حبائلهم:</w:t>
      </w:r>
    </w:p>
    <w:p w:rsidR="00591A50" w:rsidRDefault="00854B79" w:rsidP="000F444A">
      <w:pPr>
        <w:pStyle w:val="libFootnoteBold"/>
        <w:rPr>
          <w:rtl/>
        </w:rPr>
      </w:pPr>
      <w:r>
        <w:rPr>
          <w:rtl/>
        </w:rPr>
        <w:t>((</w:t>
      </w:r>
      <w:r w:rsidRPr="00801573">
        <w:rPr>
          <w:rtl/>
        </w:rPr>
        <w:t>لا تقبلوا علينا حديثاً إلاّ ما وافق القرآن والسُنَّة، أو تَجِدُون معه شاهداً من أحاديثنا المتقدِّمة، فإنّ المغيرة بن سعيد</w:t>
      </w:r>
      <w:r w:rsidR="00F96522">
        <w:rPr>
          <w:rtl/>
        </w:rPr>
        <w:t xml:space="preserve"> - </w:t>
      </w:r>
      <w:r w:rsidRPr="00801573">
        <w:rPr>
          <w:rtl/>
        </w:rPr>
        <w:t>لعنه الله</w:t>
      </w:r>
      <w:r w:rsidR="00F96522">
        <w:rPr>
          <w:rtl/>
        </w:rPr>
        <w:t xml:space="preserve"> - </w:t>
      </w:r>
      <w:r w:rsidRPr="00801573">
        <w:rPr>
          <w:rtl/>
        </w:rPr>
        <w:t>دسّ في كتب أصحاب أبي أحاديث لم يُحدِّث بها أبي، فاتّقوا الله ولا تقبلوا علينا ما خالف قول ربِّنا تعالى وسُنَّة نبيِّنا محمّد صلّى الله عليه</w:t>
      </w:r>
      <w:r w:rsidRPr="00A8769A">
        <w:rPr>
          <w:rtl/>
        </w:rPr>
        <w:t xml:space="preserve"> </w:t>
      </w:r>
      <w:r w:rsidRPr="00801573">
        <w:rPr>
          <w:rtl/>
        </w:rPr>
        <w:t xml:space="preserve">= </w:t>
      </w:r>
    </w:p>
    <w:p w:rsidR="00854B79" w:rsidRDefault="00854B79" w:rsidP="007757AC">
      <w:pPr>
        <w:pStyle w:val="libNormal"/>
        <w:rPr>
          <w:rtl/>
        </w:rPr>
      </w:pPr>
      <w:r>
        <w:rPr>
          <w:rtl/>
        </w:rPr>
        <w:br w:type="page"/>
      </w:r>
    </w:p>
    <w:p w:rsidR="00854B79" w:rsidRPr="007E6953" w:rsidRDefault="00854B79" w:rsidP="00854B79">
      <w:pPr>
        <w:pStyle w:val="libNormal"/>
        <w:rPr>
          <w:rtl/>
        </w:rPr>
      </w:pPr>
      <w:r w:rsidRPr="00854B79">
        <w:rPr>
          <w:rtl/>
        </w:rPr>
        <w:lastRenderedPageBreak/>
        <w:t>على أنّ تلك الفِرَق لا تقول بمقالة النصارى، بل خلاصة مقالتهم</w:t>
      </w:r>
      <w:r w:rsidR="00F96522">
        <w:rPr>
          <w:rtl/>
        </w:rPr>
        <w:t xml:space="preserve"> - </w:t>
      </w:r>
      <w:r w:rsidRPr="00854B79">
        <w:rPr>
          <w:rtl/>
        </w:rPr>
        <w:t>بل ضلالتهم</w:t>
      </w:r>
      <w:r w:rsidR="00F96522">
        <w:rPr>
          <w:rtl/>
        </w:rPr>
        <w:t xml:space="preserve"> - </w:t>
      </w:r>
      <w:r w:rsidRPr="00854B79">
        <w:rPr>
          <w:rtl/>
        </w:rPr>
        <w:t>:</w:t>
      </w:r>
    </w:p>
    <w:p w:rsidR="00854B79" w:rsidRPr="00854B79" w:rsidRDefault="00854B79" w:rsidP="00854B79">
      <w:pPr>
        <w:pStyle w:val="libNormal"/>
        <w:rPr>
          <w:rtl/>
        </w:rPr>
      </w:pPr>
      <w:r w:rsidRPr="00854B79">
        <w:rPr>
          <w:rtl/>
        </w:rPr>
        <w:t>أنَّ الإمام هو اللهّ سبحانه ظهوراً أو اتحاداً أو حلولاً، أو نحو ذلك مِمّا يقول به كثير من متصوِّفة الإسلام ومشاهير مشايخ الطُرُق، وقد ينقل عن الحلاّج بل والكيلاني والرفاعي والبدوي وأمثالهم من الكلمات</w:t>
      </w:r>
      <w:r w:rsidR="00F96522">
        <w:rPr>
          <w:rtl/>
        </w:rPr>
        <w:t xml:space="preserve"> - </w:t>
      </w:r>
      <w:r w:rsidRPr="00854B79">
        <w:rPr>
          <w:rtl/>
        </w:rPr>
        <w:t>وان شئت فسمِّها كما يقولون شَطَحَات</w:t>
      </w:r>
      <w:r w:rsidR="00F96522">
        <w:rPr>
          <w:rtl/>
        </w:rPr>
        <w:t xml:space="preserve"> - </w:t>
      </w:r>
      <w:r w:rsidRPr="00854B79">
        <w:rPr>
          <w:rtl/>
        </w:rPr>
        <w:t xml:space="preserve">ما يدلّ بظاهره على أنَّ لهم منزلة فوق الربوبيّة، وأنَّ لهم مقاماً زائداً عن الإلوهيّة (لو كان ثمّة موضع لمزيد) وقريب من ذلك ما يقول به أرباب وحدة الوجود أو الموجود. </w:t>
      </w:r>
    </w:p>
    <w:p w:rsidR="00854B79" w:rsidRPr="007E6953"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sidRPr="007E6953">
        <w:rPr>
          <w:rtl/>
        </w:rPr>
        <w:t>=</w:t>
      </w:r>
      <w:r w:rsidR="000F444A">
        <w:rPr>
          <w:rStyle w:val="libFootnoteBoldChar"/>
          <w:rFonts w:hint="cs"/>
          <w:rtl/>
        </w:rPr>
        <w:t xml:space="preserve"> </w:t>
      </w:r>
      <w:r w:rsidRPr="0066137A">
        <w:rPr>
          <w:rStyle w:val="libFootnoteBoldChar"/>
          <w:rtl/>
        </w:rPr>
        <w:t>وآله))</w:t>
      </w:r>
      <w:r w:rsidRPr="00A8769A">
        <w:rPr>
          <w:rtl/>
        </w:rPr>
        <w:t>.</w:t>
      </w:r>
    </w:p>
    <w:p w:rsidR="00854B79" w:rsidRPr="00A8769A" w:rsidRDefault="00854B79" w:rsidP="00A8769A">
      <w:pPr>
        <w:pStyle w:val="libFootnote"/>
        <w:rPr>
          <w:rStyle w:val="libNormalChar"/>
          <w:rtl/>
        </w:rPr>
      </w:pPr>
      <w:r w:rsidRPr="007E6953">
        <w:rPr>
          <w:rtl/>
        </w:rPr>
        <w:t xml:space="preserve">وقال </w:t>
      </w:r>
      <w:r>
        <w:rPr>
          <w:rtl/>
        </w:rPr>
        <w:t>(</w:t>
      </w:r>
      <w:r w:rsidRPr="007E6953">
        <w:rPr>
          <w:rtl/>
        </w:rPr>
        <w:t>عليه السلام</w:t>
      </w:r>
      <w:r>
        <w:rPr>
          <w:rtl/>
        </w:rPr>
        <w:t>)</w:t>
      </w:r>
      <w:r w:rsidRPr="007E6953">
        <w:rPr>
          <w:rtl/>
        </w:rPr>
        <w:t xml:space="preserve"> أيضاً:</w:t>
      </w:r>
    </w:p>
    <w:p w:rsidR="00854B79" w:rsidRPr="00A8769A" w:rsidRDefault="00854B79" w:rsidP="00A8769A">
      <w:pPr>
        <w:pStyle w:val="libFootnote"/>
        <w:rPr>
          <w:rStyle w:val="libNormalChar"/>
          <w:rtl/>
        </w:rPr>
      </w:pPr>
      <w:r w:rsidRPr="0066137A">
        <w:rPr>
          <w:rStyle w:val="libFootnoteBoldChar"/>
          <w:rtl/>
        </w:rPr>
        <w:t>((كان المغيرة بن سعيد يتعمّد الكَذِبَ على أبي، ويأخذ كتب أصحابه، وكان أصحابه المُتَسَتِّرُون بأصحاب أبي يأخذون الكتب من أصحاب أبي، فيدفعونها إلى المغيرة، فكان يدسّ فيها الكفر والزندقة، ويسندها إلى أبي، ثمّ يدفعها إلى أصحابه فيأمرهم أنْ يُثبتوها في الشيعة، فكلّما كان في كتب أصحاب أبي من الغُلوِّ فذلك مِمَّا دَسَّه المغيرة بن سعيد في كتبهم))</w:t>
      </w:r>
      <w:r w:rsidRPr="00A8769A">
        <w:rPr>
          <w:rtl/>
        </w:rPr>
        <w:t>.</w:t>
      </w:r>
    </w:p>
    <w:p w:rsidR="00854B79" w:rsidRPr="00A8769A" w:rsidRDefault="00854B79" w:rsidP="00A8769A">
      <w:pPr>
        <w:pStyle w:val="libFootnote"/>
        <w:rPr>
          <w:rStyle w:val="libNormalChar"/>
          <w:rtl/>
        </w:rPr>
      </w:pPr>
      <w:r w:rsidRPr="007E6953">
        <w:rPr>
          <w:rtl/>
        </w:rPr>
        <w:t xml:space="preserve">وإذا كان ذلك دَيْدَن أئمّتنا </w:t>
      </w:r>
      <w:r>
        <w:rPr>
          <w:rtl/>
        </w:rPr>
        <w:t>(</w:t>
      </w:r>
      <w:r w:rsidRPr="007E6953">
        <w:rPr>
          <w:rtl/>
        </w:rPr>
        <w:t>عليهم التحيّة والسلام</w:t>
      </w:r>
      <w:r>
        <w:rPr>
          <w:rtl/>
        </w:rPr>
        <w:t>)</w:t>
      </w:r>
      <w:r w:rsidRPr="007E6953">
        <w:rPr>
          <w:rtl/>
        </w:rPr>
        <w:t xml:space="preserve"> فإنّ ذلك بلا شَكّ منهج أتباعهم وشيعتهم، وتجد ذلك واضحاً في مؤلّفات أصحابنا رحمهم الله تعالى برحمته الواسعة، المتخصِّصة بهذا الموضوع، فهم يحكمون عليهم</w:t>
      </w:r>
      <w:r w:rsidR="00F96522">
        <w:rPr>
          <w:rtl/>
        </w:rPr>
        <w:t xml:space="preserve"> - </w:t>
      </w:r>
      <w:r w:rsidRPr="007E6953">
        <w:rPr>
          <w:rtl/>
        </w:rPr>
        <w:t>بلا ترديد</w:t>
      </w:r>
      <w:r w:rsidR="00F96522">
        <w:rPr>
          <w:rtl/>
        </w:rPr>
        <w:t xml:space="preserve"> - </w:t>
      </w:r>
      <w:r w:rsidRPr="007E6953">
        <w:rPr>
          <w:rtl/>
        </w:rPr>
        <w:t>بالضلال والكفر، ومن ذلك:</w:t>
      </w:r>
    </w:p>
    <w:p w:rsidR="00854B79" w:rsidRPr="00A8769A" w:rsidRDefault="00854B79" w:rsidP="00A8769A">
      <w:pPr>
        <w:pStyle w:val="libFootnoteBold"/>
        <w:rPr>
          <w:rStyle w:val="libNormalChar"/>
          <w:rtl/>
        </w:rPr>
      </w:pPr>
      <w:r w:rsidRPr="007E6953">
        <w:rPr>
          <w:rtl/>
        </w:rPr>
        <w:t>قول شيخنا المفيد رحمه الله تعالى عنهم:</w:t>
      </w:r>
    </w:p>
    <w:p w:rsidR="00854B79" w:rsidRPr="00A8769A" w:rsidRDefault="00854B79" w:rsidP="00A8769A">
      <w:pPr>
        <w:pStyle w:val="libFootnote"/>
        <w:rPr>
          <w:rStyle w:val="libNormalChar"/>
          <w:rtl/>
        </w:rPr>
      </w:pPr>
      <w:r w:rsidRPr="007E6953">
        <w:rPr>
          <w:rtl/>
        </w:rPr>
        <w:t xml:space="preserve">وهم ضُلاّل كفّار، حَكَمَ فيهم أمير المؤمنين </w:t>
      </w:r>
      <w:r>
        <w:rPr>
          <w:rtl/>
        </w:rPr>
        <w:t>(</w:t>
      </w:r>
      <w:r w:rsidRPr="007E6953">
        <w:rPr>
          <w:rtl/>
        </w:rPr>
        <w:t>عليه السلام</w:t>
      </w:r>
      <w:r>
        <w:rPr>
          <w:rtl/>
        </w:rPr>
        <w:t>)</w:t>
      </w:r>
      <w:r w:rsidRPr="007E6953">
        <w:rPr>
          <w:rtl/>
        </w:rPr>
        <w:t xml:space="preserve"> بالقتل والتحريق بالنار، وقضتْ عليهم الأئمّة </w:t>
      </w:r>
      <w:r>
        <w:rPr>
          <w:rtl/>
        </w:rPr>
        <w:t>(</w:t>
      </w:r>
      <w:r w:rsidRPr="007E6953">
        <w:rPr>
          <w:rtl/>
        </w:rPr>
        <w:t>عليهم السلام</w:t>
      </w:r>
      <w:r>
        <w:rPr>
          <w:rtl/>
        </w:rPr>
        <w:t>)</w:t>
      </w:r>
      <w:r w:rsidRPr="007E6953">
        <w:rPr>
          <w:rtl/>
        </w:rPr>
        <w:t xml:space="preserve"> بالإكفار والخروج عن الإسلام. </w:t>
      </w:r>
    </w:p>
    <w:p w:rsidR="00854B79" w:rsidRPr="00A8769A" w:rsidRDefault="00854B79" w:rsidP="00A8769A">
      <w:pPr>
        <w:pStyle w:val="libFootnoteBold"/>
        <w:rPr>
          <w:rStyle w:val="libNormalChar"/>
          <w:rtl/>
        </w:rPr>
      </w:pPr>
      <w:r w:rsidRPr="007E6953">
        <w:rPr>
          <w:rtl/>
        </w:rPr>
        <w:t>وأمّا النوبختي فقد قال عنهم بعد أنْ استعرض فِرَقِهم:</w:t>
      </w:r>
    </w:p>
    <w:p w:rsidR="00854B79" w:rsidRPr="00A8769A" w:rsidRDefault="00854B79" w:rsidP="00A8769A">
      <w:pPr>
        <w:pStyle w:val="libFootnote"/>
        <w:rPr>
          <w:rStyle w:val="libNormalChar"/>
          <w:rtl/>
        </w:rPr>
      </w:pPr>
      <w:r w:rsidRPr="007E6953">
        <w:rPr>
          <w:rtl/>
        </w:rPr>
        <w:t>فهذه فِرَق أهل الغلوّ مِمّن انتحل التشيع، والى الخرميدنية، والمزدكية، والزنديقية، والدهرية مرجعهم جميعاً، لعنهم الله تعالى.</w:t>
      </w:r>
    </w:p>
    <w:p w:rsidR="00854B79" w:rsidRPr="00A8769A" w:rsidRDefault="00854B79" w:rsidP="00A8769A">
      <w:pPr>
        <w:pStyle w:val="libFootnote"/>
        <w:rPr>
          <w:rStyle w:val="libNormalChar"/>
          <w:rtl/>
        </w:rPr>
      </w:pPr>
      <w:r w:rsidRPr="007E6953">
        <w:rPr>
          <w:rtl/>
        </w:rPr>
        <w:t>وغير ذلك مِمّا يجده القارئ الكريم عند البحث والمراجعة فراجع:</w:t>
      </w:r>
    </w:p>
    <w:p w:rsidR="00854B79" w:rsidRPr="00A8769A" w:rsidRDefault="00854B79" w:rsidP="00A8769A">
      <w:pPr>
        <w:pStyle w:val="libFootnote"/>
        <w:rPr>
          <w:rStyle w:val="libNormalChar"/>
          <w:rtl/>
        </w:rPr>
      </w:pPr>
      <w:r w:rsidRPr="007E6953">
        <w:rPr>
          <w:rtl/>
        </w:rPr>
        <w:t>فرق الشيعة: 41</w:t>
      </w:r>
      <w:r w:rsidR="00E018CE">
        <w:rPr>
          <w:rtl/>
        </w:rPr>
        <w:t>.</w:t>
      </w:r>
      <w:r w:rsidRPr="007E6953">
        <w:rPr>
          <w:rtl/>
        </w:rPr>
        <w:t xml:space="preserve"> أوائل المقالات: 238</w:t>
      </w:r>
      <w:r w:rsidR="00E018CE">
        <w:rPr>
          <w:rtl/>
        </w:rPr>
        <w:t>.</w:t>
      </w:r>
      <w:r w:rsidRPr="007E6953">
        <w:rPr>
          <w:rtl/>
        </w:rPr>
        <w:t xml:space="preserve"> الكافي ج2: 288/1 </w:t>
      </w:r>
      <w:r>
        <w:rPr>
          <w:rtl/>
        </w:rPr>
        <w:t>(</w:t>
      </w:r>
      <w:r w:rsidRPr="007E6953">
        <w:rPr>
          <w:rtl/>
        </w:rPr>
        <w:t>باب دعائم الكفر وشعبه</w:t>
      </w:r>
      <w:r>
        <w:rPr>
          <w:rtl/>
        </w:rPr>
        <w:t>)</w:t>
      </w:r>
      <w:r w:rsidR="00E018CE">
        <w:rPr>
          <w:rtl/>
        </w:rPr>
        <w:t>.</w:t>
      </w:r>
      <w:r w:rsidRPr="007E6953">
        <w:rPr>
          <w:rtl/>
        </w:rPr>
        <w:t xml:space="preserve"> الخصال ج1: 72/109</w:t>
      </w:r>
      <w:r w:rsidR="00E018CE">
        <w:rPr>
          <w:rtl/>
        </w:rPr>
        <w:t>.</w:t>
      </w:r>
      <w:r w:rsidRPr="007E6953">
        <w:rPr>
          <w:rtl/>
        </w:rPr>
        <w:t xml:space="preserve"> رجال الكشّي: 224 و225 و 302 و 398</w:t>
      </w:r>
      <w:r w:rsidR="00E018CE">
        <w:rPr>
          <w:rtl/>
        </w:rPr>
        <w:t>.</w:t>
      </w:r>
      <w:r w:rsidRPr="007E6953">
        <w:rPr>
          <w:rtl/>
        </w:rPr>
        <w:t xml:space="preserve"> الشيعة بين الأشاعرة والمعتزلة: 51 وما بعدها.</w:t>
      </w:r>
    </w:p>
    <w:p w:rsidR="00854B79" w:rsidRPr="00854B79" w:rsidRDefault="00854B79" w:rsidP="007757AC">
      <w:pPr>
        <w:pStyle w:val="libNormal"/>
      </w:pPr>
      <w:r>
        <w:rPr>
          <w:rtl/>
        </w:rPr>
        <w:br w:type="page"/>
      </w:r>
    </w:p>
    <w:p w:rsidR="00F96522" w:rsidRDefault="00854B79" w:rsidP="00591A50">
      <w:pPr>
        <w:pStyle w:val="libBold1"/>
        <w:rPr>
          <w:rtl/>
        </w:rPr>
      </w:pPr>
      <w:r w:rsidRPr="007E6953">
        <w:rPr>
          <w:rtl/>
        </w:rPr>
        <w:lastRenderedPageBreak/>
        <w:t>أمّا الشيعة الإماميّة، وأعني بهم:</w:t>
      </w:r>
    </w:p>
    <w:p w:rsidR="00F96522" w:rsidRDefault="00F96522" w:rsidP="00854B79">
      <w:pPr>
        <w:pStyle w:val="libNormal"/>
        <w:rPr>
          <w:rtl/>
        </w:rPr>
      </w:pPr>
      <w:r>
        <w:rPr>
          <w:rtl/>
        </w:rPr>
        <w:t xml:space="preserve">- </w:t>
      </w:r>
      <w:r w:rsidR="00854B79" w:rsidRPr="00854B79">
        <w:rPr>
          <w:rtl/>
        </w:rPr>
        <w:t>جَمْهَرَة العراق وإيران.</w:t>
      </w:r>
    </w:p>
    <w:p w:rsidR="00F96522" w:rsidRDefault="00F96522" w:rsidP="00854B79">
      <w:pPr>
        <w:pStyle w:val="libNormal"/>
        <w:rPr>
          <w:rtl/>
        </w:rPr>
      </w:pPr>
      <w:r>
        <w:rPr>
          <w:rtl/>
        </w:rPr>
        <w:t xml:space="preserve">- </w:t>
      </w:r>
      <w:r w:rsidR="00854B79" w:rsidRPr="00854B79">
        <w:rPr>
          <w:rtl/>
        </w:rPr>
        <w:t>وملايين من مُسْلِمي الهند.</w:t>
      </w:r>
    </w:p>
    <w:p w:rsidR="00854B79" w:rsidRPr="007E6953" w:rsidRDefault="00F96522" w:rsidP="00854B79">
      <w:pPr>
        <w:pStyle w:val="libNormal"/>
        <w:rPr>
          <w:rtl/>
        </w:rPr>
      </w:pPr>
      <w:r>
        <w:rPr>
          <w:rtl/>
        </w:rPr>
        <w:t xml:space="preserve">- </w:t>
      </w:r>
      <w:r w:rsidR="00854B79" w:rsidRPr="00854B79">
        <w:rPr>
          <w:rtl/>
        </w:rPr>
        <w:t>ومئات الأُلوف في سوريا والأفغان.</w:t>
      </w:r>
    </w:p>
    <w:p w:rsidR="00F96522" w:rsidRDefault="00854B79" w:rsidP="00591A50">
      <w:pPr>
        <w:pStyle w:val="libBold1"/>
        <w:rPr>
          <w:rtl/>
        </w:rPr>
      </w:pPr>
      <w:r w:rsidRPr="007E6953">
        <w:rPr>
          <w:rtl/>
        </w:rPr>
        <w:t>فإنّ جميع تلك الطائفة، من حيث كونها شيعة:</w:t>
      </w:r>
    </w:p>
    <w:p w:rsidR="00F96522" w:rsidRDefault="00F96522" w:rsidP="00854B79">
      <w:pPr>
        <w:pStyle w:val="libNormal"/>
        <w:rPr>
          <w:rtl/>
        </w:rPr>
      </w:pPr>
      <w:r>
        <w:rPr>
          <w:rtl/>
        </w:rPr>
        <w:t xml:space="preserve">- </w:t>
      </w:r>
      <w:r w:rsidR="00854B79" w:rsidRPr="00854B79">
        <w:rPr>
          <w:rtl/>
        </w:rPr>
        <w:t>يبرؤون من تلك المقالات.</w:t>
      </w:r>
    </w:p>
    <w:p w:rsidR="00F96522" w:rsidRDefault="00F96522" w:rsidP="00854B79">
      <w:pPr>
        <w:pStyle w:val="libNormal"/>
        <w:rPr>
          <w:rtl/>
        </w:rPr>
      </w:pPr>
      <w:r>
        <w:rPr>
          <w:rtl/>
        </w:rPr>
        <w:t xml:space="preserve">- </w:t>
      </w:r>
      <w:r w:rsidR="00854B79" w:rsidRPr="00854B79">
        <w:rPr>
          <w:rtl/>
        </w:rPr>
        <w:t>ويعدُّونها من أشنع [أشكال] الكفر والضلالات.</w:t>
      </w:r>
    </w:p>
    <w:p w:rsidR="00F96522" w:rsidRDefault="00F96522" w:rsidP="00854B79">
      <w:pPr>
        <w:pStyle w:val="libNormal"/>
        <w:rPr>
          <w:rtl/>
        </w:rPr>
      </w:pPr>
      <w:r>
        <w:rPr>
          <w:rtl/>
        </w:rPr>
        <w:t xml:space="preserve">- </w:t>
      </w:r>
      <w:r w:rsidR="00854B79" w:rsidRPr="00854B79">
        <w:rPr>
          <w:rtl/>
        </w:rPr>
        <w:t>وليس دينهم إلاّ التوحيد المحض.</w:t>
      </w:r>
    </w:p>
    <w:p w:rsidR="00F96522" w:rsidRDefault="00F96522" w:rsidP="00854B79">
      <w:pPr>
        <w:pStyle w:val="libNormal"/>
        <w:rPr>
          <w:rtl/>
        </w:rPr>
      </w:pPr>
      <w:r>
        <w:rPr>
          <w:rtl/>
        </w:rPr>
        <w:t xml:space="preserve">- </w:t>
      </w:r>
      <w:r w:rsidR="00854B79" w:rsidRPr="00854B79">
        <w:rPr>
          <w:rtl/>
        </w:rPr>
        <w:t>وتنزيه الخالق عن كلِّ مشابهة للمخلوق، أو ملابسة لهم في صفة من صفات النقص والإمكان، والتغيّر والحدوث، وما ينافي وجوب الوجود والقدم والأزلية.</w:t>
      </w:r>
    </w:p>
    <w:p w:rsidR="00854B79" w:rsidRPr="007E6953" w:rsidRDefault="00F96522" w:rsidP="00854B79">
      <w:pPr>
        <w:pStyle w:val="libNormal"/>
        <w:rPr>
          <w:rtl/>
        </w:rPr>
      </w:pPr>
      <w:r>
        <w:rPr>
          <w:rtl/>
        </w:rPr>
        <w:t xml:space="preserve">- </w:t>
      </w:r>
      <w:r w:rsidR="00854B79" w:rsidRPr="00854B79">
        <w:rPr>
          <w:rtl/>
        </w:rPr>
        <w:t>إلى غير ذلك من التنزيه والتقديس المشحونة به مؤلّفاتهم في الكلام، من مختصرة (كالتجريد) أو مطوّلة (كالأسفار) وغيرهما ممّا يتجاوز الأُلوف، وأكثرها مطبوع منتشر، وجُلّها يشتمل على إقامة البراهين الدامِغَة على بطلان التناسخ والاتّحاد والحلول والتجسيم.</w:t>
      </w:r>
    </w:p>
    <w:p w:rsidR="00854B79" w:rsidRPr="007E6953" w:rsidRDefault="00854B79" w:rsidP="00854B79">
      <w:pPr>
        <w:pStyle w:val="libNormal"/>
        <w:rPr>
          <w:rtl/>
        </w:rPr>
      </w:pPr>
      <w:r w:rsidRPr="00854B79">
        <w:rPr>
          <w:rtl/>
        </w:rPr>
        <w:t>ولو راجع المُنْصِف</w:t>
      </w:r>
      <w:r w:rsidR="00F96522">
        <w:rPr>
          <w:rtl/>
        </w:rPr>
        <w:t xml:space="preserve"> - </w:t>
      </w:r>
      <w:r w:rsidRPr="00854B79">
        <w:rPr>
          <w:rtl/>
        </w:rPr>
        <w:t>الذي يمشي وراء الحقائق وفوق العصبيّة والأغراض</w:t>
      </w:r>
      <w:r w:rsidR="00F96522">
        <w:rPr>
          <w:rtl/>
        </w:rPr>
        <w:t xml:space="preserve"> - </w:t>
      </w:r>
      <w:r w:rsidRPr="00854B79">
        <w:rPr>
          <w:rtl/>
        </w:rPr>
        <w:t>شيئاً منها لَعَرَفَ قِيْمَة قول هذه الناشئة المترعرعة، التي قذفتْنا بهم أعاصير هذا العصر وتطوّرات هذا الزمن، نعم يعرف قيمة قذف الشيعة بالتناسخ والحلول والتجسيم.</w:t>
      </w:r>
    </w:p>
    <w:p w:rsidR="00F96522" w:rsidRDefault="00854B79" w:rsidP="00591A50">
      <w:pPr>
        <w:pStyle w:val="libBold1"/>
        <w:rPr>
          <w:rtl/>
        </w:rPr>
      </w:pPr>
      <w:r w:rsidRPr="007E6953">
        <w:rPr>
          <w:rtl/>
        </w:rPr>
        <w:t>والقصارى إنّه:</w:t>
      </w:r>
    </w:p>
    <w:p w:rsidR="00F96522" w:rsidRDefault="00F96522" w:rsidP="00854B79">
      <w:pPr>
        <w:pStyle w:val="libNormal"/>
        <w:rPr>
          <w:rtl/>
        </w:rPr>
      </w:pPr>
      <w:r>
        <w:rPr>
          <w:rtl/>
        </w:rPr>
        <w:t xml:space="preserve">- </w:t>
      </w:r>
      <w:r w:rsidR="00854B79" w:rsidRPr="00854B79">
        <w:rPr>
          <w:rtl/>
        </w:rPr>
        <w:t>إنْ أراد بالشيعة هم تلك الفِرَق البائدة، والمذاهب المُلْحِدَة</w:t>
      </w:r>
      <w:r>
        <w:rPr>
          <w:rtl/>
        </w:rPr>
        <w:t xml:space="preserve"> - </w:t>
      </w:r>
      <w:r w:rsidR="00854B79" w:rsidRPr="00854B79">
        <w:rPr>
          <w:rtl/>
        </w:rPr>
        <w:t>التي لا أحسب أنَّ في رقعة الأرض منهم اليوم نافخ ضرمة</w:t>
      </w:r>
      <w:r>
        <w:rPr>
          <w:rtl/>
        </w:rPr>
        <w:t xml:space="preserve"> - </w:t>
      </w:r>
      <w:r w:rsidR="00854B79" w:rsidRPr="00854B79">
        <w:rPr>
          <w:rtl/>
        </w:rPr>
        <w:t>فنحن لا نضايقه في ذلك، ولكن نسبتهم إلى الشيعة ظلم فاحش، وخطأ واضح، وقد أساء التعبير، وما أحسنَ البيانَ، ولم يعطِ الحقيقة حقَّها.</w:t>
      </w:r>
    </w:p>
    <w:p w:rsidR="00854B79" w:rsidRPr="007E6953" w:rsidRDefault="00F96522" w:rsidP="00854B79">
      <w:pPr>
        <w:pStyle w:val="libNormal"/>
        <w:rPr>
          <w:rtl/>
        </w:rPr>
      </w:pPr>
      <w:r>
        <w:rPr>
          <w:rtl/>
        </w:rPr>
        <w:t xml:space="preserve">- </w:t>
      </w:r>
      <w:r w:rsidR="00854B79" w:rsidRPr="00854B79">
        <w:rPr>
          <w:rtl/>
        </w:rPr>
        <w:t>وإنْ أراد بالشيعة الطائفة المعروفة اليوم بهذا الاسم [و] التي تعدُّ بالملايين من المسلمين، فنحن نطالبه بإثبات ذلك من مصنَّفات أحد علمائهم من حاضر أو غابر.</w:t>
      </w:r>
    </w:p>
    <w:p w:rsidR="00854B79" w:rsidRPr="007E6953" w:rsidRDefault="00854B79" w:rsidP="00854B79">
      <w:pPr>
        <w:pStyle w:val="libNormal"/>
        <w:rPr>
          <w:rtl/>
        </w:rPr>
      </w:pPr>
      <w:r w:rsidRPr="00854B79">
        <w:rPr>
          <w:rtl/>
        </w:rPr>
        <w:t>وعلى أيّ حال، فقد استبان</w:t>
      </w:r>
      <w:r w:rsidR="00F96522">
        <w:rPr>
          <w:rtl/>
        </w:rPr>
        <w:t xml:space="preserve"> - </w:t>
      </w:r>
      <w:r w:rsidRPr="00854B79">
        <w:rPr>
          <w:rtl/>
        </w:rPr>
        <w:t>ممَّا ذكرناه</w:t>
      </w:r>
      <w:r w:rsidR="00F96522">
        <w:rPr>
          <w:rtl/>
        </w:rPr>
        <w:t xml:space="preserve"> - </w:t>
      </w:r>
      <w:r w:rsidRPr="00854B79">
        <w:rPr>
          <w:rtl/>
        </w:rPr>
        <w:t>أنَّ جميع ما ذكره [صاحب] (فجر الإسلام) عن الشيعة</w:t>
      </w:r>
      <w:r w:rsidR="00F96522">
        <w:rPr>
          <w:rtl/>
        </w:rPr>
        <w:t xml:space="preserve"> - </w:t>
      </w:r>
      <w:r w:rsidRPr="00854B79">
        <w:rPr>
          <w:rtl/>
        </w:rPr>
        <w:t>في هذا المقام وغيره</w:t>
      </w:r>
      <w:r w:rsidR="00F96522">
        <w:rPr>
          <w:rtl/>
        </w:rPr>
        <w:t xml:space="preserve"> - </w:t>
      </w:r>
      <w:r w:rsidRPr="00854B79">
        <w:rPr>
          <w:rtl/>
        </w:rPr>
        <w:t xml:space="preserve">تهويل بلا تحصيل، </w:t>
      </w:r>
    </w:p>
    <w:p w:rsidR="00854B79" w:rsidRPr="00854B79" w:rsidRDefault="00854B79" w:rsidP="007757AC">
      <w:pPr>
        <w:pStyle w:val="libNormal"/>
      </w:pPr>
      <w:r>
        <w:rPr>
          <w:rtl/>
        </w:rPr>
        <w:br w:type="page"/>
      </w:r>
    </w:p>
    <w:p w:rsidR="00854B79" w:rsidRPr="007E6953" w:rsidRDefault="00854B79" w:rsidP="00854B79">
      <w:pPr>
        <w:pStyle w:val="libNormal"/>
        <w:rPr>
          <w:rtl/>
        </w:rPr>
      </w:pPr>
      <w:r w:rsidRPr="00854B79">
        <w:rPr>
          <w:rtl/>
        </w:rPr>
        <w:lastRenderedPageBreak/>
        <w:t>ودعاوٍ بغير دليل.</w:t>
      </w:r>
    </w:p>
    <w:p w:rsidR="00854B79" w:rsidRPr="007E6953" w:rsidRDefault="00854B79" w:rsidP="00854B79">
      <w:pPr>
        <w:pStyle w:val="libNormal"/>
        <w:rPr>
          <w:rtl/>
        </w:rPr>
      </w:pPr>
      <w:r w:rsidRPr="00854B79">
        <w:rPr>
          <w:rtl/>
        </w:rPr>
        <w:t>ونحن لا نريد في مقامنا هذا أنْ نتعقّب كتاب (فجر الإسلام) بالنقد، وندلّ على جميع خطيئاته، ومبهرج آرائه واجتهاداته، وإنَّما ذكرنا هذه النُبْذة استطراداً في القول، وشاهداً على صورة حال الشيعة عند كتَبَةِ العصر، ومَنْ يُنْظِمُوَنه في سِلْك العلماء وأهل الأقلام، فما ظنّك إذن بالسّواد والعوام؟!</w:t>
      </w:r>
    </w:p>
    <w:p w:rsidR="00F96522" w:rsidRDefault="00854B79" w:rsidP="00854B79">
      <w:pPr>
        <w:pStyle w:val="libNormal"/>
        <w:rPr>
          <w:rtl/>
        </w:rPr>
      </w:pPr>
      <w:r w:rsidRPr="00854B79">
        <w:rPr>
          <w:rtl/>
        </w:rPr>
        <w:t>ومنبع البليّة أنَّ القوم الذين يكتبون عن الشيعة يأخذون في الغالب مذهب الشيعة وأحوالهم عن:</w:t>
      </w:r>
    </w:p>
    <w:p w:rsidR="00F96522" w:rsidRDefault="00F96522" w:rsidP="00854B79">
      <w:pPr>
        <w:pStyle w:val="libNormal"/>
        <w:rPr>
          <w:rtl/>
        </w:rPr>
      </w:pPr>
      <w:r>
        <w:rPr>
          <w:rtl/>
        </w:rPr>
        <w:t xml:space="preserve">- </w:t>
      </w:r>
      <w:r w:rsidR="00854B79" w:rsidRPr="00854B79">
        <w:rPr>
          <w:rtl/>
        </w:rPr>
        <w:t>ابن خلدون البربري، الذي يكتب وهو في إفريقيا وأقصى المغرب عن الشيعة في العراق وأقصى المشرق.</w:t>
      </w:r>
    </w:p>
    <w:p w:rsidR="00854B79" w:rsidRPr="007E6953" w:rsidRDefault="00F96522" w:rsidP="00854B79">
      <w:pPr>
        <w:pStyle w:val="libNormal"/>
        <w:rPr>
          <w:rtl/>
        </w:rPr>
      </w:pPr>
      <w:r>
        <w:rPr>
          <w:rtl/>
        </w:rPr>
        <w:t xml:space="preserve">- </w:t>
      </w:r>
      <w:r w:rsidR="00854B79" w:rsidRPr="00854B79">
        <w:rPr>
          <w:rtl/>
        </w:rPr>
        <w:t>أو عن أحمد ابن عبد ربّه الأندلسي وأمثالهم.</w:t>
      </w:r>
    </w:p>
    <w:p w:rsidR="00854B79" w:rsidRPr="007E6953" w:rsidRDefault="00854B79" w:rsidP="00854B79">
      <w:pPr>
        <w:pStyle w:val="libNormal"/>
        <w:rPr>
          <w:rtl/>
        </w:rPr>
      </w:pPr>
      <w:r w:rsidRPr="00854B79">
        <w:rPr>
          <w:rtl/>
        </w:rPr>
        <w:t xml:space="preserve">فإذا أراد كتَبَة العصر أنْ يتضلَّعوا ويتوسّعوا في معرفة الشيعة رجعوا إلى كتب الغربيين وكتبة الأجانب كالأستاذ (ولهوسن) أو الأستاذ </w:t>
      </w:r>
      <w:r w:rsidRPr="00591A50">
        <w:rPr>
          <w:rStyle w:val="libBold1Char"/>
          <w:rtl/>
        </w:rPr>
        <w:t>(دوزي)</w:t>
      </w:r>
      <w:r w:rsidRPr="00854B79">
        <w:rPr>
          <w:rtl/>
        </w:rPr>
        <w:t xml:space="preserve"> وأمثالهم، وهناك الحجّة القاطعة، والقول الفصل!! أمّا الرجوع إلى كتب الشيعة وعلمائهم فذاك ممّا لا يخطر على بال أحدهم.</w:t>
      </w:r>
    </w:p>
    <w:p w:rsidR="00854B79" w:rsidRPr="007E6953" w:rsidRDefault="00854B79" w:rsidP="00854B79">
      <w:pPr>
        <w:pStyle w:val="libNormal"/>
        <w:rPr>
          <w:rtl/>
        </w:rPr>
      </w:pPr>
      <w:r w:rsidRPr="00854B79">
        <w:rPr>
          <w:rtl/>
        </w:rPr>
        <w:t>ولكنَّ الشيعي</w:t>
      </w:r>
      <w:r w:rsidR="00F96522">
        <w:rPr>
          <w:rtl/>
        </w:rPr>
        <w:t xml:space="preserve"> - </w:t>
      </w:r>
      <w:r w:rsidRPr="00854B79">
        <w:rPr>
          <w:rtl/>
        </w:rPr>
        <w:t>الذي هو على بيِّنة من أمره وحقيقة مذهبه</w:t>
      </w:r>
      <w:r w:rsidR="00F96522">
        <w:rPr>
          <w:rtl/>
        </w:rPr>
        <w:t xml:space="preserve"> - </w:t>
      </w:r>
      <w:r w:rsidRPr="00854B79">
        <w:rPr>
          <w:rtl/>
        </w:rPr>
        <w:t>إذا نظر إلى ما يكتبه حَمَلَة الأقلام، في هذه الأيّام، عن الشيعة وعقائدها وجدها من نمط النادرة التي يحدِّثنا بها الراغب الأصفهاني في كتابه المعروف بـ (المحاضرات) قال</w:t>
      </w:r>
      <w:r w:rsidR="00F96522">
        <w:rPr>
          <w:rtl/>
        </w:rPr>
        <w:t xml:space="preserve"> - </w:t>
      </w:r>
      <w:r w:rsidRPr="00854B79">
        <w:rPr>
          <w:rtl/>
        </w:rPr>
        <w:t>على ما يخطر ببالي</w:t>
      </w:r>
      <w:r w:rsidR="00F96522">
        <w:rPr>
          <w:rtl/>
        </w:rPr>
        <w:t xml:space="preserve"> - </w:t>
      </w:r>
      <w:r w:rsidRPr="00854B79">
        <w:rPr>
          <w:rtl/>
        </w:rPr>
        <w:t>:</w:t>
      </w:r>
    </w:p>
    <w:p w:rsidR="00854B79" w:rsidRPr="00591A50" w:rsidRDefault="00854B79" w:rsidP="00591A50">
      <w:pPr>
        <w:pStyle w:val="libBold1"/>
        <w:rPr>
          <w:rtl/>
        </w:rPr>
      </w:pPr>
      <w:r w:rsidRPr="007E6953">
        <w:rPr>
          <w:rtl/>
        </w:rPr>
        <w:t>سُئل رجل كان يشهد على آخر بالكفر عند جعفر بن سليمان فقال:</w:t>
      </w:r>
    </w:p>
    <w:p w:rsidR="00854B79" w:rsidRPr="007E6953" w:rsidRDefault="00854B79" w:rsidP="00854B79">
      <w:pPr>
        <w:pStyle w:val="libNormal"/>
        <w:rPr>
          <w:rtl/>
        </w:rPr>
      </w:pPr>
      <w:r w:rsidRPr="00854B79">
        <w:rPr>
          <w:rtl/>
        </w:rPr>
        <w:t>إنَّه خارجي، معتزلي، ناصبي، حروري، جَبْرِي، رافضي، يشتم علي بن الخطّاب، وعمر بن أبي قحافة، وعثمان بن أبي طالب، وأبا بكر بن عفّان، ويشتم الحجّاج الذي هدم الكوفة على أبي سفيان، وحارب الحسين بن معاوية يوم القطايف. أي يوم الطف أو يوم الطائف!!</w:t>
      </w:r>
    </w:p>
    <w:p w:rsidR="00854B79" w:rsidRPr="007E6953" w:rsidRDefault="00854B79" w:rsidP="00854B79">
      <w:pPr>
        <w:pStyle w:val="libNormal"/>
        <w:rPr>
          <w:rtl/>
        </w:rPr>
      </w:pPr>
      <w:r w:rsidRPr="00854B79">
        <w:rPr>
          <w:rtl/>
        </w:rPr>
        <w:t>فقال له جعفر بن سليمان:</w:t>
      </w:r>
    </w:p>
    <w:p w:rsidR="00854B79" w:rsidRPr="007E6953" w:rsidRDefault="00854B79" w:rsidP="00854B79">
      <w:pPr>
        <w:pStyle w:val="libNormal"/>
        <w:rPr>
          <w:rtl/>
        </w:rPr>
      </w:pPr>
      <w:r w:rsidRPr="00854B79">
        <w:rPr>
          <w:rtl/>
        </w:rPr>
        <w:t xml:space="preserve">قاتلك الله، ما أدري على أيّ شيء </w:t>
      </w:r>
    </w:p>
    <w:p w:rsidR="00854B79" w:rsidRPr="00854B79" w:rsidRDefault="00854B79" w:rsidP="007757AC">
      <w:pPr>
        <w:pStyle w:val="libNormal"/>
      </w:pPr>
      <w:r>
        <w:rPr>
          <w:rtl/>
        </w:rPr>
        <w:br w:type="page"/>
      </w:r>
    </w:p>
    <w:p w:rsidR="00854B79" w:rsidRPr="007E6953" w:rsidRDefault="00854B79" w:rsidP="00854B79">
      <w:pPr>
        <w:pStyle w:val="libNormal"/>
        <w:rPr>
          <w:rtl/>
        </w:rPr>
      </w:pPr>
      <w:bookmarkStart w:id="32" w:name="_Toc370733963"/>
      <w:r w:rsidRPr="00777FDA">
        <w:rPr>
          <w:rStyle w:val="Heading2Char"/>
          <w:rtl/>
        </w:rPr>
        <w:lastRenderedPageBreak/>
        <w:t>أَ</w:t>
      </w:r>
      <w:bookmarkEnd w:id="32"/>
      <w:r w:rsidRPr="00854B79">
        <w:rPr>
          <w:rtl/>
        </w:rPr>
        <w:t>حْسِدُكَ، أَعَلَى عِلْمِكَ بالأنساب أَمْ بالأديان أَمْ بالمقالات؟</w:t>
      </w:r>
      <w:r w:rsidRPr="00854B79">
        <w:rPr>
          <w:rStyle w:val="libFootnotenumChar"/>
          <w:rtl/>
        </w:rPr>
        <w:t xml:space="preserve"> (1)</w:t>
      </w:r>
      <w:r w:rsidRPr="00854B79">
        <w:rPr>
          <w:rtl/>
        </w:rPr>
        <w:t>.</w:t>
      </w:r>
    </w:p>
    <w:p w:rsidR="0066137A" w:rsidRDefault="00854B79" w:rsidP="00854B79">
      <w:pPr>
        <w:pStyle w:val="libNormal"/>
        <w:rPr>
          <w:rtl/>
        </w:rPr>
      </w:pPr>
      <w:r w:rsidRPr="00854B79">
        <w:rPr>
          <w:rtl/>
        </w:rPr>
        <w:t>أمّا (عبد الله بن سبأ)</w:t>
      </w:r>
      <w:r w:rsidRPr="00854B79">
        <w:rPr>
          <w:rStyle w:val="libFootnotenumChar"/>
          <w:rtl/>
        </w:rPr>
        <w:t>(2)</w:t>
      </w:r>
      <w:r w:rsidRPr="00854B79">
        <w:rPr>
          <w:rtl/>
        </w:rPr>
        <w:t xml:space="preserve"> الذي يلصقونه بالشيعة أو يلصقون الشيعة به،</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7E6953">
        <w:rPr>
          <w:rtl/>
        </w:rPr>
        <w:t>1</w:t>
      </w:r>
      <w:r>
        <w:rPr>
          <w:rtl/>
        </w:rPr>
        <w:t>)</w:t>
      </w:r>
      <w:r w:rsidRPr="007E6953">
        <w:rPr>
          <w:rtl/>
        </w:rPr>
        <w:t xml:space="preserve"> محاضرات الأُدباء ج4: 418.</w:t>
      </w:r>
    </w:p>
    <w:p w:rsidR="00854B79" w:rsidRPr="00A8769A" w:rsidRDefault="00854B79" w:rsidP="00A8769A">
      <w:pPr>
        <w:pStyle w:val="libFootnote"/>
        <w:rPr>
          <w:rStyle w:val="libNormalChar"/>
          <w:rtl/>
        </w:rPr>
      </w:pPr>
      <w:r>
        <w:rPr>
          <w:rtl/>
        </w:rPr>
        <w:t>(</w:t>
      </w:r>
      <w:r w:rsidRPr="007E6953">
        <w:rPr>
          <w:rtl/>
        </w:rPr>
        <w:t>2</w:t>
      </w:r>
      <w:r>
        <w:rPr>
          <w:rtl/>
        </w:rPr>
        <w:t>)</w:t>
      </w:r>
      <w:r w:rsidRPr="007E6953">
        <w:rPr>
          <w:rtl/>
        </w:rPr>
        <w:t xml:space="preserve"> يبدو بوضوح للمتأمِّل في قصّة عبد الله بن سبأ، ودوره في الأحداث التي جرتْ إبّان حكم الخليفة الثالث أو ما بعده</w:t>
      </w:r>
      <w:r w:rsidR="00F96522">
        <w:rPr>
          <w:rtl/>
        </w:rPr>
        <w:t xml:space="preserve"> - </w:t>
      </w:r>
      <w:r w:rsidRPr="007E6953">
        <w:rPr>
          <w:rtl/>
        </w:rPr>
        <w:t>على قول البعض الآخر</w:t>
      </w:r>
      <w:r w:rsidR="00F96522">
        <w:rPr>
          <w:rtl/>
        </w:rPr>
        <w:t xml:space="preserve"> - </w:t>
      </w:r>
      <w:r w:rsidRPr="007E6953">
        <w:rPr>
          <w:rtl/>
        </w:rPr>
        <w:t>أنّه أمام وقائع وأحداث نُسِجتْ بكثير من المبالغة والتهويل لشخصيّة عاديّة مغمورة، لا دور واقعي لها يُذْكَر في صياغة أيّ حَدَث أو أَمْر، وإنْ ذهب البعض حتّى إلى التشكيك في صِحّة وجودها، وأنّها خرافة حُبِكَتْ بقدرٍ كبير من الخُبْث والحِقْد للطعن بالشيعة ومعتقداتها.</w:t>
      </w:r>
    </w:p>
    <w:p w:rsidR="00854B79" w:rsidRPr="00A8769A" w:rsidRDefault="00854B79" w:rsidP="00A8769A">
      <w:pPr>
        <w:pStyle w:val="libFootnote"/>
        <w:rPr>
          <w:rStyle w:val="libNormalChar"/>
          <w:rtl/>
        </w:rPr>
      </w:pPr>
      <w:r w:rsidRPr="007E6953">
        <w:rPr>
          <w:rtl/>
        </w:rPr>
        <w:t>نعم، إنّ استقراء السيرة الذاتيّة لهذه الشخصيّة في كتب العامّة</w:t>
      </w:r>
      <w:r w:rsidR="00F96522">
        <w:rPr>
          <w:rtl/>
        </w:rPr>
        <w:t xml:space="preserve"> - </w:t>
      </w:r>
      <w:r w:rsidRPr="007E6953">
        <w:rPr>
          <w:rtl/>
        </w:rPr>
        <w:t>لا كتبنا؛ لأنّها عندنا واضحة جليّة أجلى من الشمس في رابعة النهار</w:t>
      </w:r>
      <w:r w:rsidR="00F96522">
        <w:rPr>
          <w:rtl/>
        </w:rPr>
        <w:t xml:space="preserve"> - </w:t>
      </w:r>
      <w:r w:rsidRPr="007E6953">
        <w:rPr>
          <w:rtl/>
        </w:rPr>
        <w:t xml:space="preserve">يكشف للمرء الكثير من هذه الأخبار المليئة بالمبالغة والكذب والتناقض بشكلٍ لا يخفى على أدنى متأمِّل، رغم وضوح حال هذا الرجل، ومحدوديّة أمره في كتب الشيعة ورواياتهم، التي لا تذهب إلاّ إلى أنّه غَالٍ ملعون، غَالَى بعليٍّ </w:t>
      </w:r>
      <w:r>
        <w:rPr>
          <w:rtl/>
        </w:rPr>
        <w:t>(</w:t>
      </w:r>
      <w:r w:rsidRPr="007E6953">
        <w:rPr>
          <w:rtl/>
        </w:rPr>
        <w:t>عليه السلام</w:t>
      </w:r>
      <w:r>
        <w:rPr>
          <w:rtl/>
        </w:rPr>
        <w:t>)</w:t>
      </w:r>
      <w:r w:rsidRPr="007E6953">
        <w:rPr>
          <w:rtl/>
        </w:rPr>
        <w:t xml:space="preserve"> فحُكِمَ فيه حكم الإسلام الخاص بأمثاله من الغُلاة، لا أكثر ولا أقل، فهو ضمن هذا المقياس شخصيّة عاديّة كحالها من الشخصيّات المُنحرِفة، التي تعجّ بها جميع الكتب لا كتبنا فقط.</w:t>
      </w:r>
    </w:p>
    <w:p w:rsidR="00854B79" w:rsidRPr="00A8769A" w:rsidRDefault="00854B79" w:rsidP="00A8769A">
      <w:pPr>
        <w:pStyle w:val="libFootnoteBold"/>
        <w:rPr>
          <w:rStyle w:val="libNormalChar"/>
          <w:rtl/>
        </w:rPr>
      </w:pPr>
      <w:r w:rsidRPr="007E6953">
        <w:rPr>
          <w:rtl/>
        </w:rPr>
        <w:t>والحقّ يُقال:</w:t>
      </w:r>
    </w:p>
    <w:p w:rsidR="00F96522" w:rsidRDefault="00854B79" w:rsidP="00A8769A">
      <w:pPr>
        <w:pStyle w:val="libFootnote"/>
        <w:rPr>
          <w:rStyle w:val="libNormalChar"/>
          <w:rtl/>
        </w:rPr>
      </w:pPr>
      <w:r w:rsidRPr="007E6953">
        <w:rPr>
          <w:rtl/>
        </w:rPr>
        <w:t>إنّ هذه المبالغة المُفرِطة في حياكة دور مَهُوْل لهذا الرجل في صياغة الكثير من الأحداث الجِسَام دَفَعَ بالعديد من المؤرِّخين والباحثين إلى:</w:t>
      </w:r>
    </w:p>
    <w:p w:rsidR="00854B79" w:rsidRPr="00A8769A" w:rsidRDefault="00F96522" w:rsidP="00A8769A">
      <w:pPr>
        <w:pStyle w:val="libFootnote"/>
        <w:rPr>
          <w:rStyle w:val="libNormalChar"/>
          <w:rtl/>
        </w:rPr>
      </w:pPr>
      <w:r>
        <w:rPr>
          <w:rStyle w:val="libNormalChar"/>
          <w:rtl/>
        </w:rPr>
        <w:t xml:space="preserve">- </w:t>
      </w:r>
      <w:r w:rsidR="00854B79" w:rsidRPr="007E6953">
        <w:rPr>
          <w:rtl/>
        </w:rPr>
        <w:t>التشكيك صراحةً في وجود مثل هذا الشخص في أرض الواقع، وتلك حالة ردّ فعل طبيعيّة، لها بعض التبرير أمام أمور خُرافيّة وغير عقلائيّة تزدريها الألباب، فحدث نتيجة ذلك ما نراه في تلك الكتب من الارتباك والتنافر وعدم الوضوح.</w:t>
      </w:r>
    </w:p>
    <w:p w:rsidR="00F96522" w:rsidRDefault="00854B79" w:rsidP="00A8769A">
      <w:pPr>
        <w:pStyle w:val="libFootnote"/>
        <w:rPr>
          <w:rStyle w:val="libNormalChar"/>
          <w:rtl/>
        </w:rPr>
      </w:pPr>
      <w:r w:rsidRPr="007E6953">
        <w:rPr>
          <w:rtl/>
        </w:rPr>
        <w:t>حين نرى أنّ البعض الآخر يذهب إلى:</w:t>
      </w:r>
    </w:p>
    <w:p w:rsidR="00854B79" w:rsidRPr="00A8769A" w:rsidRDefault="00F96522" w:rsidP="00A8769A">
      <w:pPr>
        <w:pStyle w:val="libFootnote"/>
        <w:rPr>
          <w:rStyle w:val="libNormalChar"/>
          <w:rtl/>
        </w:rPr>
      </w:pPr>
      <w:r>
        <w:rPr>
          <w:rStyle w:val="libNormalChar"/>
          <w:rtl/>
        </w:rPr>
        <w:t xml:space="preserve">- </w:t>
      </w:r>
      <w:r w:rsidR="00854B79" w:rsidRPr="007E6953">
        <w:rPr>
          <w:rtl/>
        </w:rPr>
        <w:t xml:space="preserve">أنّ ابن سبأ ليس إلاّ عمّار بن ياسر رحمه الله تعالى والذي حاولتْ قريش الطعن فيه فاخترعتْ له هذه التسمية، كما كانت تُسَمِّيْه بابن السوداء، وذلك لِمَا يروونه عنه مِن تَزَعُّمِهِ لقادة الثورة التي أودتْ بحياة الخليفة عثمان بن عفّان، وتفانيه في خدمة علي بن أبي طالب </w:t>
      </w:r>
      <w:r w:rsidR="00854B79">
        <w:rPr>
          <w:rtl/>
        </w:rPr>
        <w:t>(</w:t>
      </w:r>
      <w:r w:rsidR="00854B79" w:rsidRPr="007E6953">
        <w:rPr>
          <w:rtl/>
        </w:rPr>
        <w:t>عليه السلام</w:t>
      </w:r>
      <w:r w:rsidR="00854B79">
        <w:rPr>
          <w:rtl/>
        </w:rPr>
        <w:t>)</w:t>
      </w:r>
      <w:r w:rsidR="00854B79" w:rsidRPr="007E6953">
        <w:rPr>
          <w:rtl/>
        </w:rPr>
        <w:t xml:space="preserve"> وتشيّعه الصريح له. </w:t>
      </w:r>
    </w:p>
    <w:p w:rsidR="00F96522" w:rsidRDefault="00854B79" w:rsidP="00A8769A">
      <w:pPr>
        <w:pStyle w:val="libFootnote"/>
        <w:rPr>
          <w:rStyle w:val="libNormalChar"/>
          <w:rtl/>
        </w:rPr>
      </w:pPr>
      <w:r w:rsidRPr="007E6953">
        <w:rPr>
          <w:rtl/>
        </w:rPr>
        <w:t>ثُمّ لا يخفى عليك أخي القارئ الكريم أنَّ أوّل الحائكين لهذه الأسطورة الخرافيّة حول هذا الرجل</w:t>
      </w:r>
      <w:r w:rsidR="00F96522">
        <w:rPr>
          <w:rtl/>
        </w:rPr>
        <w:t xml:space="preserve"> - </w:t>
      </w:r>
      <w:r w:rsidRPr="007E6953">
        <w:rPr>
          <w:rtl/>
        </w:rPr>
        <w:t>والذي قفى بعد ذلك أثره المؤرّخون</w:t>
      </w:r>
      <w:r w:rsidR="00F96522">
        <w:rPr>
          <w:rtl/>
        </w:rPr>
        <w:t xml:space="preserve"> - </w:t>
      </w:r>
      <w:r w:rsidRPr="007E6953">
        <w:rPr>
          <w:rtl/>
        </w:rPr>
        <w:t xml:space="preserve">هو الطبري في تاريخه، وكان مصدره فيها سيف بن عمر البرجمي </w:t>
      </w:r>
      <w:r>
        <w:rPr>
          <w:rtl/>
        </w:rPr>
        <w:t>(</w:t>
      </w:r>
      <w:r w:rsidRPr="007E6953">
        <w:rPr>
          <w:rtl/>
        </w:rPr>
        <w:t>ت 170هـ</w:t>
      </w:r>
      <w:r>
        <w:rPr>
          <w:rtl/>
        </w:rPr>
        <w:t>)</w:t>
      </w:r>
      <w:r w:rsidRPr="007E6953">
        <w:rPr>
          <w:rtl/>
        </w:rPr>
        <w:t xml:space="preserve"> الذي يَطعن به معظم أصحاب التراجم والسِيَر بشكلٍ صريح وواضح.</w:t>
      </w:r>
    </w:p>
    <w:p w:rsidR="00F96522" w:rsidRDefault="00F96522" w:rsidP="00A8769A">
      <w:pPr>
        <w:pStyle w:val="libFootnote"/>
        <w:rPr>
          <w:rStyle w:val="libNormalChar"/>
          <w:rtl/>
        </w:rPr>
      </w:pPr>
      <w:r>
        <w:rPr>
          <w:rStyle w:val="libNormalChar"/>
          <w:rtl/>
        </w:rPr>
        <w:t xml:space="preserve">- </w:t>
      </w:r>
      <w:r w:rsidR="00854B79" w:rsidRPr="007E6953">
        <w:rPr>
          <w:rtl/>
        </w:rPr>
        <w:t>حتّى لقد قال عنه مَرّةً: فليس خير منه.</w:t>
      </w:r>
    </w:p>
    <w:p w:rsidR="00F96522" w:rsidRDefault="00F96522" w:rsidP="00A8769A">
      <w:pPr>
        <w:pStyle w:val="libFootnote"/>
        <w:rPr>
          <w:rStyle w:val="libNormalChar"/>
          <w:rtl/>
        </w:rPr>
      </w:pPr>
      <w:r>
        <w:rPr>
          <w:rStyle w:val="libNormalChar"/>
          <w:rtl/>
        </w:rPr>
        <w:t xml:space="preserve">- </w:t>
      </w:r>
      <w:r w:rsidR="00854B79" w:rsidRPr="007E6953">
        <w:rPr>
          <w:rtl/>
        </w:rPr>
        <w:t>وقال عنه أبو حاتم: متروك الحديث.</w:t>
      </w:r>
    </w:p>
    <w:p w:rsidR="00F96522" w:rsidRDefault="00F96522" w:rsidP="00A8769A">
      <w:pPr>
        <w:pStyle w:val="libFootnote"/>
        <w:rPr>
          <w:rStyle w:val="libNormalChar"/>
          <w:rtl/>
        </w:rPr>
      </w:pPr>
      <w:r>
        <w:rPr>
          <w:rStyle w:val="libNormalChar"/>
          <w:rtl/>
        </w:rPr>
        <w:t xml:space="preserve">- </w:t>
      </w:r>
      <w:r w:rsidR="00854B79" w:rsidRPr="007E6953">
        <w:rPr>
          <w:rtl/>
        </w:rPr>
        <w:t>وقال عنه أبو داود: ليس بشيء.</w:t>
      </w:r>
    </w:p>
    <w:p w:rsidR="00854B79" w:rsidRPr="00A8769A" w:rsidRDefault="00F96522" w:rsidP="000F444A">
      <w:pPr>
        <w:pStyle w:val="libFootnote"/>
        <w:rPr>
          <w:rStyle w:val="libNormalChar"/>
          <w:rtl/>
        </w:rPr>
      </w:pPr>
      <w:r>
        <w:rPr>
          <w:rStyle w:val="libNormalChar"/>
          <w:rtl/>
        </w:rPr>
        <w:t xml:space="preserve">- </w:t>
      </w:r>
      <w:r w:rsidR="00854B79" w:rsidRPr="007E6953">
        <w:rPr>
          <w:rtl/>
        </w:rPr>
        <w:t xml:space="preserve">وأمّا النسائي والدارقطني وابن معين فقد قالوا عنه: ضعيف الحديث... فراجع وتأمّل. = </w:t>
      </w:r>
    </w:p>
    <w:p w:rsidR="0066137A" w:rsidRDefault="00854B79" w:rsidP="007757AC">
      <w:pPr>
        <w:pStyle w:val="libNormal"/>
      </w:pPr>
      <w:r>
        <w:rPr>
          <w:rtl/>
        </w:rPr>
        <w:br w:type="page"/>
      </w:r>
    </w:p>
    <w:p w:rsidR="00854B79" w:rsidRPr="007E6953" w:rsidRDefault="00C14F57" w:rsidP="00C14F57">
      <w:pPr>
        <w:pStyle w:val="libLine"/>
        <w:rPr>
          <w:rtl/>
        </w:rPr>
      </w:pPr>
      <w:r>
        <w:rPr>
          <w:rtl/>
        </w:rPr>
        <w:lastRenderedPageBreak/>
        <w:t>____________________</w:t>
      </w:r>
      <w:r w:rsidR="00854B79" w:rsidRPr="00854B79">
        <w:rPr>
          <w:rtl/>
        </w:rPr>
        <w:t>________</w:t>
      </w:r>
    </w:p>
    <w:p w:rsidR="00854B79" w:rsidRPr="00F96522" w:rsidRDefault="00854B79" w:rsidP="000F444A">
      <w:pPr>
        <w:pStyle w:val="libFootnote"/>
        <w:rPr>
          <w:rtl/>
        </w:rPr>
      </w:pPr>
      <w:r w:rsidRPr="007E6953">
        <w:rPr>
          <w:rtl/>
        </w:rPr>
        <w:t>= وللحقِّ أقول:</w:t>
      </w:r>
    </w:p>
    <w:p w:rsidR="00854B79" w:rsidRPr="00A8769A" w:rsidRDefault="00854B79" w:rsidP="00A8769A">
      <w:pPr>
        <w:pStyle w:val="libFootnote"/>
        <w:rPr>
          <w:rtl/>
        </w:rPr>
      </w:pPr>
      <w:r w:rsidRPr="007E6953">
        <w:rPr>
          <w:rtl/>
        </w:rPr>
        <w:t>إنّ مجرّد التأمّل البسيط في الظروف المحيطة بظهور هذه الرواية، وما يمكن أنْ تترتّب عليها من نتائج إذا ذهب البعض إلى التسليم بِصِحّتها، رغم تناقضاتها الصريحة والواضحة، بل وما تحاول إبرازه إلى سَطْح الواقع من شواهد محدَّدة ومعروفة لدى الجميع، يشير بدون لَبْس إلى غرض المؤامرة التي تبدو فيها أصابع الأمويِّين وبصماتهم واضحة جَلِيّة؛ وذلك من خلال استقراء الأحداث المَرْويّة في المراجِع، والتي قيل إنّ هذا الرجل قام بتدبيرها بين:</w:t>
      </w:r>
    </w:p>
    <w:p w:rsidR="00854B79" w:rsidRPr="00A8769A" w:rsidRDefault="00854B79" w:rsidP="00A8769A">
      <w:pPr>
        <w:pStyle w:val="libFootnote"/>
        <w:rPr>
          <w:rtl/>
        </w:rPr>
      </w:pPr>
      <w:r w:rsidRPr="007E6953">
        <w:rPr>
          <w:rtl/>
        </w:rPr>
        <w:t>البصرة، والكوفة، والشام، ومصر،</w:t>
      </w:r>
    </w:p>
    <w:p w:rsidR="00F96522" w:rsidRDefault="00854B79" w:rsidP="00A8769A">
      <w:pPr>
        <w:pStyle w:val="libFootnote"/>
        <w:rPr>
          <w:rtl/>
        </w:rPr>
      </w:pPr>
      <w:r w:rsidRPr="007E6953">
        <w:rPr>
          <w:rtl/>
        </w:rPr>
        <w:t>وخلال فترة زمنية محدودة، وما ترتّب عليها بعد ذلك من نتائج واسعة وخطيرة لا يمكن لأحد التسليم بصحّتها، والجَزْم بوقوعها إلاّ إذا:</w:t>
      </w:r>
    </w:p>
    <w:p w:rsidR="00F96522" w:rsidRDefault="00F96522" w:rsidP="00A8769A">
      <w:pPr>
        <w:pStyle w:val="libFootnote"/>
        <w:rPr>
          <w:rtl/>
        </w:rPr>
      </w:pPr>
      <w:r>
        <w:rPr>
          <w:rtl/>
        </w:rPr>
        <w:t xml:space="preserve">- </w:t>
      </w:r>
      <w:r w:rsidR="00854B79" w:rsidRPr="007E6953">
        <w:rPr>
          <w:rtl/>
        </w:rPr>
        <w:t>جافى الحقيقة والمنطق.</w:t>
      </w:r>
    </w:p>
    <w:p w:rsidR="00854B79" w:rsidRPr="00A8769A" w:rsidRDefault="00F96522" w:rsidP="00A8769A">
      <w:pPr>
        <w:pStyle w:val="libFootnote"/>
        <w:rPr>
          <w:rtl/>
        </w:rPr>
      </w:pPr>
      <w:r>
        <w:rPr>
          <w:rtl/>
        </w:rPr>
        <w:t xml:space="preserve">- </w:t>
      </w:r>
      <w:r w:rsidR="00854B79" w:rsidRPr="007E6953">
        <w:rPr>
          <w:rtl/>
        </w:rPr>
        <w:t>وأعرض عن حكم العقل وحجّته.</w:t>
      </w:r>
    </w:p>
    <w:p w:rsidR="00854B79" w:rsidRPr="00A8769A" w:rsidRDefault="00854B79" w:rsidP="00A8769A">
      <w:pPr>
        <w:pStyle w:val="libFootnote"/>
        <w:rPr>
          <w:rtl/>
        </w:rPr>
      </w:pPr>
      <w:r w:rsidRPr="007E6953">
        <w:rPr>
          <w:rtl/>
        </w:rPr>
        <w:t>بل ولا بُدّ</w:t>
      </w:r>
      <w:r w:rsidR="00F96522">
        <w:rPr>
          <w:rtl/>
        </w:rPr>
        <w:t xml:space="preserve"> - </w:t>
      </w:r>
      <w:r w:rsidRPr="007E6953">
        <w:rPr>
          <w:rtl/>
        </w:rPr>
        <w:t>وكما ذكرتُ سابقاً</w:t>
      </w:r>
      <w:r w:rsidR="00F96522">
        <w:rPr>
          <w:rtl/>
        </w:rPr>
        <w:t xml:space="preserve"> - </w:t>
      </w:r>
      <w:r w:rsidRPr="007E6953">
        <w:rPr>
          <w:rtl/>
        </w:rPr>
        <w:t>من أنْ تتأكّد لديه هذه الحقيقة وهذا الدور المفضوح لتلك الشجرة الملعونة في القرآن في صياغة وإشاعة هذه الأسطورة المُضْحِكة والمُهَلْهَلَة، وهو ما أثار الكثير من الباحثين والدارسين حتّى دفعهم صراحةً إلى القول بأنّ أعداء الشيعة ادّخروا هذه الأسطورة وتفنّنوا في حياكتها للطعن بهم، فجاء الخلف من بعد فتلقّف ما قال الأوّلون وسلّموا بصحّته دون أدنى دراسة وتأمّل، فوقعوا في الشراك، وشاركوا مَنْ سَبَقَهُم في ظلم الشيعة والافتراء عليهم، وذلك مِمَّا تتفطّر له القلوب أَسَى وتأسّفَاً...</w:t>
      </w:r>
    </w:p>
    <w:p w:rsidR="00F96522" w:rsidRDefault="00854B79" w:rsidP="00A8769A">
      <w:pPr>
        <w:pStyle w:val="libFootnoteBold"/>
        <w:rPr>
          <w:rtl/>
        </w:rPr>
      </w:pPr>
      <w:r w:rsidRPr="007E6953">
        <w:rPr>
          <w:rtl/>
        </w:rPr>
        <w:t>ولعلّ المُلْفِت للنظر:</w:t>
      </w:r>
    </w:p>
    <w:p w:rsidR="00F96522" w:rsidRDefault="00F96522" w:rsidP="00A8769A">
      <w:pPr>
        <w:pStyle w:val="libFootnote"/>
        <w:rPr>
          <w:rtl/>
        </w:rPr>
      </w:pPr>
      <w:r>
        <w:rPr>
          <w:rtl/>
        </w:rPr>
        <w:t xml:space="preserve">- </w:t>
      </w:r>
      <w:r w:rsidR="00854B79" w:rsidRPr="007E6953">
        <w:rPr>
          <w:rtl/>
        </w:rPr>
        <w:t>أنّ الأسطورة المنسوجة حول دور عبد الله بن سبأ في صناعة الأحداث التي عصفتْ بالدولة الإسلاميّة خلال حكم الخليفة عثمان بن عفّان.</w:t>
      </w:r>
    </w:p>
    <w:p w:rsidR="00F96522" w:rsidRDefault="00F96522" w:rsidP="00A8769A">
      <w:pPr>
        <w:pStyle w:val="libFootnote"/>
        <w:rPr>
          <w:rtl/>
        </w:rPr>
      </w:pPr>
      <w:r>
        <w:rPr>
          <w:rtl/>
        </w:rPr>
        <w:t xml:space="preserve">- </w:t>
      </w:r>
      <w:r w:rsidR="00854B79" w:rsidRPr="007E6953">
        <w:rPr>
          <w:rtl/>
        </w:rPr>
        <w:t>ودوره في خِداع الشعوب، كما تجده مسطوراً في الكتب اللاحقة بكتاب الطبري.</w:t>
      </w:r>
    </w:p>
    <w:p w:rsidR="00F96522" w:rsidRDefault="00F96522" w:rsidP="00A8769A">
      <w:pPr>
        <w:pStyle w:val="libFootnote"/>
        <w:rPr>
          <w:rtl/>
        </w:rPr>
      </w:pPr>
      <w:r>
        <w:rPr>
          <w:rtl/>
        </w:rPr>
        <w:t xml:space="preserve">- </w:t>
      </w:r>
      <w:r w:rsidR="00854B79" w:rsidRPr="007E6953">
        <w:rPr>
          <w:rtl/>
        </w:rPr>
        <w:t>وحَشْدها لتنفيذ خطّته للإطاحة بالخليفة.</w:t>
      </w:r>
    </w:p>
    <w:p w:rsidR="00854B79" w:rsidRPr="00A8769A" w:rsidRDefault="00F96522" w:rsidP="00A8769A">
      <w:pPr>
        <w:pStyle w:val="libFootnote"/>
        <w:rPr>
          <w:rtl/>
        </w:rPr>
      </w:pPr>
      <w:r>
        <w:rPr>
          <w:rtl/>
        </w:rPr>
        <w:t xml:space="preserve">- </w:t>
      </w:r>
      <w:r w:rsidR="00854B79" w:rsidRPr="007E6953">
        <w:rPr>
          <w:rtl/>
        </w:rPr>
        <w:t xml:space="preserve">وغفلتها </w:t>
      </w:r>
      <w:r w:rsidR="00854B79">
        <w:rPr>
          <w:rtl/>
        </w:rPr>
        <w:t>(</w:t>
      </w:r>
      <w:r w:rsidR="00854B79" w:rsidRPr="007E6953">
        <w:rPr>
          <w:rtl/>
        </w:rPr>
        <w:t>أي تلك الشعوب</w:t>
      </w:r>
      <w:r w:rsidR="00854B79">
        <w:rPr>
          <w:rtl/>
        </w:rPr>
        <w:t>)</w:t>
      </w:r>
      <w:r w:rsidR="00854B79" w:rsidRPr="007E6953">
        <w:rPr>
          <w:rtl/>
        </w:rPr>
        <w:t xml:space="preserve"> المثيرة للتعجّب والاستغراب.</w:t>
      </w:r>
    </w:p>
    <w:p w:rsidR="00854B79" w:rsidRPr="00A8769A" w:rsidRDefault="00854B79" w:rsidP="00A8769A">
      <w:pPr>
        <w:pStyle w:val="libFootnote"/>
        <w:rPr>
          <w:rtl/>
        </w:rPr>
      </w:pPr>
      <w:r w:rsidRPr="007E6953">
        <w:rPr>
          <w:rtl/>
        </w:rPr>
        <w:t>تجدها متصاغرةً متواضعةً، وذليلةً عاجزةً أمام طاعة أهل الشام</w:t>
      </w:r>
      <w:r w:rsidR="00F96522">
        <w:rPr>
          <w:rtl/>
        </w:rPr>
        <w:t xml:space="preserve"> - </w:t>
      </w:r>
      <w:r w:rsidRPr="007E6953">
        <w:rPr>
          <w:rtl/>
        </w:rPr>
        <w:t>شام معاوية آنذاك</w:t>
      </w:r>
      <w:r w:rsidR="00F96522">
        <w:rPr>
          <w:rtl/>
        </w:rPr>
        <w:t xml:space="preserve"> - </w:t>
      </w:r>
      <w:r w:rsidRPr="007E6953">
        <w:rPr>
          <w:rtl/>
        </w:rPr>
        <w:t>للدولة الإسلاميّة وحُكّامها، وأنّهم هم الذين لم يُغيّروا ولم يُبدّلوا، بل إنّ ابن سبأ لم يجد له فيها أُذُنَاً صاغِيَةً لدعوته، حين وجد في أهل مصر ضالّته، هذا إذا علمنا بأنَّ لمصر الدور الأكبر في الثورة على عثمان بن عفّان حينها...</w:t>
      </w:r>
    </w:p>
    <w:p w:rsidR="00854B79" w:rsidRPr="00A8769A" w:rsidRDefault="00854B79" w:rsidP="00A8769A">
      <w:pPr>
        <w:pStyle w:val="libFootnote"/>
        <w:rPr>
          <w:rtl/>
        </w:rPr>
      </w:pPr>
      <w:r w:rsidRPr="007E6953">
        <w:rPr>
          <w:rtl/>
        </w:rPr>
        <w:t>إذاً، فلا متمسّك بدين الإسلام في هذه الأسطورة إلاّ الشام، ويا حسرة على ما سِواها من الشعوب المنحرِفة اللاهِثة وراء الفتنة وأصحابها!! فتأمّل.</w:t>
      </w:r>
    </w:p>
    <w:p w:rsidR="00854B79" w:rsidRPr="00F96522" w:rsidRDefault="00854B79" w:rsidP="00A8769A">
      <w:pPr>
        <w:pStyle w:val="libFootnoteBold"/>
        <w:rPr>
          <w:rtl/>
        </w:rPr>
      </w:pPr>
      <w:r w:rsidRPr="007E6953">
        <w:rPr>
          <w:rtl/>
        </w:rPr>
        <w:t>والخلاصة:</w:t>
      </w:r>
    </w:p>
    <w:p w:rsidR="00854B79" w:rsidRPr="00A8769A" w:rsidRDefault="00854B79" w:rsidP="000F444A">
      <w:pPr>
        <w:pStyle w:val="libFootnote"/>
        <w:rPr>
          <w:rtl/>
        </w:rPr>
      </w:pPr>
      <w:r w:rsidRPr="007E6953">
        <w:rPr>
          <w:rtl/>
        </w:rPr>
        <w:t>إنّ قصّة ابن سبأ</w:t>
      </w:r>
      <w:r w:rsidR="00F96522">
        <w:rPr>
          <w:rtl/>
        </w:rPr>
        <w:t xml:space="preserve"> - </w:t>
      </w:r>
      <w:r w:rsidRPr="007E6953">
        <w:rPr>
          <w:rtl/>
        </w:rPr>
        <w:t>إنْ سلّمنا بوجود شخص بهذا الاسم؛ لأنّ هناك أقوال وتصريحات قائمة على دراسات علميّة رصينة تذهب إلى نفي وجود هذهِ الشخصيّة، كما ذهب إلى ذلك العلاّمة السيِّد مرتضى العسكري في كتابه المعروف عبد الله بن سبأ وأساطير أُخرى</w:t>
      </w:r>
      <w:r w:rsidR="00F96522">
        <w:rPr>
          <w:rtl/>
        </w:rPr>
        <w:t xml:space="preserve"> - </w:t>
      </w:r>
      <w:r w:rsidRPr="007E6953">
        <w:rPr>
          <w:rtl/>
        </w:rPr>
        <w:t xml:space="preserve">أسطورةٌ نُسِجَتْ حول شخصيّة تافهة منحرفة، وبُولِغَ فيها أشدّ المبالغة، حتّى أمستْ أقرب منها إلى حكايات العجائز في ليال الشتاء الباردة، بل ومثيرة للاستخفاف والاستهجان، = </w:t>
      </w:r>
    </w:p>
    <w:p w:rsidR="00854B79" w:rsidRPr="00854B79" w:rsidRDefault="00854B79" w:rsidP="007757AC">
      <w:pPr>
        <w:pStyle w:val="libNormal"/>
      </w:pPr>
      <w:r>
        <w:rPr>
          <w:rtl/>
        </w:rPr>
        <w:br w:type="page"/>
      </w:r>
    </w:p>
    <w:p w:rsidR="00854B79" w:rsidRPr="007E6953" w:rsidRDefault="00854B79" w:rsidP="00854B79">
      <w:pPr>
        <w:pStyle w:val="libNormal"/>
        <w:rPr>
          <w:rtl/>
        </w:rPr>
      </w:pPr>
      <w:r w:rsidRPr="00854B79">
        <w:rPr>
          <w:rtl/>
        </w:rPr>
        <w:lastRenderedPageBreak/>
        <w:t>فهذه كتب الشيعة بأجمعها تُعْلِنُ بِلَعْنِهِ والبراءة منه، وأخفّ كلمة تقولها كتب رجال الشيعة في حقِّه ويكتفون بها عن ترجمة حاله عند ذِكْرِهِ في حرف العين هكذا:</w:t>
      </w:r>
    </w:p>
    <w:p w:rsidR="00854B79" w:rsidRPr="007E6953" w:rsidRDefault="00854B79" w:rsidP="00854B79">
      <w:pPr>
        <w:pStyle w:val="libNormal"/>
        <w:rPr>
          <w:rtl/>
        </w:rPr>
      </w:pPr>
      <w:r w:rsidRPr="00854B79">
        <w:rPr>
          <w:rtl/>
        </w:rPr>
        <w:t xml:space="preserve">(عبد الله بن سبأ، ألْعَنُ مِنْ أنْ يُذْكَر). انظر رجال أبي علي وغيره </w:t>
      </w:r>
      <w:r w:rsidRPr="00854B79">
        <w:rPr>
          <w:rStyle w:val="libFootnotenumChar"/>
          <w:rtl/>
        </w:rPr>
        <w:t>(1)</w:t>
      </w:r>
      <w:r w:rsidRPr="00854B79">
        <w:rPr>
          <w:rtl/>
        </w:rPr>
        <w:t>.</w:t>
      </w:r>
    </w:p>
    <w:p w:rsidR="00F96522" w:rsidRDefault="00854B79" w:rsidP="00854B79">
      <w:pPr>
        <w:pStyle w:val="libNormal"/>
        <w:rPr>
          <w:rtl/>
        </w:rPr>
      </w:pPr>
      <w:r w:rsidRPr="00854B79">
        <w:rPr>
          <w:rtl/>
        </w:rPr>
        <w:t>على أنَّه ليس من البعيد رأي القائل أنَّ:</w:t>
      </w:r>
    </w:p>
    <w:p w:rsidR="00F96522" w:rsidRDefault="00F96522" w:rsidP="00854B79">
      <w:pPr>
        <w:pStyle w:val="libNormal"/>
        <w:rPr>
          <w:rtl/>
        </w:rPr>
      </w:pPr>
      <w:r>
        <w:rPr>
          <w:rtl/>
        </w:rPr>
        <w:t xml:space="preserve">- </w:t>
      </w:r>
      <w:r w:rsidR="00854B79" w:rsidRPr="00854B79">
        <w:rPr>
          <w:rtl/>
        </w:rPr>
        <w:t>عبد الله بن سبأ.</w:t>
      </w:r>
    </w:p>
    <w:p w:rsidR="00F96522" w:rsidRDefault="00F96522" w:rsidP="00854B79">
      <w:pPr>
        <w:pStyle w:val="libNormal"/>
        <w:rPr>
          <w:rtl/>
        </w:rPr>
      </w:pPr>
      <w:r>
        <w:rPr>
          <w:rtl/>
        </w:rPr>
        <w:t xml:space="preserve">- </w:t>
      </w:r>
      <w:r w:rsidR="00854B79" w:rsidRPr="00854B79">
        <w:rPr>
          <w:rtl/>
        </w:rPr>
        <w:t>ومجنون بني عامر.</w:t>
      </w:r>
    </w:p>
    <w:p w:rsidR="00854B79" w:rsidRPr="007E6953" w:rsidRDefault="00F96522" w:rsidP="00854B79">
      <w:pPr>
        <w:pStyle w:val="libNormal"/>
        <w:rPr>
          <w:rtl/>
        </w:rPr>
      </w:pPr>
      <w:r>
        <w:rPr>
          <w:rtl/>
        </w:rPr>
        <w:t xml:space="preserve">- </w:t>
      </w:r>
      <w:r w:rsidR="00854B79" w:rsidRPr="00854B79">
        <w:rPr>
          <w:rtl/>
        </w:rPr>
        <w:t>وأبي هلال.</w:t>
      </w:r>
    </w:p>
    <w:p w:rsidR="00854B79" w:rsidRPr="00854B79" w:rsidRDefault="00854B79" w:rsidP="00854B79">
      <w:pPr>
        <w:pStyle w:val="libNormal"/>
        <w:rPr>
          <w:rtl/>
        </w:rPr>
      </w:pPr>
      <w:r w:rsidRPr="00854B79">
        <w:rPr>
          <w:rtl/>
        </w:rPr>
        <w:t xml:space="preserve">وأمثال هؤلاء الرجال أو الأبطال كلّها أحاديث خرافة، وضعها القصّاصون وأرباب السَّمر والمُجُون، فإنّ التَرَف والنَعِيْم قد بلغ أقصاه في أواسط الدولَتَين الأمويّة والعبّاسيّة، وكلّما اتَّسَعَ العيش وتوفَّرتْ دواعي اللهو، اتَّسَع المجال للوضع، وراجَ سوق الخَيال، وجعل القصص والأمثال، كي تأنس بها ربّات الحِجَال، وأبناء الترف والنعمة المنغمرين في </w:t>
      </w:r>
    </w:p>
    <w:p w:rsidR="00854B79" w:rsidRPr="007E6953" w:rsidRDefault="00C14F57" w:rsidP="00C14F57">
      <w:pPr>
        <w:pStyle w:val="libLine"/>
        <w:rPr>
          <w:rtl/>
        </w:rPr>
      </w:pPr>
      <w:r>
        <w:rPr>
          <w:rtl/>
        </w:rPr>
        <w:t>____________________</w:t>
      </w:r>
      <w:r w:rsidR="00854B79" w:rsidRPr="00854B79">
        <w:rPr>
          <w:rtl/>
        </w:rPr>
        <w:t>________</w:t>
      </w:r>
    </w:p>
    <w:p w:rsidR="00854B79" w:rsidRPr="00A8769A" w:rsidRDefault="00854B79" w:rsidP="000F444A">
      <w:pPr>
        <w:pStyle w:val="libFootnote"/>
        <w:rPr>
          <w:rStyle w:val="libNormalChar"/>
          <w:rtl/>
        </w:rPr>
      </w:pPr>
      <w:r w:rsidRPr="007E6953">
        <w:rPr>
          <w:rtl/>
        </w:rPr>
        <w:t>= وإلاّ فإنّ موقف الشيعة وعلمائها من هذا الأمر أوضح من أنْ يحتاج معه إلى بيان، فراجع ما شِئْتَ من كُتُبِهِم ترى حقيقة الأمر بِجَلاءٍ ووضوحٍ.</w:t>
      </w:r>
    </w:p>
    <w:p w:rsidR="00854B79" w:rsidRPr="00A8769A" w:rsidRDefault="00854B79" w:rsidP="00A8769A">
      <w:pPr>
        <w:pStyle w:val="libFootnoteBold"/>
        <w:rPr>
          <w:rStyle w:val="libNormalChar"/>
          <w:rtl/>
        </w:rPr>
      </w:pPr>
      <w:r w:rsidRPr="007E6953">
        <w:rPr>
          <w:rtl/>
        </w:rPr>
        <w:t>ولعلّ الأمر الواضح والجَلِي في سِرِّ صناعة هذه الأُسطورة يكمن في:</w:t>
      </w:r>
    </w:p>
    <w:p w:rsidR="00854B79" w:rsidRPr="00A8769A" w:rsidRDefault="00854B79" w:rsidP="00A8769A">
      <w:pPr>
        <w:pStyle w:val="libFootnote"/>
        <w:rPr>
          <w:rStyle w:val="libNormalChar"/>
          <w:rtl/>
        </w:rPr>
      </w:pPr>
      <w:r w:rsidRPr="007E6953">
        <w:rPr>
          <w:rtl/>
        </w:rPr>
        <w:t xml:space="preserve">أمر موالاة الشيعة لعليٍّ </w:t>
      </w:r>
      <w:r>
        <w:rPr>
          <w:rtl/>
        </w:rPr>
        <w:t>(</w:t>
      </w:r>
      <w:r w:rsidRPr="007E6953">
        <w:rPr>
          <w:rtl/>
        </w:rPr>
        <w:t>عليه السلام</w:t>
      </w:r>
      <w:r>
        <w:rPr>
          <w:rtl/>
        </w:rPr>
        <w:t>)</w:t>
      </w:r>
      <w:r w:rsidRPr="007E6953">
        <w:rPr>
          <w:rtl/>
        </w:rPr>
        <w:t xml:space="preserve"> وأهل بيته الأطهار، امتثالاً لأمر الله تعالى ورسوله، وهذا ما أثار حفيظة الأمويِّين وحِقْدهم الأسود عليهم والذي لا يقف عند أي حَد، فاختلقوا ما زَيَّنَتْهُ لهم نفوسُهم المريضة، ووجدها أعداء الشيعة لُقْمَة سائغة فازدردوها، وطفقوا بجهل يتبجَّحون بها كالحَمْقَى والمغفَّلين، من دون أدنى مراجعة ودراسة.</w:t>
      </w:r>
    </w:p>
    <w:p w:rsidR="00854B79" w:rsidRPr="00A8769A" w:rsidRDefault="00854B79" w:rsidP="00A8769A">
      <w:pPr>
        <w:pStyle w:val="libFootnote"/>
        <w:rPr>
          <w:rStyle w:val="libNormalChar"/>
          <w:rtl/>
        </w:rPr>
      </w:pPr>
      <w:r w:rsidRPr="007E6953">
        <w:rPr>
          <w:rtl/>
        </w:rPr>
        <w:t>وأنا أترك للقارئ الكريم مسألة الحكم حول هذا الموضوع، بعد دراسته المجرَّدة للوقائع التاريخيّة الممتدَّة خلال فترة ظهور هذا الرجل، أو ما كُتِبَ عنه من قِبَل الباحثين والدارسين المختلفين، وحتّى يُدْرِك بالتالي تفاهة وسقامة الربط الساذج بين عقيدة تمتدّ جذورها إلى اليوم الأوّل لقيام الدعوة الإسلاميّة، وبين رجل أبسط ما قيل في حقّه أنّه مشرك وكافر، فراجع.</w:t>
      </w:r>
    </w:p>
    <w:p w:rsidR="00854B79" w:rsidRPr="00A8769A" w:rsidRDefault="00854B79" w:rsidP="00A8769A">
      <w:pPr>
        <w:pStyle w:val="libFootnote"/>
        <w:rPr>
          <w:rStyle w:val="libNormalChar"/>
          <w:rtl/>
        </w:rPr>
      </w:pPr>
      <w:r>
        <w:rPr>
          <w:rtl/>
        </w:rPr>
        <w:t>(</w:t>
      </w:r>
      <w:r w:rsidRPr="007E6953">
        <w:rPr>
          <w:rtl/>
        </w:rPr>
        <w:t>1</w:t>
      </w:r>
      <w:r>
        <w:rPr>
          <w:rtl/>
        </w:rPr>
        <w:t>)</w:t>
      </w:r>
      <w:r w:rsidRPr="007E6953">
        <w:rPr>
          <w:rtl/>
        </w:rPr>
        <w:t xml:space="preserve"> بلى، إنّ جميع مصادر الشيعة اتّفقتْ على لَعْنه وتكفيره، وأنّه غَالٍ، زعم أنّ أمير المؤمنين </w:t>
      </w:r>
      <w:r>
        <w:rPr>
          <w:rtl/>
        </w:rPr>
        <w:t>(</w:t>
      </w:r>
      <w:r w:rsidRPr="007E6953">
        <w:rPr>
          <w:rtl/>
        </w:rPr>
        <w:t>عليه السلام</w:t>
      </w:r>
      <w:r>
        <w:rPr>
          <w:rtl/>
        </w:rPr>
        <w:t>)</w:t>
      </w:r>
      <w:r w:rsidRPr="007E6953">
        <w:rPr>
          <w:rtl/>
        </w:rPr>
        <w:t xml:space="preserve"> إله أو نبي مرسل من قبل الله على الأقل.</w:t>
      </w:r>
    </w:p>
    <w:p w:rsidR="00854B79" w:rsidRPr="00A8769A" w:rsidRDefault="00854B79" w:rsidP="00A8769A">
      <w:pPr>
        <w:pStyle w:val="libFootnoteBold"/>
        <w:rPr>
          <w:rStyle w:val="libNormalChar"/>
          <w:rtl/>
        </w:rPr>
      </w:pPr>
      <w:r w:rsidRPr="007E6953">
        <w:rPr>
          <w:rtl/>
        </w:rPr>
        <w:t>فراجع:</w:t>
      </w:r>
    </w:p>
    <w:p w:rsidR="00854B79" w:rsidRPr="00A8769A" w:rsidRDefault="00854B79" w:rsidP="00A8769A">
      <w:pPr>
        <w:pStyle w:val="libFootnote"/>
        <w:rPr>
          <w:rStyle w:val="libNormalChar"/>
          <w:rtl/>
        </w:rPr>
      </w:pPr>
      <w:r w:rsidRPr="007E6953">
        <w:rPr>
          <w:rtl/>
        </w:rPr>
        <w:t>رجال أبو علي: 302</w:t>
      </w:r>
      <w:r w:rsidR="00E018CE">
        <w:rPr>
          <w:rtl/>
        </w:rPr>
        <w:t>.</w:t>
      </w:r>
      <w:r w:rsidRPr="007E6953">
        <w:rPr>
          <w:rtl/>
        </w:rPr>
        <w:t xml:space="preserve"> رجال الكشّي ج9: 323</w:t>
      </w:r>
      <w:r w:rsidR="00E018CE">
        <w:rPr>
          <w:rtl/>
        </w:rPr>
        <w:t>.</w:t>
      </w:r>
      <w:r w:rsidRPr="007E6953">
        <w:rPr>
          <w:rtl/>
        </w:rPr>
        <w:t xml:space="preserve"> رجال الطوسي: 51/76</w:t>
      </w:r>
      <w:r w:rsidR="00E018CE">
        <w:rPr>
          <w:rtl/>
        </w:rPr>
        <w:t>.</w:t>
      </w:r>
      <w:r w:rsidRPr="007E6953">
        <w:rPr>
          <w:rtl/>
        </w:rPr>
        <w:t xml:space="preserve"> نقد الرجال: 199/131</w:t>
      </w:r>
      <w:r w:rsidR="00E018CE">
        <w:rPr>
          <w:rtl/>
        </w:rPr>
        <w:t>.</w:t>
      </w:r>
      <w:r w:rsidRPr="007E6953">
        <w:rPr>
          <w:rtl/>
        </w:rPr>
        <w:t xml:space="preserve"> الخلاصة </w:t>
      </w:r>
      <w:r>
        <w:rPr>
          <w:rtl/>
        </w:rPr>
        <w:t>(</w:t>
      </w:r>
      <w:r w:rsidRPr="007E6953">
        <w:rPr>
          <w:rtl/>
        </w:rPr>
        <w:t>القسم الثاني</w:t>
      </w:r>
      <w:r>
        <w:rPr>
          <w:rtl/>
        </w:rPr>
        <w:t>)</w:t>
      </w:r>
      <w:r w:rsidRPr="007E6953">
        <w:rPr>
          <w:rtl/>
        </w:rPr>
        <w:t>: 237/19</w:t>
      </w:r>
      <w:r w:rsidR="00E018CE">
        <w:rPr>
          <w:rtl/>
        </w:rPr>
        <w:t>.</w:t>
      </w:r>
      <w:r w:rsidRPr="007E6953">
        <w:rPr>
          <w:rtl/>
        </w:rPr>
        <w:t xml:space="preserve"> تنقيح المقال ج2: 183 وغيرها.</w:t>
      </w:r>
    </w:p>
    <w:p w:rsidR="00854B79" w:rsidRPr="00854B79" w:rsidRDefault="00854B79" w:rsidP="007757AC">
      <w:pPr>
        <w:pStyle w:val="libNormal"/>
      </w:pPr>
      <w:r>
        <w:rPr>
          <w:rtl/>
        </w:rPr>
        <w:br w:type="page"/>
      </w:r>
    </w:p>
    <w:p w:rsidR="00854B79" w:rsidRPr="007E6953" w:rsidRDefault="00854B79" w:rsidP="00854B79">
      <w:pPr>
        <w:pStyle w:val="libNormal"/>
        <w:rPr>
          <w:rtl/>
        </w:rPr>
      </w:pPr>
      <w:r w:rsidRPr="00854B79">
        <w:rPr>
          <w:rtl/>
        </w:rPr>
        <w:lastRenderedPageBreak/>
        <w:t>بُلَهْنية</w:t>
      </w:r>
      <w:r w:rsidRPr="00854B79">
        <w:rPr>
          <w:rStyle w:val="libFootnotenumChar"/>
          <w:rtl/>
        </w:rPr>
        <w:t>(1)</w:t>
      </w:r>
      <w:r w:rsidRPr="00854B79">
        <w:rPr>
          <w:rtl/>
        </w:rPr>
        <w:t xml:space="preserve"> العيش.</w:t>
      </w:r>
    </w:p>
    <w:p w:rsidR="00854B79" w:rsidRPr="007E6953" w:rsidRDefault="00854B79" w:rsidP="00854B79">
      <w:pPr>
        <w:pStyle w:val="libNormal"/>
        <w:rPr>
          <w:rtl/>
        </w:rPr>
      </w:pPr>
      <w:r w:rsidRPr="00854B79">
        <w:rPr>
          <w:rtl/>
        </w:rPr>
        <w:t xml:space="preserve">وأنَّ سمادير </w:t>
      </w:r>
      <w:r w:rsidRPr="00854B79">
        <w:rPr>
          <w:rStyle w:val="libFootnotenumChar"/>
          <w:rtl/>
        </w:rPr>
        <w:t>(2)</w:t>
      </w:r>
      <w:r w:rsidRPr="00854B79">
        <w:rPr>
          <w:rtl/>
        </w:rPr>
        <w:t xml:space="preserve"> الأهازيج الَتي أصبح يتغنّى بها لنا عن القرآن والإسلام (الدكتور طه حسين) وزملاؤه، والدور الذي جاءوا يلعبون فيه للمسلمين بالحِرَاب والدُرَق، فهو أشبه أنْ يكون من أدوار تلك العصور الخالية، لا من أدوار هذه العصور التي تتطلّب تمحيص الحقائق بحصافة وأمانة، ورصانة ومتانة.</w:t>
      </w:r>
    </w:p>
    <w:p w:rsidR="00854B79" w:rsidRPr="007E6953" w:rsidRDefault="00854B79" w:rsidP="00854B79">
      <w:pPr>
        <w:pStyle w:val="libNormal"/>
        <w:rPr>
          <w:rtl/>
        </w:rPr>
      </w:pPr>
      <w:r w:rsidRPr="00854B79">
        <w:rPr>
          <w:rtl/>
        </w:rPr>
        <w:t>ومهما كان الأمر أو يكن، فكلّ ذلك ليس من صميم غرضنا في شيء، وما كان ذِكْره إلاّ من باب التوطئة والتمهيد للقصد، وإنَّما جُلّ الغرض:</w:t>
      </w:r>
    </w:p>
    <w:p w:rsidR="00F96522" w:rsidRDefault="00854B79" w:rsidP="00854B79">
      <w:pPr>
        <w:pStyle w:val="libNormal"/>
        <w:rPr>
          <w:rtl/>
        </w:rPr>
      </w:pPr>
      <w:r w:rsidRPr="00854B79">
        <w:rPr>
          <w:rtl/>
        </w:rPr>
        <w:t>أنَّه بعد توفّر تلك الأسباب والدواعي، والشؤون والشجون، والوقوف على تلك الطعنات الطائشة على الشيعة المتتابعة مِن كتَبَةِ العصر في مصر وغيرها، رأيْنا من الفرض علينا</w:t>
      </w:r>
      <w:r w:rsidR="00F96522">
        <w:rPr>
          <w:rtl/>
        </w:rPr>
        <w:t xml:space="preserve"> - </w:t>
      </w:r>
      <w:r w:rsidRPr="00854B79">
        <w:rPr>
          <w:rtl/>
        </w:rPr>
        <w:t>الذي لا ندحة عنه</w:t>
      </w:r>
      <w:r w:rsidR="00F96522">
        <w:rPr>
          <w:rtl/>
        </w:rPr>
        <w:t xml:space="preserve"> - </w:t>
      </w:r>
      <w:r w:rsidRPr="00854B79">
        <w:rPr>
          <w:rtl/>
        </w:rPr>
        <w:t>أنْ نكتب موجزاً من القول عن:</w:t>
      </w:r>
    </w:p>
    <w:p w:rsidR="00F96522" w:rsidRDefault="00F96522" w:rsidP="00854B79">
      <w:pPr>
        <w:pStyle w:val="libNormal"/>
        <w:rPr>
          <w:rtl/>
        </w:rPr>
      </w:pPr>
      <w:r>
        <w:rPr>
          <w:rtl/>
        </w:rPr>
        <w:t xml:space="preserve">- </w:t>
      </w:r>
      <w:r w:rsidR="00854B79" w:rsidRPr="00854B79">
        <w:rPr>
          <w:rtl/>
        </w:rPr>
        <w:t>معتقدات الشيعة.</w:t>
      </w:r>
    </w:p>
    <w:p w:rsidR="00F96522" w:rsidRDefault="00F96522" w:rsidP="00854B79">
      <w:pPr>
        <w:pStyle w:val="libNormal"/>
        <w:rPr>
          <w:rtl/>
        </w:rPr>
      </w:pPr>
      <w:r>
        <w:rPr>
          <w:rtl/>
        </w:rPr>
        <w:t xml:space="preserve">- </w:t>
      </w:r>
      <w:r w:rsidR="00854B79" w:rsidRPr="00854B79">
        <w:rPr>
          <w:rtl/>
        </w:rPr>
        <w:t>وأُصول مذهبها.</w:t>
      </w:r>
    </w:p>
    <w:p w:rsidR="00854B79" w:rsidRPr="007E6953" w:rsidRDefault="00F96522" w:rsidP="00854B79">
      <w:pPr>
        <w:pStyle w:val="libNormal"/>
        <w:rPr>
          <w:rtl/>
        </w:rPr>
      </w:pPr>
      <w:r>
        <w:rPr>
          <w:rtl/>
        </w:rPr>
        <w:t xml:space="preserve">- </w:t>
      </w:r>
      <w:r w:rsidR="00854B79" w:rsidRPr="00854B79">
        <w:rPr>
          <w:rtl/>
        </w:rPr>
        <w:t>وأُمَّهات مسائل فروعها التي عليها إجماع علمائها، والذي يصحّ أنْ يُقَال أنَّه مذهب الشيعة على إطلاقها.</w:t>
      </w:r>
    </w:p>
    <w:p w:rsidR="00854B79" w:rsidRPr="00854B79" w:rsidRDefault="00854B79" w:rsidP="00854B79">
      <w:pPr>
        <w:pStyle w:val="libNormal"/>
        <w:rPr>
          <w:rtl/>
        </w:rPr>
      </w:pPr>
      <w:r w:rsidRPr="00854B79">
        <w:rPr>
          <w:rtl/>
        </w:rPr>
        <w:t xml:space="preserve">أمّا ما عداه فهو رأي الفَرْد أو الأفراد منها، ومثله لا يصحّ أنْ يُعدّ مذهباً لها، ومعلوم أنَّ باب الاجتهاد لم يزل مفتوحاً عند الشيعة، ولكلٍّ رَأْيه ما لم يُخالف الإجماع أو نصّ الكتاب والسُنَّة أو ضرورة العقول، فإنْ خالف شيئاً من ذلك كان زائغاً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7E6953">
        <w:rPr>
          <w:rtl/>
        </w:rPr>
        <w:t>1</w:t>
      </w:r>
      <w:r>
        <w:rPr>
          <w:rtl/>
        </w:rPr>
        <w:t>)</w:t>
      </w:r>
      <w:r w:rsidRPr="007E6953">
        <w:rPr>
          <w:rtl/>
        </w:rPr>
        <w:t xml:space="preserve"> البُلَهْنية: السعة والرفاهيّة في العيش. </w:t>
      </w:r>
    </w:p>
    <w:p w:rsidR="0066137A" w:rsidRDefault="00854B79" w:rsidP="00A8769A">
      <w:pPr>
        <w:pStyle w:val="libFootnote"/>
        <w:rPr>
          <w:rtl/>
        </w:rPr>
      </w:pPr>
      <w:r w:rsidRPr="00A8769A">
        <w:rPr>
          <w:rStyle w:val="libFootnoteBoldChar"/>
          <w:rtl/>
        </w:rPr>
        <w:t xml:space="preserve">انظر: </w:t>
      </w:r>
      <w:r w:rsidRPr="007E6953">
        <w:rPr>
          <w:rtl/>
        </w:rPr>
        <w:t>القاموس المحيط ج4: 203.</w:t>
      </w:r>
    </w:p>
    <w:p w:rsidR="00854B79" w:rsidRPr="00A8769A" w:rsidRDefault="00854B79" w:rsidP="00A8769A">
      <w:pPr>
        <w:pStyle w:val="libFootnote"/>
        <w:rPr>
          <w:rStyle w:val="libNormalChar"/>
          <w:rtl/>
        </w:rPr>
      </w:pPr>
      <w:r>
        <w:rPr>
          <w:rtl/>
        </w:rPr>
        <w:t>(</w:t>
      </w:r>
      <w:r w:rsidRPr="007E6953">
        <w:rPr>
          <w:rtl/>
        </w:rPr>
        <w:t>2</w:t>
      </w:r>
      <w:r>
        <w:rPr>
          <w:rtl/>
        </w:rPr>
        <w:t>)</w:t>
      </w:r>
      <w:r w:rsidRPr="007E6953">
        <w:rPr>
          <w:rtl/>
        </w:rPr>
        <w:t xml:space="preserve"> السمادير: ضعف البصر، وقيل:</w:t>
      </w:r>
    </w:p>
    <w:p w:rsidR="00854B79" w:rsidRPr="00A8769A" w:rsidRDefault="00854B79" w:rsidP="00A8769A">
      <w:pPr>
        <w:pStyle w:val="libFootnote"/>
        <w:rPr>
          <w:rStyle w:val="libNormalChar"/>
          <w:rtl/>
        </w:rPr>
      </w:pPr>
      <w:r w:rsidRPr="007E6953">
        <w:rPr>
          <w:rtl/>
        </w:rPr>
        <w:t>هو الشيء الذي يتراءى للإنسان من ضعف بصره عند السكر من الشراب وغَشْي النعاس والدِوَار.</w:t>
      </w:r>
    </w:p>
    <w:p w:rsidR="00854B79" w:rsidRPr="00A8769A" w:rsidRDefault="00854B79" w:rsidP="00A8769A">
      <w:pPr>
        <w:pStyle w:val="libFootnote"/>
        <w:rPr>
          <w:rStyle w:val="libNormalChar"/>
          <w:rtl/>
        </w:rPr>
      </w:pPr>
      <w:r w:rsidRPr="007E6953">
        <w:rPr>
          <w:rtl/>
        </w:rPr>
        <w:t xml:space="preserve">قال الكُمَيْت: </w:t>
      </w:r>
    </w:p>
    <w:tbl>
      <w:tblPr>
        <w:tblStyle w:val="TableGrid"/>
        <w:bidiVisual/>
        <w:tblW w:w="5000" w:type="pct"/>
        <w:tblLook w:val="01E0"/>
      </w:tblPr>
      <w:tblGrid>
        <w:gridCol w:w="3957"/>
        <w:gridCol w:w="242"/>
        <w:gridCol w:w="3955"/>
      </w:tblGrid>
      <w:tr w:rsidR="000F444A" w:rsidTr="000F444A">
        <w:tc>
          <w:tcPr>
            <w:tcW w:w="3625" w:type="dxa"/>
            <w:shd w:val="clear" w:color="auto" w:fill="auto"/>
          </w:tcPr>
          <w:p w:rsidR="000F444A" w:rsidRDefault="000F444A" w:rsidP="00485C76">
            <w:pPr>
              <w:pStyle w:val="libPoemFootnote"/>
              <w:rPr>
                <w:rtl/>
              </w:rPr>
            </w:pPr>
            <w:r>
              <w:rPr>
                <w:rtl/>
              </w:rPr>
              <w:t>وَلَما رايتُ المقرباتِ مُذالةً</w:t>
            </w:r>
            <w:r w:rsidRPr="00485C76">
              <w:rPr>
                <w:rStyle w:val="libPoemTiniChar0"/>
                <w:rtl/>
              </w:rPr>
              <w:br/>
              <w:t> </w:t>
            </w:r>
          </w:p>
        </w:tc>
        <w:tc>
          <w:tcPr>
            <w:tcW w:w="57" w:type="dxa"/>
            <w:shd w:val="clear" w:color="auto" w:fill="auto"/>
          </w:tcPr>
          <w:p w:rsidR="000F444A" w:rsidRDefault="000F444A" w:rsidP="000F444A">
            <w:pPr>
              <w:rPr>
                <w:rtl/>
              </w:rPr>
            </w:pPr>
          </w:p>
        </w:tc>
        <w:tc>
          <w:tcPr>
            <w:tcW w:w="3624" w:type="dxa"/>
            <w:shd w:val="clear" w:color="auto" w:fill="auto"/>
          </w:tcPr>
          <w:p w:rsidR="000F444A" w:rsidRDefault="000F444A" w:rsidP="00485C76">
            <w:pPr>
              <w:pStyle w:val="libPoemFootnote"/>
              <w:rPr>
                <w:rtl/>
              </w:rPr>
            </w:pPr>
            <w:r>
              <w:rPr>
                <w:rtl/>
              </w:rPr>
              <w:t>وَأنكرتُ إلاّ بِالسًماديرِ ألها</w:t>
            </w:r>
            <w:r w:rsidRPr="00485C76">
              <w:rPr>
                <w:rStyle w:val="libPoemTiniChar0"/>
                <w:rtl/>
              </w:rPr>
              <w:br/>
              <w:t>  </w:t>
            </w:r>
          </w:p>
        </w:tc>
      </w:tr>
    </w:tbl>
    <w:p w:rsidR="00854B79" w:rsidRPr="007757AC" w:rsidRDefault="00854B79" w:rsidP="00A8769A">
      <w:pPr>
        <w:pStyle w:val="libFootnote"/>
        <w:rPr>
          <w:rStyle w:val="libNormalChar"/>
          <w:rtl/>
        </w:rPr>
      </w:pPr>
      <w:r w:rsidRPr="007E6953">
        <w:rPr>
          <w:rtl/>
        </w:rPr>
        <w:t xml:space="preserve">لسان العرب ج4: 380. </w:t>
      </w:r>
      <w:r w:rsidRPr="007757AC">
        <w:rPr>
          <w:rStyle w:val="libNormalChar"/>
          <w:rtl/>
        </w:rPr>
        <w:br w:type="page"/>
      </w:r>
    </w:p>
    <w:p w:rsidR="00854B79" w:rsidRPr="00E855CB" w:rsidRDefault="00854B79" w:rsidP="00854B79">
      <w:pPr>
        <w:pStyle w:val="libNormal"/>
        <w:rPr>
          <w:rtl/>
        </w:rPr>
      </w:pPr>
      <w:r w:rsidRPr="00854B79">
        <w:rPr>
          <w:rtl/>
        </w:rPr>
        <w:lastRenderedPageBreak/>
        <w:t>عن الطريق، ومارِقاً عن تلك الطائفة، على أصول مقرَّرة، وقواعد محرَّرة، لا يتَّسع المقام لمجملاتها، فضلاً عن مفصَّلاتها.</w:t>
      </w:r>
    </w:p>
    <w:p w:rsidR="00F96522" w:rsidRDefault="00854B79" w:rsidP="00591A50">
      <w:pPr>
        <w:pStyle w:val="libBold1"/>
        <w:rPr>
          <w:rtl/>
        </w:rPr>
      </w:pPr>
      <w:r w:rsidRPr="00E855CB">
        <w:rPr>
          <w:rtl/>
        </w:rPr>
        <w:t>وإنَّما المقصود هنا بيان ذات المسائل التي:</w:t>
      </w:r>
    </w:p>
    <w:p w:rsidR="00F96522" w:rsidRDefault="00F96522" w:rsidP="00854B79">
      <w:pPr>
        <w:pStyle w:val="libNormal"/>
        <w:rPr>
          <w:rtl/>
        </w:rPr>
      </w:pPr>
      <w:r>
        <w:rPr>
          <w:rtl/>
        </w:rPr>
        <w:t xml:space="preserve">- </w:t>
      </w:r>
      <w:r w:rsidR="00854B79" w:rsidRPr="00854B79">
        <w:rPr>
          <w:rtl/>
        </w:rPr>
        <w:t>يدور عليها محور التشيُّع.</w:t>
      </w:r>
    </w:p>
    <w:p w:rsidR="00F96522" w:rsidRDefault="00F96522" w:rsidP="00854B79">
      <w:pPr>
        <w:pStyle w:val="libNormal"/>
        <w:rPr>
          <w:rtl/>
        </w:rPr>
      </w:pPr>
      <w:r>
        <w:rPr>
          <w:rtl/>
        </w:rPr>
        <w:t xml:space="preserve">- </w:t>
      </w:r>
      <w:r w:rsidR="00854B79" w:rsidRPr="00854B79">
        <w:rPr>
          <w:rtl/>
        </w:rPr>
        <w:t>ويعتقده عوامُّ الشيعة وخواصّها.</w:t>
      </w:r>
    </w:p>
    <w:p w:rsidR="00F96522" w:rsidRDefault="00F96522" w:rsidP="00854B79">
      <w:pPr>
        <w:pStyle w:val="libNormal"/>
        <w:rPr>
          <w:rtl/>
        </w:rPr>
      </w:pPr>
      <w:r>
        <w:rPr>
          <w:rtl/>
        </w:rPr>
        <w:t xml:space="preserve">- </w:t>
      </w:r>
      <w:r w:rsidR="00854B79" w:rsidRPr="00854B79">
        <w:rPr>
          <w:rtl/>
        </w:rPr>
        <w:t>وعليها عملهم.</w:t>
      </w:r>
    </w:p>
    <w:p w:rsidR="00854B79" w:rsidRPr="00E855CB" w:rsidRDefault="00F96522" w:rsidP="00854B79">
      <w:pPr>
        <w:pStyle w:val="libNormal"/>
        <w:rPr>
          <w:rtl/>
        </w:rPr>
      </w:pPr>
      <w:r>
        <w:rPr>
          <w:rtl/>
        </w:rPr>
        <w:t xml:space="preserve">- </w:t>
      </w:r>
      <w:r w:rsidR="00854B79" w:rsidRPr="00854B79">
        <w:rPr>
          <w:rtl/>
        </w:rPr>
        <w:t>ولا خلاف فيها بينهم.</w:t>
      </w:r>
    </w:p>
    <w:p w:rsidR="00854B79" w:rsidRPr="00E855CB" w:rsidRDefault="00854B79" w:rsidP="00854B79">
      <w:pPr>
        <w:pStyle w:val="libNormal"/>
        <w:rPr>
          <w:rtl/>
        </w:rPr>
      </w:pPr>
      <w:r w:rsidRPr="00854B79">
        <w:rPr>
          <w:rtl/>
        </w:rPr>
        <w:t>من دون تعرّض للأدلّة والحُجَج، فإنّها موكولة إلى الكتب المطوَّلة، وهو خارج عن الغَرَض المهم من تعريف كافّة فِرَق المسلمين، وإفراد كلّ طائفة من علمائها وعوامِّها عن عقائد الشيعة؛</w:t>
      </w:r>
    </w:p>
    <w:p w:rsidR="00F96522" w:rsidRDefault="00854B79" w:rsidP="00591A50">
      <w:pPr>
        <w:pStyle w:val="libBold1"/>
        <w:rPr>
          <w:rtl/>
        </w:rPr>
      </w:pPr>
      <w:r w:rsidRPr="00E855CB">
        <w:rPr>
          <w:rtl/>
        </w:rPr>
        <w:t>حتّى يعرفوا:</w:t>
      </w:r>
    </w:p>
    <w:p w:rsidR="00F96522" w:rsidRDefault="00F96522" w:rsidP="00854B79">
      <w:pPr>
        <w:pStyle w:val="libNormal"/>
        <w:rPr>
          <w:rtl/>
        </w:rPr>
      </w:pPr>
      <w:r>
        <w:rPr>
          <w:rtl/>
        </w:rPr>
        <w:t xml:space="preserve">- </w:t>
      </w:r>
      <w:r w:rsidR="00854B79" w:rsidRPr="00854B79">
        <w:rPr>
          <w:rtl/>
        </w:rPr>
        <w:t>أنَّهم مسلمون مثلهم.</w:t>
      </w:r>
    </w:p>
    <w:p w:rsidR="00F96522" w:rsidRDefault="00F96522" w:rsidP="00854B79">
      <w:pPr>
        <w:pStyle w:val="libNormal"/>
        <w:rPr>
          <w:rtl/>
        </w:rPr>
      </w:pPr>
      <w:r>
        <w:rPr>
          <w:rtl/>
        </w:rPr>
        <w:t xml:space="preserve">- </w:t>
      </w:r>
      <w:r w:rsidR="00854B79" w:rsidRPr="00854B79">
        <w:rPr>
          <w:rtl/>
        </w:rPr>
        <w:t>فلا يظلموا أنفسهم ويتورَّطوا في نسبة الأضاليل والأباطيل إلى إخوانهم في الدِّين.</w:t>
      </w:r>
    </w:p>
    <w:p w:rsidR="00854B79" w:rsidRPr="00E855CB" w:rsidRDefault="00F96522" w:rsidP="00854B79">
      <w:pPr>
        <w:pStyle w:val="libNormal"/>
        <w:rPr>
          <w:rtl/>
        </w:rPr>
      </w:pPr>
      <w:r>
        <w:rPr>
          <w:rtl/>
        </w:rPr>
        <w:t xml:space="preserve">- </w:t>
      </w:r>
      <w:r w:rsidR="00854B79" w:rsidRPr="00854B79">
        <w:rPr>
          <w:rtl/>
        </w:rPr>
        <w:t>ولا يتمثّلوهم كالسعالى وأنياب الأغوال ورؤوس الشياطين، أو كوحوش صحارى أفريقيا وأَكَلَة لحوم البشر.</w:t>
      </w:r>
    </w:p>
    <w:p w:rsidR="00F96522" w:rsidRDefault="00854B79" w:rsidP="00591A50">
      <w:pPr>
        <w:pStyle w:val="libBold1"/>
        <w:rPr>
          <w:rtl/>
        </w:rPr>
      </w:pPr>
      <w:r w:rsidRPr="00E855CB">
        <w:rPr>
          <w:rtl/>
        </w:rPr>
        <w:t>بل هم، بحمد الله:</w:t>
      </w:r>
    </w:p>
    <w:p w:rsidR="00F96522" w:rsidRDefault="00F96522" w:rsidP="00854B79">
      <w:pPr>
        <w:pStyle w:val="libNormal"/>
        <w:rPr>
          <w:rtl/>
        </w:rPr>
      </w:pPr>
      <w:r>
        <w:rPr>
          <w:rtl/>
        </w:rPr>
        <w:t xml:space="preserve">- </w:t>
      </w:r>
      <w:r w:rsidR="00854B79" w:rsidRPr="00854B79">
        <w:rPr>
          <w:rtl/>
        </w:rPr>
        <w:t>ممَّن تأدّب بآداب الإسلام.</w:t>
      </w:r>
    </w:p>
    <w:p w:rsidR="00F96522" w:rsidRDefault="00F96522" w:rsidP="00854B79">
      <w:pPr>
        <w:pStyle w:val="libNormal"/>
        <w:rPr>
          <w:rtl/>
        </w:rPr>
      </w:pPr>
      <w:r>
        <w:rPr>
          <w:rtl/>
        </w:rPr>
        <w:t xml:space="preserve">- </w:t>
      </w:r>
      <w:r w:rsidR="00854B79" w:rsidRPr="00854B79">
        <w:rPr>
          <w:rtl/>
        </w:rPr>
        <w:t>وتمسَّك بتعاليم القرآن.</w:t>
      </w:r>
    </w:p>
    <w:p w:rsidR="00F96522" w:rsidRDefault="00F96522" w:rsidP="00854B79">
      <w:pPr>
        <w:pStyle w:val="libNormal"/>
        <w:rPr>
          <w:rtl/>
        </w:rPr>
      </w:pPr>
      <w:r>
        <w:rPr>
          <w:rtl/>
        </w:rPr>
        <w:t xml:space="preserve">- </w:t>
      </w:r>
      <w:r w:rsidR="00854B79" w:rsidRPr="00854B79">
        <w:rPr>
          <w:rtl/>
        </w:rPr>
        <w:t>وأخذ بحظٍّ وافرٍ من الإيمان ومكارم الأخلاق.</w:t>
      </w:r>
    </w:p>
    <w:p w:rsidR="00854B79" w:rsidRPr="00E855CB" w:rsidRDefault="00F96522" w:rsidP="00854B79">
      <w:pPr>
        <w:pStyle w:val="libNormal"/>
        <w:rPr>
          <w:rtl/>
        </w:rPr>
      </w:pPr>
      <w:r>
        <w:rPr>
          <w:rtl/>
        </w:rPr>
        <w:t xml:space="preserve">- </w:t>
      </w:r>
      <w:r w:rsidR="00854B79" w:rsidRPr="00854B79">
        <w:rPr>
          <w:rtl/>
        </w:rPr>
        <w:t>ولا يعتمدون إلاّ على الكتاب والسُنَّة وضرورة العقل.</w:t>
      </w:r>
    </w:p>
    <w:p w:rsidR="00F96522" w:rsidRDefault="00854B79" w:rsidP="00591A50">
      <w:pPr>
        <w:pStyle w:val="libBold1"/>
        <w:rPr>
          <w:rtl/>
        </w:rPr>
      </w:pPr>
      <w:r w:rsidRPr="00E855CB">
        <w:rPr>
          <w:rtl/>
        </w:rPr>
        <w:t>فعسى:</w:t>
      </w:r>
    </w:p>
    <w:p w:rsidR="00F96522" w:rsidRDefault="00F96522" w:rsidP="00854B79">
      <w:pPr>
        <w:pStyle w:val="libNormal"/>
        <w:rPr>
          <w:rtl/>
        </w:rPr>
      </w:pPr>
      <w:r>
        <w:rPr>
          <w:rtl/>
        </w:rPr>
        <w:t xml:space="preserve">- </w:t>
      </w:r>
      <w:r w:rsidR="00854B79" w:rsidRPr="00854B79">
        <w:rPr>
          <w:rtl/>
        </w:rPr>
        <w:t>أنْ ينتبّه الغافِل.</w:t>
      </w:r>
    </w:p>
    <w:p w:rsidR="00F96522" w:rsidRDefault="00F96522" w:rsidP="00854B79">
      <w:pPr>
        <w:pStyle w:val="libNormal"/>
        <w:rPr>
          <w:rtl/>
        </w:rPr>
      </w:pPr>
      <w:r>
        <w:rPr>
          <w:rtl/>
        </w:rPr>
        <w:t xml:space="preserve">- </w:t>
      </w:r>
      <w:r w:rsidR="00854B79" w:rsidRPr="00854B79">
        <w:rPr>
          <w:rtl/>
        </w:rPr>
        <w:t>ويعلم الجاهِل.</w:t>
      </w:r>
    </w:p>
    <w:p w:rsidR="00F96522" w:rsidRDefault="00F96522" w:rsidP="00854B79">
      <w:pPr>
        <w:pStyle w:val="libNormal"/>
        <w:rPr>
          <w:rtl/>
        </w:rPr>
      </w:pPr>
      <w:r>
        <w:rPr>
          <w:rtl/>
        </w:rPr>
        <w:t xml:space="preserve">- </w:t>
      </w:r>
      <w:r w:rsidR="00854B79" w:rsidRPr="00854B79">
        <w:rPr>
          <w:rtl/>
        </w:rPr>
        <w:t>ويرتدع المهوّس الطائش عن غلوائه.</w:t>
      </w:r>
    </w:p>
    <w:p w:rsidR="00854B79" w:rsidRPr="00E855CB" w:rsidRDefault="00F96522" w:rsidP="00854B79">
      <w:pPr>
        <w:pStyle w:val="libNormal"/>
        <w:rPr>
          <w:rtl/>
        </w:rPr>
      </w:pPr>
      <w:r>
        <w:rPr>
          <w:rtl/>
        </w:rPr>
        <w:t xml:space="preserve">- </w:t>
      </w:r>
      <w:r w:rsidR="00854B79" w:rsidRPr="00854B79">
        <w:rPr>
          <w:rtl/>
        </w:rPr>
        <w:t>ويكسر المتعصِّب عن سَوْرته، ويتقارب من إخوانه.</w:t>
      </w:r>
    </w:p>
    <w:p w:rsidR="00854B79" w:rsidRPr="00E855CB" w:rsidRDefault="00854B79" w:rsidP="00854B79">
      <w:pPr>
        <w:pStyle w:val="libNormal"/>
        <w:rPr>
          <w:rtl/>
        </w:rPr>
      </w:pPr>
      <w:r w:rsidRPr="00854B79">
        <w:rPr>
          <w:rtl/>
        </w:rPr>
        <w:t>لعلّ الله يجمع شَمْلَهم، ويجعلهم يداً واحدةً على أعدائهم، وما ذلك على الله بعزيز.</w:t>
      </w:r>
    </w:p>
    <w:p w:rsidR="00854B79" w:rsidRPr="00E855CB" w:rsidRDefault="00854B79" w:rsidP="00854B79">
      <w:pPr>
        <w:pStyle w:val="libNormal"/>
        <w:rPr>
          <w:rtl/>
        </w:rPr>
      </w:pPr>
      <w:r w:rsidRPr="00854B79">
        <w:rPr>
          <w:rtl/>
        </w:rPr>
        <w:t xml:space="preserve">ولابدَّ أولاً من بيان مبدأ التشيُّع، وأسباب نشوئه ونموّه، ثمّ بيان أصوله ومعتقداته. </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E855CB">
        <w:rPr>
          <w:rtl/>
        </w:rPr>
        <w:lastRenderedPageBreak/>
        <w:t>إذاً، فالغرض يحصل في مقصَدَين:</w:t>
      </w:r>
    </w:p>
    <w:p w:rsidR="00854B79" w:rsidRPr="00A8769A" w:rsidRDefault="00854B79" w:rsidP="00745B56">
      <w:pPr>
        <w:pStyle w:val="libCenterBold1"/>
        <w:rPr>
          <w:rStyle w:val="libNormalChar"/>
          <w:rtl/>
        </w:rPr>
      </w:pPr>
      <w:r w:rsidRPr="00E855CB">
        <w:rPr>
          <w:rtl/>
        </w:rPr>
        <w:t>[المقصد] الأوّل:</w:t>
      </w:r>
    </w:p>
    <w:p w:rsidR="00854B79" w:rsidRPr="00E855CB" w:rsidRDefault="00854B79" w:rsidP="00854B79">
      <w:pPr>
        <w:pStyle w:val="libNormal"/>
        <w:rPr>
          <w:rtl/>
        </w:rPr>
      </w:pPr>
      <w:bookmarkStart w:id="33" w:name="_Toc370733964"/>
      <w:r w:rsidRPr="00745B56">
        <w:rPr>
          <w:rStyle w:val="Heading2Char"/>
          <w:rtl/>
        </w:rPr>
        <w:t>في أنَّ التشيُّع مِن أين نشأ</w:t>
      </w:r>
      <w:bookmarkEnd w:id="33"/>
      <w:r w:rsidRPr="00854B79">
        <w:rPr>
          <w:rtl/>
        </w:rPr>
        <w:t>؟</w:t>
      </w:r>
    </w:p>
    <w:p w:rsidR="00854B79" w:rsidRPr="00E855CB" w:rsidRDefault="00854B79" w:rsidP="00854B79">
      <w:pPr>
        <w:pStyle w:val="libNormal"/>
        <w:rPr>
          <w:rtl/>
        </w:rPr>
      </w:pPr>
      <w:r w:rsidRPr="00854B79">
        <w:rPr>
          <w:rtl/>
        </w:rPr>
        <w:t>ومتى تكوَّن؟</w:t>
      </w:r>
    </w:p>
    <w:p w:rsidR="00854B79" w:rsidRPr="00E855CB" w:rsidRDefault="00854B79" w:rsidP="00854B79">
      <w:pPr>
        <w:pStyle w:val="libNormal"/>
        <w:rPr>
          <w:rtl/>
        </w:rPr>
      </w:pPr>
      <w:r w:rsidRPr="00854B79">
        <w:rPr>
          <w:rtl/>
        </w:rPr>
        <w:t>وَمَنْ هو غارِس بذرته الأُولى، وواضع حجره الأوّل؟</w:t>
      </w:r>
    </w:p>
    <w:p w:rsidR="00854B79" w:rsidRPr="00E855CB" w:rsidRDefault="00854B79" w:rsidP="00854B79">
      <w:pPr>
        <w:pStyle w:val="libNormal"/>
        <w:rPr>
          <w:rtl/>
        </w:rPr>
      </w:pPr>
      <w:r w:rsidRPr="00854B79">
        <w:rPr>
          <w:rtl/>
        </w:rPr>
        <w:t>وكيف أفرعتْ دوحتُه حتّى سما واستطال، وأزهر وأثمر، واستدام واستمرّ، حتّى تديَّنت به جملة من أعاظم ملوك الإسلام، بل وجملة من خلفاء بني العبّاس:</w:t>
      </w:r>
    </w:p>
    <w:p w:rsidR="00854B79" w:rsidRPr="00E855CB" w:rsidRDefault="00854B79" w:rsidP="00854B79">
      <w:pPr>
        <w:pStyle w:val="libNormal"/>
        <w:rPr>
          <w:rtl/>
        </w:rPr>
      </w:pPr>
      <w:r w:rsidRPr="00854B79">
        <w:rPr>
          <w:rtl/>
        </w:rPr>
        <w:t>كالمأمون، والناصر لدين الله، وكبار وزراء الدولة العبّاسية وغيرها؟</w:t>
      </w:r>
    </w:p>
    <w:p w:rsidR="0066137A" w:rsidRDefault="00854B79" w:rsidP="00591A50">
      <w:pPr>
        <w:pStyle w:val="libBold1"/>
        <w:rPr>
          <w:rtl/>
        </w:rPr>
      </w:pPr>
      <w:r w:rsidRPr="00E855CB">
        <w:rPr>
          <w:rtl/>
        </w:rPr>
        <w:t>فنقول وبالله المستعان:</w:t>
      </w:r>
      <w:r w:rsidRPr="00854B79">
        <w:rPr>
          <w:rtl/>
        </w:rPr>
        <w:t xml:space="preserve"> </w:t>
      </w:r>
    </w:p>
    <w:p w:rsidR="00854B79" w:rsidRPr="00E855CB" w:rsidRDefault="00854B79" w:rsidP="00854B79">
      <w:pPr>
        <w:pStyle w:val="libNormal"/>
        <w:rPr>
          <w:rtl/>
        </w:rPr>
      </w:pPr>
      <w:r w:rsidRPr="00854B79">
        <w:rPr>
          <w:rtl/>
        </w:rPr>
        <w:t>إنّ أوّل مَنْ وضع بذرة التشيُّع في حقل الإسلام هو نفس صاحب الشريعة الإسلاميّة، يعني أنَّ بذرة التشيُّع وضعت مع بذرة الإسلام، جنباً إلى جنب، وسواء بسواء، ولم يزل غارسها يتعاهدها بالسقي والعناية حتّى نمتْ وأزهرتْ في حياته، ثمّ أثمرتْ بعد وفاته.</w:t>
      </w:r>
    </w:p>
    <w:p w:rsidR="00854B79" w:rsidRPr="00E855CB" w:rsidRDefault="00854B79" w:rsidP="00854B79">
      <w:pPr>
        <w:pStyle w:val="libNormal"/>
        <w:rPr>
          <w:rtl/>
        </w:rPr>
      </w:pPr>
      <w:r w:rsidRPr="00854B79">
        <w:rPr>
          <w:rtl/>
        </w:rPr>
        <w:t>وشاهِدِي على ذلك نفس أحاديثه الشريفة، لا مِن طُرُق الشيعة ورواة الإماميّة، حتّى يُقال:</w:t>
      </w:r>
    </w:p>
    <w:p w:rsidR="00854B79" w:rsidRPr="00E855CB" w:rsidRDefault="00854B79" w:rsidP="00854B79">
      <w:pPr>
        <w:pStyle w:val="libNormal"/>
        <w:rPr>
          <w:rtl/>
        </w:rPr>
      </w:pPr>
      <w:r w:rsidRPr="00854B79">
        <w:rPr>
          <w:rtl/>
        </w:rPr>
        <w:t>إنَّهم ساقطون؛ لأنّهم يقولون (بالرجعة)، أو إنَّ راوِيْهِم (يَجُرّ إلى قُرْصِه).</w:t>
      </w:r>
    </w:p>
    <w:p w:rsidR="00F96522" w:rsidRDefault="00854B79" w:rsidP="00591A50">
      <w:pPr>
        <w:pStyle w:val="libBold1"/>
        <w:rPr>
          <w:rtl/>
        </w:rPr>
      </w:pPr>
      <w:r w:rsidRPr="00E855CB">
        <w:rPr>
          <w:rtl/>
        </w:rPr>
        <w:t>بل:</w:t>
      </w:r>
    </w:p>
    <w:p w:rsidR="00F96522" w:rsidRDefault="00F96522" w:rsidP="00854B79">
      <w:pPr>
        <w:pStyle w:val="libNormal"/>
        <w:rPr>
          <w:rtl/>
        </w:rPr>
      </w:pPr>
      <w:r>
        <w:rPr>
          <w:rtl/>
        </w:rPr>
        <w:t xml:space="preserve">- </w:t>
      </w:r>
      <w:r w:rsidR="00854B79" w:rsidRPr="00854B79">
        <w:rPr>
          <w:rtl/>
        </w:rPr>
        <w:t>مِن نفس أحاديث علماء السُنَّة وأعلامهم.</w:t>
      </w:r>
    </w:p>
    <w:p w:rsidR="00854B79" w:rsidRPr="00E855CB" w:rsidRDefault="00F96522" w:rsidP="00854B79">
      <w:pPr>
        <w:pStyle w:val="libNormal"/>
        <w:rPr>
          <w:rtl/>
        </w:rPr>
      </w:pPr>
      <w:r>
        <w:rPr>
          <w:rtl/>
        </w:rPr>
        <w:t xml:space="preserve">- </w:t>
      </w:r>
      <w:r w:rsidR="00854B79" w:rsidRPr="00854B79">
        <w:rPr>
          <w:rtl/>
        </w:rPr>
        <w:t>ومن طرقهم الوثيقة، التي لا يظنّ ذو مسكة فيها الكذب والوضع.</w:t>
      </w:r>
    </w:p>
    <w:p w:rsidR="00854B79" w:rsidRPr="00E855CB" w:rsidRDefault="00854B79" w:rsidP="00854B79">
      <w:pPr>
        <w:pStyle w:val="libNormal"/>
        <w:rPr>
          <w:rtl/>
        </w:rPr>
      </w:pPr>
      <w:r w:rsidRPr="00854B79">
        <w:rPr>
          <w:rtl/>
        </w:rPr>
        <w:t>وأنا أذكر جملة ممّا عَلِقَ بذهني من المراجعات الغابِرة، والتي عثرتْ عليها عفواً من غير قصد ولا عناية.</w:t>
      </w:r>
    </w:p>
    <w:p w:rsidR="00854B79" w:rsidRPr="00591A50" w:rsidRDefault="00854B79" w:rsidP="00591A50">
      <w:pPr>
        <w:pStyle w:val="libBold1"/>
        <w:rPr>
          <w:rtl/>
        </w:rPr>
      </w:pPr>
      <w:r w:rsidRPr="00E855CB">
        <w:rPr>
          <w:rtl/>
        </w:rPr>
        <w:t>فمنها:</w:t>
      </w:r>
    </w:p>
    <w:p w:rsidR="00854B79" w:rsidRPr="00E855CB" w:rsidRDefault="00854B79" w:rsidP="000F444A">
      <w:pPr>
        <w:pStyle w:val="libNormal"/>
        <w:rPr>
          <w:rtl/>
        </w:rPr>
      </w:pPr>
      <w:r w:rsidRPr="00854B79">
        <w:rPr>
          <w:rtl/>
        </w:rPr>
        <w:t>ما رواه السيوطي في كتاب (الدرّ المَنْثور في تفسير كتاب الله بالمأثور) في تفسير قوله تعالى:</w:t>
      </w:r>
      <w:r w:rsidR="000F444A">
        <w:rPr>
          <w:rStyle w:val="libAieChar"/>
          <w:rFonts w:hint="cs"/>
          <w:rtl/>
        </w:rPr>
        <w:t xml:space="preserve"> </w:t>
      </w:r>
      <w:r w:rsidRPr="00854B79">
        <w:rPr>
          <w:rStyle w:val="libAieChar"/>
          <w:rtl/>
        </w:rPr>
        <w:t xml:space="preserve">(أُولئِكَ هُمْ خَيْرُ البَرِيَّةِ) </w:t>
      </w:r>
      <w:r w:rsidRPr="00854B79">
        <w:rPr>
          <w:rStyle w:val="libFootnotenumChar"/>
          <w:rtl/>
        </w:rPr>
        <w:t>(1)</w:t>
      </w:r>
      <w:r w:rsidRPr="00854B79">
        <w:rPr>
          <w:rtl/>
        </w:rPr>
        <w:t>.</w:t>
      </w:r>
    </w:p>
    <w:p w:rsidR="00854B79" w:rsidRDefault="00854B79" w:rsidP="000F444A">
      <w:pPr>
        <w:pStyle w:val="libNormal"/>
        <w:rPr>
          <w:rtl/>
        </w:rPr>
      </w:pPr>
      <w:r w:rsidRPr="00E855CB">
        <w:rPr>
          <w:rtl/>
        </w:rPr>
        <w:t>قال:</w:t>
      </w:r>
      <w:r w:rsidR="000F444A">
        <w:rPr>
          <w:rFonts w:hint="cs"/>
          <w:rtl/>
        </w:rPr>
        <w:t xml:space="preserve"> </w:t>
      </w:r>
      <w:r w:rsidR="00F96522">
        <w:rPr>
          <w:rtl/>
        </w:rPr>
        <w:t xml:space="preserve">- </w:t>
      </w:r>
      <w:r w:rsidRPr="00854B79">
        <w:rPr>
          <w:rtl/>
        </w:rPr>
        <w:t>أخرج ابن عساكر: عن جابر بن عبد الله قال:</w:t>
      </w:r>
      <w:r w:rsidR="000F444A">
        <w:rPr>
          <w:rFonts w:hint="cs"/>
          <w:rtl/>
        </w:rPr>
        <w:t xml:space="preserve"> </w:t>
      </w:r>
      <w:r w:rsidRPr="00854B79">
        <w:rPr>
          <w:rtl/>
        </w:rPr>
        <w:t xml:space="preserve">كنّا عند النبي (صلّى الله عليه وآله) فاقبل عليٌ (عليه السلام) فقال النبي: </w:t>
      </w:r>
      <w:r w:rsidRPr="0066137A">
        <w:rPr>
          <w:rStyle w:val="libBold1Char"/>
          <w:rtl/>
        </w:rPr>
        <w:t xml:space="preserve">((وَالذِي نَفْسِي بِيَدِهِ إنّ </w:t>
      </w:r>
    </w:p>
    <w:p w:rsidR="00854B79" w:rsidRPr="00854B79" w:rsidRDefault="00C14F57" w:rsidP="00C14F57">
      <w:pPr>
        <w:pStyle w:val="libLine"/>
        <w:rPr>
          <w:rtl/>
        </w:rPr>
      </w:pPr>
      <w:r>
        <w:rPr>
          <w:rtl/>
        </w:rPr>
        <w:t>____________________</w:t>
      </w:r>
      <w:r w:rsidR="00854B79">
        <w:rPr>
          <w:rtl/>
        </w:rPr>
        <w:t>________</w:t>
      </w:r>
    </w:p>
    <w:p w:rsidR="00854B79" w:rsidRPr="00A8769A" w:rsidRDefault="00854B79" w:rsidP="00A8769A">
      <w:pPr>
        <w:pStyle w:val="libFootnote"/>
        <w:rPr>
          <w:rStyle w:val="libNormalChar"/>
          <w:rtl/>
        </w:rPr>
      </w:pPr>
      <w:r>
        <w:rPr>
          <w:rtl/>
        </w:rPr>
        <w:t>(</w:t>
      </w:r>
      <w:r w:rsidRPr="00E855CB">
        <w:rPr>
          <w:rtl/>
        </w:rPr>
        <w:t>1</w:t>
      </w:r>
      <w:r>
        <w:rPr>
          <w:rtl/>
        </w:rPr>
        <w:t>)</w:t>
      </w:r>
      <w:r w:rsidRPr="00E855CB">
        <w:rPr>
          <w:rtl/>
        </w:rPr>
        <w:t>البيِّنة 98 : الآية 7</w:t>
      </w:r>
      <w:r w:rsidR="00E018CE">
        <w:rPr>
          <w:rtl/>
        </w:rPr>
        <w:t>.</w:t>
      </w:r>
    </w:p>
    <w:p w:rsidR="00854B79" w:rsidRPr="00854B79" w:rsidRDefault="00854B79" w:rsidP="007757AC">
      <w:pPr>
        <w:pStyle w:val="libNormal"/>
      </w:pPr>
      <w:r>
        <w:rPr>
          <w:rtl/>
        </w:rPr>
        <w:br w:type="page"/>
      </w:r>
    </w:p>
    <w:p w:rsidR="00854B79" w:rsidRPr="00854B79" w:rsidRDefault="00854B79" w:rsidP="00854B79">
      <w:pPr>
        <w:pStyle w:val="libNormal"/>
      </w:pPr>
      <w:r w:rsidRPr="0066137A">
        <w:rPr>
          <w:rStyle w:val="libBold1Char"/>
          <w:rtl/>
        </w:rPr>
        <w:lastRenderedPageBreak/>
        <w:t>هذا وَشِيْعَتَهُ لَهُمُ الفَائِزُوْنَ يَوْمَ القِيَامَةِ))</w:t>
      </w:r>
      <w:r w:rsidRPr="00854B79">
        <w:rPr>
          <w:rtl/>
        </w:rPr>
        <w:t>.</w:t>
      </w:r>
    </w:p>
    <w:p w:rsidR="00F96522" w:rsidRDefault="00854B79" w:rsidP="000F444A">
      <w:pPr>
        <w:pStyle w:val="libNormal"/>
        <w:rPr>
          <w:rtl/>
        </w:rPr>
      </w:pPr>
      <w:r w:rsidRPr="00854B79">
        <w:rPr>
          <w:rtl/>
        </w:rPr>
        <w:t>ونزلتْ:</w:t>
      </w:r>
      <w:r w:rsidR="000F444A">
        <w:rPr>
          <w:rStyle w:val="libAieChar"/>
          <w:rFonts w:hint="cs"/>
          <w:rtl/>
        </w:rPr>
        <w:t xml:space="preserve"> </w:t>
      </w:r>
      <w:r w:rsidRPr="00854B79">
        <w:rPr>
          <w:rStyle w:val="libAieChar"/>
          <w:rtl/>
        </w:rPr>
        <w:t>(إِنَّ الَّذِينَ آَمَنُوا وَعَمِلُوا الصَّالِحَاتِ أُولَئِكَ هُمْ خَيْرُ الْبَرِيَّةِ)</w:t>
      </w:r>
      <w:r w:rsidRPr="00854B79">
        <w:rPr>
          <w:rtl/>
        </w:rPr>
        <w:t>.</w:t>
      </w:r>
    </w:p>
    <w:p w:rsidR="00854B79" w:rsidRPr="00E855CB" w:rsidRDefault="00F96522" w:rsidP="000F444A">
      <w:pPr>
        <w:pStyle w:val="libNormal"/>
        <w:rPr>
          <w:rtl/>
        </w:rPr>
      </w:pPr>
      <w:r>
        <w:rPr>
          <w:rtl/>
        </w:rPr>
        <w:t xml:space="preserve">- </w:t>
      </w:r>
      <w:r w:rsidR="00854B79" w:rsidRPr="00854B79">
        <w:rPr>
          <w:rtl/>
        </w:rPr>
        <w:t>وأخرج ابن عدي: عن ابن عبّاس قال: لَمّا نزلتْ:</w:t>
      </w:r>
      <w:r w:rsidR="000F444A">
        <w:rPr>
          <w:rStyle w:val="libAieChar"/>
          <w:rFonts w:hint="cs"/>
          <w:rtl/>
        </w:rPr>
        <w:t xml:space="preserve"> </w:t>
      </w:r>
      <w:r w:rsidR="00854B79" w:rsidRPr="00854B79">
        <w:rPr>
          <w:rStyle w:val="libAieChar"/>
          <w:rtl/>
        </w:rPr>
        <w:t>(إِنَّ الَّذِينَ آَمَنُوا وَعَمِلُوا الصَّالِحَاتِ)</w:t>
      </w:r>
      <w:r w:rsidR="00854B79" w:rsidRPr="00854B79">
        <w:rPr>
          <w:rtl/>
        </w:rPr>
        <w:t xml:space="preserve"> قال رسول الله [صلّى الله عليه وآله] لعليٍّ [عليه السلام]:</w:t>
      </w:r>
    </w:p>
    <w:p w:rsidR="00F96522" w:rsidRDefault="00854B79" w:rsidP="00854B79">
      <w:pPr>
        <w:pStyle w:val="libNormal"/>
        <w:rPr>
          <w:rtl/>
        </w:rPr>
      </w:pPr>
      <w:r w:rsidRPr="0066137A">
        <w:rPr>
          <w:rStyle w:val="libBold1Char"/>
          <w:rtl/>
        </w:rPr>
        <w:t>((هو أنْتَ وَشِيْعَتُكَ يَوْمَ القِيَامَةِ رَاضِيْنَ مَرْضِيِّيْنَ))</w:t>
      </w:r>
      <w:r w:rsidRPr="00854B79">
        <w:rPr>
          <w:rtl/>
        </w:rPr>
        <w:t>.</w:t>
      </w:r>
    </w:p>
    <w:p w:rsidR="00854B79" w:rsidRPr="00E855CB" w:rsidRDefault="00F96522" w:rsidP="00854B79">
      <w:pPr>
        <w:pStyle w:val="libNormal"/>
        <w:rPr>
          <w:rtl/>
        </w:rPr>
      </w:pPr>
      <w:r>
        <w:rPr>
          <w:rtl/>
        </w:rPr>
        <w:t xml:space="preserve">- </w:t>
      </w:r>
      <w:r w:rsidR="00854B79" w:rsidRPr="00854B79">
        <w:rPr>
          <w:rtl/>
        </w:rPr>
        <w:t>وأخرج ابن مَرْدَوَيْه: عن علي (عليه السلام) قال:</w:t>
      </w:r>
    </w:p>
    <w:p w:rsidR="00854B79" w:rsidRPr="00854B79" w:rsidRDefault="00854B79" w:rsidP="000F444A">
      <w:pPr>
        <w:pStyle w:val="libNormal"/>
        <w:rPr>
          <w:rtl/>
        </w:rPr>
      </w:pPr>
      <w:r>
        <w:rPr>
          <w:rtl/>
        </w:rPr>
        <w:t>((</w:t>
      </w:r>
      <w:r w:rsidRPr="00E855CB">
        <w:rPr>
          <w:rtl/>
        </w:rPr>
        <w:t xml:space="preserve">قال لي رسول اللهّ </w:t>
      </w:r>
      <w:r>
        <w:rPr>
          <w:rtl/>
        </w:rPr>
        <w:t>(</w:t>
      </w:r>
      <w:r w:rsidRPr="00E855CB">
        <w:rPr>
          <w:rtl/>
        </w:rPr>
        <w:t>صلّى الله عليه وآله</w:t>
      </w:r>
      <w:r>
        <w:rPr>
          <w:rtl/>
        </w:rPr>
        <w:t>)</w:t>
      </w:r>
      <w:r w:rsidRPr="00E855CB">
        <w:rPr>
          <w:rtl/>
        </w:rPr>
        <w:t>: أَلَمْ تَسْمَع قَوْلَ اللهِ:</w:t>
      </w:r>
      <w:r w:rsidR="000F444A">
        <w:rPr>
          <w:rFonts w:hint="cs"/>
          <w:rtl/>
        </w:rPr>
        <w:t xml:space="preserve"> </w:t>
      </w:r>
      <w:r w:rsidRPr="000F444A">
        <w:rPr>
          <w:rStyle w:val="libAieChar"/>
          <w:rtl/>
        </w:rPr>
        <w:t>(إِنَّ الَّذِينَ آَمَنُوا وَعَمِلُوا الصَّالِحَاتِ أُولَئِكَ هُمْ خَيْرُ الْبَرِيَّةِ)</w:t>
      </w:r>
      <w:r w:rsidRPr="00E855CB">
        <w:rPr>
          <w:rtl/>
        </w:rPr>
        <w:t>.</w:t>
      </w:r>
    </w:p>
    <w:p w:rsidR="00854B79" w:rsidRPr="00E855CB" w:rsidRDefault="00854B79" w:rsidP="00854B79">
      <w:pPr>
        <w:pStyle w:val="libNormal"/>
        <w:rPr>
          <w:rtl/>
        </w:rPr>
      </w:pPr>
      <w:r w:rsidRPr="0066137A">
        <w:rPr>
          <w:rStyle w:val="libBold1Char"/>
          <w:rtl/>
        </w:rPr>
        <w:t>أَنْتََ وَشِيَْتُكَ، وَمَوْعِدِي وَمَوْعِدكُم الحَوْض، إِذَا جَاءَتْ الأُمَمُ لِلْحِسَابِ تُدْعَوْنَ غُرَّاً مُحَجَّلِيْنَ))</w:t>
      </w:r>
      <w:r w:rsidRPr="00854B79">
        <w:rPr>
          <w:rtl/>
        </w:rPr>
        <w:t xml:space="preserve">. انتهى حديث السيوطي </w:t>
      </w:r>
      <w:r w:rsidRPr="00854B79">
        <w:rPr>
          <w:rStyle w:val="libFootnotenumChar"/>
          <w:rtl/>
        </w:rPr>
        <w:t>(1)</w:t>
      </w:r>
      <w:r w:rsidRPr="00854B79">
        <w:rPr>
          <w:rtl/>
        </w:rPr>
        <w:t>.</w:t>
      </w:r>
    </w:p>
    <w:p w:rsidR="00854B79" w:rsidRPr="00E855CB" w:rsidRDefault="00854B79" w:rsidP="00854B79">
      <w:pPr>
        <w:pStyle w:val="libNormal"/>
        <w:rPr>
          <w:rtl/>
        </w:rPr>
      </w:pPr>
      <w:r w:rsidRPr="00854B79">
        <w:rPr>
          <w:rtl/>
        </w:rPr>
        <w:t>وروى بعض هذه الأحاديث ابنُ حَجَر في (صواعقه) عن الدارقطني، حدّثَ أيضاً عن أمِّ سَلَمَة أنَّ النبيَّ (صلّى الله عليه وآله) قال:</w:t>
      </w:r>
    </w:p>
    <w:p w:rsidR="00854B79" w:rsidRPr="00E855CB" w:rsidRDefault="00854B79" w:rsidP="00854B79">
      <w:pPr>
        <w:pStyle w:val="libNormal"/>
        <w:rPr>
          <w:rtl/>
        </w:rPr>
      </w:pPr>
      <w:r w:rsidRPr="0066137A">
        <w:rPr>
          <w:rStyle w:val="libBold1Char"/>
          <w:rtl/>
        </w:rPr>
        <w:t>((يَا عَلِي أَنْتَ وَأَصْحَابُكَ فِي الجَنَّةِ))</w:t>
      </w:r>
      <w:r w:rsidRPr="00854B79">
        <w:rPr>
          <w:rStyle w:val="libFootnotenumChar"/>
          <w:rtl/>
        </w:rPr>
        <w:t xml:space="preserve"> (2)</w:t>
      </w:r>
      <w:r w:rsidRPr="00854B79">
        <w:rPr>
          <w:rtl/>
        </w:rPr>
        <w:t>.</w:t>
      </w:r>
    </w:p>
    <w:p w:rsidR="00854B79" w:rsidRPr="00E855CB" w:rsidRDefault="00854B79" w:rsidP="00854B79">
      <w:pPr>
        <w:pStyle w:val="libNormal"/>
        <w:rPr>
          <w:rtl/>
        </w:rPr>
      </w:pPr>
      <w:r w:rsidRPr="00854B79">
        <w:rPr>
          <w:rtl/>
        </w:rPr>
        <w:t>وفي (نهاية ابن الأثيم) ما نصّه في مادّة (قمح): وفي حديث علي (عليه السلام) قال له النبيّ (صلّى الله عليه وآله):</w:t>
      </w:r>
    </w:p>
    <w:p w:rsidR="00854B79" w:rsidRPr="00E855CB" w:rsidRDefault="00854B79" w:rsidP="00854B79">
      <w:pPr>
        <w:pStyle w:val="libNormal"/>
        <w:rPr>
          <w:rtl/>
        </w:rPr>
      </w:pPr>
      <w:r w:rsidRPr="0066137A">
        <w:rPr>
          <w:rStyle w:val="libBold1Char"/>
          <w:rtl/>
        </w:rPr>
        <w:t>((سَتَقْدِمُ عَلَى اللهِ أَنْتَ وَشِيْعَتُكَ رَاضِيْنَ مَرْضِيِّيْنَ، وَيَقْدِمُ عَلَيْه عَدُوُّكَ غِضَابَاً مُقْمِحِيْنَ))</w:t>
      </w:r>
      <w:r w:rsidRPr="00854B79">
        <w:rPr>
          <w:rtl/>
        </w:rPr>
        <w:t xml:space="preserve">، ثمّ جمع يدَه إلى عنقه؛ ليريهم كيف الإقماح </w:t>
      </w:r>
      <w:r w:rsidRPr="00854B79">
        <w:rPr>
          <w:rStyle w:val="libFootnotenumChar"/>
          <w:rtl/>
        </w:rPr>
        <w:t>(3)</w:t>
      </w:r>
      <w:r w:rsidRPr="00854B79">
        <w:rPr>
          <w:rtl/>
        </w:rPr>
        <w:t>. انتهى.</w:t>
      </w:r>
    </w:p>
    <w:p w:rsidR="00854B79" w:rsidRPr="00854B79" w:rsidRDefault="00854B79" w:rsidP="00854B79">
      <w:pPr>
        <w:pStyle w:val="libNormal"/>
        <w:rPr>
          <w:rtl/>
        </w:rPr>
      </w:pPr>
      <w:r w:rsidRPr="00854B79">
        <w:rPr>
          <w:rtl/>
        </w:rPr>
        <w:t xml:space="preserve">وببالي أنَّ هذا الحديث أيضاً رواه ابن حجر في (صواعقه) وجماعةٌ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E855CB">
        <w:rPr>
          <w:rtl/>
        </w:rPr>
        <w:t>1</w:t>
      </w:r>
      <w:r>
        <w:rPr>
          <w:rtl/>
        </w:rPr>
        <w:t>)</w:t>
      </w:r>
      <w:r w:rsidRPr="00E855CB">
        <w:rPr>
          <w:rtl/>
        </w:rPr>
        <w:t xml:space="preserve"> الدرّ المنثور في التفسير بالمأثور ج6: 379.</w:t>
      </w:r>
    </w:p>
    <w:p w:rsidR="00854B79" w:rsidRDefault="00854B79" w:rsidP="00A8769A">
      <w:pPr>
        <w:pStyle w:val="libFootnote"/>
        <w:rPr>
          <w:rtl/>
        </w:rPr>
      </w:pPr>
      <w:r>
        <w:rPr>
          <w:rtl/>
        </w:rPr>
        <w:t>(</w:t>
      </w:r>
      <w:r w:rsidRPr="00E855CB">
        <w:rPr>
          <w:rtl/>
        </w:rPr>
        <w:t>2</w:t>
      </w:r>
      <w:r>
        <w:rPr>
          <w:rtl/>
        </w:rPr>
        <w:t>)</w:t>
      </w:r>
      <w:r w:rsidRPr="00E855CB">
        <w:rPr>
          <w:rtl/>
        </w:rPr>
        <w:t xml:space="preserve"> الصواعق المحرقة: 96.</w:t>
      </w:r>
    </w:p>
    <w:p w:rsidR="00854B79" w:rsidRPr="00A8769A" w:rsidRDefault="00854B79" w:rsidP="00A8769A">
      <w:pPr>
        <w:pStyle w:val="libFootnote"/>
        <w:rPr>
          <w:rStyle w:val="libNormalChar"/>
          <w:rtl/>
        </w:rPr>
      </w:pPr>
      <w:r>
        <w:rPr>
          <w:rtl/>
        </w:rPr>
        <w:t>(</w:t>
      </w:r>
      <w:r w:rsidRPr="00E855CB">
        <w:rPr>
          <w:rtl/>
        </w:rPr>
        <w:t>3</w:t>
      </w:r>
      <w:r>
        <w:rPr>
          <w:rtl/>
        </w:rPr>
        <w:t>)</w:t>
      </w:r>
      <w:r w:rsidRPr="00E855CB">
        <w:rPr>
          <w:rtl/>
        </w:rPr>
        <w:t xml:space="preserve"> النهاية ج4: 106.</w:t>
      </w:r>
    </w:p>
    <w:p w:rsidR="00854B79" w:rsidRPr="00854B79" w:rsidRDefault="00854B79" w:rsidP="007757AC">
      <w:pPr>
        <w:pStyle w:val="libNormal"/>
      </w:pPr>
      <w:r>
        <w:rPr>
          <w:rtl/>
        </w:rPr>
        <w:br w:type="page"/>
      </w:r>
    </w:p>
    <w:p w:rsidR="00854B79" w:rsidRPr="00E855CB" w:rsidRDefault="00854B79" w:rsidP="00854B79">
      <w:pPr>
        <w:pStyle w:val="libNormal"/>
        <w:rPr>
          <w:rtl/>
        </w:rPr>
      </w:pPr>
      <w:r w:rsidRPr="00854B79">
        <w:rPr>
          <w:rtl/>
        </w:rPr>
        <w:lastRenderedPageBreak/>
        <w:t xml:space="preserve">آخرون من طرق أُخرى، تدلّ على شُهْرَتِهِ عند أَرْباب الحديث </w:t>
      </w:r>
      <w:r w:rsidRPr="00854B79">
        <w:rPr>
          <w:rStyle w:val="libFootnotenumChar"/>
          <w:rtl/>
        </w:rPr>
        <w:t>(1)</w:t>
      </w:r>
      <w:r w:rsidRPr="00854B79">
        <w:rPr>
          <w:rtl/>
        </w:rPr>
        <w:t>.</w:t>
      </w:r>
    </w:p>
    <w:p w:rsidR="00854B79" w:rsidRPr="00E855CB" w:rsidRDefault="00854B79" w:rsidP="00854B79">
      <w:pPr>
        <w:pStyle w:val="libNormal"/>
        <w:rPr>
          <w:rtl/>
        </w:rPr>
      </w:pPr>
      <w:r w:rsidRPr="00854B79">
        <w:rPr>
          <w:rtl/>
        </w:rPr>
        <w:t>والزمخشري في (ربيع الأبرار) يروي عن رسول الله [صلّى الله عليه وآله] أنَّه قال:</w:t>
      </w:r>
    </w:p>
    <w:p w:rsidR="00854B79" w:rsidRPr="00E855CB" w:rsidRDefault="00854B79" w:rsidP="00854B79">
      <w:pPr>
        <w:pStyle w:val="libNormal"/>
        <w:rPr>
          <w:rtl/>
        </w:rPr>
      </w:pPr>
      <w:r w:rsidRPr="0066137A">
        <w:rPr>
          <w:rStyle w:val="libBold1Char"/>
          <w:rtl/>
        </w:rPr>
        <w:t xml:space="preserve">((يَا عَلِي، إذا كانَ يَوْم القِيَامَة أَخَذْتُ بِحُجْزَةِ الله تَعَالَى، وأخذتَ أنْتَ بِحُجْزَتِي، وَأَخَذَ وُلْدُكَ بِحُجْزَتِكَ، وأَخَذَ شِيْعَةُ ولْدِكَ بحجزتهم، فَتَرَى أَيْنَ يُؤْمَرُ بِنَا)) </w:t>
      </w:r>
      <w:r w:rsidRPr="00854B79">
        <w:rPr>
          <w:rStyle w:val="libFootnotenumChar"/>
          <w:rtl/>
        </w:rPr>
        <w:t>(2)</w:t>
      </w:r>
      <w:r w:rsidRPr="00854B79">
        <w:rPr>
          <w:rtl/>
        </w:rPr>
        <w:t>.</w:t>
      </w:r>
    </w:p>
    <w:p w:rsidR="00F96522" w:rsidRDefault="00854B79" w:rsidP="00854B79">
      <w:pPr>
        <w:pStyle w:val="libNormal"/>
        <w:rPr>
          <w:rtl/>
        </w:rPr>
      </w:pPr>
      <w:r w:rsidRPr="00854B79">
        <w:rPr>
          <w:rtl/>
        </w:rPr>
        <w:t>ولو أراد المتتبع [ لـ ] كتب الحديث، مثل:</w:t>
      </w:r>
    </w:p>
    <w:p w:rsidR="00F96522" w:rsidRDefault="00F96522" w:rsidP="00854B79">
      <w:pPr>
        <w:pStyle w:val="libNormal"/>
        <w:rPr>
          <w:rtl/>
        </w:rPr>
      </w:pPr>
      <w:r>
        <w:rPr>
          <w:rtl/>
        </w:rPr>
        <w:t xml:space="preserve">- </w:t>
      </w:r>
      <w:r w:rsidR="00854B79" w:rsidRPr="00854B79">
        <w:rPr>
          <w:rtl/>
        </w:rPr>
        <w:t>مسند الإمام أحمد بن حنبل.</w:t>
      </w:r>
    </w:p>
    <w:p w:rsidR="00854B79" w:rsidRPr="00E855CB" w:rsidRDefault="00F96522" w:rsidP="00854B79">
      <w:pPr>
        <w:pStyle w:val="libNormal"/>
        <w:rPr>
          <w:rtl/>
        </w:rPr>
      </w:pPr>
      <w:r>
        <w:rPr>
          <w:rtl/>
        </w:rPr>
        <w:t xml:space="preserve">- </w:t>
      </w:r>
      <w:r w:rsidR="00854B79" w:rsidRPr="00854B79">
        <w:rPr>
          <w:rtl/>
        </w:rPr>
        <w:t>وخصائص النسائي، وأمثالهما، أنْ يجمع أضعاف هذا القدر لكان سهلاً عليه.</w:t>
      </w:r>
    </w:p>
    <w:p w:rsidR="00F96522" w:rsidRDefault="00854B79" w:rsidP="00854B79">
      <w:pPr>
        <w:pStyle w:val="libNormal"/>
        <w:rPr>
          <w:rtl/>
        </w:rPr>
      </w:pPr>
      <w:r w:rsidRPr="00854B79">
        <w:rPr>
          <w:rtl/>
        </w:rPr>
        <w:t>وإذا كان نفس صاحب الشريعة الإسلاميّة (صلّى الله عليه وآله) يُكرِّر ذِكْر شيعة علي (عليه السلام) ويُنوِّه عنهم بأنَّهم:</w:t>
      </w:r>
    </w:p>
    <w:p w:rsidR="00F96522" w:rsidRDefault="00F96522" w:rsidP="00854B79">
      <w:pPr>
        <w:pStyle w:val="libNormal"/>
        <w:rPr>
          <w:rtl/>
        </w:rPr>
      </w:pPr>
      <w:r>
        <w:rPr>
          <w:rtl/>
        </w:rPr>
        <w:t xml:space="preserve">- </w:t>
      </w:r>
      <w:r w:rsidR="00854B79" w:rsidRPr="00854B79">
        <w:rPr>
          <w:rtl/>
        </w:rPr>
        <w:t>هُمُ الآمنون يوم القيامة.</w:t>
      </w:r>
    </w:p>
    <w:p w:rsidR="00854B79" w:rsidRPr="00E855CB" w:rsidRDefault="00F96522" w:rsidP="00854B79">
      <w:pPr>
        <w:pStyle w:val="libNormal"/>
        <w:rPr>
          <w:rtl/>
        </w:rPr>
      </w:pPr>
      <w:r>
        <w:rPr>
          <w:rtl/>
        </w:rPr>
        <w:t xml:space="preserve">- </w:t>
      </w:r>
      <w:r w:rsidR="00854B79" w:rsidRPr="00854B79">
        <w:rPr>
          <w:rtl/>
        </w:rPr>
        <w:t>وهم الفائزون والراضون المرضيِّون.</w:t>
      </w:r>
    </w:p>
    <w:p w:rsidR="00854B79" w:rsidRPr="00E855CB" w:rsidRDefault="00854B79" w:rsidP="00854B79">
      <w:pPr>
        <w:pStyle w:val="libNormal"/>
        <w:rPr>
          <w:rtl/>
        </w:rPr>
      </w:pPr>
      <w:r w:rsidRPr="00854B79">
        <w:rPr>
          <w:rtl/>
        </w:rPr>
        <w:t xml:space="preserve">ولا شكّ أنَّ كلَّ معتقد بنبوّته يصدِّقه فيما يقول، وأنَّه لا ينطق عن الهوى إنْ هو إلا وحي يوحى </w:t>
      </w:r>
      <w:r w:rsidRPr="00854B79">
        <w:rPr>
          <w:rStyle w:val="libFootnotenumChar"/>
          <w:rtl/>
        </w:rPr>
        <w:t>(3)</w:t>
      </w:r>
      <w:r w:rsidRPr="00854B79">
        <w:rPr>
          <w:rtl/>
        </w:rPr>
        <w:t>، فإذا لم يَصِرْ كلُّ أصحاب النبي (صلّى الله عليه وآله) شيعةً لعلي (عليه السلام) فبالطبع والضرورة تَلْفِتُ تلك الكلماتُ نظرَ جماعةٍ منهم أنْ يكونوا ممَّنْ ينطبق عليه ذلك الوصف بحقيقة معناه، لا بضرب من التوسّع والتأويل.</w:t>
      </w:r>
    </w:p>
    <w:p w:rsidR="00854B79" w:rsidRPr="00854B79" w:rsidRDefault="00854B79" w:rsidP="00854B79">
      <w:pPr>
        <w:pStyle w:val="libNormal"/>
        <w:rPr>
          <w:rtl/>
        </w:rPr>
      </w:pPr>
      <w:r w:rsidRPr="00854B79">
        <w:rPr>
          <w:rtl/>
        </w:rPr>
        <w:t xml:space="preserve">نعم، وهكذا كان الأمر، فإنَّ عدداً ليس بالقليل اختصّوا في حياة النبي (صلّى الله عليه وآله) بعلي (عليه السلام) ولازموه، وجعلوه إماما كمبلِّغٍ عن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راجع:</w:t>
      </w:r>
    </w:p>
    <w:p w:rsidR="00854B79" w:rsidRDefault="00854B79" w:rsidP="00A8769A">
      <w:pPr>
        <w:pStyle w:val="libFootnote"/>
        <w:rPr>
          <w:rtl/>
        </w:rPr>
      </w:pPr>
      <w:r w:rsidRPr="00E855CB">
        <w:rPr>
          <w:rtl/>
        </w:rPr>
        <w:t>كتاب فضائل الخمسة من الصحاح السِتّة للسيِّد مرتضى الحسيني، وكتاب إحقاق الحق وإزهاق الباطل للسيِّد التُسْتَرِي، وغيرهما من المصادر المختصّة بإيراد هذه الأحاديث الواردة في كتب العامّة، حيث تجد الكثير الكثير من هذه الروايات وبطرقها المختلفة.</w:t>
      </w:r>
    </w:p>
    <w:p w:rsidR="00854B79" w:rsidRDefault="00854B79" w:rsidP="00A8769A">
      <w:pPr>
        <w:pStyle w:val="libFootnote"/>
        <w:rPr>
          <w:rtl/>
        </w:rPr>
      </w:pPr>
      <w:r>
        <w:rPr>
          <w:rtl/>
        </w:rPr>
        <w:t>(</w:t>
      </w:r>
      <w:r w:rsidRPr="00E855CB">
        <w:rPr>
          <w:rtl/>
        </w:rPr>
        <w:t>2</w:t>
      </w:r>
      <w:r>
        <w:rPr>
          <w:rtl/>
        </w:rPr>
        <w:t>)</w:t>
      </w:r>
      <w:r w:rsidRPr="00E855CB">
        <w:rPr>
          <w:rtl/>
        </w:rPr>
        <w:t xml:space="preserve"> ربيع الأبرار ج1: 808.</w:t>
      </w:r>
    </w:p>
    <w:p w:rsidR="00854B79" w:rsidRPr="00A8769A" w:rsidRDefault="00854B79" w:rsidP="00A8769A">
      <w:pPr>
        <w:pStyle w:val="libFootnote"/>
        <w:rPr>
          <w:rStyle w:val="libNormalChar"/>
          <w:rtl/>
        </w:rPr>
      </w:pPr>
      <w:r>
        <w:rPr>
          <w:rtl/>
        </w:rPr>
        <w:t>(</w:t>
      </w:r>
      <w:r w:rsidRPr="00E855CB">
        <w:rPr>
          <w:rtl/>
        </w:rPr>
        <w:t>3</w:t>
      </w:r>
      <w:r>
        <w:rPr>
          <w:rtl/>
        </w:rPr>
        <w:t>)</w:t>
      </w:r>
      <w:r w:rsidRPr="00E855CB">
        <w:rPr>
          <w:rtl/>
        </w:rPr>
        <w:t xml:space="preserve"> إشارة إلى قوله تعالى في حقّ رسوله الكريم مُحَمّدٍ </w:t>
      </w:r>
      <w:r>
        <w:rPr>
          <w:rtl/>
        </w:rPr>
        <w:t>(</w:t>
      </w:r>
      <w:r w:rsidRPr="00E855CB">
        <w:rPr>
          <w:rtl/>
        </w:rPr>
        <w:t>صلّى الله عليه وآله</w:t>
      </w:r>
      <w:r>
        <w:rPr>
          <w:rtl/>
        </w:rPr>
        <w:t>)</w:t>
      </w:r>
      <w:r w:rsidRPr="00E855CB">
        <w:rPr>
          <w:rtl/>
        </w:rPr>
        <w:t xml:space="preserve"> في سورة النجم </w:t>
      </w:r>
      <w:r>
        <w:rPr>
          <w:rtl/>
        </w:rPr>
        <w:t>(</w:t>
      </w:r>
      <w:r w:rsidRPr="00E855CB">
        <w:rPr>
          <w:rtl/>
        </w:rPr>
        <w:t>53: 3</w:t>
      </w:r>
      <w:r w:rsidR="00F96522">
        <w:rPr>
          <w:rtl/>
        </w:rPr>
        <w:t xml:space="preserve"> - </w:t>
      </w:r>
      <w:r w:rsidRPr="00E855CB">
        <w:rPr>
          <w:rtl/>
        </w:rPr>
        <w:t>4</w:t>
      </w:r>
      <w:r>
        <w:rPr>
          <w:rtl/>
        </w:rPr>
        <w:t>)</w:t>
      </w:r>
      <w:r w:rsidRPr="00E855CB">
        <w:rPr>
          <w:rtl/>
        </w:rPr>
        <w:t>:</w:t>
      </w:r>
    </w:p>
    <w:p w:rsidR="00854B79" w:rsidRPr="00A8769A" w:rsidRDefault="00854B79" w:rsidP="00A8769A">
      <w:pPr>
        <w:pStyle w:val="libFootnote"/>
        <w:rPr>
          <w:rStyle w:val="libNormalChar"/>
          <w:rtl/>
        </w:rPr>
      </w:pPr>
      <w:r w:rsidRPr="0066137A">
        <w:rPr>
          <w:rStyle w:val="libFootnoteAieChar"/>
          <w:rtl/>
        </w:rPr>
        <w:t>(وَمَا يَنْطِقُ عَنِ الهَوَى إنْ هُوَ إلاّ وَحيٌ يُوحَى)</w:t>
      </w:r>
      <w:r w:rsidRPr="00A8769A">
        <w:rPr>
          <w:rtl/>
        </w:rPr>
        <w:t>.</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الرسول، وشارح ومفسِّرٍ لتعاليمه، وأسرار حِكَمِه وأحكامه، وصاروا يُعْرَفُون بأنّهم شيعةُ عليٍّ (عليه السلام) كعَلَمٍ خاص بهم، كما نصًّ على ذلك أهل اللغة. راجع النهاية</w:t>
      </w:r>
      <w:r w:rsidRPr="00854B79">
        <w:rPr>
          <w:rStyle w:val="libFootnotenumChar"/>
          <w:rtl/>
        </w:rPr>
        <w:t>(1)</w:t>
      </w:r>
      <w:r w:rsidRPr="00854B79">
        <w:rPr>
          <w:rtl/>
        </w:rPr>
        <w:t xml:space="preserve"> ولسان العرب </w:t>
      </w:r>
      <w:r w:rsidRPr="00854B79">
        <w:rPr>
          <w:rStyle w:val="libFootnotenumChar"/>
          <w:rtl/>
        </w:rPr>
        <w:t>(2)</w:t>
      </w:r>
      <w:r w:rsidRPr="00854B79">
        <w:rPr>
          <w:rtl/>
        </w:rPr>
        <w:t xml:space="preserve"> وغيرهما</w:t>
      </w:r>
      <w:r w:rsidRPr="00854B79">
        <w:rPr>
          <w:rStyle w:val="libFootnotenumChar"/>
          <w:rtl/>
        </w:rPr>
        <w:t>(3)</w:t>
      </w:r>
      <w:r w:rsidRPr="00854B79">
        <w:rPr>
          <w:rtl/>
        </w:rPr>
        <w:t xml:space="preserve"> تجدهم ينصّون على أنَّ هذا الاسم غلب على:</w:t>
      </w:r>
    </w:p>
    <w:p w:rsidR="00854B79" w:rsidRPr="00E855CB" w:rsidRDefault="00854B79" w:rsidP="00854B79">
      <w:pPr>
        <w:pStyle w:val="libNormal"/>
        <w:rPr>
          <w:rtl/>
        </w:rPr>
      </w:pPr>
      <w:r w:rsidRPr="00854B79">
        <w:rPr>
          <w:rtl/>
        </w:rPr>
        <w:t>أتباع علي (عليه السلام) وولده ومن يواليهم، حتّى صار اسماً خاصّاً بهم.</w:t>
      </w:r>
    </w:p>
    <w:p w:rsidR="0066137A" w:rsidRDefault="00854B79" w:rsidP="00854B79">
      <w:pPr>
        <w:pStyle w:val="libNormal"/>
        <w:rPr>
          <w:rtl/>
        </w:rPr>
      </w:pPr>
      <w:r w:rsidRPr="00854B79">
        <w:rPr>
          <w:rtl/>
        </w:rPr>
        <w:t>ومِن الغَنِي عن البيان أنّه لو كان مراد صاحب الرسالة من شيعة علي (عليه السلام) مَنْ يحبّه أو لا يبغضه</w:t>
      </w:r>
      <w:r w:rsidR="00F96522">
        <w:rPr>
          <w:rtl/>
        </w:rPr>
        <w:t xml:space="preserve"> - </w:t>
      </w:r>
      <w:r w:rsidRPr="00854B79">
        <w:rPr>
          <w:rtl/>
        </w:rPr>
        <w:t>بحيث ينطبق على أكثر المسلمين، كما تخيَّله بعضُ القاصرين</w:t>
      </w:r>
      <w:r w:rsidR="00F96522">
        <w:rPr>
          <w:rtl/>
        </w:rPr>
        <w:t xml:space="preserve"> - </w:t>
      </w:r>
      <w:r w:rsidRPr="00854B79">
        <w:rPr>
          <w:rtl/>
        </w:rPr>
        <w:t xml:space="preserve">لم يستقم التعبير بلفظ (شيعة)، فإنّ صَرْفَ محبّة شخصٍ لآخر أو عدم بُغْضِهِ لا يكفي في كونه شيعة له، بل لا بدَّ هناك من خصوصيّة زائدة، وهي الاقتداء والمتابعة له، بل ومع الالتزام بالمتابعة أيضاً، وهذا يعرفه كلُّ من له أدنى ذوق في مجاري استعمال الألفاظ العربيّة، وإذا استعمل في غيره فهو مجاز مدلول عليه بقرينة حال أو مقال. </w:t>
      </w:r>
    </w:p>
    <w:p w:rsidR="00854B79" w:rsidRPr="00E855CB" w:rsidRDefault="00854B79" w:rsidP="00854B79">
      <w:pPr>
        <w:pStyle w:val="libNormal"/>
        <w:rPr>
          <w:rtl/>
        </w:rPr>
      </w:pPr>
      <w:r w:rsidRPr="00854B79">
        <w:rPr>
          <w:rtl/>
        </w:rPr>
        <w:t>والقصارى، إنِّي لا أحسب أنّ المُنْصِف يستطيع أنْ يُنْكِر ظهورَ تلك الأحاديث وأمثالها في إرادة جماعة خاصّة من المسلمين، ولهم نسبة خاصّة بعلي (عليه السلام) يمتازون بها عن سائر المسلمين الذين لم يكن فيهم ذلك اليوم مَنْ لا يُحِبُّ عليّاً، فضلاً عن وجود مَنْ يُبْغِضُهُ.</w:t>
      </w:r>
    </w:p>
    <w:p w:rsidR="00854B79" w:rsidRPr="00591A50" w:rsidRDefault="00854B79" w:rsidP="00591A50">
      <w:pPr>
        <w:pStyle w:val="libBold1"/>
        <w:rPr>
          <w:rtl/>
        </w:rPr>
      </w:pPr>
      <w:r w:rsidRPr="00E855CB">
        <w:rPr>
          <w:rtl/>
        </w:rPr>
        <w:t>ولا أقول:</w:t>
      </w:r>
    </w:p>
    <w:p w:rsidR="00854B79" w:rsidRPr="00854B79" w:rsidRDefault="00854B79" w:rsidP="00854B79">
      <w:pPr>
        <w:pStyle w:val="libNormal"/>
        <w:rPr>
          <w:rtl/>
        </w:rPr>
      </w:pPr>
      <w:r w:rsidRPr="00854B79">
        <w:rPr>
          <w:rtl/>
        </w:rPr>
        <w:t>إنَّ الآخرين مِن الصحابة</w:t>
      </w:r>
      <w:r w:rsidR="00F96522">
        <w:rPr>
          <w:rtl/>
        </w:rPr>
        <w:t xml:space="preserve"> - </w:t>
      </w:r>
      <w:r w:rsidRPr="00854B79">
        <w:rPr>
          <w:rtl/>
        </w:rPr>
        <w:t>وهم الأكثر الذين لم يتسمّوا بتلك السِمَة</w:t>
      </w:r>
      <w:r w:rsidR="00F96522">
        <w:rPr>
          <w:rtl/>
        </w:rPr>
        <w:t xml:space="preserve"> - </w:t>
      </w:r>
      <w:r w:rsidRPr="00854B79">
        <w:rPr>
          <w:rtl/>
        </w:rPr>
        <w:t xml:space="preserve">قد خالفوا النبي (صلّى الله عليه وآله) ولم يأخذوا بإرشاده، كلاّ ومعاذَ الله أنْ يُظنّ فيهم ذلك، وهم خِيْرَةُ مَنْ على وجه الأرض يومئذٍ، ولكن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E855CB">
        <w:rPr>
          <w:rtl/>
        </w:rPr>
        <w:t>1</w:t>
      </w:r>
      <w:r>
        <w:rPr>
          <w:rtl/>
        </w:rPr>
        <w:t>)</w:t>
      </w:r>
      <w:r w:rsidRPr="00E855CB">
        <w:rPr>
          <w:rtl/>
        </w:rPr>
        <w:t xml:space="preserve"> النهاية ج2: 519.</w:t>
      </w:r>
    </w:p>
    <w:p w:rsidR="00854B79" w:rsidRDefault="00854B79" w:rsidP="00A8769A">
      <w:pPr>
        <w:pStyle w:val="libFootnote"/>
        <w:rPr>
          <w:rtl/>
        </w:rPr>
      </w:pPr>
      <w:r>
        <w:rPr>
          <w:rtl/>
        </w:rPr>
        <w:t>(</w:t>
      </w:r>
      <w:r w:rsidRPr="00E855CB">
        <w:rPr>
          <w:rtl/>
        </w:rPr>
        <w:t>2</w:t>
      </w:r>
      <w:r>
        <w:rPr>
          <w:rtl/>
        </w:rPr>
        <w:t>)</w:t>
      </w:r>
      <w:r w:rsidRPr="00E855CB">
        <w:rPr>
          <w:rtl/>
        </w:rPr>
        <w:t xml:space="preserve"> لسان العرب ج8: 189.</w:t>
      </w:r>
    </w:p>
    <w:p w:rsidR="00854B79" w:rsidRPr="00A8769A" w:rsidRDefault="00854B79" w:rsidP="00A8769A">
      <w:pPr>
        <w:pStyle w:val="libFootnote"/>
        <w:rPr>
          <w:rStyle w:val="libNormalChar"/>
          <w:rtl/>
        </w:rPr>
      </w:pPr>
      <w:r>
        <w:rPr>
          <w:rtl/>
        </w:rPr>
        <w:t>(</w:t>
      </w:r>
      <w:r w:rsidRPr="00E855CB">
        <w:rPr>
          <w:rtl/>
        </w:rPr>
        <w:t>3</w:t>
      </w:r>
      <w:r>
        <w:rPr>
          <w:rtl/>
        </w:rPr>
        <w:t>)</w:t>
      </w:r>
      <w:r w:rsidRPr="00E855CB">
        <w:rPr>
          <w:rtl/>
        </w:rPr>
        <w:t xml:space="preserve"> القاموس المحيط ج3: 47</w:t>
      </w:r>
      <w:r w:rsidR="00E018CE">
        <w:rPr>
          <w:rtl/>
        </w:rPr>
        <w:t>.</w:t>
      </w:r>
      <w:r w:rsidRPr="00E855CB">
        <w:rPr>
          <w:rtl/>
        </w:rPr>
        <w:t xml:space="preserve"> أقرب الموارد ج1: 627</w:t>
      </w:r>
      <w:r w:rsidR="00E018CE">
        <w:rPr>
          <w:rtl/>
        </w:rPr>
        <w:t>.</w:t>
      </w:r>
      <w:r w:rsidRPr="00E855CB">
        <w:rPr>
          <w:rtl/>
        </w:rPr>
        <w:t xml:space="preserve"> مجمع البحرين ج4: 6 35</w:t>
      </w:r>
      <w:r w:rsidR="00E018CE">
        <w:rPr>
          <w:rtl/>
        </w:rPr>
        <w:t>.</w:t>
      </w:r>
      <w:r w:rsidRPr="00E855CB">
        <w:rPr>
          <w:rtl/>
        </w:rPr>
        <w:t xml:space="preserve"> تاج العروس ج5: 405.</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 xml:space="preserve">لعلَّ تلك الكلمات لم يسمعها كلّهم، ومَنْ سَمِعَ بعضَها لم يلتفت إلى المقصود منها، وصحابة النبي الكرام أَسْمَى مِنْ أَنْ تُحلِّق إلى أَوْج مقامهم بغاث الأوهام </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Pr>
      </w:pPr>
      <w:r>
        <w:rPr>
          <w:rtl/>
        </w:rPr>
        <w:t>(</w:t>
      </w:r>
      <w:r w:rsidRPr="00E855CB">
        <w:rPr>
          <w:rtl/>
        </w:rPr>
        <w:t>1</w:t>
      </w:r>
      <w:r>
        <w:rPr>
          <w:rtl/>
        </w:rPr>
        <w:t>)</w:t>
      </w:r>
      <w:r w:rsidRPr="00E855CB">
        <w:rPr>
          <w:rtl/>
        </w:rPr>
        <w:t xml:space="preserve"> بلى، إنّ صحابة رسول الله </w:t>
      </w:r>
      <w:r>
        <w:rPr>
          <w:rtl/>
        </w:rPr>
        <w:t>(</w:t>
      </w:r>
      <w:r w:rsidRPr="00E855CB">
        <w:rPr>
          <w:rtl/>
        </w:rPr>
        <w:t>صلى الله عليه وآله</w:t>
      </w:r>
      <w:r>
        <w:rPr>
          <w:rtl/>
        </w:rPr>
        <w:t>)</w:t>
      </w:r>
      <w:r w:rsidRPr="00E855CB">
        <w:rPr>
          <w:rtl/>
        </w:rPr>
        <w:t xml:space="preserve"> لهم من الفضل والدرجة العظيمة التي ليستْ بخافية على أحد، بل وكانوا ولازالوا موضع احترام وتقدير وتبجيل من قبل المسلمين، والشيعة في أوائلهم. ولاغَرْوَ في ذلك، فإنّ كتاب الله عزَّ وجل يحدّثنا في أكثر من موضع عن تلك المنزلة السامقة لأولئك المؤمنين المجاهدين الذين شادوا مع رسول الله </w:t>
      </w:r>
      <w:r>
        <w:rPr>
          <w:rtl/>
        </w:rPr>
        <w:t>(</w:t>
      </w:r>
      <w:r w:rsidRPr="00E855CB">
        <w:rPr>
          <w:rtl/>
        </w:rPr>
        <w:t>صلّى الله عليه وآله</w:t>
      </w:r>
      <w:r>
        <w:rPr>
          <w:rtl/>
        </w:rPr>
        <w:t>)</w:t>
      </w:r>
      <w:r w:rsidRPr="00E855CB">
        <w:rPr>
          <w:rtl/>
        </w:rPr>
        <w:t xml:space="preserve"> وأهل بيته الكرام صَرْحَ الإسلام، وأقاموا أركانه.</w:t>
      </w:r>
    </w:p>
    <w:p w:rsidR="0066137A" w:rsidRPr="0066137A" w:rsidRDefault="00854B79" w:rsidP="000F444A">
      <w:pPr>
        <w:pStyle w:val="libFootnote"/>
        <w:rPr>
          <w:rtl/>
        </w:rPr>
      </w:pPr>
      <w:r w:rsidRPr="00E855CB">
        <w:rPr>
          <w:rtl/>
        </w:rPr>
        <w:t>قال الله تعالى في أواخر سورة الفتح المباركة:</w:t>
      </w:r>
      <w:r w:rsidR="000F444A" w:rsidRPr="00485C76">
        <w:rPr>
          <w:rStyle w:val="libFootnoteAieChar"/>
          <w:rFonts w:hint="cs"/>
          <w:rtl/>
        </w:rPr>
        <w:t xml:space="preserve"> </w:t>
      </w:r>
      <w:r w:rsidRPr="00485C76">
        <w:rPr>
          <w:rStyle w:val="libFootnoteAieChar"/>
          <w:rtl/>
        </w:rPr>
        <w:t>(مُحَمَّدٌ رَسُولُ اللَّهِ وَالَّذِينَ مَعَهُ أَشِدَّاءُ عَلَى الْكُفَّارِ رُحَمَاءُ بَيْنَهُمْ تَرَاهُمْ رُكَّعًا سُجَّدًا يَبْتَغُونَ فَضْلاً مِنَ اللَّهِ وَرِضْوَانًا)</w:t>
      </w:r>
      <w:r w:rsidRPr="0066137A">
        <w:rPr>
          <w:rtl/>
        </w:rPr>
        <w:t xml:space="preserve">. </w:t>
      </w:r>
    </w:p>
    <w:p w:rsidR="00854B79" w:rsidRPr="00A8769A" w:rsidRDefault="00854B79" w:rsidP="00A8769A">
      <w:pPr>
        <w:pStyle w:val="libFootnote"/>
        <w:rPr>
          <w:rStyle w:val="libNormalChar"/>
          <w:rtl/>
        </w:rPr>
      </w:pPr>
      <w:r w:rsidRPr="00E855CB">
        <w:rPr>
          <w:rtl/>
        </w:rPr>
        <w:t xml:space="preserve">وكذا ترى ذلك بوضوح عند مراجعتك لأقوال رسول الله </w:t>
      </w:r>
      <w:r>
        <w:rPr>
          <w:rtl/>
        </w:rPr>
        <w:t>(</w:t>
      </w:r>
      <w:r w:rsidRPr="00E855CB">
        <w:rPr>
          <w:rtl/>
        </w:rPr>
        <w:t>صلى الله عليه وآله</w:t>
      </w:r>
      <w:r>
        <w:rPr>
          <w:rtl/>
        </w:rPr>
        <w:t>)</w:t>
      </w:r>
      <w:r w:rsidRPr="00E855CB">
        <w:rPr>
          <w:rtl/>
        </w:rPr>
        <w:t xml:space="preserve"> وأهل بيته المعصومين </w:t>
      </w:r>
      <w:r>
        <w:rPr>
          <w:rtl/>
        </w:rPr>
        <w:t>(</w:t>
      </w:r>
      <w:r w:rsidRPr="00E855CB">
        <w:rPr>
          <w:rtl/>
        </w:rPr>
        <w:t>عليهم السلام</w:t>
      </w:r>
      <w:r>
        <w:rPr>
          <w:rtl/>
        </w:rPr>
        <w:t>)</w:t>
      </w:r>
      <w:r w:rsidRPr="00E855CB">
        <w:rPr>
          <w:rtl/>
        </w:rPr>
        <w:t xml:space="preserve"> وذلك ما لا ندّعيه ولا نتقوّله... إلاّ إنّا لا نتّفق مع مَنْ يذهب إلى سَرَيَان هذا الأمر على جميع صحابة رسول الله </w:t>
      </w:r>
      <w:r>
        <w:rPr>
          <w:rtl/>
        </w:rPr>
        <w:t>(</w:t>
      </w:r>
      <w:r w:rsidRPr="00E855CB">
        <w:rPr>
          <w:rtl/>
        </w:rPr>
        <w:t>صلّى الله عليه وآله</w:t>
      </w:r>
      <w:r>
        <w:rPr>
          <w:rtl/>
        </w:rPr>
        <w:t>)</w:t>
      </w:r>
      <w:r w:rsidRPr="00E855CB">
        <w:rPr>
          <w:rtl/>
        </w:rPr>
        <w:t xml:space="preserve"> دون فحص وتمييز، وكذا يوافقنا في ذلك كلُّ عَاقِل مُنصِف مُدرِك للحقيقة.</w:t>
      </w:r>
    </w:p>
    <w:p w:rsidR="00854B79" w:rsidRPr="00A8769A" w:rsidRDefault="00854B79" w:rsidP="00A8769A">
      <w:pPr>
        <w:pStyle w:val="libFootnote"/>
        <w:rPr>
          <w:rStyle w:val="libNormalChar"/>
          <w:rtl/>
        </w:rPr>
      </w:pPr>
      <w:r w:rsidRPr="00E855CB">
        <w:rPr>
          <w:rtl/>
        </w:rPr>
        <w:t>فالقرآن الكريم، والسُنَّة النبويّة المطهّرة، والوقائع التاريخية الثابتة تؤكد صواب ما نذهب إليه، وبطلان ما ذهب إليه الآخرون، سواء كانوا من الذين أظْفَوا هذه الصِفَة على الجميع، أو مَنْ طعنوا في الجميع دون دليل أو حجّة أو بُرْهان سليم، وإنْ كانت الجماعة الأولى هي الأكثر، وهي صاحبة الرأي السائد عند إخواننا مِن أبناء العامّة، وهم يُشكّلون الطرف الأكثر والأوسع في عموم المسلمين، قِبَال الشيعة التي تُشكِّل الثقل الأكبر الثاني في المذاهب الإسلاميّة المختلفة.</w:t>
      </w:r>
    </w:p>
    <w:p w:rsidR="00854B79" w:rsidRPr="00A8769A" w:rsidRDefault="00854B79" w:rsidP="00A8769A">
      <w:pPr>
        <w:pStyle w:val="libFootnote"/>
        <w:rPr>
          <w:rStyle w:val="libNormalChar"/>
          <w:rtl/>
        </w:rPr>
      </w:pPr>
      <w:r w:rsidRPr="00E855CB">
        <w:rPr>
          <w:rtl/>
        </w:rPr>
        <w:t>وإذا كنّا لا نتّفق معهم في نسبة العدالة إلى جميع الصحابة دون استثناء، ودون مناقشة تُذْكَر في صِحَّة نسبة تلك العدالة إلى بعض الجماعات التي ثبت تاريخيّاً انحرافها عن مفهوم العدالة الإسلاميّة، فإنّ هذا لا يعني أبداً الاتّفاق مع الجماعة الأُخرى الذاهبة إلى الطعن في جميع الصحابة؛ لأنّه رأي تَافِهٌ وسقيم ولا يستحقّ النقاش.</w:t>
      </w:r>
    </w:p>
    <w:p w:rsidR="00854B79" w:rsidRPr="00A8769A" w:rsidRDefault="00854B79" w:rsidP="00A8769A">
      <w:pPr>
        <w:pStyle w:val="libFootnote"/>
        <w:rPr>
          <w:rStyle w:val="libNormalChar"/>
          <w:rtl/>
        </w:rPr>
      </w:pPr>
      <w:r w:rsidRPr="00E855CB">
        <w:rPr>
          <w:rtl/>
        </w:rPr>
        <w:t>ولذا فإنّ حديثنا سيكون مع الجماعة الأولى، والتي تلقي باللَوم على الشيعة؛ لاعتمادهم أُسلوب تقييم الصحابة وِفْقَ المنهج السماوي والمقياس الشرعي، الذي جاءتْ به الشريعة الإسلاميّة المتكامِلَة والواضحة، من دون تحزّب أعمى، أو تعصُّب مَقِيْت، وحيث تَعْضُدُنَا في ذلك المبادئ السليمة التي اعتمدْناها في هذا تَبَنِّي هذا المنهج السليم. فلنتوقّف قليلاً ولنتأمَّل فيما نقول.</w:t>
      </w:r>
    </w:p>
    <w:p w:rsidR="00854B79" w:rsidRPr="00A8769A" w:rsidRDefault="00854B79" w:rsidP="000F444A">
      <w:pPr>
        <w:pStyle w:val="libFootnote"/>
        <w:rPr>
          <w:rStyle w:val="libNormalChar"/>
          <w:rtl/>
        </w:rPr>
      </w:pPr>
      <w:r w:rsidRPr="00A8769A">
        <w:rPr>
          <w:rStyle w:val="libFootnoteBoldChar"/>
          <w:rtl/>
        </w:rPr>
        <w:t>أقول:</w:t>
      </w:r>
      <w:r w:rsidRPr="00A8769A">
        <w:rPr>
          <w:rtl/>
        </w:rPr>
        <w:t xml:space="preserve"> ولنبتدئ أوّلاً بما تقدّم منّا مِن ذكر الآية المباركة السالفة والمُثْنِيَة على صحابة رسول </w:t>
      </w:r>
      <w:r w:rsidRPr="00E855CB">
        <w:rPr>
          <w:rtl/>
        </w:rPr>
        <w:t xml:space="preserve">= </w:t>
      </w:r>
    </w:p>
    <w:p w:rsidR="0066137A" w:rsidRDefault="00854B79" w:rsidP="007757AC">
      <w:pPr>
        <w:pStyle w:val="libNormal"/>
      </w:pPr>
      <w:r>
        <w:rPr>
          <w:rtl/>
        </w:rPr>
        <w:br w:type="page"/>
      </w:r>
    </w:p>
    <w:p w:rsidR="00854B79" w:rsidRPr="00E855CB"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0F444A">
      <w:pPr>
        <w:pStyle w:val="libFootnote"/>
        <w:rPr>
          <w:rStyle w:val="libNormalChar"/>
          <w:rtl/>
        </w:rPr>
      </w:pPr>
      <w:r w:rsidRPr="00E855CB">
        <w:rPr>
          <w:rtl/>
        </w:rPr>
        <w:t xml:space="preserve">= الله </w:t>
      </w:r>
      <w:r>
        <w:rPr>
          <w:rtl/>
        </w:rPr>
        <w:t>(</w:t>
      </w:r>
      <w:r w:rsidRPr="00E855CB">
        <w:rPr>
          <w:rtl/>
        </w:rPr>
        <w:t>صلّى الله عليه وآله</w:t>
      </w:r>
      <w:r>
        <w:rPr>
          <w:rtl/>
        </w:rPr>
        <w:t>)</w:t>
      </w:r>
      <w:r w:rsidRPr="00E855CB">
        <w:rPr>
          <w:rtl/>
        </w:rPr>
        <w:t>.</w:t>
      </w:r>
    </w:p>
    <w:p w:rsidR="0066137A" w:rsidRPr="00485C76" w:rsidRDefault="00854B79" w:rsidP="000F444A">
      <w:pPr>
        <w:pStyle w:val="libFootnote"/>
        <w:rPr>
          <w:rtl/>
        </w:rPr>
      </w:pPr>
      <w:r w:rsidRPr="00E855CB">
        <w:rPr>
          <w:rtl/>
        </w:rPr>
        <w:t>فهذه الآية القرآنية المباركة تحمل في طَيَّاتها الدليل الواضح على صِحّة هذا الاستثناء الذي نقول به، والمؤيِّدة له، حيث جاء في آخرها:</w:t>
      </w:r>
      <w:r w:rsidR="000F444A" w:rsidRPr="00485C76">
        <w:rPr>
          <w:rStyle w:val="libFootnoteAieChar"/>
          <w:rFonts w:hint="cs"/>
          <w:rtl/>
        </w:rPr>
        <w:t xml:space="preserve"> </w:t>
      </w:r>
      <w:r w:rsidRPr="00485C76">
        <w:rPr>
          <w:rStyle w:val="libFootnoteAieChar"/>
          <w:rtl/>
        </w:rPr>
        <w:t>(وَعَدَ اللهُ الَذينَ آمَنُوا وَعَمِلُوا الصالِحاتِ مِنْهُم مَغفِرةً وَأجراً عَظيماً)</w:t>
      </w:r>
      <w:r w:rsidRPr="0066137A">
        <w:rPr>
          <w:rtl/>
        </w:rPr>
        <w:t>.</w:t>
      </w:r>
    </w:p>
    <w:p w:rsidR="00854B79" w:rsidRPr="00A8769A" w:rsidRDefault="00854B79" w:rsidP="00A8769A">
      <w:pPr>
        <w:pStyle w:val="libFootnote"/>
        <w:rPr>
          <w:rStyle w:val="libNormalChar"/>
          <w:rtl/>
        </w:rPr>
      </w:pPr>
      <w:r w:rsidRPr="00E855CB">
        <w:rPr>
          <w:rtl/>
        </w:rPr>
        <w:t xml:space="preserve">فكلمة </w:t>
      </w:r>
      <w:r>
        <w:rPr>
          <w:rtl/>
        </w:rPr>
        <w:t>(</w:t>
      </w:r>
      <w:r w:rsidRPr="00E855CB">
        <w:rPr>
          <w:rtl/>
        </w:rPr>
        <w:t>منهم</w:t>
      </w:r>
      <w:r>
        <w:rPr>
          <w:rtl/>
        </w:rPr>
        <w:t>)</w:t>
      </w:r>
      <w:r w:rsidRPr="00E855CB">
        <w:rPr>
          <w:rtl/>
        </w:rPr>
        <w:t xml:space="preserve"> المُبَعِّضة تدلّ بوضوح على التمييز بين فئتين أو طائفتين:</w:t>
      </w:r>
    </w:p>
    <w:p w:rsidR="00854B79" w:rsidRPr="00A8769A" w:rsidRDefault="00854B79" w:rsidP="00A8769A">
      <w:pPr>
        <w:pStyle w:val="libFootnote"/>
        <w:rPr>
          <w:rStyle w:val="libNormalChar"/>
          <w:rtl/>
        </w:rPr>
      </w:pPr>
      <w:r w:rsidRPr="00A8769A">
        <w:rPr>
          <w:rStyle w:val="libFootnoteBoldChar"/>
          <w:rtl/>
        </w:rPr>
        <w:t>إحداهما:</w:t>
      </w:r>
      <w:r w:rsidRPr="00A8769A">
        <w:rPr>
          <w:rtl/>
        </w:rPr>
        <w:t xml:space="preserve"> مؤمنة عاملة.</w:t>
      </w:r>
    </w:p>
    <w:p w:rsidR="00854B79" w:rsidRPr="00A8769A" w:rsidRDefault="00854B79" w:rsidP="00A8769A">
      <w:pPr>
        <w:pStyle w:val="libFootnote"/>
        <w:rPr>
          <w:rStyle w:val="libNormalChar"/>
          <w:rtl/>
        </w:rPr>
      </w:pPr>
      <w:r w:rsidRPr="00A8769A">
        <w:rPr>
          <w:rStyle w:val="libFootnoteBoldChar"/>
          <w:rtl/>
        </w:rPr>
        <w:t>والأُخرى:</w:t>
      </w:r>
      <w:r w:rsidRPr="00A8769A">
        <w:rPr>
          <w:rtl/>
        </w:rPr>
        <w:t xml:space="preserve"> لابدّ أنْ تكون مخالِفة لها.</w:t>
      </w:r>
    </w:p>
    <w:p w:rsidR="00854B79" w:rsidRPr="00A8769A" w:rsidRDefault="00854B79" w:rsidP="000F444A">
      <w:pPr>
        <w:pStyle w:val="libFootnote"/>
        <w:rPr>
          <w:rStyle w:val="libNormalChar"/>
          <w:rtl/>
        </w:rPr>
      </w:pPr>
      <w:r w:rsidRPr="00E855CB">
        <w:rPr>
          <w:rtl/>
        </w:rPr>
        <w:t xml:space="preserve">بل وفي قوله تعالى في نفس السورة </w:t>
      </w:r>
      <w:r>
        <w:rPr>
          <w:rtl/>
        </w:rPr>
        <w:t>(</w:t>
      </w:r>
      <w:r w:rsidRPr="00E855CB">
        <w:rPr>
          <w:rtl/>
        </w:rPr>
        <w:t>الآية 10</w:t>
      </w:r>
      <w:r>
        <w:rPr>
          <w:rtl/>
        </w:rPr>
        <w:t>)</w:t>
      </w:r>
      <w:r w:rsidRPr="00E855CB">
        <w:rPr>
          <w:rtl/>
        </w:rPr>
        <w:t>:</w:t>
      </w:r>
      <w:r w:rsidR="000F444A">
        <w:rPr>
          <w:rStyle w:val="libFootnoteAieChar"/>
          <w:rFonts w:hint="cs"/>
          <w:rtl/>
        </w:rPr>
        <w:t xml:space="preserve"> </w:t>
      </w:r>
      <w:r w:rsidRPr="0066137A">
        <w:rPr>
          <w:rStyle w:val="libFootnoteAieChar"/>
          <w:rtl/>
        </w:rPr>
        <w:t>(إِنَّ الَّذِينَ يُبَايِعُونَكَ إِنَّمَا يُبَايِعُونَ اللَّهَ يَدُ اللَّهِ فَوْقَ أَيْدِيهِمْ فَمَنْ نَكَثَ فَإِنَّمَا يَنْكُثُ عَلَى نَفْسِهِ وَمَنْ أَوْفَى بِمَا عَاهَدَ عَلَيْهُ اللَّهَ فَسَيُؤْتِيهِ أَجْرًا عَظِيمًا)</w:t>
      </w:r>
      <w:r w:rsidRPr="00A8769A">
        <w:rPr>
          <w:rtl/>
        </w:rPr>
        <w:t xml:space="preserve"> عَيْنُ الدلالة، وذاتُ المِعْيِار، وغيرها وغيرها.</w:t>
      </w:r>
    </w:p>
    <w:p w:rsidR="00F96522" w:rsidRDefault="00854B79" w:rsidP="00A8769A">
      <w:pPr>
        <w:pStyle w:val="libFootnote"/>
        <w:rPr>
          <w:rStyle w:val="libNormalChar"/>
          <w:rtl/>
        </w:rPr>
      </w:pPr>
      <w:r w:rsidRPr="00E855CB">
        <w:rPr>
          <w:rtl/>
        </w:rPr>
        <w:t xml:space="preserve">ثمّ أوَليس قد تواتر في كتب القوم المعروفة بالصِحَاح وغيرها الكثيرُ مِن الأخبار الثابتة عن رسول الله </w:t>
      </w:r>
      <w:r>
        <w:rPr>
          <w:rtl/>
        </w:rPr>
        <w:t>(</w:t>
      </w:r>
      <w:r w:rsidRPr="00E855CB">
        <w:rPr>
          <w:rtl/>
        </w:rPr>
        <w:t>صلّى الله عليه وآله</w:t>
      </w:r>
      <w:r>
        <w:rPr>
          <w:rtl/>
        </w:rPr>
        <w:t>)</w:t>
      </w:r>
      <w:r w:rsidRPr="00E855CB">
        <w:rPr>
          <w:rtl/>
        </w:rPr>
        <w:t xml:space="preserve"> الدالّة بوضوح على انحراف جماعة معلومة ومبجّلة من الصحابة معروفة بأعيانها، ومن ذلك قوله </w:t>
      </w:r>
      <w:r>
        <w:rPr>
          <w:rtl/>
        </w:rPr>
        <w:t>(</w:t>
      </w:r>
      <w:r w:rsidRPr="00E855CB">
        <w:rPr>
          <w:rtl/>
        </w:rPr>
        <w:t>صلى الله عليه وآله</w:t>
      </w:r>
      <w:r>
        <w:rPr>
          <w:rtl/>
        </w:rPr>
        <w:t>)</w:t>
      </w:r>
      <w:r w:rsidRPr="00E855CB">
        <w:rPr>
          <w:rtl/>
        </w:rPr>
        <w:t xml:space="preserve"> المروي في:</w:t>
      </w:r>
    </w:p>
    <w:p w:rsidR="00854B79" w:rsidRPr="00A8769A" w:rsidRDefault="00F96522" w:rsidP="00A8769A">
      <w:pPr>
        <w:pStyle w:val="libFootnote"/>
        <w:rPr>
          <w:rStyle w:val="libNormalChar"/>
          <w:rtl/>
        </w:rPr>
      </w:pPr>
      <w:r>
        <w:rPr>
          <w:rStyle w:val="libNormalChar"/>
          <w:rtl/>
        </w:rPr>
        <w:t xml:space="preserve">- </w:t>
      </w:r>
      <w:r w:rsidR="00854B79" w:rsidRPr="00E855CB">
        <w:rPr>
          <w:rtl/>
        </w:rPr>
        <w:t xml:space="preserve">البخاري </w:t>
      </w:r>
      <w:r w:rsidR="00854B79">
        <w:rPr>
          <w:rtl/>
        </w:rPr>
        <w:t>(</w:t>
      </w:r>
      <w:r w:rsidR="00854B79" w:rsidRPr="00E855CB">
        <w:rPr>
          <w:rtl/>
        </w:rPr>
        <w:t>ج8: 148</w:t>
      </w:r>
      <w:r w:rsidR="00854B79">
        <w:rPr>
          <w:rtl/>
        </w:rPr>
        <w:t>)</w:t>
      </w:r>
      <w:r w:rsidR="00854B79" w:rsidRPr="00E855CB">
        <w:rPr>
          <w:rtl/>
        </w:rPr>
        <w:t>:</w:t>
      </w:r>
    </w:p>
    <w:p w:rsidR="00854B79" w:rsidRDefault="00854B79" w:rsidP="0066137A">
      <w:pPr>
        <w:pStyle w:val="libFootnoteBold"/>
        <w:rPr>
          <w:rtl/>
        </w:rPr>
      </w:pPr>
      <w:r>
        <w:rPr>
          <w:rtl/>
        </w:rPr>
        <w:t>((</w:t>
      </w:r>
      <w:r w:rsidRPr="00E855CB">
        <w:rPr>
          <w:rtl/>
        </w:rPr>
        <w:t>أنا فرطكم على الحوض، وليرفعنَّ رجالاً منكم ثمّ ليختلجنّ دوني، فأقول: ياربِّ أصحابي !</w:t>
      </w:r>
    </w:p>
    <w:p w:rsidR="00F96522" w:rsidRDefault="00854B79" w:rsidP="0066137A">
      <w:pPr>
        <w:pStyle w:val="libFootnoteBold"/>
        <w:rPr>
          <w:rStyle w:val="libNormalChar"/>
          <w:rtl/>
        </w:rPr>
      </w:pPr>
      <w:r w:rsidRPr="00E855CB">
        <w:rPr>
          <w:rtl/>
        </w:rPr>
        <w:t>فيُقَال: إنّك لا تدري ما أحدثوا بعدك</w:t>
      </w:r>
      <w:r>
        <w:rPr>
          <w:rtl/>
        </w:rPr>
        <w:t>))</w:t>
      </w:r>
      <w:r w:rsidRPr="00A8769A">
        <w:rPr>
          <w:rtl/>
        </w:rPr>
        <w:t>.</w:t>
      </w:r>
    </w:p>
    <w:p w:rsidR="00F96522" w:rsidRDefault="00F96522" w:rsidP="00A8769A">
      <w:pPr>
        <w:pStyle w:val="libFootnote"/>
        <w:rPr>
          <w:rStyle w:val="libNormalChar"/>
          <w:rtl/>
        </w:rPr>
      </w:pPr>
      <w:r>
        <w:rPr>
          <w:rStyle w:val="libNormalChar"/>
          <w:rtl/>
        </w:rPr>
        <w:t xml:space="preserve">- </w:t>
      </w:r>
      <w:r w:rsidR="00854B79" w:rsidRPr="00E855CB">
        <w:rPr>
          <w:rtl/>
        </w:rPr>
        <w:t xml:space="preserve">ومثله روى ذلك مسلم في صحيحه </w:t>
      </w:r>
      <w:r w:rsidR="00854B79">
        <w:rPr>
          <w:rtl/>
        </w:rPr>
        <w:t>(</w:t>
      </w:r>
      <w:r w:rsidR="00854B79" w:rsidRPr="00E855CB">
        <w:rPr>
          <w:rtl/>
        </w:rPr>
        <w:t>ج4: 1796</w:t>
      </w:r>
      <w:r w:rsidR="00854B79">
        <w:rPr>
          <w:rtl/>
        </w:rPr>
        <w:t>)</w:t>
      </w:r>
      <w:r w:rsidR="00854B79" w:rsidRPr="00E855CB">
        <w:rPr>
          <w:rtl/>
        </w:rPr>
        <w:t xml:space="preserve"> وأحمد في مسنده </w:t>
      </w:r>
      <w:r w:rsidR="00854B79">
        <w:rPr>
          <w:rtl/>
        </w:rPr>
        <w:t>(</w:t>
      </w:r>
      <w:r w:rsidR="00854B79" w:rsidRPr="00E855CB">
        <w:rPr>
          <w:rtl/>
        </w:rPr>
        <w:t>ج3: 140و281 وج5: 48، 50، 388، 400</w:t>
      </w:r>
      <w:r w:rsidR="00854B79">
        <w:rPr>
          <w:rtl/>
        </w:rPr>
        <w:t>)</w:t>
      </w:r>
      <w:r w:rsidR="00854B79" w:rsidRPr="00E855CB">
        <w:rPr>
          <w:rtl/>
        </w:rPr>
        <w:t>.</w:t>
      </w:r>
    </w:p>
    <w:p w:rsidR="00854B79" w:rsidRPr="00A8769A" w:rsidRDefault="00F96522" w:rsidP="00A8769A">
      <w:pPr>
        <w:pStyle w:val="libFootnote"/>
        <w:rPr>
          <w:rStyle w:val="libNormalChar"/>
          <w:rtl/>
        </w:rPr>
      </w:pPr>
      <w:r>
        <w:rPr>
          <w:rStyle w:val="libNormalChar"/>
          <w:rtl/>
        </w:rPr>
        <w:t xml:space="preserve">- </w:t>
      </w:r>
      <w:r w:rsidR="00854B79" w:rsidRPr="00E855CB">
        <w:rPr>
          <w:rtl/>
        </w:rPr>
        <w:t xml:space="preserve">وأما الحاكم النيسابوري فقد روى في مستدركه </w:t>
      </w:r>
      <w:r w:rsidR="00854B79">
        <w:rPr>
          <w:rtl/>
        </w:rPr>
        <w:t>(</w:t>
      </w:r>
      <w:r w:rsidR="00854B79" w:rsidRPr="00E855CB">
        <w:rPr>
          <w:rtl/>
        </w:rPr>
        <w:t>ج4: 74</w:t>
      </w:r>
      <w:r w:rsidR="00854B79">
        <w:rPr>
          <w:rtl/>
        </w:rPr>
        <w:t>)</w:t>
      </w:r>
      <w:r w:rsidR="00854B79" w:rsidRPr="00E855CB">
        <w:rPr>
          <w:rtl/>
        </w:rPr>
        <w:t>:</w:t>
      </w:r>
    </w:p>
    <w:p w:rsidR="00854B79" w:rsidRPr="00A8769A" w:rsidRDefault="00854B79" w:rsidP="00A8769A">
      <w:pPr>
        <w:pStyle w:val="libFootnote"/>
        <w:rPr>
          <w:rStyle w:val="libNormalChar"/>
          <w:rtl/>
        </w:rPr>
      </w:pPr>
      <w:r w:rsidRPr="0066137A">
        <w:rPr>
          <w:rStyle w:val="libFootnoteBoldChar"/>
          <w:rtl/>
        </w:rPr>
        <w:t>((إنّي</w:t>
      </w:r>
      <w:r w:rsidR="00F96522" w:rsidRPr="0066137A">
        <w:rPr>
          <w:rStyle w:val="libFootnoteBoldChar"/>
          <w:rtl/>
        </w:rPr>
        <w:t xml:space="preserve"> - </w:t>
      </w:r>
      <w:r w:rsidRPr="0066137A">
        <w:rPr>
          <w:rStyle w:val="libFootnoteBoldChar"/>
          <w:rtl/>
        </w:rPr>
        <w:t>أيّها الناس</w:t>
      </w:r>
      <w:r w:rsidR="00F96522" w:rsidRPr="0066137A">
        <w:rPr>
          <w:rStyle w:val="libFootnoteBoldChar"/>
          <w:rtl/>
        </w:rPr>
        <w:t xml:space="preserve"> - </w:t>
      </w:r>
      <w:r w:rsidRPr="0066137A">
        <w:rPr>
          <w:rStyle w:val="libFootnoteBoldChar"/>
          <w:rtl/>
        </w:rPr>
        <w:t>فرطكم على الحوض، فإذا جئتُ قام رجل، فقال هذا: يا رسول الله أنا فلان، وقال هذا: يا رسول الله أنا فلان. فأقول: قد عرفتُكم، ولكنّكم أحدثْتم بعدي ورجعْتم القهقرى))</w:t>
      </w:r>
      <w:r w:rsidRPr="00A8769A">
        <w:rPr>
          <w:rtl/>
        </w:rPr>
        <w:t>.</w:t>
      </w:r>
    </w:p>
    <w:p w:rsidR="00854B79" w:rsidRPr="00A8769A" w:rsidRDefault="00854B79" w:rsidP="00A8769A">
      <w:pPr>
        <w:pStyle w:val="libFootnote"/>
        <w:rPr>
          <w:rStyle w:val="libNormalChar"/>
          <w:rtl/>
        </w:rPr>
      </w:pPr>
      <w:r w:rsidRPr="00E855CB">
        <w:rPr>
          <w:rtl/>
        </w:rPr>
        <w:t xml:space="preserve">بل إنّ ابن ماجة في سننه أضاف أنّ رسول الله </w:t>
      </w:r>
      <w:r>
        <w:rPr>
          <w:rtl/>
        </w:rPr>
        <w:t>(</w:t>
      </w:r>
      <w:r w:rsidRPr="00E855CB">
        <w:rPr>
          <w:rtl/>
        </w:rPr>
        <w:t>صلّى الله عليه وآله</w:t>
      </w:r>
      <w:r>
        <w:rPr>
          <w:rtl/>
        </w:rPr>
        <w:t>)</w:t>
      </w:r>
      <w:r w:rsidRPr="00E855CB">
        <w:rPr>
          <w:rtl/>
        </w:rPr>
        <w:t xml:space="preserve"> يقول في حقِّ أصحابه أولئك:</w:t>
      </w:r>
    </w:p>
    <w:p w:rsidR="00854B79" w:rsidRPr="00A8769A" w:rsidRDefault="00854B79" w:rsidP="00A8769A">
      <w:pPr>
        <w:pStyle w:val="libFootnote"/>
        <w:rPr>
          <w:rStyle w:val="libNormalChar"/>
          <w:rtl/>
        </w:rPr>
      </w:pPr>
      <w:r w:rsidRPr="0066137A">
        <w:rPr>
          <w:rStyle w:val="libFootnoteBoldChar"/>
          <w:rtl/>
        </w:rPr>
        <w:t>((سُحقاً سُحقاً))</w:t>
      </w:r>
      <w:r w:rsidRPr="00A8769A">
        <w:rPr>
          <w:rtl/>
        </w:rPr>
        <w:t>.</w:t>
      </w:r>
    </w:p>
    <w:p w:rsidR="00854B79" w:rsidRPr="00A8769A" w:rsidRDefault="00854B79" w:rsidP="00A8769A">
      <w:pPr>
        <w:pStyle w:val="libFootnote"/>
        <w:rPr>
          <w:rStyle w:val="libNormalChar"/>
          <w:rtl/>
        </w:rPr>
      </w:pPr>
      <w:r w:rsidRPr="00E855CB">
        <w:rPr>
          <w:rtl/>
        </w:rPr>
        <w:t xml:space="preserve">ثمّ أَلَم يمرّ علينا حديث رسول الله </w:t>
      </w:r>
      <w:r>
        <w:rPr>
          <w:rtl/>
        </w:rPr>
        <w:t>(</w:t>
      </w:r>
      <w:r w:rsidRPr="00E855CB">
        <w:rPr>
          <w:rtl/>
        </w:rPr>
        <w:t>صلى الله عليه وآله</w:t>
      </w:r>
      <w:r>
        <w:rPr>
          <w:rtl/>
        </w:rPr>
        <w:t>)</w:t>
      </w:r>
      <w:r w:rsidRPr="00E855CB">
        <w:rPr>
          <w:rtl/>
        </w:rPr>
        <w:t xml:space="preserve"> مع أبي بكر</w:t>
      </w:r>
      <w:r w:rsidR="00F96522">
        <w:rPr>
          <w:rtl/>
        </w:rPr>
        <w:t xml:space="preserve"> - </w:t>
      </w:r>
      <w:r w:rsidRPr="00E855CB">
        <w:rPr>
          <w:rtl/>
        </w:rPr>
        <w:t>وهو من كبار الصحابة وأعيانهم</w:t>
      </w:r>
      <w:r w:rsidR="00F96522">
        <w:rPr>
          <w:rtl/>
        </w:rPr>
        <w:t xml:space="preserve"> - </w:t>
      </w:r>
      <w:r w:rsidRPr="00E855CB">
        <w:rPr>
          <w:rtl/>
        </w:rPr>
        <w:t xml:space="preserve">عندما قال </w:t>
      </w:r>
      <w:r>
        <w:rPr>
          <w:rtl/>
        </w:rPr>
        <w:t>(</w:t>
      </w:r>
      <w:r w:rsidRPr="00E855CB">
        <w:rPr>
          <w:rtl/>
        </w:rPr>
        <w:t>صلّى الله عليه وآله</w:t>
      </w:r>
      <w:r>
        <w:rPr>
          <w:rtl/>
        </w:rPr>
        <w:t>)</w:t>
      </w:r>
      <w:r w:rsidRPr="00E855CB">
        <w:rPr>
          <w:rtl/>
        </w:rPr>
        <w:t xml:space="preserve"> عن شهداء أُحُد:</w:t>
      </w:r>
    </w:p>
    <w:p w:rsidR="00854B79" w:rsidRPr="00A8769A" w:rsidRDefault="00854B79" w:rsidP="00A8769A">
      <w:pPr>
        <w:pStyle w:val="libFootnote"/>
        <w:rPr>
          <w:rStyle w:val="libNormalChar"/>
          <w:rtl/>
        </w:rPr>
      </w:pPr>
      <w:r w:rsidRPr="0066137A">
        <w:rPr>
          <w:rStyle w:val="libFootnoteBoldChar"/>
          <w:rtl/>
        </w:rPr>
        <w:t>((هؤلاء أشهد عليهم))</w:t>
      </w:r>
      <w:r w:rsidRPr="00A8769A">
        <w:rPr>
          <w:rtl/>
        </w:rPr>
        <w:t>.</w:t>
      </w:r>
    </w:p>
    <w:p w:rsidR="00854B79" w:rsidRPr="00A8769A" w:rsidRDefault="00854B79" w:rsidP="00A8769A">
      <w:pPr>
        <w:pStyle w:val="libFootnote"/>
        <w:rPr>
          <w:rStyle w:val="libNormalChar"/>
          <w:rtl/>
        </w:rPr>
      </w:pPr>
      <w:r w:rsidRPr="00E855CB">
        <w:rPr>
          <w:rtl/>
        </w:rPr>
        <w:t>فقال له أبو بكر: ألَسْنَا</w:t>
      </w:r>
      <w:r w:rsidR="00F96522">
        <w:rPr>
          <w:rtl/>
        </w:rPr>
        <w:t xml:space="preserve"> - </w:t>
      </w:r>
      <w:r w:rsidRPr="00E855CB">
        <w:rPr>
          <w:rtl/>
        </w:rPr>
        <w:t>يا رسول الله</w:t>
      </w:r>
      <w:r w:rsidR="00F96522">
        <w:rPr>
          <w:rtl/>
        </w:rPr>
        <w:t xml:space="preserve"> - </w:t>
      </w:r>
      <w:r w:rsidRPr="00E855CB">
        <w:rPr>
          <w:rtl/>
        </w:rPr>
        <w:t>بإخوانهم، أَسْلَمْنَا كما أَسْلَمُوا، وجاهدنا كما جاهدوا؟</w:t>
      </w:r>
    </w:p>
    <w:p w:rsidR="00854B79" w:rsidRPr="00A8769A" w:rsidRDefault="00854B79" w:rsidP="00A8769A">
      <w:pPr>
        <w:pStyle w:val="libFootnote"/>
        <w:rPr>
          <w:rStyle w:val="libNormalChar"/>
          <w:rtl/>
        </w:rPr>
      </w:pPr>
      <w:r w:rsidRPr="00E855CB">
        <w:rPr>
          <w:rtl/>
        </w:rPr>
        <w:t xml:space="preserve">فقال له رسول الله </w:t>
      </w:r>
      <w:r>
        <w:rPr>
          <w:rtl/>
        </w:rPr>
        <w:t>(</w:t>
      </w:r>
      <w:r w:rsidRPr="00E855CB">
        <w:rPr>
          <w:rtl/>
        </w:rPr>
        <w:t>صلّى الله عليه وآله</w:t>
      </w:r>
      <w:r>
        <w:rPr>
          <w:rtl/>
        </w:rPr>
        <w:t>)</w:t>
      </w:r>
      <w:r w:rsidRPr="00E855CB">
        <w:rPr>
          <w:rtl/>
        </w:rPr>
        <w:t>:</w:t>
      </w:r>
    </w:p>
    <w:p w:rsidR="00854B79" w:rsidRPr="00A8769A" w:rsidRDefault="00854B79" w:rsidP="00A8769A">
      <w:pPr>
        <w:pStyle w:val="libFootnote"/>
        <w:rPr>
          <w:rStyle w:val="libNormalChar"/>
          <w:rtl/>
        </w:rPr>
      </w:pPr>
      <w:r w:rsidRPr="0066137A">
        <w:rPr>
          <w:rStyle w:val="libFootnoteBoldChar"/>
          <w:rtl/>
        </w:rPr>
        <w:t>((بلى، ولكن لا أدري ما تُحْدِثُونَ بَعْدِي))</w:t>
      </w:r>
      <w:r w:rsidRPr="00A8769A">
        <w:rPr>
          <w:rtl/>
        </w:rPr>
        <w:t xml:space="preserve">. </w:t>
      </w:r>
      <w:r w:rsidRPr="00A8769A">
        <w:rPr>
          <w:rStyle w:val="libFootnoteBoldChar"/>
          <w:rtl/>
        </w:rPr>
        <w:t>انظر:</w:t>
      </w:r>
      <w:r w:rsidRPr="00A8769A">
        <w:rPr>
          <w:rtl/>
        </w:rPr>
        <w:t xml:space="preserve"> موطأ مالك ج2: 3261/4.</w:t>
      </w:r>
    </w:p>
    <w:p w:rsidR="00854B79" w:rsidRPr="00A8769A" w:rsidRDefault="00854B79" w:rsidP="000F444A">
      <w:pPr>
        <w:pStyle w:val="libFootnote"/>
        <w:rPr>
          <w:rStyle w:val="libNormalChar"/>
          <w:rtl/>
        </w:rPr>
      </w:pPr>
      <w:r w:rsidRPr="00E855CB">
        <w:rPr>
          <w:rtl/>
        </w:rPr>
        <w:t xml:space="preserve">فانظر وتأمّل في دلالة هذا الحديث، ومَنْ هو المخاطَب؛ لِتُدْرِك بوضوح أنْ لا أحد مُسْتَثْنَى من هذه الموازين الشرعيّة، فَمَنْ خالف أوامر رسول الله </w:t>
      </w:r>
      <w:r>
        <w:rPr>
          <w:rtl/>
        </w:rPr>
        <w:t>(</w:t>
      </w:r>
      <w:r w:rsidRPr="00E855CB">
        <w:rPr>
          <w:rtl/>
        </w:rPr>
        <w:t>صلى الله عليه وآله</w:t>
      </w:r>
      <w:r>
        <w:rPr>
          <w:rtl/>
        </w:rPr>
        <w:t>)</w:t>
      </w:r>
      <w:r w:rsidRPr="00E855CB">
        <w:rPr>
          <w:rtl/>
        </w:rPr>
        <w:t xml:space="preserve"> واتّبع = </w:t>
      </w:r>
    </w:p>
    <w:p w:rsidR="0066137A" w:rsidRDefault="00854B79" w:rsidP="007757AC">
      <w:pPr>
        <w:pStyle w:val="libNormal"/>
      </w:pPr>
      <w:r>
        <w:rPr>
          <w:rtl/>
        </w:rPr>
        <w:br w:type="page"/>
      </w:r>
    </w:p>
    <w:p w:rsidR="00854B79" w:rsidRPr="00E855CB"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0F444A">
      <w:pPr>
        <w:pStyle w:val="libFootnote"/>
        <w:rPr>
          <w:rtl/>
        </w:rPr>
      </w:pPr>
      <w:r w:rsidRPr="00E855CB">
        <w:rPr>
          <w:rtl/>
        </w:rPr>
        <w:t>= هواه وهوى الشيطان فإنّ الشريعة الإسلاميّة هي التي تَنْبُذُه لا نحن، وتلك بديهيّة لا أعتقد أنَّها تحتاج إلى برهان.</w:t>
      </w:r>
    </w:p>
    <w:p w:rsidR="00854B79" w:rsidRPr="00A8769A" w:rsidRDefault="00854B79" w:rsidP="00A8769A">
      <w:pPr>
        <w:pStyle w:val="libFootnote"/>
        <w:rPr>
          <w:rtl/>
        </w:rPr>
      </w:pPr>
      <w:r w:rsidRPr="00E855CB">
        <w:rPr>
          <w:rtl/>
        </w:rPr>
        <w:t xml:space="preserve">فهل نأتي نحن المسلمين في آخر الزمان ضاربين عرض الحائط بأقوال رسول الله </w:t>
      </w:r>
      <w:r>
        <w:rPr>
          <w:rtl/>
        </w:rPr>
        <w:t>(</w:t>
      </w:r>
      <w:r w:rsidRPr="00E855CB">
        <w:rPr>
          <w:rtl/>
        </w:rPr>
        <w:t>صلى الله عليه وآله</w:t>
      </w:r>
      <w:r>
        <w:rPr>
          <w:rtl/>
        </w:rPr>
        <w:t>)</w:t>
      </w:r>
      <w:r w:rsidRPr="00E855CB">
        <w:rPr>
          <w:rtl/>
        </w:rPr>
        <w:t xml:space="preserve"> بحقِّ هذه الطائفة مِمَّنْ أحدثوا وبدَّلوا وغَيّروا وانْحرفوا لنترحّم عليهم، ونبجِّلهم ونقدِّمهم، دون وعْي أو تدبُّر أو دليل؟! إنّ ذلك لا يقول به عاقل أبداً.</w:t>
      </w:r>
    </w:p>
    <w:p w:rsidR="00854B79" w:rsidRPr="00F96522" w:rsidRDefault="00854B79" w:rsidP="00A8769A">
      <w:pPr>
        <w:pStyle w:val="libFootnoteBold"/>
        <w:rPr>
          <w:rtl/>
        </w:rPr>
      </w:pPr>
      <w:r w:rsidRPr="00E855CB">
        <w:rPr>
          <w:rtl/>
        </w:rPr>
        <w:t>ثمّ أعود فأسال:</w:t>
      </w:r>
    </w:p>
    <w:p w:rsidR="00F96522" w:rsidRDefault="00854B79" w:rsidP="00A8769A">
      <w:pPr>
        <w:pStyle w:val="libFootnote"/>
        <w:rPr>
          <w:rtl/>
        </w:rPr>
      </w:pPr>
      <w:r w:rsidRPr="00E855CB">
        <w:rPr>
          <w:rtl/>
        </w:rPr>
        <w:t>مَنْ كان أصحاب الإفك:</w:t>
      </w:r>
    </w:p>
    <w:p w:rsidR="00F96522" w:rsidRDefault="00F96522" w:rsidP="00A8769A">
      <w:pPr>
        <w:pStyle w:val="libFootnote"/>
        <w:rPr>
          <w:rtl/>
        </w:rPr>
      </w:pPr>
      <w:r>
        <w:rPr>
          <w:rtl/>
        </w:rPr>
        <w:t xml:space="preserve">- </w:t>
      </w:r>
      <w:r w:rsidR="00854B79" w:rsidRPr="00E855CB">
        <w:rPr>
          <w:rtl/>
        </w:rPr>
        <w:t xml:space="preserve">الذين آذَوا رسول الله </w:t>
      </w:r>
      <w:r w:rsidR="00854B79">
        <w:rPr>
          <w:rtl/>
        </w:rPr>
        <w:t>(</w:t>
      </w:r>
      <w:r w:rsidR="00854B79" w:rsidRPr="00E855CB">
        <w:rPr>
          <w:rtl/>
        </w:rPr>
        <w:t>صلّى الله عليه وآله</w:t>
      </w:r>
      <w:r w:rsidR="00854B79">
        <w:rPr>
          <w:rtl/>
        </w:rPr>
        <w:t>)</w:t>
      </w:r>
      <w:r w:rsidR="00854B79" w:rsidRPr="00E855CB">
        <w:rPr>
          <w:rtl/>
        </w:rPr>
        <w:t>.</w:t>
      </w:r>
    </w:p>
    <w:p w:rsidR="00F96522" w:rsidRDefault="00F96522" w:rsidP="00A8769A">
      <w:pPr>
        <w:pStyle w:val="libFootnote"/>
        <w:rPr>
          <w:rtl/>
        </w:rPr>
      </w:pPr>
      <w:r>
        <w:rPr>
          <w:rtl/>
        </w:rPr>
        <w:t xml:space="preserve">- </w:t>
      </w:r>
      <w:r w:rsidR="00854B79" w:rsidRPr="00E855CB">
        <w:rPr>
          <w:rtl/>
        </w:rPr>
        <w:t>واتّهموه في عرضه.</w:t>
      </w:r>
    </w:p>
    <w:p w:rsidR="00854B79" w:rsidRPr="00A8769A" w:rsidRDefault="00F96522" w:rsidP="00A8769A">
      <w:pPr>
        <w:pStyle w:val="libFootnote"/>
        <w:rPr>
          <w:rtl/>
        </w:rPr>
      </w:pPr>
      <w:r>
        <w:rPr>
          <w:rtl/>
        </w:rPr>
        <w:t xml:space="preserve">- </w:t>
      </w:r>
      <w:r w:rsidR="00854B79" w:rsidRPr="00E855CB">
        <w:rPr>
          <w:rtl/>
        </w:rPr>
        <w:t>والذين تَوَعَّدَهم الله تعالى بالعقاب الأليم والعذاب الشديد؟</w:t>
      </w:r>
    </w:p>
    <w:p w:rsidR="00854B79" w:rsidRPr="00A8769A" w:rsidRDefault="00854B79" w:rsidP="00A8769A">
      <w:pPr>
        <w:pStyle w:val="libFootnote"/>
        <w:rPr>
          <w:rtl/>
        </w:rPr>
      </w:pPr>
      <w:r w:rsidRPr="00E855CB">
        <w:rPr>
          <w:rtl/>
        </w:rPr>
        <w:t xml:space="preserve">هل كانوا إلاّ جماعة من صحابة رسول الله </w:t>
      </w:r>
      <w:r>
        <w:rPr>
          <w:rtl/>
        </w:rPr>
        <w:t>(</w:t>
      </w:r>
      <w:r w:rsidRPr="00E855CB">
        <w:rPr>
          <w:rtl/>
        </w:rPr>
        <w:t>صلى الله عليه وآله</w:t>
      </w:r>
      <w:r>
        <w:rPr>
          <w:rtl/>
        </w:rPr>
        <w:t>)</w:t>
      </w:r>
      <w:r w:rsidRPr="00E855CB">
        <w:rPr>
          <w:rtl/>
        </w:rPr>
        <w:t xml:space="preserve"> أَمْ ماذا؟</w:t>
      </w:r>
    </w:p>
    <w:p w:rsidR="00854B79" w:rsidRPr="00A8769A" w:rsidRDefault="00854B79" w:rsidP="00A8769A">
      <w:pPr>
        <w:pStyle w:val="libFootnote"/>
        <w:rPr>
          <w:rtl/>
        </w:rPr>
      </w:pPr>
      <w:r w:rsidRPr="00E855CB">
        <w:rPr>
          <w:rtl/>
        </w:rPr>
        <w:t xml:space="preserve">بل ومَنْ أولئك الذين أرادوا الكيد برسول الله </w:t>
      </w:r>
      <w:r>
        <w:rPr>
          <w:rtl/>
        </w:rPr>
        <w:t>(</w:t>
      </w:r>
      <w:r w:rsidRPr="00E855CB">
        <w:rPr>
          <w:rtl/>
        </w:rPr>
        <w:t>صلّى الله عليه وآله</w:t>
      </w:r>
      <w:r>
        <w:rPr>
          <w:rtl/>
        </w:rPr>
        <w:t>)</w:t>
      </w:r>
      <w:r w:rsidRPr="00E855CB">
        <w:rPr>
          <w:rtl/>
        </w:rPr>
        <w:t xml:space="preserve"> وقَتْله عند عودته من تَبُوْك؟</w:t>
      </w:r>
    </w:p>
    <w:p w:rsidR="00854B79" w:rsidRPr="00A8769A" w:rsidRDefault="00854B79" w:rsidP="00A8769A">
      <w:pPr>
        <w:pStyle w:val="libFootnote"/>
        <w:rPr>
          <w:rtl/>
        </w:rPr>
      </w:pPr>
      <w:r w:rsidRPr="00E855CB">
        <w:rPr>
          <w:rtl/>
        </w:rPr>
        <w:t xml:space="preserve">هل كانوا أيضاً إلاّ من صحابته </w:t>
      </w:r>
      <w:r>
        <w:rPr>
          <w:rtl/>
        </w:rPr>
        <w:t>(</w:t>
      </w:r>
      <w:r w:rsidRPr="00E855CB">
        <w:rPr>
          <w:rtl/>
        </w:rPr>
        <w:t>صلّى الله عليه وآله</w:t>
      </w:r>
      <w:r>
        <w:rPr>
          <w:rtl/>
        </w:rPr>
        <w:t>)</w:t>
      </w:r>
      <w:r w:rsidRPr="00E855CB">
        <w:rPr>
          <w:rtl/>
        </w:rPr>
        <w:t>.</w:t>
      </w:r>
    </w:p>
    <w:p w:rsidR="00854B79" w:rsidRPr="00A8769A" w:rsidRDefault="00854B79" w:rsidP="00A8769A">
      <w:pPr>
        <w:pStyle w:val="libFootnote"/>
        <w:rPr>
          <w:rtl/>
        </w:rPr>
      </w:pPr>
      <w:r>
        <w:rPr>
          <w:rtl/>
        </w:rPr>
        <w:t>(</w:t>
      </w:r>
      <w:r w:rsidRPr="00E855CB">
        <w:rPr>
          <w:rtl/>
        </w:rPr>
        <w:t>راجع: مسند أحمدج5: 453</w:t>
      </w:r>
      <w:r w:rsidR="00E018CE">
        <w:rPr>
          <w:rtl/>
        </w:rPr>
        <w:t>.</w:t>
      </w:r>
      <w:r w:rsidRPr="00E855CB">
        <w:rPr>
          <w:rtl/>
        </w:rPr>
        <w:t xml:space="preserve"> مغازي الواقدي ج3: 1042</w:t>
      </w:r>
      <w:r w:rsidR="00E018CE">
        <w:rPr>
          <w:rtl/>
        </w:rPr>
        <w:t>.</w:t>
      </w:r>
      <w:r w:rsidRPr="00E855CB">
        <w:rPr>
          <w:rtl/>
        </w:rPr>
        <w:t xml:space="preserve"> دلائل النبوّة للبيهقي ج5: 256</w:t>
      </w:r>
      <w:r w:rsidR="00E018CE">
        <w:rPr>
          <w:rtl/>
        </w:rPr>
        <w:t>.</w:t>
      </w:r>
      <w:r w:rsidRPr="00E855CB">
        <w:rPr>
          <w:rtl/>
        </w:rPr>
        <w:t xml:space="preserve"> وغيرها</w:t>
      </w:r>
      <w:r>
        <w:rPr>
          <w:rtl/>
        </w:rPr>
        <w:t>)</w:t>
      </w:r>
      <w:r w:rsidRPr="00E855CB">
        <w:rPr>
          <w:rtl/>
        </w:rPr>
        <w:t>.</w:t>
      </w:r>
    </w:p>
    <w:p w:rsidR="00854B79" w:rsidRPr="00A8769A" w:rsidRDefault="00854B79" w:rsidP="00A8769A">
      <w:pPr>
        <w:pStyle w:val="libFootnote"/>
        <w:rPr>
          <w:rtl/>
        </w:rPr>
      </w:pPr>
      <w:r w:rsidRPr="00E855CB">
        <w:rPr>
          <w:rtl/>
        </w:rPr>
        <w:t xml:space="preserve">ثمّ ماذا يعني هذا التكرار الواضح في آيات القرآن الكريم المحذِّرة مِن كَيْد المنافقين الذين أظهروا الإيمان وأَسَرُّوا الكفرَ والمعاداة، حتّى لقد بلغ عدد المرَّات التي وردتْ فيها كلمة المنافقين والمنافقات في القرآن الكريم </w:t>
      </w:r>
      <w:r>
        <w:rPr>
          <w:rtl/>
        </w:rPr>
        <w:t>(</w:t>
      </w:r>
      <w:r w:rsidRPr="00E855CB">
        <w:rPr>
          <w:rtl/>
        </w:rPr>
        <w:t>32</w:t>
      </w:r>
      <w:r>
        <w:rPr>
          <w:rtl/>
        </w:rPr>
        <w:t>)</w:t>
      </w:r>
      <w:r w:rsidRPr="00E855CB">
        <w:rPr>
          <w:rtl/>
        </w:rPr>
        <w:t xml:space="preserve"> مَرّة.</w:t>
      </w:r>
    </w:p>
    <w:p w:rsidR="00854B79" w:rsidRPr="00F96522" w:rsidRDefault="00854B79" w:rsidP="00A8769A">
      <w:pPr>
        <w:pStyle w:val="libFootnoteBold"/>
        <w:rPr>
          <w:rtl/>
        </w:rPr>
      </w:pPr>
      <w:r w:rsidRPr="00E855CB">
        <w:rPr>
          <w:rtl/>
        </w:rPr>
        <w:t>وأخيراً أعود فأسال العقلاء:</w:t>
      </w:r>
    </w:p>
    <w:p w:rsidR="00854B79" w:rsidRPr="00A8769A" w:rsidRDefault="00854B79" w:rsidP="00A8769A">
      <w:pPr>
        <w:pStyle w:val="libFootnote"/>
        <w:rPr>
          <w:rtl/>
        </w:rPr>
      </w:pPr>
      <w:r w:rsidRPr="00E855CB">
        <w:rPr>
          <w:rtl/>
        </w:rPr>
        <w:t xml:space="preserve">كيف تستسيغ العقول أنْ تضفي مسألة العدالة والنزاهة على جميع الصحابة دون استثناء أو تأمّل في سيرة ذلك الصحابي وعرض أفعاله على المقياس الشرعي الذي أقرَّتْه الشريعة الإسلاميّة الخالدة، لا لشيء إلاّ لأنّه رأى رسول الله </w:t>
      </w:r>
      <w:r>
        <w:rPr>
          <w:rtl/>
        </w:rPr>
        <w:t>(</w:t>
      </w:r>
      <w:r w:rsidRPr="00E855CB">
        <w:rPr>
          <w:rtl/>
        </w:rPr>
        <w:t>صلّى الله عليه وآله</w:t>
      </w:r>
      <w:r>
        <w:rPr>
          <w:rtl/>
        </w:rPr>
        <w:t>)</w:t>
      </w:r>
      <w:r w:rsidRPr="00E855CB">
        <w:rPr>
          <w:rtl/>
        </w:rPr>
        <w:t xml:space="preserve"> أو صَحْبِهِ، وكأنَّ في تلك الصُحْبَة تنزيهاً أو عصمة من الإدانة والمحاسبة، وجوازاً للفوز بالرضا الإلهي، مهما فعل هذا الصحابي وأسرف وخالف، رغم مخالفة ذلك التصوّر السقيم لأبْسَط المفاهيم الإسلاميّة المعروفة لدى جميع المسلمين؟!</w:t>
      </w:r>
    </w:p>
    <w:p w:rsidR="00854B79" w:rsidRPr="00A8769A" w:rsidRDefault="00854B79" w:rsidP="00A8769A">
      <w:pPr>
        <w:pStyle w:val="libFootnote"/>
        <w:rPr>
          <w:rtl/>
        </w:rPr>
      </w:pPr>
      <w:r w:rsidRPr="00E855CB">
        <w:rPr>
          <w:rtl/>
        </w:rPr>
        <w:t xml:space="preserve">إنّ ذلك والله لَمِنْ عجائب الأمور. كيف وأنَّ الله تبارك وتعالى قد هَدَّد زوجاتِ الرسول </w:t>
      </w:r>
      <w:r>
        <w:rPr>
          <w:rtl/>
        </w:rPr>
        <w:t>(</w:t>
      </w:r>
      <w:r w:rsidRPr="00E855CB">
        <w:rPr>
          <w:rtl/>
        </w:rPr>
        <w:t>صلى الله عليه وآله</w:t>
      </w:r>
      <w:r>
        <w:rPr>
          <w:rtl/>
        </w:rPr>
        <w:t>)</w:t>
      </w:r>
      <w:r w:rsidR="00F96522">
        <w:rPr>
          <w:rtl/>
        </w:rPr>
        <w:t xml:space="preserve"> - </w:t>
      </w:r>
      <w:r w:rsidRPr="00E855CB">
        <w:rPr>
          <w:rtl/>
        </w:rPr>
        <w:t xml:space="preserve">وَهُنَّ أقرب إليه </w:t>
      </w:r>
      <w:r>
        <w:rPr>
          <w:rtl/>
        </w:rPr>
        <w:t>(</w:t>
      </w:r>
      <w:r w:rsidRPr="00E855CB">
        <w:rPr>
          <w:rtl/>
        </w:rPr>
        <w:t>صلّى الله عليه وآله</w:t>
      </w:r>
      <w:r>
        <w:rPr>
          <w:rtl/>
        </w:rPr>
        <w:t>)</w:t>
      </w:r>
      <w:r w:rsidRPr="00E855CB">
        <w:rPr>
          <w:rtl/>
        </w:rPr>
        <w:t xml:space="preserve"> وأَشَدّ تَمَاسَاً به من جميع الصحابة</w:t>
      </w:r>
      <w:r w:rsidR="00F96522">
        <w:rPr>
          <w:rtl/>
        </w:rPr>
        <w:t xml:space="preserve"> - </w:t>
      </w:r>
      <w:r w:rsidRPr="00E855CB">
        <w:rPr>
          <w:rtl/>
        </w:rPr>
        <w:t xml:space="preserve">بمضاعفة العذاب إذا ارْتَكَبْنَ مَا يُخالف الشريعة الإسلاميّة، دون نظر منه تبارك وتعالى إلى شِدَّة هذا التماس وهذا القُرْب، إذ قال جلّ اسمه في سورة الأحزاب </w:t>
      </w:r>
      <w:r>
        <w:rPr>
          <w:rtl/>
        </w:rPr>
        <w:t>(</w:t>
      </w:r>
      <w:r w:rsidRPr="00E855CB">
        <w:rPr>
          <w:rtl/>
        </w:rPr>
        <w:t>الآية 30</w:t>
      </w:r>
      <w:r>
        <w:rPr>
          <w:rtl/>
        </w:rPr>
        <w:t>)</w:t>
      </w:r>
      <w:r w:rsidRPr="00E855CB">
        <w:rPr>
          <w:rtl/>
        </w:rPr>
        <w:t>:</w:t>
      </w:r>
    </w:p>
    <w:p w:rsidR="00854B79" w:rsidRPr="00854B79" w:rsidRDefault="00854B79" w:rsidP="00A8769A">
      <w:pPr>
        <w:pStyle w:val="libFootnote"/>
        <w:rPr>
          <w:rtl/>
        </w:rPr>
      </w:pPr>
      <w:r>
        <w:rPr>
          <w:rtl/>
        </w:rPr>
        <w:t>(</w:t>
      </w:r>
      <w:r w:rsidRPr="00E855CB">
        <w:rPr>
          <w:rtl/>
        </w:rPr>
        <w:t>يَا نِسَاءَ النَّبِيِّ مَنْ يَأْتِ مِنْكُنَّ بِفَاحِشَةٍ مُبَيِّنَةٍ يُضَاعَفْ لَهَا الْعَذَابُ ضِعْفَيْنِ وَكَانَ ذَلِكَ عَلَى اللَّهِ يَسِيرًا</w:t>
      </w:r>
      <w:r>
        <w:rPr>
          <w:rtl/>
        </w:rPr>
        <w:t>)</w:t>
      </w:r>
    </w:p>
    <w:p w:rsidR="00854B79" w:rsidRPr="00A8769A" w:rsidRDefault="00854B79" w:rsidP="00A8769A">
      <w:pPr>
        <w:pStyle w:val="libFootnote"/>
        <w:rPr>
          <w:rStyle w:val="libNormalChar"/>
          <w:rtl/>
        </w:rPr>
      </w:pPr>
      <w:r w:rsidRPr="00E855CB">
        <w:rPr>
          <w:rtl/>
        </w:rPr>
        <w:t>فإذا كان الأمر وفق هذا المفهوم فإنّ مَنْ يُخالِفُ مِن الصحابة يجب أنْ يُضَاعَف عليه النكير؛ لأنّه أساء إلى شرف الصُحْبَة وكرامتها.</w:t>
      </w:r>
    </w:p>
    <w:p w:rsidR="00854B79" w:rsidRPr="00A8769A" w:rsidRDefault="00854B79" w:rsidP="000F444A">
      <w:pPr>
        <w:pStyle w:val="libFootnote"/>
        <w:rPr>
          <w:rStyle w:val="libNormalChar"/>
          <w:rtl/>
        </w:rPr>
      </w:pPr>
      <w:r w:rsidRPr="00E855CB">
        <w:rPr>
          <w:rtl/>
        </w:rPr>
        <w:t xml:space="preserve">نعم، إنّ لدينا ألفُ دليل ودليل على صِحَّة ما نذهب إليه، ولا أُريد هنا استعراض جملة = </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ثمّ إنَّ صاحب الشريعة لم يَزَل يتعاهد تلك البذرة، ويسقيها بالماء النمير العَذِب مِن كلماته وإشاراته، في أحاديث مشهورة عند أئمّة الحديث من علماء السُنَّة، فضلاً عن الشيعة، وأكثرها مرويٌّ في الصَحِيْحَيْن:</w:t>
      </w:r>
    </w:p>
    <w:p w:rsidR="00854B79" w:rsidRPr="00E855CB" w:rsidRDefault="00F96522" w:rsidP="00854B79">
      <w:pPr>
        <w:pStyle w:val="libNormal"/>
        <w:rPr>
          <w:rtl/>
        </w:rPr>
      </w:pPr>
      <w:r>
        <w:rPr>
          <w:rtl/>
        </w:rPr>
        <w:t xml:space="preserve">- </w:t>
      </w:r>
      <w:r w:rsidR="00854B79" w:rsidRPr="00854B79">
        <w:rPr>
          <w:rtl/>
        </w:rPr>
        <w:t>مثل: قوله (صلّى الله عليه وآله):</w:t>
      </w:r>
    </w:p>
    <w:p w:rsidR="00F96522" w:rsidRDefault="00854B79" w:rsidP="00854B79">
      <w:pPr>
        <w:pStyle w:val="libNormal"/>
        <w:rPr>
          <w:rtl/>
        </w:rPr>
      </w:pPr>
      <w:r w:rsidRPr="0066137A">
        <w:rPr>
          <w:rStyle w:val="libBold1Char"/>
          <w:rtl/>
        </w:rPr>
        <w:t>((عليٌ مِنِّي بِمَنْزِلَةِ هَارُوْنَ مِنْ مُوْسَى))</w:t>
      </w:r>
      <w:r w:rsidRPr="00854B79">
        <w:rPr>
          <w:rtl/>
        </w:rPr>
        <w:t xml:space="preserve"> </w:t>
      </w:r>
      <w:r w:rsidRPr="00854B79">
        <w:rPr>
          <w:rStyle w:val="libFootnotenumChar"/>
          <w:rtl/>
        </w:rPr>
        <w:t>(1)</w:t>
      </w:r>
      <w:r w:rsidRPr="00854B79">
        <w:rPr>
          <w:rtl/>
        </w:rPr>
        <w:t>.</w:t>
      </w:r>
    </w:p>
    <w:p w:rsidR="00854B79" w:rsidRPr="00E855CB" w:rsidRDefault="00F96522" w:rsidP="00854B79">
      <w:pPr>
        <w:pStyle w:val="libNormal"/>
        <w:rPr>
          <w:rtl/>
        </w:rPr>
      </w:pPr>
      <w:r>
        <w:rPr>
          <w:rtl/>
        </w:rPr>
        <w:t xml:space="preserve">- </w:t>
      </w:r>
      <w:r w:rsidR="00854B79" w:rsidRPr="00854B79">
        <w:rPr>
          <w:rtl/>
        </w:rPr>
        <w:t>ومثل:</w:t>
      </w:r>
    </w:p>
    <w:p w:rsidR="00F96522" w:rsidRDefault="00854B79" w:rsidP="00854B79">
      <w:pPr>
        <w:pStyle w:val="libNormal"/>
        <w:rPr>
          <w:rtl/>
        </w:rPr>
      </w:pPr>
      <w:r w:rsidRPr="0066137A">
        <w:rPr>
          <w:rStyle w:val="libBold1Char"/>
          <w:rtl/>
        </w:rPr>
        <w:t>((لا يُحِبُّكَ إلاّ مُؤْمِنٌ، وَلاَ يُبْغِضُكَ إلاّ مُنَاِفقٌ))</w:t>
      </w:r>
      <w:r w:rsidRPr="00854B79">
        <w:rPr>
          <w:rStyle w:val="libFootnotenumChar"/>
          <w:rtl/>
        </w:rPr>
        <w:t xml:space="preserve"> (2)</w:t>
      </w:r>
      <w:r w:rsidRPr="00854B79">
        <w:rPr>
          <w:rtl/>
        </w:rPr>
        <w:t>.</w:t>
      </w:r>
    </w:p>
    <w:p w:rsidR="00854B79" w:rsidRPr="00E855CB" w:rsidRDefault="00F96522" w:rsidP="00854B79">
      <w:pPr>
        <w:pStyle w:val="libNormal"/>
        <w:rPr>
          <w:rtl/>
        </w:rPr>
      </w:pPr>
      <w:r>
        <w:rPr>
          <w:rtl/>
        </w:rPr>
        <w:t xml:space="preserve">- </w:t>
      </w:r>
      <w:r w:rsidR="00854B79" w:rsidRPr="00854B79">
        <w:rPr>
          <w:rtl/>
        </w:rPr>
        <w:t>وفي حديث الطائر:</w:t>
      </w:r>
    </w:p>
    <w:p w:rsidR="00854B79" w:rsidRDefault="00854B79" w:rsidP="00854B79">
      <w:pPr>
        <w:pStyle w:val="libNormal"/>
        <w:rPr>
          <w:rtl/>
        </w:rPr>
      </w:pPr>
      <w:r w:rsidRPr="0066137A">
        <w:rPr>
          <w:rStyle w:val="libBold1Char"/>
          <w:rtl/>
        </w:rPr>
        <w:t>((اللهُمَّ ائْتِنِي بِأَحَبِّ خَلْقِكَ إِلَيْكَ))</w:t>
      </w:r>
      <w:r w:rsidRPr="00854B79">
        <w:rPr>
          <w:rtl/>
        </w:rPr>
        <w:t xml:space="preserve"> </w:t>
      </w:r>
      <w:r w:rsidRPr="00854B79">
        <w:rPr>
          <w:rStyle w:val="libFootnotenumChar"/>
          <w:rtl/>
        </w:rPr>
        <w:t>(3)</w:t>
      </w:r>
      <w:r w:rsidRPr="00854B79">
        <w:rPr>
          <w:rtl/>
        </w:rPr>
        <w:t xml:space="preserve">. </w:t>
      </w:r>
    </w:p>
    <w:p w:rsidR="00854B79" w:rsidRPr="00E855CB" w:rsidRDefault="00C14F57" w:rsidP="00C14F57">
      <w:pPr>
        <w:pStyle w:val="libLine"/>
        <w:rPr>
          <w:rtl/>
        </w:rPr>
      </w:pPr>
      <w:r>
        <w:rPr>
          <w:rtl/>
        </w:rPr>
        <w:t>____________________</w:t>
      </w:r>
      <w:r w:rsidR="00854B79" w:rsidRPr="00854B79">
        <w:rPr>
          <w:rtl/>
        </w:rPr>
        <w:t>________</w:t>
      </w:r>
    </w:p>
    <w:p w:rsidR="00F96522" w:rsidRDefault="00854B79" w:rsidP="000F444A">
      <w:pPr>
        <w:pStyle w:val="libFootnote"/>
        <w:rPr>
          <w:rtl/>
        </w:rPr>
      </w:pPr>
      <w:r w:rsidRPr="00E855CB">
        <w:rPr>
          <w:rtl/>
        </w:rPr>
        <w:t>= معروفة مِمَّنْ يُسمَّون بالصحابة، هم والله أشدُّ ضرراً وكلباً على الإسلام وأهله من النصارى واليهود، فليس هذا المكان المحدود بمحلٍّ مُسْتَسَاغ لهذا المَبْحَث المُهِم، إلاّ أنِّي أعتقد بأنّ القول بعدالة جميع الصحابة، والذي كان أوّل مَن دعا إليه أهلُ الحديث.</w:t>
      </w:r>
      <w:r w:rsidR="00F96522">
        <w:rPr>
          <w:rtl/>
        </w:rPr>
        <w:t xml:space="preserve"> </w:t>
      </w:r>
      <w:r w:rsidRPr="00E855CB">
        <w:rPr>
          <w:rtl/>
        </w:rPr>
        <w:t>ثُمّ أصبح بعد ذلك عقيدةً ثابتةً من العقائد التي مُنِحَتْ على أساسها تلك الجماعات سَهْمَاً في التشريع الإسلامي.</w:t>
      </w:r>
    </w:p>
    <w:p w:rsidR="00F96522" w:rsidRDefault="00F96522" w:rsidP="00A8769A">
      <w:pPr>
        <w:pStyle w:val="libFootnote"/>
        <w:rPr>
          <w:rtl/>
        </w:rPr>
      </w:pPr>
      <w:r>
        <w:rPr>
          <w:rtl/>
        </w:rPr>
        <w:t xml:space="preserve">- </w:t>
      </w:r>
      <w:r w:rsidR="00854B79" w:rsidRPr="00E855CB">
        <w:rPr>
          <w:rtl/>
        </w:rPr>
        <w:t xml:space="preserve">بل وأنْ تكون لهم سنن كسنن رسول الله </w:t>
      </w:r>
      <w:r w:rsidR="00854B79">
        <w:rPr>
          <w:rtl/>
        </w:rPr>
        <w:t>(</w:t>
      </w:r>
      <w:r w:rsidR="00854B79" w:rsidRPr="00E855CB">
        <w:rPr>
          <w:rtl/>
        </w:rPr>
        <w:t>صلى الله عليه وآله</w:t>
      </w:r>
      <w:r w:rsidR="00854B79">
        <w:rPr>
          <w:rtl/>
        </w:rPr>
        <w:t>)</w:t>
      </w:r>
      <w:r w:rsidR="00854B79" w:rsidRPr="00E855CB">
        <w:rPr>
          <w:rtl/>
        </w:rPr>
        <w:t>.</w:t>
      </w:r>
    </w:p>
    <w:p w:rsidR="00854B79" w:rsidRPr="00A8769A" w:rsidRDefault="00F96522" w:rsidP="00A8769A">
      <w:pPr>
        <w:pStyle w:val="libFootnote"/>
        <w:rPr>
          <w:rtl/>
        </w:rPr>
      </w:pPr>
      <w:r>
        <w:rPr>
          <w:rtl/>
        </w:rPr>
        <w:t xml:space="preserve">- </w:t>
      </w:r>
      <w:r w:rsidR="00854B79" w:rsidRPr="00E855CB">
        <w:rPr>
          <w:rtl/>
        </w:rPr>
        <w:t>بل وأنْ تكون آرائهم حُجّة على الناس إلى يوم القيامة.</w:t>
      </w:r>
    </w:p>
    <w:p w:rsidR="0066137A" w:rsidRDefault="00854B79" w:rsidP="00A8769A">
      <w:pPr>
        <w:pStyle w:val="libFootnote"/>
        <w:rPr>
          <w:rtl/>
        </w:rPr>
      </w:pPr>
      <w:r w:rsidRPr="00E855CB">
        <w:rPr>
          <w:rtl/>
        </w:rPr>
        <w:t>كان مِنْ بِدَع:</w:t>
      </w:r>
      <w:r w:rsidR="00F96522">
        <w:rPr>
          <w:rtl/>
        </w:rPr>
        <w:t xml:space="preserve"> </w:t>
      </w:r>
      <w:r w:rsidRPr="00E855CB">
        <w:rPr>
          <w:rtl/>
        </w:rPr>
        <w:t xml:space="preserve">الفئات المنحرِفة عن أهل البيت </w:t>
      </w:r>
      <w:r>
        <w:rPr>
          <w:rtl/>
        </w:rPr>
        <w:t>(</w:t>
      </w:r>
      <w:r w:rsidRPr="00E855CB">
        <w:rPr>
          <w:rtl/>
        </w:rPr>
        <w:t>عليهم السلام</w:t>
      </w:r>
      <w:r>
        <w:rPr>
          <w:rtl/>
        </w:rPr>
        <w:t>)</w:t>
      </w:r>
      <w:r w:rsidRPr="00E855CB">
        <w:rPr>
          <w:rtl/>
        </w:rPr>
        <w:t>.</w:t>
      </w:r>
      <w:r w:rsidR="00F96522">
        <w:rPr>
          <w:rtl/>
        </w:rPr>
        <w:t xml:space="preserve"> </w:t>
      </w:r>
      <w:r w:rsidRPr="00E855CB">
        <w:rPr>
          <w:rtl/>
        </w:rPr>
        <w:t>والمناصرة لفساد:</w:t>
      </w:r>
      <w:r w:rsidR="000F444A">
        <w:rPr>
          <w:rFonts w:hint="cs"/>
          <w:rtl/>
        </w:rPr>
        <w:t xml:space="preserve"> </w:t>
      </w:r>
      <w:r w:rsidRPr="00E855CB">
        <w:rPr>
          <w:rtl/>
        </w:rPr>
        <w:t>معاوية بن أبي سفيان</w:t>
      </w:r>
      <w:r w:rsidR="000F444A">
        <w:rPr>
          <w:rtl/>
        </w:rPr>
        <w:t xml:space="preserve">، </w:t>
      </w:r>
      <w:r w:rsidRPr="00E855CB">
        <w:rPr>
          <w:rtl/>
        </w:rPr>
        <w:t>وبسر بن أرطاة</w:t>
      </w:r>
      <w:r w:rsidR="000F444A">
        <w:rPr>
          <w:rtl/>
        </w:rPr>
        <w:t xml:space="preserve">، </w:t>
      </w:r>
      <w:r w:rsidRPr="00E855CB">
        <w:rPr>
          <w:rtl/>
        </w:rPr>
        <w:t>وسمرة بن جندب</w:t>
      </w:r>
      <w:r w:rsidR="000F444A">
        <w:rPr>
          <w:rtl/>
        </w:rPr>
        <w:t xml:space="preserve">، </w:t>
      </w:r>
      <w:r w:rsidRPr="00E855CB">
        <w:rPr>
          <w:rtl/>
        </w:rPr>
        <w:t>وعمرو بن العاص</w:t>
      </w:r>
      <w:r w:rsidR="000F444A">
        <w:rPr>
          <w:rtl/>
        </w:rPr>
        <w:t xml:space="preserve">، </w:t>
      </w:r>
      <w:r w:rsidRPr="00E855CB">
        <w:rPr>
          <w:rtl/>
        </w:rPr>
        <w:t>والمغيرة بن شعبة</w:t>
      </w:r>
      <w:r w:rsidR="000F444A">
        <w:rPr>
          <w:rtl/>
        </w:rPr>
        <w:t xml:space="preserve">، </w:t>
      </w:r>
      <w:r w:rsidRPr="00E855CB">
        <w:rPr>
          <w:rtl/>
        </w:rPr>
        <w:t>ومعاوية بن حديج</w:t>
      </w:r>
      <w:r w:rsidR="000F444A">
        <w:rPr>
          <w:rtl/>
        </w:rPr>
        <w:t xml:space="preserve">، </w:t>
      </w:r>
      <w:r w:rsidRPr="00E855CB">
        <w:rPr>
          <w:rtl/>
        </w:rPr>
        <w:t>وغيرهم مِمَّنْ لا عُذْرَ لهم في كثير من أفعالهم الفاسدة، ولا يستطيع أحد تقديم العذر لهم فيها، إلاّ طريق نسبة العدالة إليهم، وكذا نسبة حقّ الاجتهاد لهم، حتّى ولو كان ذلك قِبالة النصّ، فعمدوا إلى ذلك، وتشبّثوا به، فصار هذا الخليط المَمْجُوج الهَجِيْن سُنّة سارتْ عليها الجماعات اللاحقة بهم دون أدنى وقْفة أو مراجعة لِمَدَى صواب ذلك المنهج الخاطئ والمردود.</w:t>
      </w:r>
    </w:p>
    <w:p w:rsidR="00854B79" w:rsidRDefault="00854B79" w:rsidP="00A8769A">
      <w:pPr>
        <w:pStyle w:val="libFootnote"/>
        <w:rPr>
          <w:rtl/>
        </w:rPr>
      </w:pPr>
      <w:r>
        <w:rPr>
          <w:rtl/>
        </w:rPr>
        <w:t>(</w:t>
      </w:r>
      <w:r w:rsidRPr="00E855CB">
        <w:rPr>
          <w:rtl/>
        </w:rPr>
        <w:t>1</w:t>
      </w:r>
      <w:r>
        <w:rPr>
          <w:rtl/>
        </w:rPr>
        <w:t>)</w:t>
      </w:r>
      <w:r w:rsidRPr="00E855CB">
        <w:rPr>
          <w:rtl/>
        </w:rPr>
        <w:t xml:space="preserve"> </w:t>
      </w:r>
      <w:r w:rsidRPr="00591A50">
        <w:rPr>
          <w:rStyle w:val="libFootnoteBoldChar"/>
          <w:rtl/>
        </w:rPr>
        <w:t>انظر:</w:t>
      </w:r>
    </w:p>
    <w:p w:rsidR="0066137A" w:rsidRDefault="00854B79" w:rsidP="00A8769A">
      <w:pPr>
        <w:pStyle w:val="libFootnote"/>
        <w:rPr>
          <w:rtl/>
        </w:rPr>
      </w:pPr>
      <w:r w:rsidRPr="00E855CB">
        <w:rPr>
          <w:rtl/>
        </w:rPr>
        <w:t>صحيح البخاري ج5: 24</w:t>
      </w:r>
      <w:r w:rsidR="00E018CE">
        <w:rPr>
          <w:rtl/>
        </w:rPr>
        <w:t>.</w:t>
      </w:r>
      <w:r w:rsidRPr="00E855CB">
        <w:rPr>
          <w:rtl/>
        </w:rPr>
        <w:t xml:space="preserve"> سنن ابن ماجة ج1: 52/114</w:t>
      </w:r>
      <w:r w:rsidR="00E018CE">
        <w:rPr>
          <w:rtl/>
        </w:rPr>
        <w:t>.</w:t>
      </w:r>
      <w:r w:rsidRPr="00E855CB">
        <w:rPr>
          <w:rtl/>
        </w:rPr>
        <w:t xml:space="preserve"> صحيح مسلم ج4: 2404</w:t>
      </w:r>
      <w:r w:rsidR="00E018CE">
        <w:rPr>
          <w:rtl/>
        </w:rPr>
        <w:t>.</w:t>
      </w:r>
      <w:r w:rsidRPr="00E855CB">
        <w:rPr>
          <w:rtl/>
        </w:rPr>
        <w:t xml:space="preserve"> سنن الترمذي ج5: 638/3724 و640/3731</w:t>
      </w:r>
      <w:r w:rsidR="00E018CE">
        <w:rPr>
          <w:rtl/>
        </w:rPr>
        <w:t>.</w:t>
      </w:r>
      <w:r w:rsidRPr="00E855CB">
        <w:rPr>
          <w:rtl/>
        </w:rPr>
        <w:t xml:space="preserve"> أُسد الغابةج5: 8</w:t>
      </w:r>
      <w:r w:rsidR="00E018CE">
        <w:rPr>
          <w:rtl/>
        </w:rPr>
        <w:t>.</w:t>
      </w:r>
      <w:r w:rsidRPr="00E855CB">
        <w:rPr>
          <w:rtl/>
        </w:rPr>
        <w:t xml:space="preserve"> الرياض النضرة ج3: 117</w:t>
      </w:r>
      <w:r w:rsidR="00E018CE">
        <w:rPr>
          <w:rtl/>
        </w:rPr>
        <w:t>.</w:t>
      </w:r>
      <w:r w:rsidRPr="00E855CB">
        <w:rPr>
          <w:rtl/>
        </w:rPr>
        <w:t xml:space="preserve"> تاريخ بغداد ج4: 104</w:t>
      </w:r>
      <w:r w:rsidR="00E018CE">
        <w:rPr>
          <w:rtl/>
        </w:rPr>
        <w:t>.</w:t>
      </w:r>
      <w:r w:rsidRPr="00E855CB">
        <w:rPr>
          <w:rtl/>
        </w:rPr>
        <w:t xml:space="preserve"> حلية الأولياء ج7: 194</w:t>
      </w:r>
      <w:r w:rsidR="00E018CE">
        <w:rPr>
          <w:rtl/>
        </w:rPr>
        <w:t>.</w:t>
      </w:r>
      <w:r w:rsidRPr="00E855CB">
        <w:rPr>
          <w:rtl/>
        </w:rPr>
        <w:t xml:space="preserve"> ترجمة الإمام علي </w:t>
      </w:r>
      <w:r>
        <w:rPr>
          <w:rtl/>
        </w:rPr>
        <w:t>(</w:t>
      </w:r>
      <w:r w:rsidRPr="00E855CB">
        <w:rPr>
          <w:rtl/>
        </w:rPr>
        <w:t>عليه السلام</w:t>
      </w:r>
      <w:r>
        <w:rPr>
          <w:rtl/>
        </w:rPr>
        <w:t>)</w:t>
      </w:r>
      <w:r w:rsidRPr="00E855CB">
        <w:rPr>
          <w:rtl/>
        </w:rPr>
        <w:t xml:space="preserve"> من تاريخ دمشق ج1: 124.</w:t>
      </w:r>
    </w:p>
    <w:p w:rsidR="00854B79" w:rsidRDefault="00854B79" w:rsidP="00A8769A">
      <w:pPr>
        <w:pStyle w:val="libFootnote"/>
        <w:rPr>
          <w:rtl/>
        </w:rPr>
      </w:pPr>
      <w:r>
        <w:rPr>
          <w:rtl/>
        </w:rPr>
        <w:t>(</w:t>
      </w:r>
      <w:r w:rsidRPr="00E855CB">
        <w:rPr>
          <w:rtl/>
        </w:rPr>
        <w:t>2</w:t>
      </w:r>
      <w:r>
        <w:rPr>
          <w:rtl/>
        </w:rPr>
        <w:t>)</w:t>
      </w:r>
      <w:r w:rsidRPr="00E855CB">
        <w:rPr>
          <w:rtl/>
        </w:rPr>
        <w:t xml:space="preserve"> </w:t>
      </w:r>
      <w:r w:rsidRPr="00591A50">
        <w:rPr>
          <w:rStyle w:val="libFootnoteBoldChar"/>
          <w:rtl/>
        </w:rPr>
        <w:t>انظر:</w:t>
      </w:r>
    </w:p>
    <w:p w:rsidR="0066137A" w:rsidRDefault="00854B79" w:rsidP="00A8769A">
      <w:pPr>
        <w:pStyle w:val="libFootnote"/>
        <w:rPr>
          <w:rtl/>
        </w:rPr>
      </w:pPr>
      <w:r w:rsidRPr="00E855CB">
        <w:rPr>
          <w:rtl/>
        </w:rPr>
        <w:t>صحيح البخاري ج5: 86/131</w:t>
      </w:r>
      <w:r w:rsidR="00E018CE">
        <w:rPr>
          <w:rtl/>
        </w:rPr>
        <w:t>.</w:t>
      </w:r>
      <w:r w:rsidRPr="00E855CB">
        <w:rPr>
          <w:rtl/>
        </w:rPr>
        <w:t xml:space="preserve"> صحيح الترمذي ج5: 635/3717</w:t>
      </w:r>
      <w:r w:rsidR="00E018CE">
        <w:rPr>
          <w:rtl/>
        </w:rPr>
        <w:t>.</w:t>
      </w:r>
      <w:r w:rsidRPr="00E855CB">
        <w:rPr>
          <w:rtl/>
        </w:rPr>
        <w:t xml:space="preserve"> سنن ابن ماجة ج1: 42/114</w:t>
      </w:r>
      <w:r w:rsidR="00E018CE">
        <w:rPr>
          <w:rtl/>
        </w:rPr>
        <w:t>.</w:t>
      </w:r>
      <w:r w:rsidRPr="00E855CB">
        <w:rPr>
          <w:rtl/>
        </w:rPr>
        <w:t xml:space="preserve"> تأريخ بغداد ج2: 255، وج8: 417 ، وج14: 426</w:t>
      </w:r>
      <w:r w:rsidR="00E018CE">
        <w:rPr>
          <w:rtl/>
        </w:rPr>
        <w:t>.</w:t>
      </w:r>
      <w:r w:rsidRPr="00E855CB">
        <w:rPr>
          <w:rtl/>
        </w:rPr>
        <w:t xml:space="preserve"> حلية الأولياء ج4: 185</w:t>
      </w:r>
      <w:r w:rsidR="00E018CE">
        <w:rPr>
          <w:rtl/>
        </w:rPr>
        <w:t>.</w:t>
      </w:r>
      <w:r w:rsidRPr="00E855CB">
        <w:rPr>
          <w:rtl/>
        </w:rPr>
        <w:t xml:space="preserve"> الرياض النضرة ج3: 189.</w:t>
      </w:r>
    </w:p>
    <w:p w:rsidR="00854B79" w:rsidRDefault="00854B79" w:rsidP="00A8769A">
      <w:pPr>
        <w:pStyle w:val="libFootnote"/>
        <w:rPr>
          <w:rtl/>
        </w:rPr>
      </w:pPr>
      <w:r>
        <w:rPr>
          <w:rtl/>
        </w:rPr>
        <w:t>(</w:t>
      </w:r>
      <w:r w:rsidRPr="00E855CB">
        <w:rPr>
          <w:rtl/>
        </w:rPr>
        <w:t>3</w:t>
      </w:r>
      <w:r>
        <w:rPr>
          <w:rtl/>
        </w:rPr>
        <w:t>)</w:t>
      </w:r>
      <w:r w:rsidRPr="00E855CB">
        <w:rPr>
          <w:rtl/>
        </w:rPr>
        <w:t xml:space="preserve"> </w:t>
      </w:r>
      <w:r w:rsidRPr="00591A50">
        <w:rPr>
          <w:rStyle w:val="libFootnoteBoldChar"/>
          <w:rtl/>
        </w:rPr>
        <w:t>انظر:</w:t>
      </w:r>
    </w:p>
    <w:p w:rsidR="00591A50" w:rsidRDefault="00854B79" w:rsidP="000F444A">
      <w:pPr>
        <w:pStyle w:val="libFootnote"/>
        <w:rPr>
          <w:rtl/>
        </w:rPr>
      </w:pPr>
      <w:r w:rsidRPr="00E855CB">
        <w:rPr>
          <w:rtl/>
        </w:rPr>
        <w:t>سنن الترمذي ج5: 636/3721</w:t>
      </w:r>
      <w:r w:rsidR="00E018CE">
        <w:rPr>
          <w:rtl/>
        </w:rPr>
        <w:t>.</w:t>
      </w:r>
      <w:r w:rsidRPr="00E855CB">
        <w:rPr>
          <w:rtl/>
        </w:rPr>
        <w:t xml:space="preserve"> أُسد الغابة ج4: 30</w:t>
      </w:r>
      <w:r w:rsidR="00E018CE">
        <w:rPr>
          <w:rtl/>
        </w:rPr>
        <w:t>.</w:t>
      </w:r>
      <w:r w:rsidRPr="00E855CB">
        <w:rPr>
          <w:rtl/>
        </w:rPr>
        <w:t xml:space="preserve"> مستدرك الحاكم ج3: 130</w:t>
      </w:r>
      <w:r w:rsidR="00E018CE">
        <w:rPr>
          <w:rtl/>
        </w:rPr>
        <w:t>.</w:t>
      </w:r>
      <w:r w:rsidRPr="00E855CB">
        <w:rPr>
          <w:rtl/>
        </w:rPr>
        <w:t xml:space="preserve"> الرياض النضرة ج3: 114</w:t>
      </w:r>
      <w:r w:rsidR="00E018CE">
        <w:rPr>
          <w:rtl/>
        </w:rPr>
        <w:t>.</w:t>
      </w:r>
      <w:r w:rsidRPr="00E855CB">
        <w:rPr>
          <w:rtl/>
        </w:rPr>
        <w:t xml:space="preserve"> حلية الأولياء ج6: 339</w:t>
      </w:r>
      <w:r w:rsidR="00E018CE">
        <w:rPr>
          <w:rtl/>
        </w:rPr>
        <w:t>.</w:t>
      </w:r>
      <w:r w:rsidRPr="00E855CB">
        <w:rPr>
          <w:rtl/>
        </w:rPr>
        <w:t xml:space="preserve"> ترجمة الإمام علي </w:t>
      </w:r>
      <w:r>
        <w:rPr>
          <w:rtl/>
        </w:rPr>
        <w:t>(</w:t>
      </w:r>
      <w:r w:rsidRPr="00E855CB">
        <w:rPr>
          <w:rtl/>
        </w:rPr>
        <w:t>عليه السلام</w:t>
      </w:r>
      <w:r>
        <w:rPr>
          <w:rtl/>
        </w:rPr>
        <w:t>)</w:t>
      </w:r>
      <w:r w:rsidRPr="00E855CB">
        <w:rPr>
          <w:rtl/>
        </w:rPr>
        <w:t xml:space="preserve"> من</w:t>
      </w:r>
      <w:r w:rsidR="000F444A">
        <w:rPr>
          <w:rFonts w:hint="cs"/>
          <w:rtl/>
        </w:rPr>
        <w:t xml:space="preserve"> </w:t>
      </w:r>
      <w:r w:rsidRPr="00E855CB">
        <w:rPr>
          <w:rtl/>
        </w:rPr>
        <w:t xml:space="preserve">= </w:t>
      </w:r>
    </w:p>
    <w:p w:rsidR="00F96522" w:rsidRDefault="00854B79" w:rsidP="007757AC">
      <w:pPr>
        <w:pStyle w:val="libNormal"/>
        <w:rPr>
          <w:rtl/>
        </w:rPr>
      </w:pPr>
      <w:r w:rsidRPr="00591A50">
        <w:rPr>
          <w:rtl/>
        </w:rPr>
        <w:br w:type="page"/>
      </w:r>
    </w:p>
    <w:p w:rsidR="00854B79" w:rsidRPr="00266D30" w:rsidRDefault="00F96522" w:rsidP="00854B79">
      <w:pPr>
        <w:pStyle w:val="libNormal"/>
        <w:rPr>
          <w:rtl/>
        </w:rPr>
      </w:pPr>
      <w:r>
        <w:rPr>
          <w:rtl/>
        </w:rPr>
        <w:lastRenderedPageBreak/>
        <w:t xml:space="preserve">- </w:t>
      </w:r>
      <w:r w:rsidR="00854B79" w:rsidRPr="00854B79">
        <w:rPr>
          <w:rtl/>
        </w:rPr>
        <w:t>ومثل:</w:t>
      </w:r>
    </w:p>
    <w:p w:rsidR="00F96522" w:rsidRDefault="00854B79" w:rsidP="00854B79">
      <w:pPr>
        <w:pStyle w:val="libNormal"/>
        <w:rPr>
          <w:rtl/>
        </w:rPr>
      </w:pPr>
      <w:r w:rsidRPr="0066137A">
        <w:rPr>
          <w:rStyle w:val="libBold1Char"/>
          <w:rtl/>
        </w:rPr>
        <w:t>((لأعْطِيَنَّ الرَايَةَ غَدَاً رَجُلاً يُحِبُّ اللهَ ورَسُولَهُ ويُحِبُّهُ اللهُ ورسولُهُ))</w:t>
      </w:r>
      <w:r w:rsidRPr="00854B79">
        <w:rPr>
          <w:rtl/>
        </w:rPr>
        <w:t xml:space="preserve"> </w:t>
      </w:r>
      <w:r w:rsidRPr="00854B79">
        <w:rPr>
          <w:rStyle w:val="libFootnotenumChar"/>
          <w:rtl/>
        </w:rPr>
        <w:t>(1)</w:t>
      </w:r>
      <w:r w:rsidRPr="00854B79">
        <w:rPr>
          <w:rtl/>
        </w:rPr>
        <w:t>.</w:t>
      </w:r>
    </w:p>
    <w:p w:rsidR="00854B79" w:rsidRPr="00266D30" w:rsidRDefault="00F96522" w:rsidP="00854B79">
      <w:pPr>
        <w:pStyle w:val="libNormal"/>
        <w:rPr>
          <w:rtl/>
        </w:rPr>
      </w:pPr>
      <w:r>
        <w:rPr>
          <w:rtl/>
        </w:rPr>
        <w:t xml:space="preserve">- </w:t>
      </w:r>
      <w:r w:rsidR="00854B79" w:rsidRPr="00854B79">
        <w:rPr>
          <w:rtl/>
        </w:rPr>
        <w:t>ومثل:</w:t>
      </w:r>
    </w:p>
    <w:p w:rsidR="00F96522" w:rsidRDefault="00854B79" w:rsidP="00854B79">
      <w:pPr>
        <w:pStyle w:val="libNormal"/>
        <w:rPr>
          <w:rtl/>
        </w:rPr>
      </w:pPr>
      <w:r w:rsidRPr="0066137A">
        <w:rPr>
          <w:rStyle w:val="libBold1Char"/>
          <w:rtl/>
        </w:rPr>
        <w:t>((إنِّي تَارِكٌ فِيْكُمُ الثَقَلَيْن: كِتَاب الله، وَعِتْرَتِي أَهْلَ بَيْتِي))</w:t>
      </w:r>
      <w:r w:rsidRPr="00854B79">
        <w:rPr>
          <w:rtl/>
        </w:rPr>
        <w:t xml:space="preserve"> </w:t>
      </w:r>
      <w:r w:rsidRPr="00854B79">
        <w:rPr>
          <w:rStyle w:val="libFootnotenumChar"/>
          <w:rtl/>
        </w:rPr>
        <w:t>(2)</w:t>
      </w:r>
      <w:r w:rsidRPr="00854B79">
        <w:rPr>
          <w:rtl/>
        </w:rPr>
        <w:t>.</w:t>
      </w:r>
    </w:p>
    <w:p w:rsidR="00854B79" w:rsidRPr="00266D30" w:rsidRDefault="00F96522" w:rsidP="00854B79">
      <w:pPr>
        <w:pStyle w:val="libNormal"/>
        <w:rPr>
          <w:rtl/>
        </w:rPr>
      </w:pPr>
      <w:r>
        <w:rPr>
          <w:rtl/>
        </w:rPr>
        <w:t xml:space="preserve">- </w:t>
      </w:r>
      <w:r w:rsidR="00854B79" w:rsidRPr="00854B79">
        <w:rPr>
          <w:rtl/>
        </w:rPr>
        <w:t xml:space="preserve">و </w:t>
      </w:r>
      <w:r w:rsidR="00854B79" w:rsidRPr="0066137A">
        <w:rPr>
          <w:rStyle w:val="libBold1Char"/>
          <w:rtl/>
        </w:rPr>
        <w:t>((عليٌّ مَعَ الحقِّ والحقُّ مَعَ عَلِي))</w:t>
      </w:r>
      <w:r w:rsidR="00854B79" w:rsidRPr="00854B79">
        <w:rPr>
          <w:rtl/>
        </w:rPr>
        <w:t xml:space="preserve"> </w:t>
      </w:r>
      <w:r w:rsidR="00854B79" w:rsidRPr="00854B79">
        <w:rPr>
          <w:rStyle w:val="libFootnotenumChar"/>
          <w:rtl/>
        </w:rPr>
        <w:t>(3)</w:t>
      </w:r>
      <w:r w:rsidR="00854B79" w:rsidRPr="00854B79">
        <w:rPr>
          <w:rtl/>
        </w:rPr>
        <w:t>.</w:t>
      </w:r>
    </w:p>
    <w:p w:rsidR="00854B79" w:rsidRPr="00266D30" w:rsidRDefault="00854B79" w:rsidP="00854B79">
      <w:pPr>
        <w:pStyle w:val="libNormal"/>
        <w:rPr>
          <w:rtl/>
        </w:rPr>
      </w:pPr>
      <w:r w:rsidRPr="00854B79">
        <w:rPr>
          <w:rtl/>
        </w:rPr>
        <w:t>إلى كثير من أمثالها مِمَّا لَسْنَا في صَدَدِ إحصائه وإثبات أسانيده، وقد كفانا ذلك موسوعات كتب الإماميّة، فقد ألَّف العالِمُ الحبر السيِّد حامد حسين اللكناهوري كتاباً أسماه (عبقات الأنوار) يزيد على عشرة مجلَّدات، كلُّ مجلَّد بقدر صحيح البخاري تقريباً، أثبت فيها أسانيد تلك الأحاديث من الطرق المعتبرة عند القوم ومداليلها، وهذا واحد من أُلوف ممَّن سبقه ولَحِقَهُ.</w:t>
      </w:r>
    </w:p>
    <w:p w:rsidR="00F96522" w:rsidRDefault="00854B79" w:rsidP="00854B79">
      <w:pPr>
        <w:pStyle w:val="libNormal"/>
        <w:rPr>
          <w:rtl/>
        </w:rPr>
      </w:pPr>
      <w:r w:rsidRPr="00854B79">
        <w:rPr>
          <w:rtl/>
        </w:rPr>
        <w:t>ثمَّ لمّا ارتحل الرسول (صلّى الله عليه وآله) من هذه الدار إلى دار القرار، ورأى جمعٌ من الصحابة أنْ لا تكون الخلافة لعلي (عليه السلام):</w:t>
      </w:r>
    </w:p>
    <w:p w:rsidR="00F96522" w:rsidRDefault="00F96522" w:rsidP="00854B79">
      <w:pPr>
        <w:pStyle w:val="libNormal"/>
        <w:rPr>
          <w:rtl/>
        </w:rPr>
      </w:pPr>
      <w:r>
        <w:rPr>
          <w:rtl/>
        </w:rPr>
        <w:t xml:space="preserve">- </w:t>
      </w:r>
      <w:r w:rsidR="00854B79" w:rsidRPr="00854B79">
        <w:rPr>
          <w:rtl/>
        </w:rPr>
        <w:t>إمّا لصغر سِنِّهِ !!</w:t>
      </w:r>
    </w:p>
    <w:p w:rsidR="00854B79" w:rsidRDefault="00F96522" w:rsidP="00854B79">
      <w:pPr>
        <w:pStyle w:val="libNormal"/>
        <w:rPr>
          <w:rtl/>
        </w:rPr>
      </w:pPr>
      <w:r>
        <w:rPr>
          <w:rtl/>
        </w:rPr>
        <w:t xml:space="preserve">- </w:t>
      </w:r>
      <w:r w:rsidR="00854B79" w:rsidRPr="00854B79">
        <w:rPr>
          <w:rtl/>
        </w:rPr>
        <w:t>أو لأنَّ قريشاً كَرِهَتْ أنْ تجتمع النبوّة والخلافة لبني هاشم، زَعْماً منهم أنَّ النبوّة والخلافة إليهم يضعونها حيث شاؤوا !! أو لأمور أُخرى لسنا بصدد البحث عنها، ولكنَّه باتفاق الفريقين امتنع أوَّلاً عن البيعة، بل في صحيح البخاري</w:t>
      </w:r>
      <w:r>
        <w:rPr>
          <w:rtl/>
        </w:rPr>
        <w:t xml:space="preserve"> - </w:t>
      </w:r>
      <w:r w:rsidR="00854B79" w:rsidRPr="00854B79">
        <w:rPr>
          <w:rtl/>
        </w:rPr>
        <w:t>في باب غزوة خيبر: أنّه لم يُبايع إلاّ بعد سِتَّة أشهر</w:t>
      </w:r>
      <w:r w:rsidR="00854B79" w:rsidRPr="00854B79">
        <w:rPr>
          <w:rStyle w:val="libFootnotenumChar"/>
          <w:rtl/>
        </w:rPr>
        <w:t>(4)</w:t>
      </w:r>
      <w:r w:rsidR="00854B79" w:rsidRPr="00854B79">
        <w:rPr>
          <w:rtl/>
        </w:rPr>
        <w:t xml:space="preserve">. </w:t>
      </w:r>
    </w:p>
    <w:p w:rsidR="00854B79" w:rsidRPr="00266D30" w:rsidRDefault="00C14F57" w:rsidP="00C14F57">
      <w:pPr>
        <w:pStyle w:val="libLine"/>
        <w:rPr>
          <w:rtl/>
        </w:rPr>
      </w:pPr>
      <w:r>
        <w:rPr>
          <w:rtl/>
        </w:rPr>
        <w:t>____________________</w:t>
      </w:r>
      <w:r w:rsidR="00854B79" w:rsidRPr="00854B79">
        <w:rPr>
          <w:rtl/>
        </w:rPr>
        <w:t>________</w:t>
      </w:r>
    </w:p>
    <w:p w:rsidR="0066137A" w:rsidRDefault="00854B79" w:rsidP="0066137A">
      <w:pPr>
        <w:pStyle w:val="libFootnote"/>
        <w:rPr>
          <w:rStyle w:val="libNormalChar"/>
          <w:rtl/>
        </w:rPr>
      </w:pPr>
      <w:r w:rsidRPr="00266D30">
        <w:rPr>
          <w:rtl/>
        </w:rPr>
        <w:t>= تاريخ دمشق ج2: 105</w:t>
      </w:r>
      <w:r w:rsidR="00F96522">
        <w:rPr>
          <w:rtl/>
        </w:rPr>
        <w:t xml:space="preserve"> - </w:t>
      </w:r>
      <w:r w:rsidRPr="00266D30">
        <w:rPr>
          <w:rtl/>
        </w:rPr>
        <w:t>151</w:t>
      </w:r>
      <w:r w:rsidR="00E018CE">
        <w:rPr>
          <w:rtl/>
        </w:rPr>
        <w:t>.</w:t>
      </w:r>
      <w:r w:rsidRPr="00266D30">
        <w:rPr>
          <w:rtl/>
        </w:rPr>
        <w:t xml:space="preserve"> تذكرة الخواص: 44.</w:t>
      </w:r>
    </w:p>
    <w:p w:rsidR="00854B79" w:rsidRDefault="00854B79" w:rsidP="00A8769A">
      <w:pPr>
        <w:pStyle w:val="libFootnote"/>
        <w:rPr>
          <w:rtl/>
        </w:rPr>
      </w:pPr>
      <w:r w:rsidRPr="00A8769A">
        <w:rPr>
          <w:rtl/>
        </w:rPr>
        <w:t xml:space="preserve">(1) </w:t>
      </w:r>
      <w:r w:rsidRPr="00A8769A">
        <w:rPr>
          <w:rStyle w:val="libFootnoteBoldChar"/>
          <w:rtl/>
        </w:rPr>
        <w:t>انظر:</w:t>
      </w:r>
    </w:p>
    <w:p w:rsidR="0066137A" w:rsidRDefault="00854B79" w:rsidP="00A8769A">
      <w:pPr>
        <w:pStyle w:val="libFootnote"/>
        <w:rPr>
          <w:rStyle w:val="libNormalChar"/>
          <w:rtl/>
        </w:rPr>
      </w:pPr>
      <w:r w:rsidRPr="00266D30">
        <w:rPr>
          <w:rtl/>
        </w:rPr>
        <w:t>صحيح البخاري ج4: 65و73</w:t>
      </w:r>
      <w:r w:rsidR="00E018CE">
        <w:rPr>
          <w:rtl/>
        </w:rPr>
        <w:t>.</w:t>
      </w:r>
      <w:r w:rsidRPr="00266D30">
        <w:rPr>
          <w:rtl/>
        </w:rPr>
        <w:t xml:space="preserve"> سنن الترمذي ج5: 638/3724</w:t>
      </w:r>
      <w:r w:rsidR="00E018CE">
        <w:rPr>
          <w:rtl/>
        </w:rPr>
        <w:t>.</w:t>
      </w:r>
      <w:r w:rsidRPr="00266D30">
        <w:rPr>
          <w:rtl/>
        </w:rPr>
        <w:t xml:space="preserve"> سنن ابن ماجة 45:ج1/121</w:t>
      </w:r>
      <w:r w:rsidR="00E018CE">
        <w:rPr>
          <w:rtl/>
        </w:rPr>
        <w:t>.</w:t>
      </w:r>
      <w:r w:rsidRPr="00266D30">
        <w:rPr>
          <w:rtl/>
        </w:rPr>
        <w:t xml:space="preserve"> مسند أحمد ج4: 52</w:t>
      </w:r>
      <w:r w:rsidR="00E018CE">
        <w:rPr>
          <w:rtl/>
        </w:rPr>
        <w:t>.</w:t>
      </w:r>
      <w:r w:rsidRPr="00266D30">
        <w:rPr>
          <w:rtl/>
        </w:rPr>
        <w:t xml:space="preserve"> سنن البيهقي ج9: 131</w:t>
      </w:r>
      <w:r w:rsidR="00E018CE">
        <w:rPr>
          <w:rtl/>
        </w:rPr>
        <w:t>.</w:t>
      </w:r>
      <w:r w:rsidRPr="00266D30">
        <w:rPr>
          <w:rtl/>
        </w:rPr>
        <w:t xml:space="preserve"> التاريخ الكبير للبخاري ج7: 263</w:t>
      </w:r>
      <w:r w:rsidR="00E018CE">
        <w:rPr>
          <w:rtl/>
        </w:rPr>
        <w:t>.</w:t>
      </w:r>
      <w:r w:rsidRPr="00266D30">
        <w:rPr>
          <w:rtl/>
        </w:rPr>
        <w:t xml:space="preserve"> المصنّف لعبد الرزاق ج5: 287/9637.</w:t>
      </w:r>
    </w:p>
    <w:p w:rsidR="00854B79" w:rsidRDefault="00854B79" w:rsidP="00A8769A">
      <w:pPr>
        <w:pStyle w:val="libFootnote"/>
        <w:rPr>
          <w:rtl/>
        </w:rPr>
      </w:pPr>
      <w:r w:rsidRPr="00A8769A">
        <w:rPr>
          <w:rtl/>
        </w:rPr>
        <w:t xml:space="preserve">(2) </w:t>
      </w:r>
      <w:r w:rsidRPr="00A8769A">
        <w:rPr>
          <w:rStyle w:val="libFootnoteBoldChar"/>
          <w:rtl/>
        </w:rPr>
        <w:t>انظر:</w:t>
      </w:r>
    </w:p>
    <w:p w:rsidR="0066137A" w:rsidRDefault="00854B79" w:rsidP="00A8769A">
      <w:pPr>
        <w:pStyle w:val="libFootnote"/>
        <w:rPr>
          <w:rStyle w:val="libNormalChar"/>
          <w:rtl/>
        </w:rPr>
      </w:pPr>
      <w:r w:rsidRPr="00266D30">
        <w:rPr>
          <w:rtl/>
        </w:rPr>
        <w:t>سنن الترمذي ج5: 662/3786 و 663/3788</w:t>
      </w:r>
      <w:r w:rsidR="00E018CE">
        <w:rPr>
          <w:rtl/>
        </w:rPr>
        <w:t>.</w:t>
      </w:r>
      <w:r w:rsidRPr="00266D30">
        <w:rPr>
          <w:rtl/>
        </w:rPr>
        <w:t xml:space="preserve"> مسند أحمد ج3: 17 و ج5: 181</w:t>
      </w:r>
      <w:r w:rsidR="00E018CE">
        <w:rPr>
          <w:rtl/>
        </w:rPr>
        <w:t>.</w:t>
      </w:r>
      <w:r w:rsidRPr="00266D30">
        <w:rPr>
          <w:rtl/>
        </w:rPr>
        <w:t xml:space="preserve"> مستدرك الحاكم ج3: 109 و 148</w:t>
      </w:r>
      <w:r w:rsidR="00E018CE">
        <w:rPr>
          <w:rtl/>
        </w:rPr>
        <w:t>.</w:t>
      </w:r>
      <w:r w:rsidRPr="00266D30">
        <w:rPr>
          <w:rtl/>
        </w:rPr>
        <w:t xml:space="preserve"> أُسد الغابة ج2: 2 1.</w:t>
      </w:r>
    </w:p>
    <w:p w:rsidR="00854B79" w:rsidRDefault="00854B79" w:rsidP="00A8769A">
      <w:pPr>
        <w:pStyle w:val="libFootnote"/>
        <w:rPr>
          <w:rtl/>
        </w:rPr>
      </w:pPr>
      <w:r w:rsidRPr="00A8769A">
        <w:rPr>
          <w:rtl/>
        </w:rPr>
        <w:t xml:space="preserve">(3) </w:t>
      </w:r>
      <w:r w:rsidRPr="00A8769A">
        <w:rPr>
          <w:rStyle w:val="libFootnoteBoldChar"/>
          <w:rtl/>
        </w:rPr>
        <w:t>انظر:</w:t>
      </w:r>
    </w:p>
    <w:p w:rsidR="00854B79" w:rsidRPr="00A8769A" w:rsidRDefault="00854B79" w:rsidP="00A8769A">
      <w:pPr>
        <w:pStyle w:val="libFootnote"/>
        <w:rPr>
          <w:rStyle w:val="libNormalChar"/>
          <w:rtl/>
        </w:rPr>
      </w:pPr>
      <w:r w:rsidRPr="00266D30">
        <w:rPr>
          <w:rtl/>
        </w:rPr>
        <w:t>تاريخ بغداد ج14: 321</w:t>
      </w:r>
      <w:r w:rsidR="00E018CE">
        <w:rPr>
          <w:rtl/>
        </w:rPr>
        <w:t>.</w:t>
      </w:r>
      <w:r w:rsidRPr="00266D30">
        <w:rPr>
          <w:rtl/>
        </w:rPr>
        <w:t xml:space="preserve"> مستدرك الحاكم ج3: 124</w:t>
      </w:r>
      <w:r w:rsidR="00E018CE">
        <w:rPr>
          <w:rtl/>
        </w:rPr>
        <w:t>.</w:t>
      </w:r>
      <w:r w:rsidRPr="00266D30">
        <w:rPr>
          <w:rtl/>
        </w:rPr>
        <w:t xml:space="preserve"> ترجمة الإمام علي </w:t>
      </w:r>
      <w:r>
        <w:rPr>
          <w:rtl/>
        </w:rPr>
        <w:t>(</w:t>
      </w:r>
      <w:r w:rsidRPr="00266D30">
        <w:rPr>
          <w:rtl/>
        </w:rPr>
        <w:t>عليه السلام</w:t>
      </w:r>
      <w:r>
        <w:rPr>
          <w:rtl/>
        </w:rPr>
        <w:t>)</w:t>
      </w:r>
      <w:r w:rsidRPr="00266D30">
        <w:rPr>
          <w:rtl/>
        </w:rPr>
        <w:t xml:space="preserve"> من تاريخ دمشق ج3: 117/1159.</w:t>
      </w:r>
      <w:r>
        <w:rPr>
          <w:rtl/>
        </w:rPr>
        <w:t>(</w:t>
      </w:r>
      <w:r w:rsidRPr="00266D30">
        <w:rPr>
          <w:rtl/>
        </w:rPr>
        <w:t>4</w:t>
      </w:r>
      <w:r>
        <w:rPr>
          <w:rtl/>
        </w:rPr>
        <w:t>)</w:t>
      </w:r>
      <w:r w:rsidRPr="00266D30">
        <w:rPr>
          <w:rtl/>
        </w:rPr>
        <w:t xml:space="preserve"> صحيح البخاري ج5: 177، </w:t>
      </w:r>
      <w:r w:rsidRPr="00A8769A">
        <w:rPr>
          <w:rStyle w:val="libFootnoteBoldChar"/>
          <w:rtl/>
        </w:rPr>
        <w:t>وانظر كذلك:</w:t>
      </w:r>
      <w:r w:rsidRPr="00A8769A">
        <w:rPr>
          <w:rtl/>
        </w:rPr>
        <w:t xml:space="preserve"> صحيح مسلم كتاب الجهاد والسير ج5: 152</w:t>
      </w:r>
      <w:r w:rsidR="00E018CE">
        <w:rPr>
          <w:rtl/>
        </w:rPr>
        <w:t>.</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وتبعه على ذلك جماعةٌ من عيون الصحابة،كـ:</w:t>
      </w:r>
    </w:p>
    <w:p w:rsidR="00F96522" w:rsidRDefault="00F96522" w:rsidP="00854B79">
      <w:pPr>
        <w:pStyle w:val="libNormal"/>
        <w:rPr>
          <w:rtl/>
        </w:rPr>
      </w:pPr>
      <w:r>
        <w:rPr>
          <w:rtl/>
        </w:rPr>
        <w:t xml:space="preserve">- </w:t>
      </w:r>
      <w:r w:rsidR="00854B79" w:rsidRPr="00854B79">
        <w:rPr>
          <w:rtl/>
        </w:rPr>
        <w:t>الزبير</w:t>
      </w:r>
    </w:p>
    <w:p w:rsidR="00F96522" w:rsidRDefault="00F96522" w:rsidP="00854B79">
      <w:pPr>
        <w:pStyle w:val="libNormal"/>
        <w:rPr>
          <w:rtl/>
        </w:rPr>
      </w:pPr>
      <w:r>
        <w:rPr>
          <w:rtl/>
        </w:rPr>
        <w:t xml:space="preserve">- </w:t>
      </w:r>
      <w:r w:rsidR="00854B79" w:rsidRPr="00854B79">
        <w:rPr>
          <w:rtl/>
        </w:rPr>
        <w:t>وعمّار</w:t>
      </w:r>
    </w:p>
    <w:p w:rsidR="00854B79" w:rsidRPr="00266D30" w:rsidRDefault="00F96522" w:rsidP="00854B79">
      <w:pPr>
        <w:pStyle w:val="libNormal"/>
        <w:rPr>
          <w:rtl/>
        </w:rPr>
      </w:pPr>
      <w:r>
        <w:rPr>
          <w:rtl/>
        </w:rPr>
        <w:t xml:space="preserve">- </w:t>
      </w:r>
      <w:r w:rsidR="00854B79" w:rsidRPr="00854B79">
        <w:rPr>
          <w:rtl/>
        </w:rPr>
        <w:t xml:space="preserve">والمقداد، وآخرين </w:t>
      </w:r>
      <w:r w:rsidR="00854B79" w:rsidRPr="00854B79">
        <w:rPr>
          <w:rStyle w:val="libFootnotenumChar"/>
          <w:rtl/>
        </w:rPr>
        <w:t>(1)</w:t>
      </w:r>
      <w:r w:rsidR="00854B79" w:rsidRPr="00854B79">
        <w:rPr>
          <w:rtl/>
        </w:rPr>
        <w:t>.</w:t>
      </w:r>
    </w:p>
    <w:p w:rsidR="00854B79" w:rsidRPr="00266D30" w:rsidRDefault="00854B79" w:rsidP="00854B79">
      <w:pPr>
        <w:pStyle w:val="libNormal"/>
        <w:rPr>
          <w:rtl/>
        </w:rPr>
      </w:pPr>
      <w:r w:rsidRPr="00854B79">
        <w:rPr>
          <w:rtl/>
        </w:rPr>
        <w:t>ثمَّ لمّا رأى تخلُّفَه يوجب فَتْقَاً في الإسلام لا يُرتَق، وكَسْراً لا يُجبَر، وكلُّ أحد يعلم أنَّ علياً ما كان يطلب الخلافة رغبةً في الإمرة، ولا حِرْصاً على المُلك والغلبة والأَثَرة، وحديثه مع ابن عباس بذي قار مشهور</w:t>
      </w:r>
      <w:r w:rsidRPr="00854B79">
        <w:rPr>
          <w:rStyle w:val="libFootnotenumChar"/>
          <w:rtl/>
        </w:rPr>
        <w:t>(2)</w:t>
      </w:r>
      <w:r w:rsidRPr="00854B79">
        <w:rPr>
          <w:rtl/>
        </w:rPr>
        <w:t>، وإنّما يريد تقوية الإسلام، وتوسيع نطاقه، ومدّ رواقه، وإقامة الحقّ، وإماتة الباطل.</w:t>
      </w:r>
    </w:p>
    <w:p w:rsidR="00F96522" w:rsidRDefault="00854B79" w:rsidP="00854B79">
      <w:pPr>
        <w:pStyle w:val="libNormal"/>
        <w:rPr>
          <w:rtl/>
        </w:rPr>
      </w:pPr>
      <w:r w:rsidRPr="00854B79">
        <w:rPr>
          <w:rtl/>
        </w:rPr>
        <w:t xml:space="preserve">وحين رأى أنَّ المتخلّفين </w:t>
      </w:r>
      <w:r w:rsidRPr="00854B79">
        <w:rPr>
          <w:rStyle w:val="libFootnotenumChar"/>
          <w:rtl/>
        </w:rPr>
        <w:t>(3)</w:t>
      </w:r>
      <w:r w:rsidR="00F96522">
        <w:rPr>
          <w:rtl/>
        </w:rPr>
        <w:t xml:space="preserve">- </w:t>
      </w:r>
      <w:r w:rsidRPr="00854B79">
        <w:rPr>
          <w:rtl/>
        </w:rPr>
        <w:t>أعني الخليفة الأوّل والثاني</w:t>
      </w:r>
      <w:r w:rsidR="00F96522">
        <w:rPr>
          <w:rtl/>
        </w:rPr>
        <w:t xml:space="preserve"> - </w:t>
      </w:r>
      <w:r w:rsidRPr="00854B79">
        <w:rPr>
          <w:rtl/>
        </w:rPr>
        <w:t>بَذَلاَ أقصى الجهد في نشر:</w:t>
      </w:r>
    </w:p>
    <w:p w:rsidR="00F96522" w:rsidRDefault="00F96522" w:rsidP="00854B79">
      <w:pPr>
        <w:pStyle w:val="libNormal"/>
        <w:rPr>
          <w:rtl/>
        </w:rPr>
      </w:pPr>
      <w:r>
        <w:rPr>
          <w:rtl/>
        </w:rPr>
        <w:t xml:space="preserve">- </w:t>
      </w:r>
      <w:r w:rsidR="00854B79" w:rsidRPr="00854B79">
        <w:rPr>
          <w:rtl/>
        </w:rPr>
        <w:t>كلمة التوحيد.</w:t>
      </w:r>
    </w:p>
    <w:p w:rsidR="00F96522" w:rsidRDefault="00F96522" w:rsidP="00854B79">
      <w:pPr>
        <w:pStyle w:val="libNormal"/>
        <w:rPr>
          <w:rtl/>
        </w:rPr>
      </w:pPr>
      <w:r>
        <w:rPr>
          <w:rtl/>
        </w:rPr>
        <w:t xml:space="preserve">- </w:t>
      </w:r>
      <w:r w:rsidR="00854B79" w:rsidRPr="00854B79">
        <w:rPr>
          <w:rtl/>
        </w:rPr>
        <w:t>وتجهيز الجنود.</w:t>
      </w:r>
    </w:p>
    <w:p w:rsidR="00F96522" w:rsidRDefault="00F96522" w:rsidP="00854B79">
      <w:pPr>
        <w:pStyle w:val="libNormal"/>
        <w:rPr>
          <w:rtl/>
        </w:rPr>
      </w:pPr>
      <w:r>
        <w:rPr>
          <w:rtl/>
        </w:rPr>
        <w:t xml:space="preserve">- </w:t>
      </w:r>
      <w:r w:rsidR="00854B79" w:rsidRPr="00854B79">
        <w:rPr>
          <w:rtl/>
        </w:rPr>
        <w:t>وتوسيع الفتوح.</w:t>
      </w:r>
    </w:p>
    <w:p w:rsidR="00854B79" w:rsidRPr="00266D30" w:rsidRDefault="00F96522" w:rsidP="00854B79">
      <w:pPr>
        <w:pStyle w:val="libNormal"/>
        <w:rPr>
          <w:rtl/>
        </w:rPr>
      </w:pPr>
      <w:r>
        <w:rPr>
          <w:rtl/>
        </w:rPr>
        <w:t xml:space="preserve">- </w:t>
      </w:r>
      <w:r w:rsidR="00854B79" w:rsidRPr="00854B79">
        <w:rPr>
          <w:rtl/>
        </w:rPr>
        <w:t>ولم يستأثروا ولم يستبدّوا.</w:t>
      </w:r>
    </w:p>
    <w:p w:rsidR="00854B79" w:rsidRPr="00854B79" w:rsidRDefault="00854B79" w:rsidP="00854B79">
      <w:pPr>
        <w:pStyle w:val="libNormal"/>
        <w:rPr>
          <w:rtl/>
        </w:rPr>
      </w:pPr>
      <w:r w:rsidRPr="00854B79">
        <w:rPr>
          <w:rtl/>
        </w:rPr>
        <w:t xml:space="preserve">بايع وسالم، وأغضى عمّا يراه حقّاً له؛ محافظةً على الإسلام أنْ تتصدّع وحدتُه، وتتفرَّق كلمتُه، ويعود الناس إلى جاهليَّتهم الأولى. </w:t>
      </w:r>
    </w:p>
    <w:p w:rsidR="00854B79" w:rsidRPr="00266D30" w:rsidRDefault="00C14F57" w:rsidP="00C14F57">
      <w:pPr>
        <w:pStyle w:val="libLine"/>
        <w:rPr>
          <w:rtl/>
        </w:rPr>
      </w:pPr>
      <w:r>
        <w:rPr>
          <w:rtl/>
        </w:rPr>
        <w:t>____________________</w:t>
      </w:r>
      <w:r w:rsidR="00854B79" w:rsidRPr="00854B79">
        <w:rPr>
          <w:rtl/>
        </w:rPr>
        <w:t>________</w:t>
      </w:r>
    </w:p>
    <w:p w:rsidR="0066137A" w:rsidRDefault="00854B79" w:rsidP="0066137A">
      <w:pPr>
        <w:pStyle w:val="libFootnote"/>
        <w:rPr>
          <w:rStyle w:val="libNormalChar"/>
          <w:rtl/>
        </w:rPr>
      </w:pPr>
      <w:r w:rsidRPr="00266D30">
        <w:rPr>
          <w:rtl/>
        </w:rPr>
        <w:t>= الإمامة والسياسة ج1: 11</w:t>
      </w:r>
      <w:r w:rsidR="00E018CE">
        <w:rPr>
          <w:rtl/>
        </w:rPr>
        <w:t>.</w:t>
      </w:r>
      <w:r w:rsidRPr="00266D30">
        <w:rPr>
          <w:rtl/>
        </w:rPr>
        <w:t xml:space="preserve"> مروج الذهب ج2: 302</w:t>
      </w:r>
      <w:r w:rsidR="00E018CE">
        <w:rPr>
          <w:rtl/>
        </w:rPr>
        <w:t>.</w:t>
      </w:r>
      <w:r w:rsidRPr="00266D30">
        <w:rPr>
          <w:rtl/>
        </w:rPr>
        <w:t xml:space="preserve"> تاريخ الطبري ج3: 208</w:t>
      </w:r>
      <w:r w:rsidR="00E018CE">
        <w:rPr>
          <w:rtl/>
        </w:rPr>
        <w:t>.</w:t>
      </w:r>
      <w:r w:rsidRPr="00266D30">
        <w:rPr>
          <w:rtl/>
        </w:rPr>
        <w:t xml:space="preserve"> الكامل في التاريخ ج2: 327</w:t>
      </w:r>
      <w:r w:rsidR="00E018CE">
        <w:rPr>
          <w:rtl/>
        </w:rPr>
        <w:t>.</w:t>
      </w:r>
      <w:r w:rsidRPr="00266D30">
        <w:rPr>
          <w:rtl/>
        </w:rPr>
        <w:t xml:space="preserve"> الصواعق المحرقة: 13.</w:t>
      </w:r>
    </w:p>
    <w:p w:rsidR="0066137A" w:rsidRDefault="00854B79" w:rsidP="00A8769A">
      <w:pPr>
        <w:pStyle w:val="libFootnote"/>
        <w:rPr>
          <w:rStyle w:val="libNormalChar"/>
          <w:rtl/>
        </w:rPr>
      </w:pPr>
      <w:r>
        <w:rPr>
          <w:rtl/>
        </w:rPr>
        <w:t>(</w:t>
      </w:r>
      <w:r w:rsidRPr="00266D30">
        <w:rPr>
          <w:rtl/>
        </w:rPr>
        <w:t>1</w:t>
      </w:r>
      <w:r>
        <w:rPr>
          <w:rtl/>
        </w:rPr>
        <w:t>)</w:t>
      </w:r>
      <w:r w:rsidRPr="00266D30">
        <w:rPr>
          <w:rtl/>
        </w:rPr>
        <w:t xml:space="preserve"> منهم:</w:t>
      </w:r>
      <w:r w:rsidR="000F444A">
        <w:rPr>
          <w:rFonts w:hint="cs"/>
          <w:rtl/>
        </w:rPr>
        <w:t xml:space="preserve"> </w:t>
      </w:r>
      <w:r w:rsidRPr="00266D30">
        <w:rPr>
          <w:rtl/>
        </w:rPr>
        <w:t>أبو ذر الغفاري</w:t>
      </w:r>
      <w:r w:rsidR="000F444A">
        <w:rPr>
          <w:rStyle w:val="libNormalChar"/>
          <w:rtl/>
        </w:rPr>
        <w:t xml:space="preserve">، </w:t>
      </w:r>
      <w:r w:rsidRPr="00266D30">
        <w:rPr>
          <w:rtl/>
        </w:rPr>
        <w:t>وسلمان الفارسي</w:t>
      </w:r>
      <w:r w:rsidR="000F444A">
        <w:rPr>
          <w:rStyle w:val="libNormalChar"/>
          <w:rtl/>
        </w:rPr>
        <w:t xml:space="preserve">، </w:t>
      </w:r>
      <w:r w:rsidRPr="00266D30">
        <w:rPr>
          <w:rtl/>
        </w:rPr>
        <w:t>والمقداد بن عمرو</w:t>
      </w:r>
      <w:r w:rsidR="000F444A">
        <w:rPr>
          <w:rStyle w:val="libNormalChar"/>
          <w:rtl/>
        </w:rPr>
        <w:t xml:space="preserve">، </w:t>
      </w:r>
      <w:r w:rsidRPr="00266D30">
        <w:rPr>
          <w:rtl/>
        </w:rPr>
        <w:t>وعمّار بن ياسر</w:t>
      </w:r>
      <w:r w:rsidR="000F444A">
        <w:rPr>
          <w:rStyle w:val="libNormalChar"/>
          <w:rtl/>
        </w:rPr>
        <w:t xml:space="preserve">، </w:t>
      </w:r>
      <w:r w:rsidRPr="00266D30">
        <w:rPr>
          <w:rtl/>
        </w:rPr>
        <w:t>وفروة بن عمرو</w:t>
      </w:r>
      <w:r w:rsidR="000F444A">
        <w:rPr>
          <w:rStyle w:val="libNormalChar"/>
          <w:rtl/>
        </w:rPr>
        <w:t xml:space="preserve">، </w:t>
      </w:r>
      <w:r w:rsidRPr="00266D30">
        <w:rPr>
          <w:rtl/>
        </w:rPr>
        <w:t>وخالد بن سعيد بن العاص</w:t>
      </w:r>
      <w:r w:rsidR="000F444A">
        <w:rPr>
          <w:rStyle w:val="libNormalChar"/>
          <w:rtl/>
        </w:rPr>
        <w:t xml:space="preserve">، </w:t>
      </w:r>
      <w:r w:rsidRPr="00266D30">
        <w:rPr>
          <w:rtl/>
        </w:rPr>
        <w:t>وأُبي بن كعب</w:t>
      </w:r>
      <w:r w:rsidR="000F444A">
        <w:rPr>
          <w:rStyle w:val="libNormalChar"/>
          <w:rtl/>
        </w:rPr>
        <w:t xml:space="preserve">، </w:t>
      </w:r>
      <w:r w:rsidRPr="00266D30">
        <w:rPr>
          <w:rtl/>
        </w:rPr>
        <w:t>والبراء بن عازب</w:t>
      </w:r>
      <w:r w:rsidR="000F444A">
        <w:rPr>
          <w:rStyle w:val="libNormalChar"/>
          <w:rtl/>
        </w:rPr>
        <w:t xml:space="preserve">، </w:t>
      </w:r>
      <w:r w:rsidRPr="00266D30">
        <w:rPr>
          <w:rtl/>
        </w:rPr>
        <w:t>وقيس بن سعد بن عبادة</w:t>
      </w:r>
      <w:r w:rsidR="000F444A">
        <w:rPr>
          <w:rStyle w:val="libNormalChar"/>
          <w:rtl/>
        </w:rPr>
        <w:t xml:space="preserve">، </w:t>
      </w:r>
      <w:r w:rsidRPr="00266D30">
        <w:rPr>
          <w:rtl/>
        </w:rPr>
        <w:t>وخزيمة بن ثابت، وغيرهم.</w:t>
      </w:r>
    </w:p>
    <w:p w:rsidR="00854B79" w:rsidRDefault="00854B79" w:rsidP="00A8769A">
      <w:pPr>
        <w:pStyle w:val="libFootnoteBold"/>
        <w:rPr>
          <w:rtl/>
        </w:rPr>
      </w:pPr>
      <w:r w:rsidRPr="00266D30">
        <w:rPr>
          <w:rtl/>
        </w:rPr>
        <w:t>راجع:</w:t>
      </w:r>
    </w:p>
    <w:p w:rsidR="0066137A" w:rsidRDefault="00854B79" w:rsidP="00A8769A">
      <w:pPr>
        <w:pStyle w:val="libFootnote"/>
        <w:rPr>
          <w:rStyle w:val="libNormalChar"/>
          <w:rtl/>
        </w:rPr>
      </w:pPr>
      <w:r w:rsidRPr="00266D30">
        <w:rPr>
          <w:rtl/>
        </w:rPr>
        <w:t>مروج الذهب ج2: 301</w:t>
      </w:r>
      <w:r w:rsidR="00E018CE">
        <w:rPr>
          <w:rtl/>
        </w:rPr>
        <w:t>.</w:t>
      </w:r>
      <w:r w:rsidRPr="00266D30">
        <w:rPr>
          <w:rtl/>
        </w:rPr>
        <w:t xml:space="preserve"> العقد الفريد ج4: 259. تاريخ الطبري ج3: 208</w:t>
      </w:r>
      <w:r w:rsidR="00E018CE">
        <w:rPr>
          <w:rtl/>
        </w:rPr>
        <w:t>.</w:t>
      </w:r>
      <w:r w:rsidRPr="00266D30">
        <w:rPr>
          <w:rtl/>
        </w:rPr>
        <w:t xml:space="preserve"> الكامل في التاريخ ج2: 325</w:t>
      </w:r>
      <w:r w:rsidR="00E018CE">
        <w:rPr>
          <w:rtl/>
        </w:rPr>
        <w:t>.</w:t>
      </w:r>
      <w:r w:rsidRPr="00266D30">
        <w:rPr>
          <w:rtl/>
        </w:rPr>
        <w:t xml:space="preserve"> تاريخ اليعقوبي ج2: 103</w:t>
      </w:r>
      <w:r w:rsidR="00E018CE">
        <w:rPr>
          <w:rtl/>
        </w:rPr>
        <w:t>.</w:t>
      </w:r>
      <w:r w:rsidRPr="00266D30">
        <w:rPr>
          <w:rtl/>
        </w:rPr>
        <w:t xml:space="preserve"> تاريخ أبي الفداء ج2: 63.</w:t>
      </w:r>
    </w:p>
    <w:p w:rsidR="0066137A" w:rsidRDefault="00854B79" w:rsidP="000F444A">
      <w:pPr>
        <w:pStyle w:val="libFootnote"/>
        <w:rPr>
          <w:rStyle w:val="libNormalChar"/>
          <w:rtl/>
        </w:rPr>
      </w:pPr>
      <w:r>
        <w:rPr>
          <w:rtl/>
        </w:rPr>
        <w:t>(</w:t>
      </w:r>
      <w:r w:rsidRPr="00266D30">
        <w:rPr>
          <w:rtl/>
        </w:rPr>
        <w:t>2</w:t>
      </w:r>
      <w:r>
        <w:rPr>
          <w:rtl/>
        </w:rPr>
        <w:t>)</w:t>
      </w:r>
      <w:r w:rsidRPr="00266D30">
        <w:rPr>
          <w:rtl/>
        </w:rPr>
        <w:t xml:space="preserve"> قال عبد الله بن عبّاس:</w:t>
      </w:r>
      <w:r w:rsidR="000F444A">
        <w:rPr>
          <w:rFonts w:hint="cs"/>
          <w:rtl/>
        </w:rPr>
        <w:t xml:space="preserve"> </w:t>
      </w:r>
      <w:r w:rsidRPr="00266D30">
        <w:rPr>
          <w:rtl/>
        </w:rPr>
        <w:t xml:space="preserve">دخلتُ علن أمير المؤمنين </w:t>
      </w:r>
      <w:r>
        <w:rPr>
          <w:rtl/>
        </w:rPr>
        <w:t>(</w:t>
      </w:r>
      <w:r w:rsidRPr="00266D30">
        <w:rPr>
          <w:rtl/>
        </w:rPr>
        <w:t>عليه السلام</w:t>
      </w:r>
      <w:r>
        <w:rPr>
          <w:rtl/>
        </w:rPr>
        <w:t>)</w:t>
      </w:r>
      <w:r w:rsidRPr="00266D30">
        <w:rPr>
          <w:rtl/>
        </w:rPr>
        <w:t xml:space="preserve"> بذي قار وهو يخصف نَعْلَه، فقال رحمه الله لي:</w:t>
      </w:r>
      <w:r w:rsidR="000F444A">
        <w:rPr>
          <w:rFonts w:hint="cs"/>
          <w:rtl/>
        </w:rPr>
        <w:t xml:space="preserve"> </w:t>
      </w:r>
      <w:r w:rsidRPr="00266D30">
        <w:rPr>
          <w:rtl/>
        </w:rPr>
        <w:t>ما قيمة هذه النَعْل؟</w:t>
      </w:r>
      <w:r w:rsidR="000F444A">
        <w:rPr>
          <w:rFonts w:hint="cs"/>
          <w:rtl/>
        </w:rPr>
        <w:t xml:space="preserve"> </w:t>
      </w:r>
      <w:r w:rsidRPr="00266D30">
        <w:rPr>
          <w:rtl/>
        </w:rPr>
        <w:t>فقلت: لا قيمة لها.</w:t>
      </w:r>
      <w:r w:rsidR="000F444A">
        <w:rPr>
          <w:rFonts w:hint="cs"/>
          <w:rtl/>
        </w:rPr>
        <w:t xml:space="preserve"> </w:t>
      </w:r>
      <w:r w:rsidRPr="00266D30">
        <w:rPr>
          <w:rtl/>
        </w:rPr>
        <w:t xml:space="preserve">فقال </w:t>
      </w:r>
      <w:r>
        <w:rPr>
          <w:rtl/>
        </w:rPr>
        <w:t>(</w:t>
      </w:r>
      <w:r w:rsidRPr="00266D30">
        <w:rPr>
          <w:rtl/>
        </w:rPr>
        <w:t>عليه السلام</w:t>
      </w:r>
      <w:r>
        <w:rPr>
          <w:rtl/>
        </w:rPr>
        <w:t>)</w:t>
      </w:r>
      <w:r w:rsidRPr="00266D30">
        <w:rPr>
          <w:rtl/>
        </w:rPr>
        <w:t>:</w:t>
      </w:r>
      <w:r w:rsidR="000F444A">
        <w:rPr>
          <w:rFonts w:hint="cs"/>
          <w:rtl/>
        </w:rPr>
        <w:t xml:space="preserve"> </w:t>
      </w:r>
      <w:r>
        <w:rPr>
          <w:rtl/>
        </w:rPr>
        <w:t>((</w:t>
      </w:r>
      <w:r w:rsidRPr="00266D30">
        <w:rPr>
          <w:rtl/>
        </w:rPr>
        <w:t>والله لهي أحبّ إليَّ من إمْرَتِكُم إلاّ أنْ أُقيم حَقَّاً، أو أدفع باطلاً</w:t>
      </w:r>
      <w:r>
        <w:rPr>
          <w:rtl/>
        </w:rPr>
        <w:t>))</w:t>
      </w:r>
      <w:r w:rsidRPr="00266D30">
        <w:rPr>
          <w:rtl/>
        </w:rPr>
        <w:t>....</w:t>
      </w:r>
    </w:p>
    <w:p w:rsidR="00854B79" w:rsidRDefault="00854B79" w:rsidP="00A8769A">
      <w:pPr>
        <w:pStyle w:val="libFootnoteBold"/>
        <w:rPr>
          <w:rtl/>
        </w:rPr>
      </w:pPr>
      <w:r w:rsidRPr="00266D30">
        <w:rPr>
          <w:rtl/>
        </w:rPr>
        <w:t>انظر:</w:t>
      </w:r>
    </w:p>
    <w:p w:rsidR="00854B79" w:rsidRDefault="00854B79" w:rsidP="00A8769A">
      <w:pPr>
        <w:pStyle w:val="libFootnote"/>
        <w:rPr>
          <w:rtl/>
        </w:rPr>
      </w:pPr>
      <w:r w:rsidRPr="00266D30">
        <w:rPr>
          <w:rtl/>
        </w:rPr>
        <w:t>شرح نهج البلاغة للشيخ محمّد عبده ج1: 32/76.</w:t>
      </w:r>
    </w:p>
    <w:p w:rsidR="00854B79" w:rsidRPr="00A8769A" w:rsidRDefault="00854B79" w:rsidP="00A8769A">
      <w:pPr>
        <w:pStyle w:val="libFootnote"/>
        <w:rPr>
          <w:rStyle w:val="libNormalChar"/>
          <w:rtl/>
        </w:rPr>
      </w:pPr>
      <w:r>
        <w:rPr>
          <w:rtl/>
        </w:rPr>
        <w:t>(</w:t>
      </w:r>
      <w:r w:rsidRPr="00266D30">
        <w:rPr>
          <w:rtl/>
        </w:rPr>
        <w:t>3</w:t>
      </w:r>
      <w:r>
        <w:rPr>
          <w:rtl/>
        </w:rPr>
        <w:t>)</w:t>
      </w:r>
      <w:r w:rsidRPr="00266D30">
        <w:rPr>
          <w:rtl/>
        </w:rPr>
        <w:t xml:space="preserve"> صوابها </w:t>
      </w:r>
      <w:r>
        <w:rPr>
          <w:rtl/>
        </w:rPr>
        <w:t>(</w:t>
      </w:r>
      <w:r w:rsidRPr="00266D30">
        <w:rPr>
          <w:rtl/>
        </w:rPr>
        <w:t>المختلف</w:t>
      </w:r>
      <w:r>
        <w:rPr>
          <w:rtl/>
        </w:rPr>
        <w:t>)</w:t>
      </w:r>
      <w:r w:rsidRPr="00266D30">
        <w:rPr>
          <w:rtl/>
        </w:rPr>
        <w:t xml:space="preserve"> لأنَّ الأمر بِرُمَّتِهِ كان في عهد أبي بكر، ومثل ذلك في المفردات اللاحقة، فلاحظ.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 xml:space="preserve">وبقي شيعتُه مُنْضَوِين تحت جَنَاحِه، ومستنيرين بِمِصْبَاحه </w:t>
      </w:r>
      <w:r w:rsidRPr="00854B79">
        <w:rPr>
          <w:rStyle w:val="libFootnotenumChar"/>
          <w:rtl/>
        </w:rPr>
        <w:t>(1)</w:t>
      </w:r>
      <w:r w:rsidRPr="00854B79">
        <w:rPr>
          <w:rtl/>
        </w:rPr>
        <w:t xml:space="preserve">، ولم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Pr>
      </w:pPr>
      <w:r>
        <w:rPr>
          <w:rtl/>
        </w:rPr>
        <w:t>(</w:t>
      </w:r>
      <w:r w:rsidRPr="00266D30">
        <w:rPr>
          <w:rtl/>
        </w:rPr>
        <w:t>1</w:t>
      </w:r>
      <w:r>
        <w:rPr>
          <w:rtl/>
        </w:rPr>
        <w:t>)</w:t>
      </w:r>
      <w:r w:rsidRPr="00266D30">
        <w:rPr>
          <w:rtl/>
        </w:rPr>
        <w:t xml:space="preserve"> إنّ إدراك حقيقة الموقف الذي اتخذه أمير المؤمنين علي </w:t>
      </w:r>
      <w:r>
        <w:rPr>
          <w:rtl/>
        </w:rPr>
        <w:t>(</w:t>
      </w:r>
      <w:r w:rsidRPr="00266D30">
        <w:rPr>
          <w:rtl/>
        </w:rPr>
        <w:t>عليه السلام</w:t>
      </w:r>
      <w:r>
        <w:rPr>
          <w:rtl/>
        </w:rPr>
        <w:t>)</w:t>
      </w:r>
      <w:r w:rsidRPr="00266D30">
        <w:rPr>
          <w:rtl/>
        </w:rPr>
        <w:t xml:space="preserve"> بالتسليم الظاهري لواقع الحال الذي ترتَّب عليه وضع الدولة الإسلاميّة بعد وفاة رسول الله </w:t>
      </w:r>
      <w:r>
        <w:rPr>
          <w:rtl/>
        </w:rPr>
        <w:t>(</w:t>
      </w:r>
      <w:r w:rsidRPr="00266D30">
        <w:rPr>
          <w:rtl/>
        </w:rPr>
        <w:t>صلّى الله عليه وآله</w:t>
      </w:r>
      <w:r>
        <w:rPr>
          <w:rtl/>
        </w:rPr>
        <w:t>)</w:t>
      </w:r>
      <w:r w:rsidRPr="00266D30">
        <w:rPr>
          <w:rtl/>
        </w:rPr>
        <w:t>، لا يتأتّى إلاّ مِن خلال التأمّل الدقيق لمفردات الواقع الذي عايشتْه تلك الدولةُ الفَتِيّة والغضّة أبّان تلك الفترة الحسّاسة والدقيقة من حياتها ووجودها المقدّس.</w:t>
      </w:r>
    </w:p>
    <w:p w:rsidR="00854B79" w:rsidRDefault="00854B79" w:rsidP="00A8769A">
      <w:pPr>
        <w:pStyle w:val="libFootnoteBold"/>
        <w:rPr>
          <w:rtl/>
        </w:rPr>
      </w:pPr>
      <w:r w:rsidRPr="00266D30">
        <w:rPr>
          <w:rtl/>
        </w:rPr>
        <w:t>أقول:</w:t>
      </w:r>
    </w:p>
    <w:p w:rsidR="00F96522" w:rsidRDefault="00854B79" w:rsidP="00A8769A">
      <w:pPr>
        <w:pStyle w:val="libFootnote"/>
        <w:rPr>
          <w:rStyle w:val="libNormalChar"/>
          <w:rtl/>
        </w:rPr>
      </w:pPr>
      <w:r w:rsidRPr="00266D30">
        <w:rPr>
          <w:rtl/>
        </w:rPr>
        <w:t>إنَّ من الثابت الذي سجّله معظم المؤرّخين لتلك الحقبة الغابرة من التاريخ الإسلامي:</w:t>
      </w:r>
    </w:p>
    <w:p w:rsidR="00F96522" w:rsidRDefault="00F96522" w:rsidP="00A8769A">
      <w:pPr>
        <w:pStyle w:val="libFootnote"/>
        <w:rPr>
          <w:rStyle w:val="libNormalChar"/>
          <w:rtl/>
        </w:rPr>
      </w:pPr>
      <w:r>
        <w:rPr>
          <w:rStyle w:val="libNormalChar"/>
          <w:rtl/>
        </w:rPr>
        <w:t xml:space="preserve">- </w:t>
      </w:r>
      <w:r w:rsidR="00854B79" w:rsidRPr="00266D30">
        <w:rPr>
          <w:rtl/>
        </w:rPr>
        <w:t xml:space="preserve">أنّ أبا بكر وعمر وجماعة من الصحابة حاولوا قسراً وتهديداً إجبار الإمام علي </w:t>
      </w:r>
      <w:r w:rsidR="00854B79">
        <w:rPr>
          <w:rtl/>
        </w:rPr>
        <w:t>(</w:t>
      </w:r>
      <w:r w:rsidR="00854B79" w:rsidRPr="00266D30">
        <w:rPr>
          <w:rtl/>
        </w:rPr>
        <w:t>عليه السلام</w:t>
      </w:r>
      <w:r w:rsidR="00854B79">
        <w:rPr>
          <w:rtl/>
        </w:rPr>
        <w:t>)</w:t>
      </w:r>
      <w:r w:rsidR="00854B79" w:rsidRPr="00266D30">
        <w:rPr>
          <w:rtl/>
        </w:rPr>
        <w:t xml:space="preserve"> على البيعة لأبي بكر أوَّل الأمر.</w:t>
      </w:r>
    </w:p>
    <w:p w:rsidR="00F96522" w:rsidRDefault="00F96522" w:rsidP="00A8769A">
      <w:pPr>
        <w:pStyle w:val="libFootnote"/>
        <w:rPr>
          <w:rStyle w:val="libNormalChar"/>
          <w:rtl/>
        </w:rPr>
      </w:pPr>
      <w:r>
        <w:rPr>
          <w:rStyle w:val="libNormalChar"/>
          <w:rtl/>
        </w:rPr>
        <w:t xml:space="preserve">- </w:t>
      </w:r>
      <w:r w:rsidR="00854B79" w:rsidRPr="00266D30">
        <w:rPr>
          <w:rtl/>
        </w:rPr>
        <w:t xml:space="preserve">والتنازل عن موقفه المُبْتَنِي على حقِّه الشرعي في خلافة رسول الله </w:t>
      </w:r>
      <w:r w:rsidR="00854B79">
        <w:rPr>
          <w:rtl/>
        </w:rPr>
        <w:t>(</w:t>
      </w:r>
      <w:r w:rsidR="00854B79" w:rsidRPr="00266D30">
        <w:rPr>
          <w:rtl/>
        </w:rPr>
        <w:t>صلّى الله عليه وآله</w:t>
      </w:r>
      <w:r w:rsidR="00854B79">
        <w:rPr>
          <w:rtl/>
        </w:rPr>
        <w:t>)</w:t>
      </w:r>
      <w:r w:rsidR="00854B79" w:rsidRPr="00266D30">
        <w:rPr>
          <w:rtl/>
        </w:rPr>
        <w:t>.</w:t>
      </w:r>
    </w:p>
    <w:p w:rsidR="00854B79" w:rsidRPr="00A8769A" w:rsidRDefault="00F96522" w:rsidP="00A8769A">
      <w:pPr>
        <w:pStyle w:val="libFootnote"/>
        <w:rPr>
          <w:rStyle w:val="libNormalChar"/>
          <w:rtl/>
        </w:rPr>
      </w:pPr>
      <w:r>
        <w:rPr>
          <w:rStyle w:val="libNormalChar"/>
          <w:rtl/>
        </w:rPr>
        <w:t xml:space="preserve">- </w:t>
      </w:r>
      <w:r w:rsidR="00854B79" w:rsidRPr="00266D30">
        <w:rPr>
          <w:rtl/>
        </w:rPr>
        <w:t xml:space="preserve">حتّى بلغ الأمر بهم إلى التهديد الصريح بإحراق بيته </w:t>
      </w:r>
      <w:r w:rsidR="00854B79">
        <w:rPr>
          <w:rtl/>
        </w:rPr>
        <w:t>(</w:t>
      </w:r>
      <w:r w:rsidR="00854B79" w:rsidRPr="00266D30">
        <w:rPr>
          <w:rtl/>
        </w:rPr>
        <w:t>عليه السلام</w:t>
      </w:r>
      <w:r w:rsidR="00854B79">
        <w:rPr>
          <w:rtl/>
        </w:rPr>
        <w:t>)</w:t>
      </w:r>
      <w:r w:rsidR="00854B79" w:rsidRPr="00266D30">
        <w:rPr>
          <w:rtl/>
        </w:rPr>
        <w:t>.</w:t>
      </w:r>
    </w:p>
    <w:p w:rsidR="00854B79" w:rsidRPr="00A8769A" w:rsidRDefault="00854B79" w:rsidP="00A8769A">
      <w:pPr>
        <w:pStyle w:val="libFootnote"/>
        <w:rPr>
          <w:rStyle w:val="libNormalChar"/>
          <w:rtl/>
        </w:rPr>
      </w:pPr>
      <w:r w:rsidRPr="00266D30">
        <w:rPr>
          <w:rtl/>
        </w:rPr>
        <w:t xml:space="preserve">وحيث كانت فيه بضعة الرسول </w:t>
      </w:r>
      <w:r>
        <w:rPr>
          <w:rtl/>
        </w:rPr>
        <w:t>(</w:t>
      </w:r>
      <w:r w:rsidRPr="00266D30">
        <w:rPr>
          <w:rtl/>
        </w:rPr>
        <w:t>صلّى الله عليه وآله</w:t>
      </w:r>
      <w:r>
        <w:rPr>
          <w:rtl/>
        </w:rPr>
        <w:t>)</w:t>
      </w:r>
      <w:r w:rsidRPr="00266D30">
        <w:rPr>
          <w:rtl/>
        </w:rPr>
        <w:t xml:space="preserve"> وثُلّة من الصحابة الذين أعلنوا رفضهم لما ترتّب عليه الأمر في سقيفة بني ساعدة أثناء غَيبة أهل البيت </w:t>
      </w:r>
      <w:r>
        <w:rPr>
          <w:rtl/>
        </w:rPr>
        <w:t>(</w:t>
      </w:r>
      <w:r w:rsidRPr="00266D30">
        <w:rPr>
          <w:rtl/>
        </w:rPr>
        <w:t>عليهم السلام</w:t>
      </w:r>
      <w:r>
        <w:rPr>
          <w:rtl/>
        </w:rPr>
        <w:t>)</w:t>
      </w:r>
      <w:r w:rsidRPr="00266D30">
        <w:rPr>
          <w:rtl/>
        </w:rPr>
        <w:t xml:space="preserve"> وانشغالهم بأمر تغسيل وتكفين رسول الله </w:t>
      </w:r>
      <w:r>
        <w:rPr>
          <w:rtl/>
        </w:rPr>
        <w:t>(</w:t>
      </w:r>
      <w:r w:rsidRPr="00266D30">
        <w:rPr>
          <w:rtl/>
        </w:rPr>
        <w:t>صلّى الله عليه وآله</w:t>
      </w:r>
      <w:r>
        <w:rPr>
          <w:rtl/>
        </w:rPr>
        <w:t>)</w:t>
      </w:r>
      <w:r w:rsidRPr="00266D30">
        <w:rPr>
          <w:rtl/>
        </w:rPr>
        <w:t xml:space="preserve">، بالشكل الذي ينبغي أنْ يكون عليه، لِمَا يمثّله من الوداع الأخير لنبيِّ الرحمة </w:t>
      </w:r>
      <w:r>
        <w:rPr>
          <w:rtl/>
        </w:rPr>
        <w:t>(</w:t>
      </w:r>
      <w:r w:rsidRPr="00266D30">
        <w:rPr>
          <w:rtl/>
        </w:rPr>
        <w:t>صلّى الله عليه وآله</w:t>
      </w:r>
      <w:r>
        <w:rPr>
          <w:rtl/>
        </w:rPr>
        <w:t>)</w:t>
      </w:r>
      <w:r w:rsidRPr="00266D30">
        <w:rPr>
          <w:rtl/>
        </w:rPr>
        <w:t>...</w:t>
      </w:r>
    </w:p>
    <w:p w:rsidR="0066137A" w:rsidRDefault="00854B79" w:rsidP="00A8769A">
      <w:pPr>
        <w:pStyle w:val="libFootnote"/>
        <w:rPr>
          <w:rStyle w:val="libNormalChar"/>
          <w:rtl/>
        </w:rPr>
      </w:pPr>
      <w:r w:rsidRPr="00266D30">
        <w:rPr>
          <w:rtl/>
        </w:rPr>
        <w:t xml:space="preserve">وإلى حقيقة هذه المحاولة الخطيرة التي لجأ إليها هؤلاء الصحابة أشارتْ بوضوح الكثير الكثير من المصادر والمراجع التاريخيّة المختلفة المثبّتة لوقائع الأيّام الأولى لِمَا بعد وفاة رسول الله </w:t>
      </w:r>
      <w:r>
        <w:rPr>
          <w:rtl/>
        </w:rPr>
        <w:t>(</w:t>
      </w:r>
      <w:r w:rsidRPr="00266D30">
        <w:rPr>
          <w:rtl/>
        </w:rPr>
        <w:t>صلّى الله عليه وآله</w:t>
      </w:r>
      <w:r>
        <w:rPr>
          <w:rtl/>
        </w:rPr>
        <w:t>)</w:t>
      </w:r>
      <w:r w:rsidRPr="00266D30">
        <w:rPr>
          <w:rtl/>
        </w:rPr>
        <w:t>.</w:t>
      </w:r>
    </w:p>
    <w:p w:rsidR="00854B79" w:rsidRDefault="00854B79" w:rsidP="00A8769A">
      <w:pPr>
        <w:pStyle w:val="libFootnoteBold"/>
        <w:rPr>
          <w:rtl/>
        </w:rPr>
      </w:pPr>
      <w:r w:rsidRPr="00266D30">
        <w:rPr>
          <w:rtl/>
        </w:rPr>
        <w:t>راجع:</w:t>
      </w:r>
    </w:p>
    <w:p w:rsidR="00854B79" w:rsidRPr="00A8769A" w:rsidRDefault="00854B79" w:rsidP="00A8769A">
      <w:pPr>
        <w:pStyle w:val="libFootnote"/>
        <w:rPr>
          <w:rStyle w:val="libNormalChar"/>
          <w:rtl/>
        </w:rPr>
      </w:pPr>
      <w:r w:rsidRPr="00266D30">
        <w:rPr>
          <w:rtl/>
        </w:rPr>
        <w:t>تاريخ الطبري، الإمامة والسياسة لابن قتيبهّ، أنساب الأشراف للبلاذري، تاريخ ابن شحنة، تاريخ أبي الفداء، شرح النهج لابن أبي الحديد المعتزلي، كتاب المِلَل والنحل للشهرستاني، مروج الذهب، العقد الفريد، كتاب أعلام النساء لابن طيفور، وغيرها.</w:t>
      </w:r>
    </w:p>
    <w:p w:rsidR="00854B79" w:rsidRPr="00A8769A" w:rsidRDefault="00854B79" w:rsidP="00A8769A">
      <w:pPr>
        <w:pStyle w:val="libFootnote"/>
        <w:rPr>
          <w:rStyle w:val="libNormalChar"/>
          <w:rtl/>
        </w:rPr>
      </w:pPr>
      <w:r w:rsidRPr="00266D30">
        <w:rPr>
          <w:rtl/>
        </w:rPr>
        <w:t>وتحضرني اللحظة جملة أبيات شعريّة قرأتُها للشاعر حافظ إبراهيم، تشير بوضوح إلى هذا الأمر، يقول فيها:</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Footnote"/>
              <w:rPr>
                <w:rtl/>
              </w:rPr>
            </w:pPr>
            <w:r w:rsidRPr="00B01687">
              <w:rPr>
                <w:rtl/>
              </w:rPr>
              <w:t>وقَولَةٍ لِعَليٍ قالها عُمَرُ</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Footnote"/>
              <w:rPr>
                <w:rtl/>
              </w:rPr>
            </w:pPr>
            <w:r w:rsidRPr="00B01687">
              <w:rPr>
                <w:rtl/>
              </w:rPr>
              <w:t>أكْرِمْ بِسامِعِها أعْظِمْ بِمُلْقِيها</w:t>
            </w:r>
            <w:r w:rsidRPr="00485C76">
              <w:rPr>
                <w:rStyle w:val="libPoemTiniChar0"/>
                <w:rtl/>
              </w:rPr>
              <w:br/>
              <w:t>  </w:t>
            </w:r>
          </w:p>
        </w:tc>
      </w:tr>
      <w:tr w:rsidR="000F444A" w:rsidTr="000F444A">
        <w:tc>
          <w:tcPr>
            <w:tcW w:w="3785" w:type="dxa"/>
          </w:tcPr>
          <w:p w:rsidR="000F444A" w:rsidRDefault="000F444A" w:rsidP="00485C76">
            <w:pPr>
              <w:pStyle w:val="libPoemFootnote"/>
              <w:rPr>
                <w:rtl/>
              </w:rPr>
            </w:pPr>
            <w:r w:rsidRPr="00B01687">
              <w:rPr>
                <w:rtl/>
              </w:rPr>
              <w:t>حَرقْتُ داركً لا</w:t>
            </w:r>
            <w:r w:rsidRPr="00B01687">
              <w:rPr>
                <w:rFonts w:hint="cs"/>
                <w:rtl/>
              </w:rPr>
              <w:t xml:space="preserve"> </w:t>
            </w:r>
            <w:r w:rsidRPr="00B01687">
              <w:rPr>
                <w:rtl/>
              </w:rPr>
              <w:t>اُبقي عَليكَ بِها</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sidRPr="00B01687">
              <w:rPr>
                <w:rtl/>
              </w:rPr>
              <w:t>إنْ لَم تُبايع ، وَبنتُ المُصطفى فيها!!</w:t>
            </w:r>
            <w:r w:rsidRPr="00485C76">
              <w:rPr>
                <w:rStyle w:val="libPoemTiniChar0"/>
                <w:rtl/>
              </w:rPr>
              <w:br/>
              <w:t>  </w:t>
            </w:r>
          </w:p>
        </w:tc>
      </w:tr>
      <w:tr w:rsidR="000F444A" w:rsidTr="000F444A">
        <w:tc>
          <w:tcPr>
            <w:tcW w:w="3785" w:type="dxa"/>
          </w:tcPr>
          <w:p w:rsidR="000F444A" w:rsidRDefault="000F444A" w:rsidP="00485C76">
            <w:pPr>
              <w:pStyle w:val="libPoemFootnote"/>
              <w:rPr>
                <w:rtl/>
              </w:rPr>
            </w:pPr>
            <w:r w:rsidRPr="00B01687">
              <w:rPr>
                <w:rtl/>
              </w:rPr>
              <w:t>ماكانَ غيرُ أبي حَفصٍ بِقاثِلِها</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Footnote"/>
              <w:rPr>
                <w:rtl/>
              </w:rPr>
            </w:pPr>
            <w:r w:rsidRPr="00B01687">
              <w:rPr>
                <w:rtl/>
              </w:rPr>
              <w:t>أمامَ فارِسِ عَدنانٍ وَحامِيها!!!.</w:t>
            </w:r>
            <w:r w:rsidRPr="00485C76">
              <w:rPr>
                <w:rStyle w:val="libPoemTiniChar0"/>
                <w:rtl/>
              </w:rPr>
              <w:br/>
              <w:t>  </w:t>
            </w:r>
          </w:p>
        </w:tc>
      </w:tr>
    </w:tbl>
    <w:p w:rsidR="00854B79" w:rsidRPr="00A8769A" w:rsidRDefault="00854B79" w:rsidP="000F444A">
      <w:pPr>
        <w:pStyle w:val="libFootnote"/>
        <w:rPr>
          <w:rtl/>
        </w:rPr>
      </w:pPr>
      <w:r w:rsidRPr="00266D30">
        <w:rPr>
          <w:rtl/>
        </w:rPr>
        <w:t>بَيْدَ أنّ هذه المحاولة الرهيبة</w:t>
      </w:r>
      <w:r w:rsidR="00F96522">
        <w:rPr>
          <w:rtl/>
        </w:rPr>
        <w:t xml:space="preserve"> - </w:t>
      </w:r>
      <w:r w:rsidRPr="00266D30">
        <w:rPr>
          <w:rtl/>
        </w:rPr>
        <w:t>والتي تشكًل سابقة خطيرة في التاريخ الإسلامي، وغيرها من المحاولات السقيمة</w:t>
      </w:r>
      <w:r w:rsidR="00F96522">
        <w:rPr>
          <w:rtl/>
        </w:rPr>
        <w:t xml:space="preserve"> - </w:t>
      </w:r>
      <w:r w:rsidRPr="00266D30">
        <w:rPr>
          <w:rtl/>
        </w:rPr>
        <w:t>لم تكن لتؤدِّي بالنتيجة المرجوّة من قِبَل الحكومة الإسلاميّة آنذاك لولا الحسّ العميق، والإدراك الدقيق لجملة النتائج المترتِّبة على الوقوف المُعَارِض المُعْلَن أمام ذلك الطرف المستهجَن في مسيرة الدولة الإسلاميّة</w:t>
      </w:r>
      <w:r w:rsidR="00F96522">
        <w:rPr>
          <w:rtl/>
        </w:rPr>
        <w:t xml:space="preserve"> - </w:t>
      </w:r>
      <w:r w:rsidRPr="00266D30">
        <w:rPr>
          <w:rtl/>
        </w:rPr>
        <w:t xml:space="preserve">وما سيتلاقى به مع واقع الحال = </w:t>
      </w:r>
    </w:p>
    <w:p w:rsidR="0066137A" w:rsidRDefault="00854B79" w:rsidP="007757AC">
      <w:pPr>
        <w:pStyle w:val="libNormal"/>
      </w:pPr>
      <w:r>
        <w:rPr>
          <w:rtl/>
        </w:rPr>
        <w:br w:type="page"/>
      </w:r>
    </w:p>
    <w:p w:rsidR="00854B79" w:rsidRPr="00266D30"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66137A">
      <w:pPr>
        <w:pStyle w:val="libFootnote"/>
        <w:rPr>
          <w:rtl/>
        </w:rPr>
      </w:pPr>
      <w:r w:rsidRPr="00266D30">
        <w:rPr>
          <w:rtl/>
        </w:rPr>
        <w:t>= الذي يحيط بالدولة الفتيّة من كلّ جانب</w:t>
      </w:r>
      <w:r w:rsidR="00F96522">
        <w:rPr>
          <w:rtl/>
        </w:rPr>
        <w:t xml:space="preserve"> - </w:t>
      </w:r>
      <w:r w:rsidRPr="00266D30">
        <w:rPr>
          <w:rtl/>
        </w:rPr>
        <w:t xml:space="preserve">لدى الإمام علي </w:t>
      </w:r>
      <w:r>
        <w:rPr>
          <w:rtl/>
        </w:rPr>
        <w:t>(</w:t>
      </w:r>
      <w:r w:rsidRPr="00266D30">
        <w:rPr>
          <w:rtl/>
        </w:rPr>
        <w:t>عليه السلام</w:t>
      </w:r>
      <w:r>
        <w:rPr>
          <w:rtl/>
        </w:rPr>
        <w:t>)</w:t>
      </w:r>
      <w:r w:rsidRPr="00266D30">
        <w:rPr>
          <w:rtl/>
        </w:rPr>
        <w:t>، وإلى ذلك تشير خطبه وكلماته المليئة بالشكوى والتظلّم.</w:t>
      </w:r>
    </w:p>
    <w:p w:rsidR="00854B79" w:rsidRPr="00A8769A" w:rsidRDefault="00854B79" w:rsidP="00A8769A">
      <w:pPr>
        <w:pStyle w:val="libFootnote"/>
        <w:rPr>
          <w:rtl/>
        </w:rPr>
      </w:pPr>
      <w:r w:rsidRPr="00266D30">
        <w:rPr>
          <w:rtl/>
        </w:rPr>
        <w:t>نعم، لقد كانت المدينة المنوَّرة وما يحيط بها حلقة حسّاسة وخطيرة لقربها من مركز الدولة الإسلاميّة وعاصمتها، في حين كان يَعْتَاش بين جدرانها والى جوارها مَنْ يريد الكيد بها، والانقضاض عليها، ومِن هؤلاء:</w:t>
      </w:r>
    </w:p>
    <w:p w:rsidR="00854B79" w:rsidRPr="00F96522" w:rsidRDefault="00854B79" w:rsidP="00A8769A">
      <w:pPr>
        <w:pStyle w:val="libFootnoteBold"/>
        <w:rPr>
          <w:rtl/>
        </w:rPr>
      </w:pPr>
      <w:r w:rsidRPr="00266D30">
        <w:rPr>
          <w:rtl/>
        </w:rPr>
        <w:t>أوّلاً:</w:t>
      </w:r>
    </w:p>
    <w:p w:rsidR="00854B79" w:rsidRDefault="00854B79" w:rsidP="00A8769A">
      <w:pPr>
        <w:pStyle w:val="libFootnote"/>
        <w:rPr>
          <w:rtl/>
        </w:rPr>
      </w:pPr>
      <w:r w:rsidRPr="00266D30">
        <w:rPr>
          <w:rtl/>
        </w:rPr>
        <w:t>المنافقون الذين كانوا يُشَكِّلون شريحة لا يُسْتَهَان بها، بل وكان خطرهم أكبر وأعظم من أنْ يُغضّ الطرفُ عنه.</w:t>
      </w:r>
    </w:p>
    <w:p w:rsidR="00854B79" w:rsidRPr="00A8769A" w:rsidRDefault="00854B79" w:rsidP="000F444A">
      <w:pPr>
        <w:pStyle w:val="libFootnote"/>
        <w:rPr>
          <w:rStyle w:val="libNormalChar"/>
          <w:rtl/>
        </w:rPr>
      </w:pPr>
      <w:r w:rsidRPr="00266D30">
        <w:rPr>
          <w:rtl/>
        </w:rPr>
        <w:t>قال تعالى في سورة التوبة الآية 101:</w:t>
      </w:r>
      <w:r w:rsidR="000F444A" w:rsidRPr="000F444A">
        <w:rPr>
          <w:rStyle w:val="libFootnoteAieChar"/>
          <w:rFonts w:hint="cs"/>
          <w:rtl/>
        </w:rPr>
        <w:t xml:space="preserve"> </w:t>
      </w:r>
      <w:r w:rsidRPr="000F444A">
        <w:rPr>
          <w:rStyle w:val="libFootnoteAieChar"/>
          <w:rtl/>
        </w:rPr>
        <w:t>(وَمِمَّنْ حَوْلَكُمْ مِنَ الأَعْرَابِ مُنَافِقُونَ وَمِنْ أَهْلِ الْمَدِينَةِ مَرَدُوا عَلَى النِّفَاقِ لاَ تَعْلَمُهُمْ نَحْنُ نَعْلَمُهُمْ سَنُعَذِّبُهُمْ مَرَّتَيْنِ ثُمَّ يُرَدُّونَ إِلَى عَذَابٍ عَظِيمٍ)</w:t>
      </w:r>
      <w:r w:rsidRPr="00A8769A">
        <w:rPr>
          <w:rtl/>
        </w:rPr>
        <w:t>.</w:t>
      </w:r>
    </w:p>
    <w:p w:rsidR="00854B79" w:rsidRPr="00A8769A" w:rsidRDefault="00854B79" w:rsidP="00A8769A">
      <w:pPr>
        <w:pStyle w:val="libFootnoteBold"/>
        <w:rPr>
          <w:rStyle w:val="libNormalChar"/>
          <w:rtl/>
        </w:rPr>
      </w:pPr>
      <w:r w:rsidRPr="00266D30">
        <w:rPr>
          <w:rtl/>
        </w:rPr>
        <w:t>ثانياً:</w:t>
      </w:r>
    </w:p>
    <w:p w:rsidR="00854B79" w:rsidRPr="00A8769A" w:rsidRDefault="00854B79" w:rsidP="00A8769A">
      <w:pPr>
        <w:pStyle w:val="libFootnote"/>
        <w:rPr>
          <w:rStyle w:val="libNormalChar"/>
          <w:rtl/>
        </w:rPr>
      </w:pPr>
      <w:r w:rsidRPr="00266D30">
        <w:rPr>
          <w:rtl/>
        </w:rPr>
        <w:t>اليهود، وهم أشدّ الناس عداوةً للإسلام وأهله.</w:t>
      </w:r>
    </w:p>
    <w:p w:rsidR="00854B79" w:rsidRPr="00A8769A" w:rsidRDefault="00854B79" w:rsidP="00A8769A">
      <w:pPr>
        <w:pStyle w:val="libFootnoteBold"/>
        <w:rPr>
          <w:rStyle w:val="libNormalChar"/>
          <w:rtl/>
        </w:rPr>
      </w:pPr>
      <w:r w:rsidRPr="00266D30">
        <w:rPr>
          <w:rtl/>
        </w:rPr>
        <w:t>ثالثاً:</w:t>
      </w:r>
    </w:p>
    <w:p w:rsidR="00854B79" w:rsidRPr="00A8769A" w:rsidRDefault="00854B79" w:rsidP="00A8769A">
      <w:pPr>
        <w:pStyle w:val="libFootnote"/>
        <w:rPr>
          <w:rStyle w:val="libNormalChar"/>
          <w:rtl/>
        </w:rPr>
      </w:pPr>
      <w:r w:rsidRPr="00266D30">
        <w:rPr>
          <w:rtl/>
        </w:rPr>
        <w:t>الدول والامبراطوريّات التي كانت ترى في الإسلام خطراً أكيداً عليها، كالرومان والأكاسرة والقياصرة.</w:t>
      </w:r>
    </w:p>
    <w:p w:rsidR="00854B79" w:rsidRPr="00A8769A" w:rsidRDefault="00854B79" w:rsidP="00A8769A">
      <w:pPr>
        <w:pStyle w:val="libFootnoteBold"/>
        <w:rPr>
          <w:rStyle w:val="libNormalChar"/>
          <w:rtl/>
        </w:rPr>
      </w:pPr>
      <w:r w:rsidRPr="00266D30">
        <w:rPr>
          <w:rtl/>
        </w:rPr>
        <w:t>رابعاً:</w:t>
      </w:r>
    </w:p>
    <w:p w:rsidR="00854B79" w:rsidRPr="00A8769A" w:rsidRDefault="00854B79" w:rsidP="00A8769A">
      <w:pPr>
        <w:pStyle w:val="libFootnote"/>
        <w:rPr>
          <w:rStyle w:val="libNormalChar"/>
          <w:rtl/>
        </w:rPr>
      </w:pPr>
      <w:r w:rsidRPr="00266D30">
        <w:rPr>
          <w:rtl/>
        </w:rPr>
        <w:t>المراكز المنحرِفة والفاسدة التي حاولتْ عبثاً أنْ تجد لها مَوْطِأ قَدَمٍ في أرض الواقع، يُضاف إليها مدّعي النبوّة مِمَّن وجدوا أعداداً لا يُسْتَهَان بها من الحَمْقَى والمغفَّلين يؤيِّدونهم في تُرَّهَاتِهِم ومفاسدهم أمثال:</w:t>
      </w:r>
    </w:p>
    <w:p w:rsidR="00854B79" w:rsidRPr="00A8769A" w:rsidRDefault="00854B79" w:rsidP="00A8769A">
      <w:pPr>
        <w:pStyle w:val="libFootnote"/>
        <w:rPr>
          <w:rStyle w:val="libNormalChar"/>
          <w:rtl/>
        </w:rPr>
      </w:pPr>
      <w:r w:rsidRPr="00266D30">
        <w:rPr>
          <w:rtl/>
        </w:rPr>
        <w:t>مسيلمة الكذاب</w:t>
      </w:r>
    </w:p>
    <w:p w:rsidR="00854B79" w:rsidRPr="00A8769A" w:rsidRDefault="00854B79" w:rsidP="00A8769A">
      <w:pPr>
        <w:pStyle w:val="libFootnote"/>
        <w:rPr>
          <w:rStyle w:val="libNormalChar"/>
          <w:rtl/>
        </w:rPr>
      </w:pPr>
      <w:r w:rsidRPr="00266D30">
        <w:rPr>
          <w:rtl/>
        </w:rPr>
        <w:t>وطليحة بن خويلد</w:t>
      </w:r>
    </w:p>
    <w:p w:rsidR="00854B79" w:rsidRPr="00A8769A" w:rsidRDefault="00854B79" w:rsidP="00A8769A">
      <w:pPr>
        <w:pStyle w:val="libFootnote"/>
        <w:rPr>
          <w:rStyle w:val="libNormalChar"/>
          <w:rtl/>
        </w:rPr>
      </w:pPr>
      <w:r w:rsidRPr="00266D30">
        <w:rPr>
          <w:rtl/>
        </w:rPr>
        <w:t>وسجاج بنت الحرث.</w:t>
      </w:r>
    </w:p>
    <w:p w:rsidR="00854B79" w:rsidRPr="00A8769A" w:rsidRDefault="00854B79" w:rsidP="00A8769A">
      <w:pPr>
        <w:pStyle w:val="libFootnote"/>
        <w:rPr>
          <w:rStyle w:val="libNormalChar"/>
          <w:rtl/>
        </w:rPr>
      </w:pPr>
      <w:r w:rsidRPr="00266D30">
        <w:rPr>
          <w:rtl/>
        </w:rPr>
        <w:t xml:space="preserve">وغير ذلك من الأسباب الأُخرى، والتي أدرك الإمام علي </w:t>
      </w:r>
      <w:r>
        <w:rPr>
          <w:rtl/>
        </w:rPr>
        <w:t>(</w:t>
      </w:r>
      <w:r w:rsidRPr="00266D30">
        <w:rPr>
          <w:rtl/>
        </w:rPr>
        <w:t>عليه السلام</w:t>
      </w:r>
      <w:r>
        <w:rPr>
          <w:rtl/>
        </w:rPr>
        <w:t>)</w:t>
      </w:r>
      <w:r w:rsidRPr="00266D30">
        <w:rPr>
          <w:rtl/>
        </w:rPr>
        <w:t xml:space="preserve"> مَدَى خطرها على الدولة الإسلاميّة المباركة، التي كان لجهاده وسيفه الفضل الأكبر بعد رسول الله </w:t>
      </w:r>
      <w:r>
        <w:rPr>
          <w:rtl/>
        </w:rPr>
        <w:t>(</w:t>
      </w:r>
      <w:r w:rsidRPr="00266D30">
        <w:rPr>
          <w:rtl/>
        </w:rPr>
        <w:t>صلّى الله عليه وآله</w:t>
      </w:r>
      <w:r>
        <w:rPr>
          <w:rtl/>
        </w:rPr>
        <w:t>)</w:t>
      </w:r>
      <w:r w:rsidRPr="00266D30">
        <w:rPr>
          <w:rtl/>
        </w:rPr>
        <w:t xml:space="preserve"> في إقامتها وتثبيتها.</w:t>
      </w:r>
    </w:p>
    <w:p w:rsidR="00F96522" w:rsidRDefault="00854B79" w:rsidP="00A8769A">
      <w:pPr>
        <w:pStyle w:val="libFootnote"/>
        <w:rPr>
          <w:rStyle w:val="libNormalChar"/>
          <w:rtl/>
        </w:rPr>
      </w:pPr>
      <w:r w:rsidRPr="00266D30">
        <w:rPr>
          <w:rtl/>
        </w:rPr>
        <w:t xml:space="preserve">وإليك أخي القارئ الكريم شيئاً من كلماته </w:t>
      </w:r>
      <w:r>
        <w:rPr>
          <w:rtl/>
        </w:rPr>
        <w:t>(</w:t>
      </w:r>
      <w:r w:rsidRPr="00266D30">
        <w:rPr>
          <w:rtl/>
        </w:rPr>
        <w:t>عليه السلام</w:t>
      </w:r>
      <w:r>
        <w:rPr>
          <w:rtl/>
        </w:rPr>
        <w:t>)</w:t>
      </w:r>
      <w:r w:rsidRPr="00266D30">
        <w:rPr>
          <w:rtl/>
        </w:rPr>
        <w:t xml:space="preserve"> الموضِّحة لواقع الحال الذي عايشه </w:t>
      </w:r>
      <w:r>
        <w:rPr>
          <w:rtl/>
        </w:rPr>
        <w:t>(</w:t>
      </w:r>
      <w:r w:rsidRPr="00266D30">
        <w:rPr>
          <w:rtl/>
        </w:rPr>
        <w:t>عليه السلام</w:t>
      </w:r>
      <w:r>
        <w:rPr>
          <w:rtl/>
        </w:rPr>
        <w:t>)</w:t>
      </w:r>
      <w:r w:rsidRPr="00266D30">
        <w:rPr>
          <w:rtl/>
        </w:rPr>
        <w:t>، والذي دفعه لِغَضِّ النظر عن حقِّه الشرعي، ومكانه الحقيقي:</w:t>
      </w:r>
    </w:p>
    <w:p w:rsidR="00854B79" w:rsidRDefault="00F96522" w:rsidP="00A8769A">
      <w:pPr>
        <w:pStyle w:val="libFootnote"/>
        <w:rPr>
          <w:rtl/>
        </w:rPr>
      </w:pPr>
      <w:r>
        <w:rPr>
          <w:rStyle w:val="libNormalChar"/>
          <w:rtl/>
        </w:rPr>
        <w:t xml:space="preserve">- </w:t>
      </w:r>
      <w:r w:rsidR="00854B79" w:rsidRPr="00266D30">
        <w:rPr>
          <w:rtl/>
        </w:rPr>
        <w:t xml:space="preserve">قال </w:t>
      </w:r>
      <w:r w:rsidR="00854B79">
        <w:rPr>
          <w:rtl/>
        </w:rPr>
        <w:t>(</w:t>
      </w:r>
      <w:r w:rsidR="00854B79" w:rsidRPr="00266D30">
        <w:rPr>
          <w:rtl/>
        </w:rPr>
        <w:t>عليه السلام</w:t>
      </w:r>
      <w:r w:rsidR="00854B79">
        <w:rPr>
          <w:rtl/>
        </w:rPr>
        <w:t>)</w:t>
      </w:r>
      <w:r w:rsidR="00854B79" w:rsidRPr="00266D30">
        <w:rPr>
          <w:rtl/>
        </w:rPr>
        <w:t xml:space="preserve"> فيما يعرف بالخطبة الشقشقيّة:</w:t>
      </w:r>
    </w:p>
    <w:p w:rsidR="00854B79" w:rsidRPr="00A8769A" w:rsidRDefault="00854B79" w:rsidP="000F444A">
      <w:pPr>
        <w:pStyle w:val="libFootnoteBold"/>
        <w:rPr>
          <w:rStyle w:val="libNormalChar"/>
          <w:rtl/>
        </w:rPr>
      </w:pPr>
      <w:r>
        <w:rPr>
          <w:rtl/>
        </w:rPr>
        <w:t>((</w:t>
      </w:r>
      <w:r w:rsidRPr="00266D30">
        <w:rPr>
          <w:rtl/>
        </w:rPr>
        <w:t>أَمَا والله لقد تَقَمَّصَهَا فلان [وفي بعض المصادر: ابن أبي قُحَافَة، ولا خلاف في ذلك، فإنّ الحديث لواضح، والتلميح يُغْنِي عن التصريح هنا] وإنّه لَيَعْلَم أنّ مَحَلِّيَ منها مَحَلُّ القُطْبِ مِن الرَحَى، يَنْحَدِرُ عَنِّي السَيْل، ولا يَرْقَى إليَّ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به، فرأيْتُ أنّ الصَبْرَ على هاتا أَحْجَى.</w:t>
      </w:r>
      <w:r w:rsidR="0066137A">
        <w:rPr>
          <w:rFonts w:hint="cs"/>
          <w:rtl/>
        </w:rPr>
        <w:t xml:space="preserve"> </w:t>
      </w:r>
      <w:r w:rsidRPr="00266D30">
        <w:rPr>
          <w:rtl/>
        </w:rPr>
        <w:t>فَصَبَرْتُ وفي العَيْنِ قَذَى، وفِي الحَلْقِ شَجَاً، أَرَى تُرَاثِي نَهباً</w:t>
      </w:r>
      <w:r>
        <w:rPr>
          <w:rtl/>
        </w:rPr>
        <w:t>))</w:t>
      </w:r>
      <w:r w:rsidRPr="00A8769A">
        <w:rPr>
          <w:rtl/>
        </w:rPr>
        <w:t xml:space="preserve">..... </w:t>
      </w:r>
      <w:r w:rsidRPr="00266D30">
        <w:rPr>
          <w:rtl/>
        </w:rPr>
        <w:t xml:space="preserve">= </w:t>
      </w:r>
    </w:p>
    <w:p w:rsidR="00854B79" w:rsidRPr="00854B79" w:rsidRDefault="00854B79" w:rsidP="007757AC">
      <w:pPr>
        <w:pStyle w:val="libNormal"/>
      </w:pPr>
      <w:r>
        <w:rPr>
          <w:rtl/>
        </w:rPr>
        <w:br w:type="page"/>
      </w:r>
    </w:p>
    <w:p w:rsidR="00854B79" w:rsidRPr="00266D30" w:rsidRDefault="00854B79" w:rsidP="00854B79">
      <w:pPr>
        <w:pStyle w:val="libNormal"/>
        <w:rPr>
          <w:rtl/>
        </w:rPr>
      </w:pPr>
      <w:r w:rsidRPr="00854B79">
        <w:rPr>
          <w:rtl/>
        </w:rPr>
        <w:lastRenderedPageBreak/>
        <w:t xml:space="preserve">يكن للشِّيعة والتشيُّع يومئذٍ مجال للظهور؛ لأنَّ الإسلام كان يجري على مناهِجِهِ القويمة، حتّى إذا تميَّز الحقُّ من الباطل، وتبيَّن الرشدُ من الغيِّ، وامتنع معاويةُ عن البيعة لعليٍّ (عليه السلام) وحارَبَهُ في (صِفِّين) انضم بقيّة الصحابة إلى عليّ (عليه السلام) حتّى قُتل أكثرهم تحت رايته </w:t>
      </w:r>
      <w:r w:rsidRPr="00854B79">
        <w:rPr>
          <w:rStyle w:val="libFootnotenumChar"/>
          <w:rtl/>
        </w:rPr>
        <w:t>(1)</w:t>
      </w:r>
      <w:r w:rsidRPr="00854B79">
        <w:rPr>
          <w:rtl/>
        </w:rPr>
        <w:t>، وكان معه من عظماء أصحاب النبي ثمانون رجلاً، كلّهم بدريٌّ عقبيٌّ، كـ:</w:t>
      </w:r>
    </w:p>
    <w:p w:rsidR="00854B79" w:rsidRPr="00266D30" w:rsidRDefault="00854B79" w:rsidP="00854B79">
      <w:pPr>
        <w:pStyle w:val="libNormal"/>
        <w:rPr>
          <w:rtl/>
        </w:rPr>
      </w:pPr>
      <w:r w:rsidRPr="00854B79">
        <w:rPr>
          <w:rtl/>
        </w:rPr>
        <w:t>عمَّار بن ياسر</w:t>
      </w:r>
    </w:p>
    <w:p w:rsidR="00854B79" w:rsidRPr="00266D30" w:rsidRDefault="00854B79" w:rsidP="00854B79">
      <w:pPr>
        <w:pStyle w:val="libNormal"/>
        <w:rPr>
          <w:rtl/>
        </w:rPr>
      </w:pPr>
      <w:r w:rsidRPr="00854B79">
        <w:rPr>
          <w:rtl/>
        </w:rPr>
        <w:t>وخزيمة ذي الشَّهادتين</w:t>
      </w:r>
    </w:p>
    <w:p w:rsidR="00854B79" w:rsidRPr="00266D30" w:rsidRDefault="00854B79" w:rsidP="00854B79">
      <w:pPr>
        <w:pStyle w:val="libNormal"/>
        <w:rPr>
          <w:rtl/>
        </w:rPr>
      </w:pPr>
      <w:r w:rsidRPr="00854B79">
        <w:rPr>
          <w:rtl/>
        </w:rPr>
        <w:t>وأبي أيوب الأنصاري، ونظرائهم.</w:t>
      </w:r>
    </w:p>
    <w:p w:rsidR="00854B79" w:rsidRPr="00854B79" w:rsidRDefault="00854B79" w:rsidP="00854B79">
      <w:pPr>
        <w:pStyle w:val="libNormal"/>
        <w:rPr>
          <w:rtl/>
        </w:rPr>
      </w:pPr>
      <w:r w:rsidRPr="00854B79">
        <w:rPr>
          <w:rtl/>
        </w:rPr>
        <w:t xml:space="preserve">ثمَّ لَمّا قُتل عليٌّ (عليه السلام) واستتبّ الأمرُ لمعاوية، وانقضى دور </w:t>
      </w:r>
    </w:p>
    <w:p w:rsidR="00854B79" w:rsidRPr="00266D30" w:rsidRDefault="00C14F57" w:rsidP="00C14F57">
      <w:pPr>
        <w:pStyle w:val="libLine"/>
        <w:rPr>
          <w:rtl/>
        </w:rPr>
      </w:pPr>
      <w:r>
        <w:rPr>
          <w:rtl/>
        </w:rPr>
        <w:t>____________________</w:t>
      </w:r>
      <w:r w:rsidR="00854B79" w:rsidRPr="00854B79">
        <w:rPr>
          <w:rtl/>
        </w:rPr>
        <w:t>________</w:t>
      </w:r>
    </w:p>
    <w:p w:rsidR="00F96522" w:rsidRDefault="00854B79" w:rsidP="0066137A">
      <w:pPr>
        <w:pStyle w:val="libFootnote"/>
        <w:rPr>
          <w:rStyle w:val="libNormalChar"/>
          <w:rtl/>
        </w:rPr>
      </w:pPr>
      <w:r w:rsidRPr="00266D30">
        <w:rPr>
          <w:rtl/>
        </w:rPr>
        <w:t xml:space="preserve">= </w:t>
      </w:r>
      <w:r w:rsidR="00F96522">
        <w:rPr>
          <w:rStyle w:val="libNormalChar"/>
          <w:rtl/>
        </w:rPr>
        <w:t xml:space="preserve">- </w:t>
      </w:r>
      <w:r w:rsidRPr="00266D30">
        <w:rPr>
          <w:rtl/>
        </w:rPr>
        <w:t xml:space="preserve">وفي إحدى خطبه </w:t>
      </w:r>
      <w:r>
        <w:rPr>
          <w:rtl/>
        </w:rPr>
        <w:t>(</w:t>
      </w:r>
      <w:r w:rsidRPr="00266D30">
        <w:rPr>
          <w:rtl/>
        </w:rPr>
        <w:t>عليه السلام</w:t>
      </w:r>
      <w:r>
        <w:rPr>
          <w:rtl/>
        </w:rPr>
        <w:t>)</w:t>
      </w:r>
      <w:r w:rsidRPr="00266D30">
        <w:rPr>
          <w:rtl/>
        </w:rPr>
        <w:t xml:space="preserve"> يقول:</w:t>
      </w:r>
      <w:r w:rsidR="0066137A">
        <w:rPr>
          <w:rFonts w:hint="cs"/>
          <w:rtl/>
        </w:rPr>
        <w:t xml:space="preserve"> </w:t>
      </w:r>
      <w:r w:rsidRPr="0066137A">
        <w:rPr>
          <w:rStyle w:val="libFootnoteBoldChar"/>
          <w:rtl/>
        </w:rPr>
        <w:t>((.... فَنَظَرْتُ فإذا ليس لِي مُعِينٌ إلاّ أَهْل بَيْتِي، فَظَنَنْتُ بهم على الموت، وأَغْضَيْتُ على القَذَى، وشَرِبْتُ على الشَجَى، وصَبَرْتُ على أَخْذِ الكظم، وعلى أَمَرِّ مِن طَعْمِ العَلْقَم))</w:t>
      </w:r>
      <w:r w:rsidRPr="00A8769A">
        <w:rPr>
          <w:rtl/>
        </w:rPr>
        <w:t>.</w:t>
      </w:r>
    </w:p>
    <w:p w:rsidR="00F96522" w:rsidRDefault="00F96522" w:rsidP="0066137A">
      <w:pPr>
        <w:pStyle w:val="libFootnote"/>
        <w:rPr>
          <w:rStyle w:val="libNormalChar"/>
          <w:rtl/>
        </w:rPr>
      </w:pPr>
      <w:r>
        <w:rPr>
          <w:rStyle w:val="libNormalChar"/>
          <w:rtl/>
        </w:rPr>
        <w:t xml:space="preserve">- </w:t>
      </w:r>
      <w:r w:rsidR="00854B79" w:rsidRPr="00266D30">
        <w:rPr>
          <w:rtl/>
        </w:rPr>
        <w:t xml:space="preserve">وفى كتابه </w:t>
      </w:r>
      <w:r w:rsidR="00854B79">
        <w:rPr>
          <w:rtl/>
        </w:rPr>
        <w:t>(</w:t>
      </w:r>
      <w:r w:rsidR="00854B79" w:rsidRPr="00266D30">
        <w:rPr>
          <w:rtl/>
        </w:rPr>
        <w:t>عليه السلام</w:t>
      </w:r>
      <w:r w:rsidR="00854B79">
        <w:rPr>
          <w:rtl/>
        </w:rPr>
        <w:t>)</w:t>
      </w:r>
      <w:r w:rsidR="00854B79" w:rsidRPr="00266D30">
        <w:rPr>
          <w:rtl/>
        </w:rPr>
        <w:t xml:space="preserve"> إلى أهل مصر يقول:</w:t>
      </w:r>
      <w:r w:rsidR="0066137A">
        <w:rPr>
          <w:rStyle w:val="libFootnoteBoldChar"/>
          <w:rFonts w:hint="cs"/>
          <w:rtl/>
        </w:rPr>
        <w:t xml:space="preserve"> </w:t>
      </w:r>
      <w:r w:rsidR="00854B79" w:rsidRPr="0066137A">
        <w:rPr>
          <w:rStyle w:val="libFootnoteBoldChar"/>
          <w:rtl/>
        </w:rPr>
        <w:t>((... فما راعني إلاّ انثيال الناس على فلان لِيُبَايِعُونَهُ، فَأَمْسَكْتُ يَدي حتّى رأيتُ رَاجِعَةَ الناس قد رَجعتْ عن الإسلام، يَدْعُونَ إلى مَحْقِ دين محمّد (صلّى الله عليه وآله)، فخشيتُ إنْ لَمْ أَنْصُر الإسلامَ وأهلَه أنْ أرى فيه ثَلْمَاً أو هَدْمَاً، تكونُ المصيبة به عَلَيَّ أَعْظَم مِن فَوْتِ وَلاَيَتِكُم))</w:t>
      </w:r>
      <w:r w:rsidR="00854B79" w:rsidRPr="00A8769A">
        <w:rPr>
          <w:rtl/>
        </w:rPr>
        <w:t>.</w:t>
      </w:r>
    </w:p>
    <w:p w:rsidR="00F96522" w:rsidRDefault="00F96522" w:rsidP="0066137A">
      <w:pPr>
        <w:pStyle w:val="libFootnote"/>
        <w:rPr>
          <w:rStyle w:val="libNormalChar"/>
          <w:rtl/>
        </w:rPr>
      </w:pPr>
      <w:r>
        <w:rPr>
          <w:rStyle w:val="libNormalChar"/>
          <w:rtl/>
        </w:rPr>
        <w:t xml:space="preserve">- </w:t>
      </w:r>
      <w:r w:rsidR="00854B79" w:rsidRPr="00266D30">
        <w:rPr>
          <w:rtl/>
        </w:rPr>
        <w:t xml:space="preserve">وقوله </w:t>
      </w:r>
      <w:r w:rsidR="00854B79">
        <w:rPr>
          <w:rtl/>
        </w:rPr>
        <w:t>(</w:t>
      </w:r>
      <w:r w:rsidR="00854B79" w:rsidRPr="00266D30">
        <w:rPr>
          <w:rtl/>
        </w:rPr>
        <w:t>عليه السلام</w:t>
      </w:r>
      <w:r w:rsidR="00854B79">
        <w:rPr>
          <w:rtl/>
        </w:rPr>
        <w:t>)</w:t>
      </w:r>
      <w:r w:rsidR="00854B79" w:rsidRPr="00266D30">
        <w:rPr>
          <w:rtl/>
        </w:rPr>
        <w:t xml:space="preserve"> عند فِتْنَةِ الجَمَل:</w:t>
      </w:r>
      <w:r w:rsidR="0066137A">
        <w:rPr>
          <w:rStyle w:val="libFootnoteBoldChar"/>
          <w:rFonts w:hint="cs"/>
          <w:rtl/>
        </w:rPr>
        <w:t xml:space="preserve"> </w:t>
      </w:r>
      <w:r w:rsidR="00854B79" w:rsidRPr="0066137A">
        <w:rPr>
          <w:rStyle w:val="libFootnoteBoldChar"/>
          <w:rtl/>
        </w:rPr>
        <w:t>((فو الله ما زِلْتُ مَدْفُوعَاً عَنْ حَقِّي، مُسْتَأْثِرَاً عليَّ مُنْذُ قَبَضَ اللهُ تعالى نَبِيَّه (صلّى الله عليه وآله) حتّى يوم الناس هذا))</w:t>
      </w:r>
      <w:r w:rsidR="00854B79" w:rsidRPr="00A8769A">
        <w:rPr>
          <w:rtl/>
        </w:rPr>
        <w:t>.</w:t>
      </w:r>
    </w:p>
    <w:p w:rsidR="00F96522" w:rsidRDefault="00F96522" w:rsidP="0066137A">
      <w:pPr>
        <w:pStyle w:val="libFootnote"/>
        <w:rPr>
          <w:rStyle w:val="libNormalChar"/>
          <w:rtl/>
        </w:rPr>
      </w:pPr>
      <w:r>
        <w:rPr>
          <w:rStyle w:val="libNormalChar"/>
          <w:rtl/>
        </w:rPr>
        <w:t xml:space="preserve">- </w:t>
      </w:r>
      <w:r w:rsidR="00854B79" w:rsidRPr="00266D30">
        <w:rPr>
          <w:rtl/>
        </w:rPr>
        <w:t xml:space="preserve">ويروي هو </w:t>
      </w:r>
      <w:r w:rsidR="00854B79">
        <w:rPr>
          <w:rtl/>
        </w:rPr>
        <w:t>(</w:t>
      </w:r>
      <w:r w:rsidR="00854B79" w:rsidRPr="00266D30">
        <w:rPr>
          <w:rtl/>
        </w:rPr>
        <w:t>عليه السلام</w:t>
      </w:r>
      <w:r w:rsidR="00854B79">
        <w:rPr>
          <w:rtl/>
        </w:rPr>
        <w:t>)</w:t>
      </w:r>
      <w:r w:rsidR="00854B79" w:rsidRPr="00266D30">
        <w:rPr>
          <w:rtl/>
        </w:rPr>
        <w:t xml:space="preserve"> حديثاً له مع بعض الصحابة:</w:t>
      </w:r>
      <w:r w:rsidR="0066137A" w:rsidRPr="00485C76">
        <w:rPr>
          <w:rFonts w:hint="cs"/>
          <w:rtl/>
        </w:rPr>
        <w:t xml:space="preserve"> </w:t>
      </w:r>
      <w:r w:rsidR="00854B79" w:rsidRPr="00485C76">
        <w:rPr>
          <w:rtl/>
        </w:rPr>
        <w:t>((وقد قال قائلٌ: إنّك على هذا الأمر يا بن أبي طالب لَحَرِيْص!</w:t>
      </w:r>
      <w:r w:rsidR="0066137A" w:rsidRPr="00485C76">
        <w:rPr>
          <w:rFonts w:hint="cs"/>
          <w:rtl/>
        </w:rPr>
        <w:t xml:space="preserve"> </w:t>
      </w:r>
      <w:r w:rsidR="00854B79" w:rsidRPr="00485C76">
        <w:rPr>
          <w:rtl/>
        </w:rPr>
        <w:t>فقلتُ: بل أنتم والله أحرص وأبعد، وأنا أخص وأقرب، وإنَّما طلبتُ حقَّاً لي وأنتم تَحُوْلُونَ بَيْنِي وَبَيْنَهُ، وتَضْرِبُونَ وَجْهِي دُوْنَهُ.</w:t>
      </w:r>
      <w:r w:rsidR="0066137A">
        <w:rPr>
          <w:rFonts w:hint="cs"/>
          <w:rtl/>
        </w:rPr>
        <w:t xml:space="preserve"> </w:t>
      </w:r>
      <w:r w:rsidR="00854B79" w:rsidRPr="00485C76">
        <w:rPr>
          <w:rtl/>
        </w:rPr>
        <w:t>فلمّا قَرَعْتُهُ بالحجّة في الملأ الحاضرين هَبَّ كأنّه بُهِتَ لا يدري ما يُجِيْبُنِي بِهِ))</w:t>
      </w:r>
      <w:r w:rsidR="00854B79" w:rsidRPr="00A8769A">
        <w:rPr>
          <w:rtl/>
        </w:rPr>
        <w:t>.</w:t>
      </w:r>
    </w:p>
    <w:p w:rsidR="00854B79" w:rsidRDefault="00F96522" w:rsidP="0066137A">
      <w:pPr>
        <w:pStyle w:val="libFootnote"/>
        <w:rPr>
          <w:rtl/>
        </w:rPr>
      </w:pPr>
      <w:r>
        <w:rPr>
          <w:rStyle w:val="libNormalChar"/>
          <w:rtl/>
        </w:rPr>
        <w:t xml:space="preserve">- </w:t>
      </w:r>
      <w:r w:rsidR="00854B79" w:rsidRPr="00266D30">
        <w:rPr>
          <w:rtl/>
        </w:rPr>
        <w:t xml:space="preserve">وأخيراً إليك أخي القارئ الكريم دعاء أمير المؤمنين </w:t>
      </w:r>
      <w:r w:rsidR="00854B79">
        <w:rPr>
          <w:rtl/>
        </w:rPr>
        <w:t>(</w:t>
      </w:r>
      <w:r w:rsidR="00854B79" w:rsidRPr="00266D30">
        <w:rPr>
          <w:rtl/>
        </w:rPr>
        <w:t>عليه السلام</w:t>
      </w:r>
      <w:r w:rsidR="00854B79">
        <w:rPr>
          <w:rtl/>
        </w:rPr>
        <w:t>)</w:t>
      </w:r>
      <w:r w:rsidR="00854B79" w:rsidRPr="00266D30">
        <w:rPr>
          <w:rtl/>
        </w:rPr>
        <w:t xml:space="preserve"> وتظلمه مِمّا وَقَعَ عليه من قِبَلِ قريش، فتأمَّل فيه بِرَويّة وإمعان:</w:t>
      </w:r>
      <w:r w:rsidR="0066137A">
        <w:rPr>
          <w:rStyle w:val="libFootnoteBoldChar"/>
          <w:rFonts w:hint="cs"/>
          <w:rtl/>
        </w:rPr>
        <w:t xml:space="preserve"> </w:t>
      </w:r>
      <w:r w:rsidR="00854B79" w:rsidRPr="0066137A">
        <w:rPr>
          <w:rStyle w:val="libFootnoteBoldChar"/>
          <w:rtl/>
        </w:rPr>
        <w:t>((اللهم إنِّي أَسْتَعْدِيْكَ على قُرَيْشٍ، ومَنْ أَعَانَهُم، فإنَّهم قَطَعُوا رَحِمِي، وصغّروا عظيم مَنْزِلَتِي، وأَجْمَعُوا على مُنَازَعَتِي أَمْرَاً هو لِي))</w:t>
      </w:r>
      <w:r w:rsidR="00854B79" w:rsidRPr="00266D30">
        <w:rPr>
          <w:rtl/>
        </w:rPr>
        <w:t>.</w:t>
      </w:r>
    </w:p>
    <w:p w:rsidR="00854B79" w:rsidRPr="00A8769A" w:rsidRDefault="00854B79" w:rsidP="00A8769A">
      <w:pPr>
        <w:pStyle w:val="libFootnote"/>
        <w:rPr>
          <w:rStyle w:val="libNormalChar"/>
          <w:rtl/>
        </w:rPr>
      </w:pPr>
      <w:r>
        <w:rPr>
          <w:rtl/>
        </w:rPr>
        <w:t>(</w:t>
      </w:r>
      <w:r w:rsidRPr="00266D30">
        <w:rPr>
          <w:rtl/>
        </w:rPr>
        <w:t>1</w:t>
      </w:r>
      <w:r>
        <w:rPr>
          <w:rtl/>
        </w:rPr>
        <w:t>)</w:t>
      </w:r>
      <w:r w:rsidRPr="00266D30">
        <w:rPr>
          <w:rtl/>
        </w:rPr>
        <w:t xml:space="preserve"> منهم:</w:t>
      </w:r>
      <w:r w:rsidR="000F444A">
        <w:rPr>
          <w:rFonts w:hint="cs"/>
          <w:rtl/>
        </w:rPr>
        <w:t xml:space="preserve"> </w:t>
      </w:r>
      <w:r w:rsidRPr="00266D30">
        <w:rPr>
          <w:rtl/>
        </w:rPr>
        <w:t>عمّار بن ياسر</w:t>
      </w:r>
      <w:r w:rsidR="000F444A">
        <w:rPr>
          <w:rStyle w:val="libNormalChar"/>
          <w:rtl/>
        </w:rPr>
        <w:t xml:space="preserve">، </w:t>
      </w:r>
      <w:r w:rsidRPr="00266D30">
        <w:rPr>
          <w:rtl/>
        </w:rPr>
        <w:t>خزيمة بن ثابت ذو الشهادتين</w:t>
      </w:r>
      <w:r w:rsidR="000F444A">
        <w:rPr>
          <w:rStyle w:val="libNormalChar"/>
          <w:rtl/>
        </w:rPr>
        <w:t xml:space="preserve">، </w:t>
      </w:r>
      <w:r w:rsidRPr="00266D30">
        <w:rPr>
          <w:rtl/>
        </w:rPr>
        <w:t>أبو عمرة الأنصاري</w:t>
      </w:r>
      <w:r w:rsidR="000F444A">
        <w:rPr>
          <w:rStyle w:val="libNormalChar"/>
          <w:rtl/>
        </w:rPr>
        <w:t xml:space="preserve">، </w:t>
      </w:r>
      <w:r w:rsidRPr="00266D30">
        <w:rPr>
          <w:rtl/>
        </w:rPr>
        <w:t>ثابت بن عبيد الأنصاري</w:t>
      </w:r>
      <w:r w:rsidR="000F444A">
        <w:rPr>
          <w:rStyle w:val="libNormalChar"/>
          <w:rtl/>
        </w:rPr>
        <w:t xml:space="preserve">، </w:t>
      </w:r>
      <w:r w:rsidRPr="00266D30">
        <w:rPr>
          <w:rtl/>
        </w:rPr>
        <w:t>عبد الله بن بديل الخزاعي</w:t>
      </w:r>
      <w:r w:rsidR="000F444A">
        <w:rPr>
          <w:rStyle w:val="libNormalChar"/>
          <w:rtl/>
        </w:rPr>
        <w:t xml:space="preserve">، </w:t>
      </w:r>
      <w:r w:rsidRPr="00266D30">
        <w:rPr>
          <w:rtl/>
        </w:rPr>
        <w:t>أبو الهيثم مالك بن التيهان</w:t>
      </w:r>
      <w:r w:rsidR="000F444A">
        <w:rPr>
          <w:rStyle w:val="libNormalChar"/>
          <w:rtl/>
        </w:rPr>
        <w:t xml:space="preserve">، </w:t>
      </w:r>
      <w:r w:rsidRPr="00266D30">
        <w:rPr>
          <w:rtl/>
        </w:rPr>
        <w:t>هاشم المرقال</w:t>
      </w:r>
      <w:r w:rsidR="000F444A">
        <w:rPr>
          <w:rStyle w:val="libNormalChar"/>
          <w:rtl/>
        </w:rPr>
        <w:t xml:space="preserve">، </w:t>
      </w:r>
      <w:r w:rsidRPr="00266D30">
        <w:rPr>
          <w:rtl/>
        </w:rPr>
        <w:t>عبد الرحمن بن بديل الخزاعي</w:t>
      </w:r>
      <w:r w:rsidR="000F444A">
        <w:rPr>
          <w:rStyle w:val="libNormalChar"/>
          <w:rtl/>
        </w:rPr>
        <w:t xml:space="preserve">، </w:t>
      </w:r>
      <w:r w:rsidRPr="00266D30">
        <w:rPr>
          <w:rtl/>
        </w:rPr>
        <w:t>جندب بن زهير الأزدي</w:t>
      </w:r>
      <w:r w:rsidR="000F444A">
        <w:rPr>
          <w:rStyle w:val="libNormalChar"/>
          <w:rtl/>
        </w:rPr>
        <w:t xml:space="preserve">، </w:t>
      </w:r>
      <w:r w:rsidRPr="00266D30">
        <w:rPr>
          <w:rtl/>
        </w:rPr>
        <w:t>سعد بن الحارث الأنصاري.</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الخلفاء الراشدين، سار معاوية بسيرة الجبابرة في المسلمين، واستبدّ واستأثر عليهم، وفعل في شريعة الإسلام ما لا مجال لتعداده في هذا المقام، ولكن باتفاق المسلمين سار بضدِّ سيرة مَنْ تقدَّمه من الخلفاء، وتغلّب على الأُمَّة قهراً عليها، وكانت أحوالُ أمير المؤمنين (عليه السلام) وأطواره في جميع شؤونه جاريةً على:</w:t>
      </w:r>
    </w:p>
    <w:p w:rsidR="00F96522" w:rsidRDefault="00F96522" w:rsidP="00854B79">
      <w:pPr>
        <w:pStyle w:val="libNormal"/>
        <w:rPr>
          <w:rtl/>
        </w:rPr>
      </w:pPr>
      <w:r>
        <w:rPr>
          <w:rtl/>
        </w:rPr>
        <w:t xml:space="preserve">- </w:t>
      </w:r>
      <w:r w:rsidR="00854B79" w:rsidRPr="00854B79">
        <w:rPr>
          <w:rtl/>
        </w:rPr>
        <w:t>نواميس الزهد والوَرَع.</w:t>
      </w:r>
    </w:p>
    <w:p w:rsidR="00F96522" w:rsidRDefault="00F96522" w:rsidP="00854B79">
      <w:pPr>
        <w:pStyle w:val="libNormal"/>
        <w:rPr>
          <w:rtl/>
        </w:rPr>
      </w:pPr>
      <w:r>
        <w:rPr>
          <w:rtl/>
        </w:rPr>
        <w:t xml:space="preserve">- </w:t>
      </w:r>
      <w:r w:rsidR="00854B79" w:rsidRPr="00854B79">
        <w:rPr>
          <w:rtl/>
        </w:rPr>
        <w:t>وخشونة العيش.</w:t>
      </w:r>
    </w:p>
    <w:p w:rsidR="00854B79" w:rsidRPr="00266D30" w:rsidRDefault="00F96522" w:rsidP="00854B79">
      <w:pPr>
        <w:pStyle w:val="libNormal"/>
        <w:rPr>
          <w:rtl/>
        </w:rPr>
      </w:pPr>
      <w:r>
        <w:rPr>
          <w:rtl/>
        </w:rPr>
        <w:t xml:space="preserve">- </w:t>
      </w:r>
      <w:r w:rsidR="00854B79" w:rsidRPr="00854B79">
        <w:rPr>
          <w:rtl/>
        </w:rPr>
        <w:t>وعدم المخادعة والمداهنة في شيء من أقواله وأفعاله.</w:t>
      </w:r>
    </w:p>
    <w:p w:rsidR="00854B79" w:rsidRPr="00266D30" w:rsidRDefault="00854B79" w:rsidP="00854B79">
      <w:pPr>
        <w:pStyle w:val="libNormal"/>
        <w:rPr>
          <w:rtl/>
        </w:rPr>
      </w:pPr>
      <w:r w:rsidRPr="00854B79">
        <w:rPr>
          <w:rtl/>
        </w:rPr>
        <w:t>وأطوار معاوية كلّها على الضد من ذلك تماماً.</w:t>
      </w:r>
    </w:p>
    <w:p w:rsidR="00854B79" w:rsidRDefault="00854B79" w:rsidP="00854B79">
      <w:pPr>
        <w:pStyle w:val="libNormal"/>
        <w:rPr>
          <w:rtl/>
        </w:rPr>
      </w:pPr>
      <w:r w:rsidRPr="00854B79">
        <w:rPr>
          <w:rtl/>
        </w:rPr>
        <w:t>وقضية إعطائه مصر لابن العاص على الغَدْرِ والخيانة مشهورة</w:t>
      </w:r>
      <w:r w:rsidRPr="00854B79">
        <w:rPr>
          <w:rStyle w:val="libFootnotenumChar"/>
          <w:rtl/>
        </w:rPr>
        <w:t>(1)</w:t>
      </w:r>
      <w:r w:rsidRPr="00854B79">
        <w:rPr>
          <w:rtl/>
        </w:rPr>
        <w:t xml:space="preserve">، وقهر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266D30">
        <w:rPr>
          <w:rtl/>
        </w:rPr>
        <w:t>1</w:t>
      </w:r>
      <w:r>
        <w:rPr>
          <w:rtl/>
        </w:rPr>
        <w:t>)</w:t>
      </w:r>
      <w:r w:rsidRPr="00266D30">
        <w:rPr>
          <w:rtl/>
        </w:rPr>
        <w:t xml:space="preserve"> روتْ المصادرُ التاريخيّة المختلفة:</w:t>
      </w:r>
    </w:p>
    <w:p w:rsidR="00854B79" w:rsidRPr="00A8769A" w:rsidRDefault="00854B79" w:rsidP="00A8769A">
      <w:pPr>
        <w:pStyle w:val="libFootnote"/>
        <w:rPr>
          <w:rStyle w:val="libNormalChar"/>
          <w:rtl/>
        </w:rPr>
      </w:pPr>
      <w:r w:rsidRPr="00266D30">
        <w:rPr>
          <w:rtl/>
        </w:rPr>
        <w:t xml:space="preserve">أنّ معاوية بن هِنْد لَمّا عزم على الخروج على علي بن أبي طالب </w:t>
      </w:r>
      <w:r>
        <w:rPr>
          <w:rtl/>
        </w:rPr>
        <w:t>(</w:t>
      </w:r>
      <w:r w:rsidRPr="00266D30">
        <w:rPr>
          <w:rtl/>
        </w:rPr>
        <w:t>عليه السلام</w:t>
      </w:r>
      <w:r>
        <w:rPr>
          <w:rtl/>
        </w:rPr>
        <w:t>)</w:t>
      </w:r>
      <w:r w:rsidRPr="00266D30">
        <w:rPr>
          <w:rtl/>
        </w:rPr>
        <w:t xml:space="preserve">، أرسل إلى عمرو بن العاص طالِباً منه القدوم إليه من مصر، فشدّ إليه الرِحَال حتّى قَدِمَ عليه في الشام، فتذاكرا أَمْرَ الخروج على عليّ </w:t>
      </w:r>
      <w:r>
        <w:rPr>
          <w:rtl/>
        </w:rPr>
        <w:t>(</w:t>
      </w:r>
      <w:r w:rsidRPr="00266D30">
        <w:rPr>
          <w:rtl/>
        </w:rPr>
        <w:t>عليه السلام</w:t>
      </w:r>
      <w:r>
        <w:rPr>
          <w:rtl/>
        </w:rPr>
        <w:t>)</w:t>
      </w:r>
      <w:r w:rsidRPr="00266D30">
        <w:rPr>
          <w:rtl/>
        </w:rPr>
        <w:t xml:space="preserve"> وقتاله، فترادّا في القول حتّى قال معاوية له: ولكنّا نُقَاِتُلُه على ما في أيدينا، ونُلْزِمُهُ قتل عثمان.</w:t>
      </w:r>
    </w:p>
    <w:p w:rsidR="00854B79" w:rsidRPr="00A8769A" w:rsidRDefault="00854B79" w:rsidP="00A8769A">
      <w:pPr>
        <w:pStyle w:val="libFootnote"/>
        <w:rPr>
          <w:rStyle w:val="libNormalChar"/>
          <w:rtl/>
        </w:rPr>
      </w:pPr>
      <w:r w:rsidRPr="00266D30">
        <w:rPr>
          <w:rtl/>
        </w:rPr>
        <w:t>فقال عمرو: وا سَوْأَتَاه، إنّ أحقَّ الناس ألاّ يَذْكُر عثمان لا أنا ولا أنت !!</w:t>
      </w:r>
    </w:p>
    <w:p w:rsidR="00854B79" w:rsidRPr="00A8769A" w:rsidRDefault="00854B79" w:rsidP="00A8769A">
      <w:pPr>
        <w:pStyle w:val="libFootnote"/>
        <w:rPr>
          <w:rStyle w:val="libNormalChar"/>
          <w:rtl/>
        </w:rPr>
      </w:pPr>
      <w:r w:rsidRPr="00266D30">
        <w:rPr>
          <w:rtl/>
        </w:rPr>
        <w:t>فقال معاوية: ولِمَ ويحك؟</w:t>
      </w:r>
    </w:p>
    <w:p w:rsidR="00854B79" w:rsidRPr="00A8769A" w:rsidRDefault="00854B79" w:rsidP="00A8769A">
      <w:pPr>
        <w:pStyle w:val="libFootnote"/>
        <w:rPr>
          <w:rStyle w:val="libNormalChar"/>
          <w:rtl/>
        </w:rPr>
      </w:pPr>
      <w:r w:rsidRPr="00266D30">
        <w:rPr>
          <w:rtl/>
        </w:rPr>
        <w:t>فقال: أمّا أنت فخذلْتَه</w:t>
      </w:r>
      <w:r w:rsidR="00F96522">
        <w:rPr>
          <w:rtl/>
        </w:rPr>
        <w:t xml:space="preserve"> - </w:t>
      </w:r>
      <w:r w:rsidRPr="00266D30">
        <w:rPr>
          <w:rtl/>
        </w:rPr>
        <w:t>ومعك أهل الشام</w:t>
      </w:r>
      <w:r w:rsidR="00F96522">
        <w:rPr>
          <w:rtl/>
        </w:rPr>
        <w:t xml:space="preserve"> - </w:t>
      </w:r>
      <w:r w:rsidRPr="00266D30">
        <w:rPr>
          <w:rtl/>
        </w:rPr>
        <w:t>حتّى استغاث بيزيد بن أسد البجلي، وأمّا أنا فتركْتُهُ عَيَانَاً وهربْتُ إلى فلسطين!!</w:t>
      </w:r>
    </w:p>
    <w:p w:rsidR="00854B79" w:rsidRPr="00A8769A" w:rsidRDefault="00854B79" w:rsidP="00A8769A">
      <w:pPr>
        <w:pStyle w:val="libFootnote"/>
        <w:rPr>
          <w:rStyle w:val="libNormalChar"/>
          <w:rtl/>
        </w:rPr>
      </w:pPr>
      <w:r w:rsidRPr="00266D30">
        <w:rPr>
          <w:rtl/>
        </w:rPr>
        <w:t>فقال معاوية: دَعْنِي مِن هذا، مُدَّ يَدَكَ فَبَايِعْنِي.</w:t>
      </w:r>
    </w:p>
    <w:p w:rsidR="00854B79" w:rsidRPr="00A8769A" w:rsidRDefault="00854B79" w:rsidP="00A8769A">
      <w:pPr>
        <w:pStyle w:val="libFootnote"/>
        <w:rPr>
          <w:rStyle w:val="libNormalChar"/>
          <w:rtl/>
        </w:rPr>
      </w:pPr>
      <w:r w:rsidRPr="00266D30">
        <w:rPr>
          <w:rtl/>
        </w:rPr>
        <w:t>قال: لا لَعَمْر الله، لا أُعطيك ديني حتّى آخذ مِن دنياك !!</w:t>
      </w:r>
    </w:p>
    <w:p w:rsidR="00854B79" w:rsidRPr="00A8769A" w:rsidRDefault="00854B79" w:rsidP="00A8769A">
      <w:pPr>
        <w:pStyle w:val="libFootnote"/>
        <w:rPr>
          <w:rStyle w:val="libNormalChar"/>
          <w:rtl/>
        </w:rPr>
      </w:pPr>
      <w:r w:rsidRPr="00266D30">
        <w:rPr>
          <w:rtl/>
        </w:rPr>
        <w:t>فقال معاوية بن هند: لك مصر طعمة.</w:t>
      </w:r>
    </w:p>
    <w:p w:rsidR="00854B79" w:rsidRPr="00A8769A" w:rsidRDefault="00854B79" w:rsidP="00A8769A">
      <w:pPr>
        <w:pStyle w:val="libFootnote"/>
        <w:rPr>
          <w:rStyle w:val="libNormalChar"/>
          <w:rtl/>
        </w:rPr>
      </w:pPr>
      <w:r w:rsidRPr="00266D30">
        <w:rPr>
          <w:rtl/>
        </w:rPr>
        <w:t>وهكذا اتفق الفريقان حيث تَمّ لمعاوية ما أراد مِن شراء دين ابن العاص قِبَال ثمن زهيد ومَتَاع قليل، لم يلبث أنْ خلَّفه مِن وراءه ليقف أمام محكمة السماء مثقلاً بذنوبه ومعاصيه، حتّى قيل أنّه تذكّر ذلك على فراش الموت</w:t>
      </w:r>
      <w:r w:rsidR="00F96522">
        <w:rPr>
          <w:rtl/>
        </w:rPr>
        <w:t xml:space="preserve"> - </w:t>
      </w:r>
      <w:r w:rsidRPr="00266D30">
        <w:rPr>
          <w:rtl/>
        </w:rPr>
        <w:t>على ما ترويه كتب التأريخ</w:t>
      </w:r>
      <w:r w:rsidR="00F96522">
        <w:rPr>
          <w:rtl/>
        </w:rPr>
        <w:t xml:space="preserve"> - </w:t>
      </w:r>
      <w:r w:rsidRPr="00266D30">
        <w:rPr>
          <w:rtl/>
        </w:rPr>
        <w:t>فقال:</w:t>
      </w:r>
    </w:p>
    <w:p w:rsidR="00854B79" w:rsidRPr="00A8769A" w:rsidRDefault="00854B79" w:rsidP="00A8769A">
      <w:pPr>
        <w:pStyle w:val="libFootnote"/>
        <w:rPr>
          <w:rStyle w:val="libNormalChar"/>
          <w:rtl/>
        </w:rPr>
      </w:pPr>
      <w:r w:rsidRPr="00266D30">
        <w:rPr>
          <w:rtl/>
        </w:rPr>
        <w:t>ياليتني متُّ قبل هذا اليوم بثلاثين سَنَة، أصلحْتُ لمعاوية دُنْيَاه وأفسدتُ ديني، أثرتُ دنياي وتركتُ آخرتي، عُمِّي عليّ رُشْدِي حتّى حضرني أَجَلِي.</w:t>
      </w:r>
    </w:p>
    <w:p w:rsidR="00854B79" w:rsidRDefault="00854B79" w:rsidP="00A8769A">
      <w:pPr>
        <w:pStyle w:val="libFootnoteBold"/>
        <w:rPr>
          <w:rtl/>
        </w:rPr>
      </w:pPr>
      <w:r w:rsidRPr="00266D30">
        <w:rPr>
          <w:rtl/>
        </w:rPr>
        <w:t>انظر:</w:t>
      </w:r>
    </w:p>
    <w:p w:rsidR="00854B79" w:rsidRPr="00A8769A" w:rsidRDefault="00854B79" w:rsidP="00A8769A">
      <w:pPr>
        <w:pStyle w:val="libFootnote"/>
        <w:rPr>
          <w:rStyle w:val="libNormalChar"/>
          <w:rtl/>
        </w:rPr>
      </w:pPr>
      <w:r w:rsidRPr="00266D30">
        <w:rPr>
          <w:rtl/>
        </w:rPr>
        <w:t>وقعة صِفِّين: 34</w:t>
      </w:r>
      <w:r w:rsidR="00E018CE">
        <w:rPr>
          <w:rtl/>
        </w:rPr>
        <w:t>.</w:t>
      </w:r>
      <w:r w:rsidRPr="00266D30">
        <w:rPr>
          <w:rtl/>
        </w:rPr>
        <w:t xml:space="preserve"> تأريخ اليعقوبي ج2: 184</w:t>
      </w:r>
      <w:r w:rsidR="00E018CE">
        <w:rPr>
          <w:rtl/>
        </w:rPr>
        <w:t>.</w:t>
      </w:r>
      <w:r w:rsidRPr="00266D30">
        <w:rPr>
          <w:rtl/>
        </w:rPr>
        <w:t xml:space="preserve"> شرح نهج البلاغة لابن أبي الحديد المعتزلي 2/61</w:t>
      </w:r>
      <w:r w:rsidR="00E018CE">
        <w:rPr>
          <w:rtl/>
        </w:rPr>
        <w:t>.</w:t>
      </w:r>
      <w:r w:rsidRPr="00266D30">
        <w:rPr>
          <w:rtl/>
        </w:rPr>
        <w:t xml:space="preserve"> سير أعلام النبلاء ج3: 72</w:t>
      </w:r>
      <w:r w:rsidR="00E018CE">
        <w:rPr>
          <w:rtl/>
        </w:rPr>
        <w:t>.</w:t>
      </w:r>
      <w:r w:rsidRPr="00266D30">
        <w:rPr>
          <w:rtl/>
        </w:rPr>
        <w:t xml:space="preserve"> مختصر تأريخ دمشق ج19: 244</w:t>
      </w:r>
      <w:r w:rsidR="00E018CE">
        <w:rPr>
          <w:rtl/>
        </w:rPr>
        <w:t>.</w:t>
      </w:r>
      <w:r w:rsidRPr="00266D30">
        <w:rPr>
          <w:rtl/>
        </w:rPr>
        <w:t xml:space="preserve"> العقد الفريد ج4: 97 و ج5: 92</w:t>
      </w:r>
      <w:r w:rsidR="00E018CE">
        <w:rPr>
          <w:rtl/>
        </w:rPr>
        <w:t>.</w:t>
      </w:r>
      <w:r w:rsidRPr="00266D30">
        <w:rPr>
          <w:rtl/>
        </w:rPr>
        <w:t xml:space="preserve"> عيون الأخبار ج1: 438.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الأُمّة على بَيْعَة يزيد</w:t>
      </w:r>
      <w:r w:rsidRPr="00854B79">
        <w:rPr>
          <w:rStyle w:val="libFootnotenumChar"/>
          <w:rtl/>
        </w:rPr>
        <w:t>(1)</w:t>
      </w:r>
      <w:r w:rsidRPr="00854B79">
        <w:rPr>
          <w:rtl/>
        </w:rPr>
        <w:t>، واستلحاق زياد أشهر</w:t>
      </w:r>
      <w:r w:rsidRPr="00854B79">
        <w:rPr>
          <w:rStyle w:val="libFootnotenumChar"/>
          <w:rtl/>
        </w:rPr>
        <w:t>(2)</w:t>
      </w:r>
      <w:r w:rsidRPr="00854B79">
        <w:rPr>
          <w:rtl/>
        </w:rPr>
        <w:t xml:space="preserve">، وتَوَسُّعُهُ بالموائد وألوان المطاعم الأنيقة معلومٌ، وكلُّ ذلك من أموال الأُمَّة، وَفَيء المسلمين الذي كان يصرفه </w:t>
      </w:r>
    </w:p>
    <w:p w:rsidR="00854B79" w:rsidRPr="00854B79" w:rsidRDefault="00C14F57" w:rsidP="00C14F57">
      <w:pPr>
        <w:pStyle w:val="libLine"/>
        <w:rPr>
          <w:rtl/>
        </w:rPr>
      </w:pPr>
      <w:r>
        <w:rPr>
          <w:rtl/>
        </w:rPr>
        <w:t>____________________</w:t>
      </w:r>
      <w:r w:rsidR="00854B79" w:rsidRPr="00854B79">
        <w:rPr>
          <w:rtl/>
        </w:rPr>
        <w:t>________</w:t>
      </w:r>
    </w:p>
    <w:p w:rsidR="00F96522" w:rsidRDefault="00854B79" w:rsidP="00A8769A">
      <w:pPr>
        <w:pStyle w:val="libFootnote"/>
        <w:rPr>
          <w:rStyle w:val="libNormalChar"/>
          <w:rtl/>
        </w:rPr>
      </w:pPr>
      <w:r>
        <w:rPr>
          <w:rtl/>
        </w:rPr>
        <w:t>(</w:t>
      </w:r>
      <w:r w:rsidRPr="00266D30">
        <w:rPr>
          <w:rtl/>
        </w:rPr>
        <w:t>1</w:t>
      </w:r>
      <w:r>
        <w:rPr>
          <w:rtl/>
        </w:rPr>
        <w:t>)</w:t>
      </w:r>
      <w:r w:rsidRPr="00266D30">
        <w:rPr>
          <w:rtl/>
        </w:rPr>
        <w:t xml:space="preserve"> وتلك والله وحدها مُوبِقَة عظيمة كفيلة بإيراد معاوية في أسفل درك الجحيم، حيث:</w:t>
      </w:r>
    </w:p>
    <w:p w:rsidR="00F96522" w:rsidRDefault="00F96522" w:rsidP="00A8769A">
      <w:pPr>
        <w:pStyle w:val="libFootnote"/>
        <w:rPr>
          <w:rStyle w:val="libNormalChar"/>
          <w:rtl/>
        </w:rPr>
      </w:pPr>
      <w:r>
        <w:rPr>
          <w:rStyle w:val="libNormalChar"/>
          <w:rtl/>
        </w:rPr>
        <w:t xml:space="preserve">- </w:t>
      </w:r>
      <w:r w:rsidR="00854B79" w:rsidRPr="00266D30">
        <w:rPr>
          <w:rtl/>
        </w:rPr>
        <w:t>ملّك رقاب الأُمّة رجلاً تَجمَّعتْ فيه كلُّ صفات الرذيلة والانحطاط بشكل جَلِي.</w:t>
      </w:r>
    </w:p>
    <w:p w:rsidR="00854B79" w:rsidRPr="00A8769A" w:rsidRDefault="00F96522" w:rsidP="00A8769A">
      <w:pPr>
        <w:pStyle w:val="libFootnote"/>
        <w:rPr>
          <w:rStyle w:val="libNormalChar"/>
          <w:rtl/>
        </w:rPr>
      </w:pPr>
      <w:r>
        <w:rPr>
          <w:rStyle w:val="libNormalChar"/>
          <w:rtl/>
        </w:rPr>
        <w:t xml:space="preserve">- </w:t>
      </w:r>
      <w:r w:rsidR="00854B79" w:rsidRPr="00266D30">
        <w:rPr>
          <w:rtl/>
        </w:rPr>
        <w:t xml:space="preserve">بل وكان من أوضح الناس عداءً لله ولرسوله، وبغضاً لأهل بيت النبوّة </w:t>
      </w:r>
      <w:r w:rsidR="00854B79">
        <w:rPr>
          <w:rtl/>
        </w:rPr>
        <w:t>(</w:t>
      </w:r>
      <w:r w:rsidR="00854B79" w:rsidRPr="00266D30">
        <w:rPr>
          <w:rtl/>
        </w:rPr>
        <w:t>عليهم السلام</w:t>
      </w:r>
      <w:r w:rsidR="00854B79">
        <w:rPr>
          <w:rtl/>
        </w:rPr>
        <w:t>)</w:t>
      </w:r>
      <w:r w:rsidR="00854B79" w:rsidRPr="00266D30">
        <w:rPr>
          <w:rtl/>
        </w:rPr>
        <w:t>.</w:t>
      </w:r>
    </w:p>
    <w:p w:rsidR="00F96522" w:rsidRDefault="00854B79" w:rsidP="00A8769A">
      <w:pPr>
        <w:pStyle w:val="libFootnote"/>
        <w:rPr>
          <w:rStyle w:val="libNormalChar"/>
          <w:rtl/>
        </w:rPr>
      </w:pPr>
      <w:r w:rsidRPr="00266D30">
        <w:rPr>
          <w:rtl/>
        </w:rPr>
        <w:t>حتّى فعل ما فعل إبّان حكمه القصير من الفجائع والنكبات ما تَرْتَعِش مِن هَوْلِها السموات والأرضين، كان أعظمها:</w:t>
      </w:r>
    </w:p>
    <w:p w:rsidR="00F96522" w:rsidRDefault="00F96522" w:rsidP="00A8769A">
      <w:pPr>
        <w:pStyle w:val="libFootnote"/>
        <w:rPr>
          <w:rStyle w:val="libNormalChar"/>
          <w:rtl/>
        </w:rPr>
      </w:pPr>
      <w:r>
        <w:rPr>
          <w:rStyle w:val="libNormalChar"/>
          <w:rtl/>
        </w:rPr>
        <w:t xml:space="preserve">- </w:t>
      </w:r>
      <w:r w:rsidR="00854B79" w:rsidRPr="00266D30">
        <w:rPr>
          <w:rtl/>
        </w:rPr>
        <w:t xml:space="preserve">قتل ابن بنت رسول الله </w:t>
      </w:r>
      <w:r w:rsidR="00854B79">
        <w:rPr>
          <w:rtl/>
        </w:rPr>
        <w:t>(</w:t>
      </w:r>
      <w:r w:rsidR="00854B79" w:rsidRPr="00266D30">
        <w:rPr>
          <w:rtl/>
        </w:rPr>
        <w:t>صلّى الله عليه وآله</w:t>
      </w:r>
      <w:r w:rsidR="00854B79">
        <w:rPr>
          <w:rtl/>
        </w:rPr>
        <w:t>)</w:t>
      </w:r>
      <w:r w:rsidR="00854B79" w:rsidRPr="00266D30">
        <w:rPr>
          <w:rtl/>
        </w:rPr>
        <w:t xml:space="preserve">، وريحانته، وسيِّد شباب أهل الجنّة، الإمام السبط الحسين بن علي بن أبي طالب </w:t>
      </w:r>
      <w:r w:rsidR="00854B79">
        <w:rPr>
          <w:rtl/>
        </w:rPr>
        <w:t>(</w:t>
      </w:r>
      <w:r w:rsidR="00854B79" w:rsidRPr="00266D30">
        <w:rPr>
          <w:rtl/>
        </w:rPr>
        <w:t>عليهما السلام</w:t>
      </w:r>
      <w:r w:rsidR="00854B79">
        <w:rPr>
          <w:rtl/>
        </w:rPr>
        <w:t>)</w:t>
      </w:r>
      <w:r w:rsidR="00854B79" w:rsidRPr="00266D30">
        <w:rPr>
          <w:rtl/>
        </w:rPr>
        <w:t xml:space="preserve"> مع إخوانه وأهل بيته وأصحابه.</w:t>
      </w:r>
    </w:p>
    <w:p w:rsidR="00854B79" w:rsidRPr="00A8769A" w:rsidRDefault="00F96522" w:rsidP="00A8769A">
      <w:pPr>
        <w:pStyle w:val="libFootnote"/>
        <w:rPr>
          <w:rStyle w:val="libNormalChar"/>
          <w:rtl/>
        </w:rPr>
      </w:pPr>
      <w:r>
        <w:rPr>
          <w:rStyle w:val="libNormalChar"/>
          <w:rtl/>
        </w:rPr>
        <w:t xml:space="preserve">- </w:t>
      </w:r>
      <w:r w:rsidR="00854B79" w:rsidRPr="00266D30">
        <w:rPr>
          <w:rtl/>
        </w:rPr>
        <w:t>بل وسَبْي عياله والطواف بهم في البلدان بشكل تتفطَّر له القلوب، وتتصدّع له الجبال....</w:t>
      </w:r>
    </w:p>
    <w:p w:rsidR="00854B79" w:rsidRPr="00A8769A" w:rsidRDefault="00854B79" w:rsidP="00A8769A">
      <w:pPr>
        <w:pStyle w:val="libFootnote"/>
        <w:rPr>
          <w:rStyle w:val="libNormalChar"/>
          <w:rtl/>
        </w:rPr>
      </w:pPr>
      <w:r w:rsidRPr="00266D30">
        <w:rPr>
          <w:rtl/>
        </w:rPr>
        <w:t>فما فعل معاوية بهذه الأُمّة وما جنى عليها؟</w:t>
      </w:r>
    </w:p>
    <w:p w:rsidR="00854B79" w:rsidRPr="00A8769A" w:rsidRDefault="00854B79" w:rsidP="00A8769A">
      <w:pPr>
        <w:pStyle w:val="libFootnote"/>
        <w:rPr>
          <w:rStyle w:val="libNormalChar"/>
          <w:rtl/>
        </w:rPr>
      </w:pPr>
      <w:r w:rsidRPr="00266D30">
        <w:rPr>
          <w:rtl/>
        </w:rPr>
        <w:t>بل وبِمَنْ تتعلّق هذه الجناية العظيمة، والرزيّة المَهُولَة؟</w:t>
      </w:r>
    </w:p>
    <w:p w:rsidR="00854B79" w:rsidRPr="00A8769A" w:rsidRDefault="00854B79" w:rsidP="000F444A">
      <w:pPr>
        <w:pStyle w:val="libFootnote"/>
        <w:rPr>
          <w:rStyle w:val="libNormalChar"/>
          <w:rtl/>
        </w:rPr>
      </w:pPr>
      <w:r w:rsidRPr="00266D30">
        <w:rPr>
          <w:rtl/>
        </w:rPr>
        <w:t>ثمّ هل ينجو معاوية من واقعة الحَرَّة؟ التي:</w:t>
      </w:r>
      <w:r w:rsidR="00F96522">
        <w:rPr>
          <w:rStyle w:val="libNormalChar"/>
          <w:rtl/>
        </w:rPr>
        <w:t xml:space="preserve"> </w:t>
      </w:r>
      <w:r w:rsidRPr="00266D30">
        <w:rPr>
          <w:rtl/>
        </w:rPr>
        <w:t xml:space="preserve">فَجَعَ فيها وَلَدُهُ اللعين مدينةَ رسول الله </w:t>
      </w:r>
      <w:r>
        <w:rPr>
          <w:rtl/>
        </w:rPr>
        <w:t>(</w:t>
      </w:r>
      <w:r w:rsidRPr="00266D30">
        <w:rPr>
          <w:rtl/>
        </w:rPr>
        <w:t>صلّى الله عليه وآله</w:t>
      </w:r>
      <w:r>
        <w:rPr>
          <w:rtl/>
        </w:rPr>
        <w:t>)</w:t>
      </w:r>
      <w:r w:rsidRPr="00266D30">
        <w:rPr>
          <w:rtl/>
        </w:rPr>
        <w:t>.</w:t>
      </w:r>
      <w:r w:rsidR="00F96522">
        <w:rPr>
          <w:rStyle w:val="libNormalChar"/>
          <w:rtl/>
        </w:rPr>
        <w:t xml:space="preserve"> </w:t>
      </w:r>
      <w:r w:rsidRPr="00266D30">
        <w:rPr>
          <w:rtl/>
        </w:rPr>
        <w:t>واستباح فيها الأموال والدماء والأعراض. وغير ذلك مِمّا لا تحتمله القلوب ولا تُصَدِّقه العقول.</w:t>
      </w:r>
      <w:r w:rsidR="00F96522">
        <w:rPr>
          <w:rStyle w:val="libNormalChar"/>
          <w:rtl/>
        </w:rPr>
        <w:t xml:space="preserve"> </w:t>
      </w:r>
      <w:r w:rsidRPr="00266D30">
        <w:rPr>
          <w:rtl/>
        </w:rPr>
        <w:t>بل ووضع سيفَه في رِقاب المسلمين حتّى قتل يومئذ من المهاجرين والأنصار وغيرهم من المسلمين أكثر مِن عشرة آلاف رجل كما تَذكر ذلك الكثيرُ من المراجع والمصادر المختلفة، حتّى لقد قيل بأنّه لم يبقَ في المدينة بَدْرِيٌّ بعدها.</w:t>
      </w:r>
      <w:r w:rsidR="00F96522">
        <w:rPr>
          <w:rStyle w:val="libNormalChar"/>
          <w:rtl/>
        </w:rPr>
        <w:t xml:space="preserve"> </w:t>
      </w:r>
      <w:r w:rsidRPr="00266D30">
        <w:rPr>
          <w:rtl/>
        </w:rPr>
        <w:t>ناهيك عَمَّنْ قُتل من النساء أيضا والصبيان.</w:t>
      </w:r>
      <w:r w:rsidR="00F96522">
        <w:rPr>
          <w:rStyle w:val="libNormalChar"/>
          <w:rtl/>
        </w:rPr>
        <w:t xml:space="preserve"> </w:t>
      </w:r>
      <w:r w:rsidRPr="00266D30">
        <w:rPr>
          <w:rtl/>
        </w:rPr>
        <w:t>بل وروي أيضاً بأنّ جُنْدَهُ وأَزْلامه افتضُّوا في هذه الواقعة ألف عذراء من بنات المهاجرين والأنصار.</w:t>
      </w:r>
      <w:r w:rsidR="00F96522">
        <w:rPr>
          <w:rStyle w:val="libNormalChar"/>
          <w:rtl/>
        </w:rPr>
        <w:t xml:space="preserve"> </w:t>
      </w:r>
      <w:r w:rsidRPr="00266D30">
        <w:rPr>
          <w:rtl/>
        </w:rPr>
        <w:t>وأمروا المسلمين بالبيعة لأميرهم اللعين يزيد على أنّهم عبيد وخول، إنْ شاء استرق وإنْ شاء أعتق !!.</w:t>
      </w:r>
    </w:p>
    <w:p w:rsidR="00854B79" w:rsidRPr="00A8769A" w:rsidRDefault="00854B79" w:rsidP="00A8769A">
      <w:pPr>
        <w:pStyle w:val="libFootnote"/>
        <w:rPr>
          <w:rStyle w:val="libNormalChar"/>
          <w:rtl/>
        </w:rPr>
      </w:pPr>
      <w:r w:rsidRPr="00266D30">
        <w:rPr>
          <w:rtl/>
        </w:rPr>
        <w:t>نعم، هذه وغيرها من الموبقات العظيمة التي لا عَدَّ لها ولا حَصْر، والتي لا تصدر إلاّ عن كافر، خبيث السريرة، نتن الطويّة، لعين المَرْتَع.</w:t>
      </w:r>
    </w:p>
    <w:p w:rsidR="00854B79" w:rsidRPr="00A8769A" w:rsidRDefault="00854B79" w:rsidP="00A8769A">
      <w:pPr>
        <w:pStyle w:val="libFootnoteBold"/>
        <w:rPr>
          <w:rStyle w:val="libNormalChar"/>
          <w:rtl/>
        </w:rPr>
      </w:pPr>
      <w:r w:rsidRPr="00266D30">
        <w:rPr>
          <w:rtl/>
        </w:rPr>
        <w:t>وأخيراً أقول:</w:t>
      </w:r>
    </w:p>
    <w:p w:rsidR="00854B79" w:rsidRDefault="00854B79" w:rsidP="00A8769A">
      <w:pPr>
        <w:pStyle w:val="libFootnote"/>
        <w:rPr>
          <w:rtl/>
        </w:rPr>
      </w:pPr>
      <w:r w:rsidRPr="00266D30">
        <w:rPr>
          <w:rtl/>
        </w:rPr>
        <w:t>ماذا فعل معاوية بهذه الأُمّة، وأنّى له التنصُّل مِن تَبِعَات هذه الأفعال الثِقَال التي لحقتْ بأفعاله هو، والتي لا تقلُّ عنها فساداً ولا انحرافاً.</w:t>
      </w:r>
    </w:p>
    <w:p w:rsidR="00854B79" w:rsidRPr="00A8769A" w:rsidRDefault="00854B79" w:rsidP="00A8769A">
      <w:pPr>
        <w:pStyle w:val="libFootnote"/>
        <w:rPr>
          <w:rStyle w:val="libNormalChar"/>
          <w:rtl/>
        </w:rPr>
      </w:pPr>
      <w:r>
        <w:rPr>
          <w:rtl/>
        </w:rPr>
        <w:t>(</w:t>
      </w:r>
      <w:r w:rsidRPr="00266D30">
        <w:rPr>
          <w:rtl/>
        </w:rPr>
        <w:t>2</w:t>
      </w:r>
      <w:r>
        <w:rPr>
          <w:rtl/>
        </w:rPr>
        <w:t>)</w:t>
      </w:r>
      <w:r w:rsidRPr="00266D30">
        <w:rPr>
          <w:rtl/>
        </w:rPr>
        <w:t xml:space="preserve"> نعم، ألْحَقَهُ بدعوى أنّ أبا سفيان زنى بسميّة</w:t>
      </w:r>
      <w:r w:rsidR="00F96522">
        <w:rPr>
          <w:rtl/>
        </w:rPr>
        <w:t xml:space="preserve"> - </w:t>
      </w:r>
      <w:r w:rsidRPr="00266D30">
        <w:rPr>
          <w:rtl/>
        </w:rPr>
        <w:t>وكانت من ذوات الرايات</w:t>
      </w:r>
      <w:r w:rsidR="00F96522">
        <w:rPr>
          <w:rtl/>
        </w:rPr>
        <w:t xml:space="preserve"> - </w:t>
      </w:r>
      <w:r w:rsidRPr="00266D30">
        <w:rPr>
          <w:rtl/>
        </w:rPr>
        <w:t>وهي على فراش عبيد، فحملتْ بزياد، وذلك بشهادة أبي مريم المتاجر بالخمور والقيادة، فهنيئاً للأُمّة الإسلاميّة بكذا زعماء لا يزال البعض يَكِنُّون لهم الاحترام والتقدير والتقديس، بعد أنْ حرَّفوا الدين، وضيَّعوا حدودَه، وأباحوا حُرُمَاتِهِ، وسفكوا دماءَ أَهْلِهِ، وما تركوا شيئاً منكراً إلاّ وفعلوه.</w:t>
      </w:r>
    </w:p>
    <w:p w:rsidR="00854B79" w:rsidRDefault="00854B79" w:rsidP="00A8769A">
      <w:pPr>
        <w:pStyle w:val="libFootnoteBold"/>
        <w:rPr>
          <w:rtl/>
        </w:rPr>
      </w:pPr>
      <w:r w:rsidRPr="00266D30">
        <w:rPr>
          <w:rtl/>
        </w:rPr>
        <w:t>انظر:</w:t>
      </w:r>
    </w:p>
    <w:p w:rsidR="00854B79" w:rsidRPr="00A8769A" w:rsidRDefault="00854B79" w:rsidP="00A8769A">
      <w:pPr>
        <w:pStyle w:val="libFootnote"/>
        <w:rPr>
          <w:rStyle w:val="libNormalChar"/>
          <w:rtl/>
        </w:rPr>
      </w:pPr>
      <w:r w:rsidRPr="00266D30">
        <w:rPr>
          <w:rtl/>
        </w:rPr>
        <w:t>تاريخ الطبري ج5: 214</w:t>
      </w:r>
      <w:r w:rsidR="00E018CE">
        <w:rPr>
          <w:rtl/>
        </w:rPr>
        <w:t>.</w:t>
      </w:r>
      <w:r w:rsidRPr="00266D30">
        <w:rPr>
          <w:rtl/>
        </w:rPr>
        <w:t xml:space="preserve"> الكامل في التأريخ ج3: 441</w:t>
      </w:r>
      <w:r w:rsidR="00E018CE">
        <w:rPr>
          <w:rtl/>
        </w:rPr>
        <w:t>.</w:t>
      </w:r>
      <w:r w:rsidRPr="00266D30">
        <w:rPr>
          <w:rtl/>
        </w:rPr>
        <w:t xml:space="preserve"> مروج الذهب ج3: 193</w:t>
      </w:r>
      <w:r w:rsidR="00E018CE">
        <w:rPr>
          <w:rtl/>
        </w:rPr>
        <w:t>.</w:t>
      </w:r>
      <w:r w:rsidRPr="00266D30">
        <w:rPr>
          <w:rtl/>
        </w:rPr>
        <w:t xml:space="preserve"> العقد الفريد ج5: 267 و ج6: 144</w:t>
      </w:r>
      <w:r w:rsidR="00E018CE">
        <w:rPr>
          <w:rtl/>
        </w:rPr>
        <w:t>.</w:t>
      </w:r>
      <w:r w:rsidRPr="00266D30">
        <w:rPr>
          <w:rtl/>
        </w:rPr>
        <w:t xml:space="preserve"> سير أعلام النبلاء ج3: 495</w:t>
      </w:r>
      <w:r w:rsidR="00E018CE">
        <w:rPr>
          <w:rtl/>
        </w:rPr>
        <w:t>.</w:t>
      </w:r>
      <w:r w:rsidRPr="00266D30">
        <w:rPr>
          <w:rtl/>
        </w:rPr>
        <w:t xml:space="preserve"> الإصابة ج3: 43. </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 xml:space="preserve">الخليفتان </w:t>
      </w:r>
      <w:r w:rsidRPr="00854B79">
        <w:rPr>
          <w:rStyle w:val="libFootnotenumChar"/>
          <w:rtl/>
        </w:rPr>
        <w:t>(1)</w:t>
      </w:r>
      <w:r w:rsidRPr="00854B79">
        <w:rPr>
          <w:rtl/>
        </w:rPr>
        <w:t xml:space="preserve"> في الكراع والسلاح والجند. </w:t>
      </w:r>
    </w:p>
    <w:p w:rsidR="00854B79" w:rsidRPr="00266D30" w:rsidRDefault="00854B79" w:rsidP="00854B79">
      <w:pPr>
        <w:pStyle w:val="libNormal"/>
        <w:rPr>
          <w:rtl/>
        </w:rPr>
      </w:pPr>
      <w:r w:rsidRPr="00854B79">
        <w:rPr>
          <w:rtl/>
        </w:rPr>
        <w:t>ويحدِّثنا الوزير أبو سعيد منصور بن الحسين اللآبي المتوفَّى سنة (422) في كتابه (نثر الدرر) ما نصّه:</w:t>
      </w:r>
    </w:p>
    <w:p w:rsidR="00854B79" w:rsidRPr="00266D30" w:rsidRDefault="00854B79" w:rsidP="00854B79">
      <w:pPr>
        <w:pStyle w:val="libNormal"/>
        <w:rPr>
          <w:rtl/>
        </w:rPr>
      </w:pPr>
      <w:r w:rsidRPr="00854B79">
        <w:rPr>
          <w:rtl/>
        </w:rPr>
        <w:t>قال أحنف بن قيس: دخلتُ على معاوية فقدَّم لي من الحار والبارد، والحلو والحامض، ما كثر تعجّبي منه، ثُمّ قدَّم لوناً لم أعرف ما هو، فقلتُ: ما هذا؟</w:t>
      </w:r>
    </w:p>
    <w:p w:rsidR="00854B79" w:rsidRPr="00266D30" w:rsidRDefault="00854B79" w:rsidP="00854B79">
      <w:pPr>
        <w:pStyle w:val="libNormal"/>
        <w:rPr>
          <w:rtl/>
        </w:rPr>
      </w:pPr>
      <w:r w:rsidRPr="00854B79">
        <w:rPr>
          <w:rtl/>
        </w:rPr>
        <w:t>فقال: هذا مصارين البَط محشوَّة بالمخ، قد قُلِيَ بدهن الفستق، وذُرَّ عليه بالطبرزد.</w:t>
      </w:r>
    </w:p>
    <w:p w:rsidR="00854B79" w:rsidRPr="00266D30" w:rsidRDefault="00854B79" w:rsidP="00854B79">
      <w:pPr>
        <w:pStyle w:val="libNormal"/>
        <w:rPr>
          <w:rtl/>
        </w:rPr>
      </w:pPr>
      <w:r w:rsidRPr="00854B79">
        <w:rPr>
          <w:rtl/>
        </w:rPr>
        <w:t>فبكيتُ، فقال: ما يُبكيك؟</w:t>
      </w:r>
    </w:p>
    <w:p w:rsidR="00854B79" w:rsidRPr="00266D30" w:rsidRDefault="00854B79" w:rsidP="00854B79">
      <w:pPr>
        <w:pStyle w:val="libNormal"/>
        <w:rPr>
          <w:rtl/>
        </w:rPr>
      </w:pPr>
      <w:r w:rsidRPr="00854B79">
        <w:rPr>
          <w:rtl/>
        </w:rPr>
        <w:t>قلت: ذكرتُ عليّاً، بينا أنا عنده وحضر وقت الطعام وإفطاره</w:t>
      </w:r>
      <w:r w:rsidR="00F96522">
        <w:rPr>
          <w:rtl/>
        </w:rPr>
        <w:t xml:space="preserve"> - </w:t>
      </w:r>
      <w:r w:rsidRPr="00854B79">
        <w:rPr>
          <w:rtl/>
        </w:rPr>
        <w:t>وسألني المقام</w:t>
      </w:r>
      <w:r w:rsidR="00F96522">
        <w:rPr>
          <w:rtl/>
        </w:rPr>
        <w:t xml:space="preserve"> - </w:t>
      </w:r>
      <w:r w:rsidRPr="00854B79">
        <w:rPr>
          <w:rtl/>
        </w:rPr>
        <w:t>فَجِيءَ له بِجِرَاب مختوم، قلتُ: ما في الجراب؟</w:t>
      </w:r>
    </w:p>
    <w:p w:rsidR="00854B79" w:rsidRPr="00266D30" w:rsidRDefault="00854B79" w:rsidP="00854B79">
      <w:pPr>
        <w:pStyle w:val="libNormal"/>
        <w:rPr>
          <w:rtl/>
        </w:rPr>
      </w:pPr>
      <w:r w:rsidRPr="00854B79">
        <w:rPr>
          <w:rtl/>
        </w:rPr>
        <w:t>قال: سُوَيْق شعير.</w:t>
      </w:r>
    </w:p>
    <w:p w:rsidR="00854B79" w:rsidRPr="00266D30" w:rsidRDefault="00854B79" w:rsidP="00854B79">
      <w:pPr>
        <w:pStyle w:val="libNormal"/>
        <w:rPr>
          <w:rtl/>
        </w:rPr>
      </w:pPr>
      <w:r w:rsidRPr="00854B79">
        <w:rPr>
          <w:rtl/>
        </w:rPr>
        <w:t>قلتُ: خِفْتَ عليه أنْ يُؤخذ أو بَخِلْتَ به؟</w:t>
      </w:r>
    </w:p>
    <w:p w:rsidR="00854B79" w:rsidRPr="00266D30" w:rsidRDefault="00854B79" w:rsidP="00854B79">
      <w:pPr>
        <w:pStyle w:val="libNormal"/>
        <w:rPr>
          <w:rtl/>
        </w:rPr>
      </w:pPr>
      <w:r w:rsidRPr="00854B79">
        <w:rPr>
          <w:rtl/>
        </w:rPr>
        <w:t>قال: لا ولا أحدهما، ولكن خفتُ أنْ يلته الحسن والحسين بسمن أو زيت.</w:t>
      </w:r>
    </w:p>
    <w:p w:rsidR="00854B79" w:rsidRPr="00266D30" w:rsidRDefault="00854B79" w:rsidP="00854B79">
      <w:pPr>
        <w:pStyle w:val="libNormal"/>
        <w:rPr>
          <w:rtl/>
        </w:rPr>
      </w:pPr>
      <w:r w:rsidRPr="00854B79">
        <w:rPr>
          <w:rtl/>
        </w:rPr>
        <w:t>فقلتُ: محرَّم هو يا أمير المؤمنين؟</w:t>
      </w:r>
    </w:p>
    <w:p w:rsidR="00854B79" w:rsidRPr="00266D30" w:rsidRDefault="00854B79" w:rsidP="00854B79">
      <w:pPr>
        <w:pStyle w:val="libNormal"/>
        <w:rPr>
          <w:rtl/>
        </w:rPr>
      </w:pPr>
      <w:r w:rsidRPr="00854B79">
        <w:rPr>
          <w:rtl/>
        </w:rPr>
        <w:t>فقال: لا، ولكن يجب على أئمّة الحقِّ أنْ يعتدُّوا أنفسهم من ضعفة الناس لِئَلاّ يطغيَ الفقيرَ فقرُهُ.</w:t>
      </w:r>
    </w:p>
    <w:p w:rsidR="00854B79" w:rsidRDefault="00854B79" w:rsidP="00854B79">
      <w:pPr>
        <w:pStyle w:val="libNormal"/>
        <w:rPr>
          <w:rtl/>
        </w:rPr>
      </w:pPr>
      <w:r w:rsidRPr="00854B79">
        <w:rPr>
          <w:rtl/>
        </w:rPr>
        <w:t xml:space="preserve">فقال معاوية: ذكرتَ مَنْ لا يُنْكَر فَضْلُه </w:t>
      </w:r>
      <w:r w:rsidRPr="00854B79">
        <w:rPr>
          <w:rStyle w:val="libFootnotenumChar"/>
          <w:rtl/>
        </w:rPr>
        <w:t>(2)</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266D30">
        <w:rPr>
          <w:rtl/>
        </w:rPr>
        <w:t>1</w:t>
      </w:r>
      <w:r>
        <w:rPr>
          <w:rtl/>
        </w:rPr>
        <w:t>)</w:t>
      </w:r>
      <w:r w:rsidRPr="00266D30">
        <w:rPr>
          <w:rtl/>
        </w:rPr>
        <w:t xml:space="preserve"> لعلّه رحمه الله تعالى يقصد بهما أبا بكر وعمر، ولكنْ لم أدرك وجه تخصيصهما بذلك، فتأمّل.</w:t>
      </w:r>
    </w:p>
    <w:p w:rsidR="00854B79" w:rsidRPr="00A8769A" w:rsidRDefault="00854B79" w:rsidP="00A8769A">
      <w:pPr>
        <w:pStyle w:val="libFootnote"/>
        <w:rPr>
          <w:rStyle w:val="libNormalChar"/>
          <w:rtl/>
        </w:rPr>
      </w:pPr>
      <w:r>
        <w:rPr>
          <w:rtl/>
        </w:rPr>
        <w:t>(</w:t>
      </w:r>
      <w:r w:rsidRPr="00266D30">
        <w:rPr>
          <w:rtl/>
        </w:rPr>
        <w:t>2</w:t>
      </w:r>
      <w:r>
        <w:rPr>
          <w:rtl/>
        </w:rPr>
        <w:t>)</w:t>
      </w:r>
      <w:r w:rsidRPr="00266D30">
        <w:rPr>
          <w:rtl/>
        </w:rPr>
        <w:t xml:space="preserve"> نثر الدر ج1: 305.</w:t>
      </w:r>
    </w:p>
    <w:p w:rsidR="0066137A" w:rsidRDefault="00854B79" w:rsidP="007757AC">
      <w:pPr>
        <w:pStyle w:val="libNormal"/>
      </w:pPr>
      <w:r>
        <w:rPr>
          <w:rtl/>
        </w:rPr>
        <w:br w:type="page"/>
      </w:r>
    </w:p>
    <w:p w:rsidR="00854B79" w:rsidRPr="00266D30" w:rsidRDefault="00854B79" w:rsidP="00854B79">
      <w:pPr>
        <w:pStyle w:val="libNormal"/>
        <w:rPr>
          <w:rtl/>
        </w:rPr>
      </w:pPr>
      <w:r w:rsidRPr="00854B79">
        <w:rPr>
          <w:rtl/>
        </w:rPr>
        <w:lastRenderedPageBreak/>
        <w:t>وتجد في (ربيع الأبرار) للزمخشري ونظائره لهذه النادرة نظائرٌ كثيرة</w:t>
      </w:r>
      <w:r w:rsidRPr="00854B79">
        <w:rPr>
          <w:rStyle w:val="libFootnotenumChar"/>
          <w:rtl/>
        </w:rPr>
        <w:t>(1)</w:t>
      </w:r>
      <w:r w:rsidRPr="00854B79">
        <w:rPr>
          <w:rtl/>
        </w:rPr>
        <w:t>.</w:t>
      </w:r>
    </w:p>
    <w:p w:rsidR="00854B79" w:rsidRDefault="00854B79" w:rsidP="00854B79">
      <w:pPr>
        <w:pStyle w:val="libNormal"/>
        <w:rPr>
          <w:rtl/>
        </w:rPr>
      </w:pPr>
      <w:r w:rsidRPr="00854B79">
        <w:rPr>
          <w:rtl/>
        </w:rPr>
        <w:t xml:space="preserve">هذا كلّه والناس قريبو عهد بالنبي والخلفاء، وما كانوا عليه مِن التجافي عن زخارف الدنيا وشهواتها، ثُمّ انتهى الأمرُ به إلى أنْ دسَّ السّم إلى الحسن (عليه السلام) فقتله </w:t>
      </w:r>
      <w:r w:rsidRPr="00854B79">
        <w:rPr>
          <w:rStyle w:val="libFootnotenumChar"/>
          <w:rtl/>
        </w:rPr>
        <w:t>(2)</w:t>
      </w:r>
      <w:r w:rsidRPr="00854B79">
        <w:rPr>
          <w:rtl/>
        </w:rPr>
        <w:t xml:space="preserve">، بعد أنْ نقض كلَّ عهدٍ وشرط عاهد الله عليه له </w:t>
      </w:r>
      <w:r w:rsidRPr="00854B79">
        <w:rPr>
          <w:rStyle w:val="libFootnotenumChar"/>
          <w:rtl/>
        </w:rPr>
        <w:t>(3)</w:t>
      </w:r>
      <w:r w:rsidRPr="00854B79">
        <w:rPr>
          <w:rtl/>
        </w:rPr>
        <w:t xml:space="preserve">، ثُمّ أخذ البيعة لولده يزيد قهراً، وحاله معلوم عند الأُمَّة يومئذٍ أكثر ممَّا هو معلوم عندنا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انظر:</w:t>
      </w:r>
      <w:r w:rsidRPr="00266D30">
        <w:rPr>
          <w:rtl/>
        </w:rPr>
        <w:t xml:space="preserve"> ربيع الأبرار ج1: 90، 92، 807، 835  و ج2: 693، 720  وج3: 77، 80  و ج4: 239و242.</w:t>
      </w:r>
    </w:p>
    <w:p w:rsidR="00854B79" w:rsidRDefault="00854B79" w:rsidP="00A8769A">
      <w:pPr>
        <w:pStyle w:val="libFootnote"/>
        <w:rPr>
          <w:rtl/>
        </w:rPr>
      </w:pPr>
      <w:r>
        <w:rPr>
          <w:rtl/>
        </w:rPr>
        <w:t>(</w:t>
      </w:r>
      <w:r w:rsidRPr="00266D30">
        <w:rPr>
          <w:rtl/>
        </w:rPr>
        <w:t>2</w:t>
      </w:r>
      <w:r>
        <w:rPr>
          <w:rtl/>
        </w:rPr>
        <w:t>)</w:t>
      </w:r>
      <w:r w:rsidRPr="00266D30">
        <w:rPr>
          <w:rtl/>
        </w:rPr>
        <w:t xml:space="preserve"> مقاتل الطالبيِّين: 73</w:t>
      </w:r>
      <w:r w:rsidR="00E018CE">
        <w:rPr>
          <w:rtl/>
        </w:rPr>
        <w:t>.</w:t>
      </w:r>
      <w:r w:rsidRPr="00266D30">
        <w:rPr>
          <w:rtl/>
        </w:rPr>
        <w:t xml:space="preserve"> شرح نهج البلاغة لابن أبي الحديد المعتزلي ج16: 49</w:t>
      </w:r>
      <w:r w:rsidR="00E018CE">
        <w:rPr>
          <w:rtl/>
        </w:rPr>
        <w:t>.</w:t>
      </w:r>
      <w:r w:rsidRPr="00266D30">
        <w:rPr>
          <w:rtl/>
        </w:rPr>
        <w:t xml:space="preserve"> الاستيعاب بهامش الإصابة ج1: 375</w:t>
      </w:r>
      <w:r w:rsidR="00E018CE">
        <w:rPr>
          <w:rtl/>
        </w:rPr>
        <w:t>.</w:t>
      </w:r>
      <w:r w:rsidRPr="00266D30">
        <w:rPr>
          <w:rtl/>
        </w:rPr>
        <w:t xml:space="preserve"> مروج الذهب ج3: 182/1760.</w:t>
      </w:r>
    </w:p>
    <w:p w:rsidR="00854B79" w:rsidRPr="00A8769A" w:rsidRDefault="00854B79" w:rsidP="00A8769A">
      <w:pPr>
        <w:pStyle w:val="libFootnote"/>
        <w:rPr>
          <w:rStyle w:val="libNormalChar"/>
          <w:rtl/>
        </w:rPr>
      </w:pPr>
      <w:r>
        <w:rPr>
          <w:rtl/>
        </w:rPr>
        <w:t>(</w:t>
      </w:r>
      <w:r w:rsidRPr="00266D30">
        <w:rPr>
          <w:rtl/>
        </w:rPr>
        <w:t>3</w:t>
      </w:r>
      <w:r>
        <w:rPr>
          <w:rtl/>
        </w:rPr>
        <w:t>)</w:t>
      </w:r>
      <w:r w:rsidRPr="00266D30">
        <w:rPr>
          <w:rtl/>
        </w:rPr>
        <w:t xml:space="preserve"> قد يكتفي البعض بمقولة معاوية بن هند في مسجد الكوفة مِن أنّ كلَّ العهود والمواثيق</w:t>
      </w:r>
      <w:r w:rsidR="00F96522">
        <w:rPr>
          <w:rtl/>
        </w:rPr>
        <w:t xml:space="preserve"> - </w:t>
      </w:r>
      <w:r w:rsidRPr="00266D30">
        <w:rPr>
          <w:rtl/>
        </w:rPr>
        <w:t xml:space="preserve">التي أبرمها وتعهّد للإمام الحسن </w:t>
      </w:r>
      <w:r>
        <w:rPr>
          <w:rtl/>
        </w:rPr>
        <w:t>(</w:t>
      </w:r>
      <w:r w:rsidRPr="00266D30">
        <w:rPr>
          <w:rtl/>
        </w:rPr>
        <w:t>عليه السلام</w:t>
      </w:r>
      <w:r>
        <w:rPr>
          <w:rtl/>
        </w:rPr>
        <w:t>)</w:t>
      </w:r>
      <w:r w:rsidRPr="00266D30">
        <w:rPr>
          <w:rtl/>
        </w:rPr>
        <w:t xml:space="preserve"> بالوفاء بها، وأشهد على نفسه في ذلك الشهود</w:t>
      </w:r>
      <w:r w:rsidR="00F96522">
        <w:rPr>
          <w:rtl/>
        </w:rPr>
        <w:t xml:space="preserve"> - </w:t>
      </w:r>
      <w:r w:rsidRPr="00266D30">
        <w:rPr>
          <w:rtl/>
        </w:rPr>
        <w:t>تحت قدميه لا يفي منها بشيء، إلاّ أنّ استقراء سيرة معاوية وأفعاله بعد ذلك الصلح خيرُ شاهدٍ على هذا النقض والتنصّل عَمّا عاهد الله تعالى عليه لأنْ يفي به.</w:t>
      </w:r>
    </w:p>
    <w:p w:rsidR="00854B79" w:rsidRPr="00A8769A" w:rsidRDefault="00854B79" w:rsidP="00A8769A">
      <w:pPr>
        <w:pStyle w:val="libFootnote"/>
        <w:rPr>
          <w:rStyle w:val="libNormalChar"/>
          <w:rtl/>
        </w:rPr>
      </w:pPr>
      <w:r w:rsidRPr="00266D30">
        <w:rPr>
          <w:rtl/>
        </w:rPr>
        <w:t xml:space="preserve">بلى، فقد عاهد الإمام الحسن </w:t>
      </w:r>
      <w:r>
        <w:rPr>
          <w:rtl/>
        </w:rPr>
        <w:t>(</w:t>
      </w:r>
      <w:r w:rsidRPr="00266D30">
        <w:rPr>
          <w:rtl/>
        </w:rPr>
        <w:t>عليه السلام</w:t>
      </w:r>
      <w:r>
        <w:rPr>
          <w:rtl/>
        </w:rPr>
        <w:t>)</w:t>
      </w:r>
      <w:r w:rsidRPr="00266D30">
        <w:rPr>
          <w:rtl/>
        </w:rPr>
        <w:t xml:space="preserve"> بأنْ تكون الخلافة له بعد موته، وإذا توفي الإمام الحسن </w:t>
      </w:r>
      <w:r>
        <w:rPr>
          <w:rtl/>
        </w:rPr>
        <w:t>(</w:t>
      </w:r>
      <w:r w:rsidRPr="00266D30">
        <w:rPr>
          <w:rtl/>
        </w:rPr>
        <w:t>عليه السلام</w:t>
      </w:r>
      <w:r>
        <w:rPr>
          <w:rtl/>
        </w:rPr>
        <w:t>)</w:t>
      </w:r>
      <w:r w:rsidRPr="00266D30">
        <w:rPr>
          <w:rtl/>
        </w:rPr>
        <w:t xml:space="preserve"> قبله فإنَ الخلافة تكون للإمام الحسين </w:t>
      </w:r>
      <w:r>
        <w:rPr>
          <w:rtl/>
        </w:rPr>
        <w:t>(</w:t>
      </w:r>
      <w:r w:rsidRPr="00266D30">
        <w:rPr>
          <w:rtl/>
        </w:rPr>
        <w:t>عليه السلام</w:t>
      </w:r>
      <w:r>
        <w:rPr>
          <w:rtl/>
        </w:rPr>
        <w:t>)</w:t>
      </w:r>
      <w:r w:rsidRPr="00266D30">
        <w:rPr>
          <w:rtl/>
        </w:rPr>
        <w:t xml:space="preserve"> بعد هلاك معاوية، بَيْدَ أنَّه </w:t>
      </w:r>
      <w:r>
        <w:rPr>
          <w:rtl/>
        </w:rPr>
        <w:t>(</w:t>
      </w:r>
      <w:r w:rsidRPr="00266D30">
        <w:rPr>
          <w:rtl/>
        </w:rPr>
        <w:t>أي معاوية</w:t>
      </w:r>
      <w:r>
        <w:rPr>
          <w:rtl/>
        </w:rPr>
        <w:t>)</w:t>
      </w:r>
      <w:r w:rsidRPr="00266D30">
        <w:rPr>
          <w:rtl/>
        </w:rPr>
        <w:t xml:space="preserve"> جهد على استحصال البيعة لولده يزيد الفاجِر بِشَتَّى الوسائل والذرائع بعد وفاة الإمام الحسن </w:t>
      </w:r>
      <w:r>
        <w:rPr>
          <w:rtl/>
        </w:rPr>
        <w:t>(</w:t>
      </w:r>
      <w:r w:rsidRPr="00266D30">
        <w:rPr>
          <w:rtl/>
        </w:rPr>
        <w:t>عليه السلام</w:t>
      </w:r>
      <w:r>
        <w:rPr>
          <w:rtl/>
        </w:rPr>
        <w:t>)</w:t>
      </w:r>
      <w:r w:rsidRPr="00266D30">
        <w:rPr>
          <w:rtl/>
        </w:rPr>
        <w:t xml:space="preserve"> حين كان قد تحايل في التمهيد لإذاعة هذا الأمر في حياة الإمام الحسن </w:t>
      </w:r>
      <w:r>
        <w:rPr>
          <w:rtl/>
        </w:rPr>
        <w:t>(</w:t>
      </w:r>
      <w:r w:rsidRPr="00266D30">
        <w:rPr>
          <w:rtl/>
        </w:rPr>
        <w:t>عليه السلام</w:t>
      </w:r>
      <w:r>
        <w:rPr>
          <w:rtl/>
        </w:rPr>
        <w:t>)</w:t>
      </w:r>
      <w:r w:rsidRPr="00266D30">
        <w:rPr>
          <w:rtl/>
        </w:rPr>
        <w:t xml:space="preserve"> على ما تذكره المراجع المختلفة.</w:t>
      </w:r>
    </w:p>
    <w:p w:rsidR="00854B79" w:rsidRPr="00A8769A" w:rsidRDefault="00854B79" w:rsidP="00A8769A">
      <w:pPr>
        <w:pStyle w:val="libFootnote"/>
        <w:rPr>
          <w:rStyle w:val="libNormalChar"/>
          <w:rtl/>
        </w:rPr>
      </w:pPr>
      <w:r w:rsidRPr="00266D30">
        <w:rPr>
          <w:rtl/>
        </w:rPr>
        <w:t xml:space="preserve">ثُمّ إنّ معاوية تعهّد للإمام الحسن </w:t>
      </w:r>
      <w:r>
        <w:rPr>
          <w:rtl/>
        </w:rPr>
        <w:t>(</w:t>
      </w:r>
      <w:r w:rsidRPr="00266D30">
        <w:rPr>
          <w:rtl/>
        </w:rPr>
        <w:t>عليه السلام</w:t>
      </w:r>
      <w:r>
        <w:rPr>
          <w:rtl/>
        </w:rPr>
        <w:t>)</w:t>
      </w:r>
      <w:r w:rsidRPr="00266D30">
        <w:rPr>
          <w:rtl/>
        </w:rPr>
        <w:t xml:space="preserve"> بالكفّ عن مطاردة شيعته وحقن دمائهم، لكنّه لم يترك وجهاً من أصحاب الإمام </w:t>
      </w:r>
      <w:r>
        <w:rPr>
          <w:rtl/>
        </w:rPr>
        <w:t>(</w:t>
      </w:r>
      <w:r w:rsidRPr="00266D30">
        <w:rPr>
          <w:rtl/>
        </w:rPr>
        <w:t>عليه السلام</w:t>
      </w:r>
      <w:r>
        <w:rPr>
          <w:rtl/>
        </w:rPr>
        <w:t>)</w:t>
      </w:r>
      <w:r w:rsidRPr="00266D30">
        <w:rPr>
          <w:rtl/>
        </w:rPr>
        <w:t xml:space="preserve"> وشيعته إلاّ ونَكَّلَ به أو قتله.</w:t>
      </w:r>
    </w:p>
    <w:p w:rsidR="00854B79" w:rsidRPr="00A8769A" w:rsidRDefault="00854B79" w:rsidP="00A8769A">
      <w:pPr>
        <w:pStyle w:val="libFootnote"/>
        <w:rPr>
          <w:rStyle w:val="libNormalChar"/>
          <w:rtl/>
        </w:rPr>
      </w:pPr>
      <w:r w:rsidRPr="00266D30">
        <w:rPr>
          <w:rtl/>
        </w:rPr>
        <w:t xml:space="preserve">بل ونقض ما تعهّد به مِن رَفْع السُنَّة السَيِّئَة التي ابتدعها بسبِّ الإمام علي بن أبي طالب </w:t>
      </w:r>
      <w:r>
        <w:rPr>
          <w:rtl/>
        </w:rPr>
        <w:t>(</w:t>
      </w:r>
      <w:r w:rsidRPr="00266D30">
        <w:rPr>
          <w:rtl/>
        </w:rPr>
        <w:t>عليه السلام</w:t>
      </w:r>
      <w:r>
        <w:rPr>
          <w:rtl/>
        </w:rPr>
        <w:t>)</w:t>
      </w:r>
      <w:r w:rsidRPr="00266D30">
        <w:rPr>
          <w:rtl/>
        </w:rPr>
        <w:t xml:space="preserve"> على المنابر، ولكنّه هلك وهلك الذين بعده وهم على هذه الفعلة النكرة دائمون، حتّى نهى عنها عمر بن عبد العزيز مِنْ بَعْد.</w:t>
      </w:r>
    </w:p>
    <w:p w:rsidR="00854B79" w:rsidRPr="00A8769A" w:rsidRDefault="00854B79" w:rsidP="00A8769A">
      <w:pPr>
        <w:pStyle w:val="libFootnote"/>
        <w:rPr>
          <w:rStyle w:val="libNormalChar"/>
          <w:rtl/>
        </w:rPr>
      </w:pPr>
      <w:r w:rsidRPr="00266D30">
        <w:rPr>
          <w:rtl/>
        </w:rPr>
        <w:t xml:space="preserve">وأخيراً فقد تعهّد بأنْ يحكم بما في القرآن وما جاء عن الرسول </w:t>
      </w:r>
      <w:r>
        <w:rPr>
          <w:rtl/>
        </w:rPr>
        <w:t>(</w:t>
      </w:r>
      <w:r w:rsidRPr="00266D30">
        <w:rPr>
          <w:rtl/>
        </w:rPr>
        <w:t>صلّى الله عليه وآله</w:t>
      </w:r>
      <w:r>
        <w:rPr>
          <w:rtl/>
        </w:rPr>
        <w:t>)</w:t>
      </w:r>
      <w:r w:rsidRPr="00266D30">
        <w:rPr>
          <w:rtl/>
        </w:rPr>
        <w:t>، ولكنّه... وكما قيل شَتّان بين مشرق ومغرب.</w:t>
      </w:r>
    </w:p>
    <w:p w:rsidR="00854B79" w:rsidRPr="00A8769A" w:rsidRDefault="00854B79" w:rsidP="00A8769A">
      <w:pPr>
        <w:pStyle w:val="libFootnote"/>
        <w:rPr>
          <w:rStyle w:val="libNormalChar"/>
          <w:rtl/>
        </w:rPr>
      </w:pPr>
      <w:r w:rsidRPr="00266D30">
        <w:rPr>
          <w:rtl/>
        </w:rPr>
        <w:t xml:space="preserve">راجع ما شِئْتَ مِن كُتُبِ التأريخ التي تحدَّثتْ عن هذه الواقعة، واحكم بما يُمْلِيْهِ عليك دينُك وعقلُك. </w:t>
      </w:r>
    </w:p>
    <w:p w:rsidR="00854B79" w:rsidRPr="00854B79" w:rsidRDefault="00854B79" w:rsidP="007757AC">
      <w:pPr>
        <w:pStyle w:val="libNormal"/>
      </w:pPr>
      <w:r>
        <w:rPr>
          <w:rtl/>
        </w:rPr>
        <w:br w:type="page"/>
      </w:r>
    </w:p>
    <w:p w:rsidR="00854B79" w:rsidRPr="00266D30" w:rsidRDefault="00854B79" w:rsidP="00854B79">
      <w:pPr>
        <w:pStyle w:val="libNormal"/>
        <w:rPr>
          <w:rtl/>
        </w:rPr>
      </w:pPr>
      <w:r w:rsidRPr="00854B79">
        <w:rPr>
          <w:rtl/>
        </w:rPr>
        <w:lastRenderedPageBreak/>
        <w:t>اليوم.</w:t>
      </w:r>
    </w:p>
    <w:p w:rsidR="00854B79" w:rsidRPr="00266D30" w:rsidRDefault="00854B79" w:rsidP="00854B79">
      <w:pPr>
        <w:pStyle w:val="libNormal"/>
        <w:rPr>
          <w:rtl/>
        </w:rPr>
      </w:pPr>
      <w:r w:rsidRPr="00854B79">
        <w:rPr>
          <w:rtl/>
        </w:rPr>
        <w:t>فَمِنْ هذا وأضعاف أمثاله اسْتَمْكَنَ البُغْضُ له والكراهة في قلوب المسلمين، وعرفوا أنَّه رجل دُنْيَا لا علاقة له بالدين، وما أصدق ما قال عن نفسه فيما حدَّثنا الزمخشري في (ربيعه) قال: قال معاوية:</w:t>
      </w:r>
    </w:p>
    <w:p w:rsidR="00854B79" w:rsidRPr="00266D30" w:rsidRDefault="00854B79" w:rsidP="00854B79">
      <w:pPr>
        <w:pStyle w:val="libNormal"/>
        <w:rPr>
          <w:rtl/>
        </w:rPr>
      </w:pPr>
      <w:r w:rsidRPr="00854B79">
        <w:rPr>
          <w:rtl/>
        </w:rPr>
        <w:t>أمَّا أبو بكر فقد سَلِمَ من الدنيا وسلمتْ منه، وأمَّا عمر فقد عالجها وعالجتْه، وأمَّا عثمان فقد نال منها ونالتْ منه، وأمَّا أنا فقد تضجّعتُها ظهراً لِبَطْن، وانقطعتُ إليها وانقطعتْ إليَّ</w:t>
      </w:r>
      <w:r w:rsidRPr="00854B79">
        <w:rPr>
          <w:rStyle w:val="libFootnotenumChar"/>
          <w:rtl/>
        </w:rPr>
        <w:t>(1)</w:t>
      </w:r>
      <w:r w:rsidRPr="00854B79">
        <w:rPr>
          <w:rtl/>
        </w:rPr>
        <w:t>.</w:t>
      </w:r>
    </w:p>
    <w:p w:rsidR="00F96522" w:rsidRDefault="00854B79" w:rsidP="00854B79">
      <w:pPr>
        <w:pStyle w:val="libNormal"/>
        <w:rPr>
          <w:rtl/>
        </w:rPr>
      </w:pPr>
      <w:r w:rsidRPr="00854B79">
        <w:rPr>
          <w:rtl/>
        </w:rPr>
        <w:t>ومِن ذلك اليوم</w:t>
      </w:r>
      <w:r w:rsidR="00F96522">
        <w:rPr>
          <w:rtl/>
        </w:rPr>
        <w:t xml:space="preserve"> - </w:t>
      </w:r>
      <w:r w:rsidRPr="00854B79">
        <w:rPr>
          <w:rtl/>
        </w:rPr>
        <w:t>أعني يوم خلافة معاوية ويزيد</w:t>
      </w:r>
      <w:r w:rsidR="00F96522">
        <w:rPr>
          <w:rtl/>
        </w:rPr>
        <w:t xml:space="preserve"> - </w:t>
      </w:r>
      <w:r w:rsidRPr="00854B79">
        <w:rPr>
          <w:rtl/>
        </w:rPr>
        <w:t>انفصلتْ السُّلطة المدنيّة عن الدينيّة، وكانتْ مجتمعةً في الخلفاء الأوّلين، فكان الخليفة يقبض على إحداهما باليمين وعلى الأُخرى بالشمال، ولكن مِن عهد معاوية عرفوا أنَّه ليس من الدين على شيء، وأنّ الدين له أئمّة ومراجِع هم أَهْلُهُ وأحقُّ به، ولم يجدوا مَنْ توفَّرتْ فيه شروط الإمامة</w:t>
      </w:r>
      <w:r w:rsidR="00F96522">
        <w:rPr>
          <w:rtl/>
        </w:rPr>
        <w:t xml:space="preserve"> - </w:t>
      </w:r>
      <w:r w:rsidRPr="00854B79">
        <w:rPr>
          <w:rtl/>
        </w:rPr>
        <w:t>مِن:</w:t>
      </w:r>
    </w:p>
    <w:p w:rsidR="00F96522" w:rsidRDefault="00F96522" w:rsidP="00854B79">
      <w:pPr>
        <w:pStyle w:val="libNormal"/>
        <w:rPr>
          <w:rtl/>
        </w:rPr>
      </w:pPr>
      <w:r>
        <w:rPr>
          <w:rtl/>
        </w:rPr>
        <w:t xml:space="preserve">- </w:t>
      </w:r>
      <w:r w:rsidR="00854B79" w:rsidRPr="00854B79">
        <w:rPr>
          <w:rtl/>
        </w:rPr>
        <w:t>العلم.</w:t>
      </w:r>
    </w:p>
    <w:p w:rsidR="00F96522" w:rsidRDefault="00F96522" w:rsidP="00854B79">
      <w:pPr>
        <w:pStyle w:val="libNormal"/>
        <w:rPr>
          <w:rtl/>
        </w:rPr>
      </w:pPr>
      <w:r>
        <w:rPr>
          <w:rtl/>
        </w:rPr>
        <w:t xml:space="preserve">- </w:t>
      </w:r>
      <w:r w:rsidR="00854B79" w:rsidRPr="00854B79">
        <w:rPr>
          <w:rtl/>
        </w:rPr>
        <w:t>والزهد.</w:t>
      </w:r>
    </w:p>
    <w:p w:rsidR="00F96522" w:rsidRDefault="00F96522" w:rsidP="00854B79">
      <w:pPr>
        <w:pStyle w:val="libNormal"/>
        <w:rPr>
          <w:rtl/>
        </w:rPr>
      </w:pPr>
      <w:r>
        <w:rPr>
          <w:rtl/>
        </w:rPr>
        <w:t xml:space="preserve">- </w:t>
      </w:r>
      <w:r w:rsidR="00854B79" w:rsidRPr="00854B79">
        <w:rPr>
          <w:rtl/>
        </w:rPr>
        <w:t>والشجاعة.</w:t>
      </w:r>
    </w:p>
    <w:p w:rsidR="00854B79" w:rsidRPr="00266D30" w:rsidRDefault="00F96522" w:rsidP="00854B79">
      <w:pPr>
        <w:pStyle w:val="libNormal"/>
        <w:rPr>
          <w:rtl/>
        </w:rPr>
      </w:pPr>
      <w:r>
        <w:rPr>
          <w:rtl/>
        </w:rPr>
        <w:t xml:space="preserve">- </w:t>
      </w:r>
      <w:r w:rsidR="00854B79" w:rsidRPr="00854B79">
        <w:rPr>
          <w:rtl/>
        </w:rPr>
        <w:t>وشرف الحسب والنسب</w:t>
      </w:r>
      <w:r>
        <w:rPr>
          <w:rtl/>
        </w:rPr>
        <w:t xml:space="preserve"> - </w:t>
      </w:r>
      <w:r w:rsidR="00854B79" w:rsidRPr="00854B79">
        <w:rPr>
          <w:rtl/>
        </w:rPr>
        <w:t>غير علي (عليه السلام) ووُلْدِهِ.</w:t>
      </w:r>
    </w:p>
    <w:p w:rsidR="00854B79" w:rsidRPr="00266D30" w:rsidRDefault="00854B79" w:rsidP="00854B79">
      <w:pPr>
        <w:pStyle w:val="libNormal"/>
        <w:rPr>
          <w:rtl/>
        </w:rPr>
      </w:pPr>
      <w:r w:rsidRPr="00854B79">
        <w:rPr>
          <w:rtl/>
        </w:rPr>
        <w:t>ضُم إلى ذلك ما يرويه الصحابة للناس من كلمات النبي في حَقِّهم، والإيعاز إلى أَحَقِّيَّتِهِم، فلم يزل التشيُّع لعلي (عليه السلام) وأولاده</w:t>
      </w:r>
      <w:r w:rsidR="00F96522">
        <w:rPr>
          <w:rtl/>
        </w:rPr>
        <w:t xml:space="preserve"> - </w:t>
      </w:r>
      <w:r w:rsidRPr="00854B79">
        <w:rPr>
          <w:rtl/>
        </w:rPr>
        <w:t>بهذا وأمثاله</w:t>
      </w:r>
      <w:r w:rsidR="00F96522">
        <w:rPr>
          <w:rtl/>
        </w:rPr>
        <w:t xml:space="preserve"> - </w:t>
      </w:r>
      <w:r w:rsidRPr="00854B79">
        <w:rPr>
          <w:rtl/>
        </w:rPr>
        <w:t>ينمو ويسري في جميع الأُمّة الإسلاميّة سريان البُرء في جسد العليل، خفيّاً وظاهراً، ومستوراً وبارِزاً.</w:t>
      </w:r>
    </w:p>
    <w:p w:rsidR="00854B79" w:rsidRPr="00266D30" w:rsidRDefault="00854B79" w:rsidP="00854B79">
      <w:pPr>
        <w:pStyle w:val="libNormal"/>
        <w:rPr>
          <w:rtl/>
        </w:rPr>
      </w:pPr>
      <w:r w:rsidRPr="00854B79">
        <w:rPr>
          <w:rtl/>
        </w:rPr>
        <w:t>ثمّ تلاه شهادة الحسين (عليه السلام)، وما جرى عليه يوم الطف، ممَّا أوجب انكسار القلوب والجروح الدامية له في النفوس، وهو ابن رسول الله وريحانته، وبقايا الصحابة:</w:t>
      </w:r>
    </w:p>
    <w:p w:rsidR="00854B79" w:rsidRPr="00266D30" w:rsidRDefault="00854B79" w:rsidP="00854B79">
      <w:pPr>
        <w:pStyle w:val="libNormal"/>
        <w:rPr>
          <w:rtl/>
        </w:rPr>
      </w:pPr>
      <w:r w:rsidRPr="00854B79">
        <w:rPr>
          <w:rtl/>
        </w:rPr>
        <w:t>كزيد بن أرقم.</w:t>
      </w:r>
    </w:p>
    <w:p w:rsidR="00854B79" w:rsidRPr="00266D30" w:rsidRDefault="00854B79" w:rsidP="00854B79">
      <w:pPr>
        <w:pStyle w:val="libNormal"/>
        <w:rPr>
          <w:rtl/>
        </w:rPr>
      </w:pPr>
      <w:r w:rsidRPr="00854B79">
        <w:rPr>
          <w:rtl/>
        </w:rPr>
        <w:t>وجابر بن عبد الله الأنصاري.</w:t>
      </w:r>
    </w:p>
    <w:p w:rsidR="00854B79" w:rsidRPr="00266D30" w:rsidRDefault="00854B79" w:rsidP="00854B79">
      <w:pPr>
        <w:pStyle w:val="libNormal"/>
        <w:rPr>
          <w:rtl/>
        </w:rPr>
      </w:pPr>
      <w:r w:rsidRPr="00854B79">
        <w:rPr>
          <w:rtl/>
        </w:rPr>
        <w:t>وسهل بن سعد الساعدي.</w:t>
      </w:r>
    </w:p>
    <w:p w:rsidR="00854B79" w:rsidRPr="00266D30" w:rsidRDefault="00854B79" w:rsidP="00854B79">
      <w:pPr>
        <w:pStyle w:val="libNormal"/>
        <w:rPr>
          <w:rtl/>
        </w:rPr>
      </w:pPr>
      <w:r w:rsidRPr="00854B79">
        <w:rPr>
          <w:rtl/>
        </w:rPr>
        <w:t>وأنس بن مالك.</w:t>
      </w:r>
    </w:p>
    <w:p w:rsidR="00854B79" w:rsidRPr="00854B79" w:rsidRDefault="00854B79" w:rsidP="00854B79">
      <w:pPr>
        <w:pStyle w:val="libNormal"/>
        <w:rPr>
          <w:rtl/>
        </w:rPr>
      </w:pPr>
      <w:r w:rsidRPr="00854B79">
        <w:rPr>
          <w:rtl/>
        </w:rPr>
        <w:t xml:space="preserve">الذين شاهدوا حفاوة رسول الله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266D30">
        <w:rPr>
          <w:rtl/>
        </w:rPr>
        <w:t>1</w:t>
      </w:r>
      <w:r>
        <w:rPr>
          <w:rtl/>
        </w:rPr>
        <w:t>)</w:t>
      </w:r>
      <w:r w:rsidRPr="00266D30">
        <w:rPr>
          <w:rtl/>
        </w:rPr>
        <w:t xml:space="preserve"> ربيع الأبرار ج1: 90.</w:t>
      </w:r>
    </w:p>
    <w:p w:rsidR="00854B79" w:rsidRPr="00854B79" w:rsidRDefault="00854B79" w:rsidP="007757AC">
      <w:pPr>
        <w:pStyle w:val="libNormal"/>
      </w:pPr>
      <w:r>
        <w:rPr>
          <w:rtl/>
        </w:rPr>
        <w:br w:type="page"/>
      </w:r>
    </w:p>
    <w:p w:rsidR="00854B79" w:rsidRPr="00266D30" w:rsidRDefault="00854B79" w:rsidP="00854B79">
      <w:pPr>
        <w:pStyle w:val="libNormal"/>
        <w:rPr>
          <w:rtl/>
        </w:rPr>
      </w:pPr>
      <w:r w:rsidRPr="00854B79">
        <w:rPr>
          <w:rtl/>
        </w:rPr>
        <w:lastRenderedPageBreak/>
        <w:t>(صلّى الله عليه وآله) به وبأخيه، وكيف كان يحملهما ويقول:</w:t>
      </w:r>
    </w:p>
    <w:p w:rsidR="00854B79" w:rsidRPr="00266D30" w:rsidRDefault="00854B79" w:rsidP="00854B79">
      <w:pPr>
        <w:pStyle w:val="libNormal"/>
        <w:rPr>
          <w:rtl/>
        </w:rPr>
      </w:pPr>
      <w:r w:rsidRPr="0066137A">
        <w:rPr>
          <w:rStyle w:val="libBold1Char"/>
          <w:rtl/>
        </w:rPr>
        <w:t>((نِعْمَ المطيّة مَطِيَّتكُمَا، ونِعْمَ الراكِبَانِ أَنْتُمَا. وأنَّهُمَا سَيِّدَا شَبَابِ أَهْلِ الجَنَّة))</w:t>
      </w:r>
      <w:r w:rsidRPr="00854B79">
        <w:rPr>
          <w:rStyle w:val="libFootnotenumChar"/>
          <w:rtl/>
        </w:rPr>
        <w:t>(1)</w:t>
      </w:r>
      <w:r w:rsidRPr="00854B79">
        <w:rPr>
          <w:rtl/>
        </w:rPr>
        <w:t>، وكثير من أمثال ذلك، لم يزالوا بين ظهراني الأمَّة يَبُثُّون تلك الأحاديث، وينشرون تلك الفضائل، وبنو أُمَيَّة يَلِغُون في دمائهم، ويتعقَّبونهم قَتْلاً وسمَّاً وأَسْراً.</w:t>
      </w:r>
    </w:p>
    <w:p w:rsidR="00854B79" w:rsidRPr="00266D30" w:rsidRDefault="00854B79" w:rsidP="00854B79">
      <w:pPr>
        <w:pStyle w:val="libNormal"/>
        <w:rPr>
          <w:rtl/>
        </w:rPr>
      </w:pPr>
      <w:r w:rsidRPr="00854B79">
        <w:rPr>
          <w:rtl/>
        </w:rPr>
        <w:t>كلُّ ذلك كان بطبيعة الحال مِمَّا يزيد التشيّع شيوعاً وانتشاراً، ويجعل لعلي (عليه السلام) وأولاده المكانة العظمى في النفوس. وغرس المحبّة في القلوب، والمظلوميّة</w:t>
      </w:r>
      <w:r w:rsidR="00F96522">
        <w:rPr>
          <w:rtl/>
        </w:rPr>
        <w:t xml:space="preserve"> - </w:t>
      </w:r>
      <w:r w:rsidRPr="00854B79">
        <w:rPr>
          <w:rtl/>
        </w:rPr>
        <w:t>كما يعلم كلُّ أحد</w:t>
      </w:r>
      <w:r w:rsidR="00F96522">
        <w:rPr>
          <w:rtl/>
        </w:rPr>
        <w:t xml:space="preserve"> - </w:t>
      </w:r>
      <w:r w:rsidRPr="00854B79">
        <w:rPr>
          <w:rtl/>
        </w:rPr>
        <w:t>لها أعظم المدخليّة.</w:t>
      </w:r>
    </w:p>
    <w:p w:rsidR="00F96522" w:rsidRDefault="00854B79" w:rsidP="00854B79">
      <w:pPr>
        <w:pStyle w:val="libNormal"/>
        <w:rPr>
          <w:rtl/>
        </w:rPr>
      </w:pPr>
      <w:r w:rsidRPr="00854B79">
        <w:rPr>
          <w:rtl/>
        </w:rPr>
        <w:t>فكان بنو أُميّة كلّما ظلموا واستبدّوا، واستأْثروا وتقاتلوا على المُلك، كان ذلك كـ:</w:t>
      </w:r>
    </w:p>
    <w:p w:rsidR="00F96522" w:rsidRDefault="00F96522" w:rsidP="00854B79">
      <w:pPr>
        <w:pStyle w:val="libNormal"/>
        <w:rPr>
          <w:rtl/>
        </w:rPr>
      </w:pPr>
      <w:r>
        <w:rPr>
          <w:rtl/>
        </w:rPr>
        <w:t xml:space="preserve">- </w:t>
      </w:r>
      <w:r w:rsidR="00854B79" w:rsidRPr="00854B79">
        <w:rPr>
          <w:rtl/>
        </w:rPr>
        <w:t>خدمةٍ منهم لأهل البيت (عليهم السلام).</w:t>
      </w:r>
    </w:p>
    <w:p w:rsidR="00F96522" w:rsidRDefault="00F96522" w:rsidP="00854B79">
      <w:pPr>
        <w:pStyle w:val="libNormal"/>
        <w:rPr>
          <w:rtl/>
        </w:rPr>
      </w:pPr>
      <w:r>
        <w:rPr>
          <w:rtl/>
        </w:rPr>
        <w:t xml:space="preserve">- </w:t>
      </w:r>
      <w:r w:rsidR="00854B79" w:rsidRPr="00854B79">
        <w:rPr>
          <w:rtl/>
        </w:rPr>
        <w:t>وترويجاً لأمرهم.</w:t>
      </w:r>
    </w:p>
    <w:p w:rsidR="00854B79" w:rsidRPr="00266D30" w:rsidRDefault="00F96522" w:rsidP="00854B79">
      <w:pPr>
        <w:pStyle w:val="libNormal"/>
        <w:rPr>
          <w:rtl/>
        </w:rPr>
      </w:pPr>
      <w:r>
        <w:rPr>
          <w:rtl/>
        </w:rPr>
        <w:t xml:space="preserve">- </w:t>
      </w:r>
      <w:r w:rsidR="00854B79" w:rsidRPr="00854B79">
        <w:rPr>
          <w:rtl/>
        </w:rPr>
        <w:t>وعطفاً للقلوب عليهم.</w:t>
      </w:r>
    </w:p>
    <w:p w:rsidR="00854B79" w:rsidRPr="00266D30" w:rsidRDefault="00854B79" w:rsidP="00854B79">
      <w:pPr>
        <w:pStyle w:val="libNormal"/>
        <w:rPr>
          <w:rtl/>
        </w:rPr>
      </w:pPr>
      <w:r w:rsidRPr="00854B79">
        <w:rPr>
          <w:rtl/>
        </w:rPr>
        <w:t>وكلّما شدَّدوا بالضغط على شيعتهم ومواليهم، وأعلنوا على منابرهم سَبَّ علي (عليه السلام) وكتمان فضائله، وتحويرها إلى مثالب، انعكس الأمر وصار (ردّ فعل) عليهم.</w:t>
      </w:r>
    </w:p>
    <w:p w:rsidR="00854B79" w:rsidRPr="00266D30" w:rsidRDefault="00854B79" w:rsidP="00854B79">
      <w:pPr>
        <w:pStyle w:val="libNormal"/>
        <w:rPr>
          <w:rtl/>
        </w:rPr>
      </w:pPr>
      <w:r w:rsidRPr="00854B79">
        <w:rPr>
          <w:rtl/>
        </w:rPr>
        <w:t>أَمَا سَمِعْتَ ما يقول الشعبي لِوَلَدِهِ:</w:t>
      </w:r>
    </w:p>
    <w:p w:rsidR="00854B79" w:rsidRPr="00266D30" w:rsidRDefault="00854B79" w:rsidP="00854B79">
      <w:pPr>
        <w:pStyle w:val="libNormal"/>
        <w:rPr>
          <w:rtl/>
        </w:rPr>
      </w:pPr>
      <w:r w:rsidRPr="00854B79">
        <w:rPr>
          <w:rtl/>
        </w:rPr>
        <w:t>يا بُني، ما بُنِيَ الدين شيئاً فهدَّمَتْهُ الدنيا، وما بَنَتْ الدنيا شيئاً إلاّ وهدَّمه الدين، انظر إلى علي [عليه السلام] وأولاده، فانّ بَنِي أميَّة لم يزالوا يجهدون في كَتْم فضائلهم، وإخفاء أمرهم، وكأنّما يأخذون بضبعهم إلى السماء. وما زالوا يبذلون مساعيهم في نشر فضائل أسلافهم، وكأنّما ينشرون منهم جِيْفَة.</w:t>
      </w:r>
    </w:p>
    <w:p w:rsidR="00854B79" w:rsidRDefault="00854B79" w:rsidP="00854B79">
      <w:pPr>
        <w:pStyle w:val="libNormal"/>
        <w:rPr>
          <w:rtl/>
        </w:rPr>
      </w:pPr>
      <w:r w:rsidRPr="00854B79">
        <w:rPr>
          <w:rtl/>
        </w:rPr>
        <w:t xml:space="preserve">هذا مع أنَّ الشعبي كان مِمَّن يُتْهَمُ بِبُغِْض علي (عليه السلام) </w:t>
      </w:r>
      <w:r w:rsidRPr="00854B79">
        <w:rPr>
          <w:rStyle w:val="libFootnotenumChar"/>
          <w:rtl/>
        </w:rPr>
        <w:t>(2)</w:t>
      </w:r>
      <w:r w:rsidRPr="00266D30">
        <w:rPr>
          <w:rtl/>
        </w:rPr>
        <w:t xml:space="preserve">. </w:t>
      </w:r>
    </w:p>
    <w:p w:rsid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266D30">
        <w:rPr>
          <w:rtl/>
        </w:rPr>
        <w:t>1</w:t>
      </w:r>
      <w:r>
        <w:rPr>
          <w:rtl/>
        </w:rPr>
        <w:t>)</w:t>
      </w:r>
      <w:r w:rsidRPr="00266D30">
        <w:rPr>
          <w:rtl/>
        </w:rPr>
        <w:t xml:space="preserve"> تراجع كتب الفضائل المختلفة، فقد استفاضت بإيراد الكثير من الروايات الصحيحة الدالة على عظيم منزلة الحسنين عليهما السلام.</w:t>
      </w:r>
    </w:p>
    <w:p w:rsidR="000F444A" w:rsidRDefault="00854B79" w:rsidP="00A8769A">
      <w:pPr>
        <w:pStyle w:val="libFootnote"/>
        <w:rPr>
          <w:rtl/>
        </w:rPr>
      </w:pPr>
      <w:r>
        <w:rPr>
          <w:rtl/>
        </w:rPr>
        <w:t>(</w:t>
      </w:r>
      <w:r w:rsidRPr="00266D30">
        <w:rPr>
          <w:rtl/>
        </w:rPr>
        <w:t>2</w:t>
      </w:r>
      <w:r>
        <w:rPr>
          <w:rtl/>
        </w:rPr>
        <w:t>)</w:t>
      </w:r>
      <w:r w:rsidRPr="00266D30">
        <w:rPr>
          <w:rtl/>
        </w:rPr>
        <w:t xml:space="preserve"> راجع كتاب البيان في تفسير القرآن للسيد أبي القاسم الخوئي رحمه الله: 500 ، فقد أورد فيه مبحثاً شافياً حول هذا الموضوع، موثَّقاً بالأدلّة الواضحة والصريحة.</w:t>
      </w:r>
    </w:p>
    <w:p w:rsidR="00854B79" w:rsidRDefault="00854B79" w:rsidP="007757AC">
      <w:pPr>
        <w:pStyle w:val="libNormal"/>
        <w:rPr>
          <w:rtl/>
        </w:rPr>
      </w:pPr>
      <w:r w:rsidRPr="00591A50">
        <w:rPr>
          <w:rtl/>
        </w:rPr>
        <w:br w:type="page"/>
      </w:r>
    </w:p>
    <w:p w:rsidR="00854B79" w:rsidRPr="00591A50" w:rsidRDefault="00854B79" w:rsidP="00591A50">
      <w:pPr>
        <w:pStyle w:val="libBold1"/>
        <w:rPr>
          <w:rtl/>
        </w:rPr>
      </w:pPr>
      <w:r w:rsidRPr="00023F76">
        <w:rPr>
          <w:rtl/>
        </w:rPr>
        <w:lastRenderedPageBreak/>
        <w:t xml:space="preserve">ولكنَّ الزمخشري يُحدِّثنا عنه في </w:t>
      </w:r>
      <w:r>
        <w:rPr>
          <w:rtl/>
        </w:rPr>
        <w:t>(</w:t>
      </w:r>
      <w:r w:rsidRPr="00023F76">
        <w:rPr>
          <w:rtl/>
        </w:rPr>
        <w:t>ربيعه</w:t>
      </w:r>
      <w:r>
        <w:rPr>
          <w:rtl/>
        </w:rPr>
        <w:t>)</w:t>
      </w:r>
      <w:r w:rsidRPr="00023F76">
        <w:rPr>
          <w:rtl/>
        </w:rPr>
        <w:t>: أنَّه كان يقول:</w:t>
      </w:r>
    </w:p>
    <w:p w:rsidR="00854B79" w:rsidRPr="00023F76" w:rsidRDefault="00854B79" w:rsidP="00854B79">
      <w:pPr>
        <w:pStyle w:val="libNormal"/>
        <w:rPr>
          <w:rtl/>
        </w:rPr>
      </w:pPr>
      <w:r w:rsidRPr="00854B79">
        <w:rPr>
          <w:rtl/>
        </w:rPr>
        <w:t>ما لقينا من علي [(عليه السلام)] إنْ أحببناه قُتِلْنا وإنْ أبغضناه هَلَكْنا</w:t>
      </w:r>
      <w:r w:rsidRPr="00854B79">
        <w:rPr>
          <w:rStyle w:val="libFootnotenumChar"/>
          <w:rtl/>
        </w:rPr>
        <w:t>(1)</w:t>
      </w:r>
      <w:r w:rsidRPr="00854B79">
        <w:rPr>
          <w:rtl/>
        </w:rPr>
        <w:t>.</w:t>
      </w:r>
    </w:p>
    <w:p w:rsidR="00F96522" w:rsidRDefault="00854B79" w:rsidP="00854B79">
      <w:pPr>
        <w:pStyle w:val="libNormal"/>
        <w:rPr>
          <w:rtl/>
        </w:rPr>
      </w:pPr>
      <w:r w:rsidRPr="00854B79">
        <w:rPr>
          <w:rtl/>
        </w:rPr>
        <w:t>إلى أنْ تصرَّمتْ الدولة السفيانيّة وخَلَفَتْهَا الدولة المروانيّة</w:t>
      </w:r>
      <w:r w:rsidRPr="00854B79">
        <w:rPr>
          <w:rStyle w:val="libFootnotenumChar"/>
          <w:rtl/>
        </w:rPr>
        <w:t>(2)</w:t>
      </w:r>
      <w:r w:rsidRPr="00854B79">
        <w:rPr>
          <w:rtl/>
        </w:rPr>
        <w:t>، وعلى رأسها عبد الملك، وما أدراك ما عبد الملك:</w:t>
      </w:r>
    </w:p>
    <w:p w:rsidR="00F96522" w:rsidRDefault="00F96522" w:rsidP="00854B79">
      <w:pPr>
        <w:pStyle w:val="libNormal"/>
        <w:rPr>
          <w:rtl/>
        </w:rPr>
      </w:pPr>
      <w:r>
        <w:rPr>
          <w:rtl/>
        </w:rPr>
        <w:t xml:space="preserve">- </w:t>
      </w:r>
      <w:r w:rsidR="00854B79" w:rsidRPr="00854B79">
        <w:rPr>
          <w:rtl/>
        </w:rPr>
        <w:t>نَصَبَ الحجّاج المجانيق على الكعبة بأمره حتّى هَدَمَهَا وأحرقها.</w:t>
      </w:r>
    </w:p>
    <w:p w:rsidR="00F96522" w:rsidRDefault="00F96522" w:rsidP="00854B79">
      <w:pPr>
        <w:pStyle w:val="libNormal"/>
        <w:rPr>
          <w:rtl/>
        </w:rPr>
      </w:pPr>
      <w:r>
        <w:rPr>
          <w:rtl/>
        </w:rPr>
        <w:t xml:space="preserve">- </w:t>
      </w:r>
      <w:r w:rsidR="00854B79" w:rsidRPr="00854B79">
        <w:rPr>
          <w:rtl/>
        </w:rPr>
        <w:t>ثمّ قتل أهاليها.</w:t>
      </w:r>
    </w:p>
    <w:p w:rsidR="00F96522" w:rsidRDefault="00F96522" w:rsidP="00854B79">
      <w:pPr>
        <w:pStyle w:val="libNormal"/>
        <w:rPr>
          <w:rtl/>
        </w:rPr>
      </w:pPr>
      <w:r>
        <w:rPr>
          <w:rtl/>
        </w:rPr>
        <w:t xml:space="preserve">- </w:t>
      </w:r>
      <w:r w:rsidR="00854B79" w:rsidRPr="00854B79">
        <w:rPr>
          <w:rtl/>
        </w:rPr>
        <w:t>وذبح عبد الله بن الزبير في المسجد الحرام بين الكعبة والمقام.</w:t>
      </w:r>
    </w:p>
    <w:p w:rsidR="00F96522" w:rsidRDefault="00F96522" w:rsidP="00854B79">
      <w:pPr>
        <w:pStyle w:val="libNormal"/>
        <w:rPr>
          <w:rtl/>
        </w:rPr>
      </w:pPr>
      <w:r>
        <w:rPr>
          <w:rtl/>
        </w:rPr>
        <w:t xml:space="preserve">- </w:t>
      </w:r>
      <w:r w:rsidR="00854B79" w:rsidRPr="00854B79">
        <w:rPr>
          <w:rtl/>
        </w:rPr>
        <w:t>وانتهك حرمة الحرم الذي كانت الجاهليّة تُعظِّمه ولا تستبيح دماء الوحش فيه فضلاً عن البشر.</w:t>
      </w:r>
    </w:p>
    <w:p w:rsidR="00F96522" w:rsidRDefault="00F96522" w:rsidP="00854B79">
      <w:pPr>
        <w:pStyle w:val="libNormal"/>
        <w:rPr>
          <w:rtl/>
        </w:rPr>
      </w:pPr>
      <w:r>
        <w:rPr>
          <w:rtl/>
        </w:rPr>
        <w:t xml:space="preserve">- </w:t>
      </w:r>
      <w:r w:rsidR="00854B79" w:rsidRPr="00854B79">
        <w:rPr>
          <w:rtl/>
        </w:rPr>
        <w:t>وأعطى عهد الله وميثاقه لابن عمِّه عمرو بن سعيد الأشدق.</w:t>
      </w:r>
    </w:p>
    <w:p w:rsidR="00854B79" w:rsidRPr="00023F76" w:rsidRDefault="00F96522" w:rsidP="00854B79">
      <w:pPr>
        <w:pStyle w:val="libNormal"/>
        <w:rPr>
          <w:rtl/>
        </w:rPr>
      </w:pPr>
      <w:r>
        <w:rPr>
          <w:rtl/>
        </w:rPr>
        <w:t xml:space="preserve">- </w:t>
      </w:r>
      <w:r w:rsidR="00854B79" w:rsidRPr="00854B79">
        <w:rPr>
          <w:rtl/>
        </w:rPr>
        <w:t>ثمّ قتله غدراً وغِيْلَةً، حتّى قال فيه عبد الرحمن بن الحكم من أبيات:</w:t>
      </w:r>
    </w:p>
    <w:tbl>
      <w:tblPr>
        <w:tblStyle w:val="TableGrid"/>
        <w:bidiVisual/>
        <w:tblW w:w="5000" w:type="pct"/>
        <w:tblLook w:val="01E0"/>
      </w:tblPr>
      <w:tblGrid>
        <w:gridCol w:w="3957"/>
        <w:gridCol w:w="242"/>
        <w:gridCol w:w="3955"/>
      </w:tblGrid>
      <w:tr w:rsidR="000F444A" w:rsidTr="000F444A">
        <w:tc>
          <w:tcPr>
            <w:tcW w:w="3625" w:type="dxa"/>
            <w:shd w:val="clear" w:color="auto" w:fill="auto"/>
          </w:tcPr>
          <w:p w:rsidR="000F444A" w:rsidRDefault="000F444A" w:rsidP="00485C76">
            <w:pPr>
              <w:pStyle w:val="libPoem"/>
              <w:rPr>
                <w:rtl/>
              </w:rPr>
            </w:pPr>
            <w:r w:rsidRPr="00CD1A4F">
              <w:rPr>
                <w:rtl/>
              </w:rPr>
              <w:t>غَدرتُم بعمرو يابني خيط باطِلٍ</w:t>
            </w:r>
            <w:r w:rsidRPr="00485C76">
              <w:rPr>
                <w:rStyle w:val="libPoemTiniChar0"/>
                <w:rtl/>
              </w:rPr>
              <w:br/>
              <w:t> </w:t>
            </w:r>
          </w:p>
        </w:tc>
        <w:tc>
          <w:tcPr>
            <w:tcW w:w="57" w:type="dxa"/>
            <w:shd w:val="clear" w:color="auto" w:fill="auto"/>
          </w:tcPr>
          <w:p w:rsidR="000F444A" w:rsidRDefault="000F444A" w:rsidP="000F444A">
            <w:pPr>
              <w:rPr>
                <w:rtl/>
              </w:rPr>
            </w:pPr>
          </w:p>
        </w:tc>
        <w:tc>
          <w:tcPr>
            <w:tcW w:w="3624" w:type="dxa"/>
            <w:shd w:val="clear" w:color="auto" w:fill="auto"/>
          </w:tcPr>
          <w:p w:rsidR="000F444A" w:rsidRDefault="000F444A" w:rsidP="00485C76">
            <w:pPr>
              <w:pStyle w:val="libPoem"/>
              <w:rPr>
                <w:rtl/>
              </w:rPr>
            </w:pPr>
            <w:r w:rsidRPr="00CD1A4F">
              <w:rPr>
                <w:rtl/>
              </w:rPr>
              <w:t>وَمثلكُمْ يبني العُهودَ على الغَدرِ</w:t>
            </w:r>
            <w:r>
              <w:rPr>
                <w:rFonts w:hint="cs"/>
                <w:rtl/>
              </w:rPr>
              <w:t xml:space="preserve"> </w:t>
            </w:r>
            <w:r w:rsidRPr="00485C76">
              <w:rPr>
                <w:rStyle w:val="libFootnotenumChar"/>
                <w:rtl/>
              </w:rPr>
              <w:t>(3)</w:t>
            </w:r>
            <w:r w:rsidRPr="00485C76">
              <w:rPr>
                <w:rStyle w:val="libPoemTiniChar0"/>
                <w:rtl/>
              </w:rPr>
              <w:br/>
              <w:t>  </w:t>
            </w:r>
          </w:p>
        </w:tc>
      </w:tr>
    </w:tbl>
    <w:p w:rsidR="00854B79" w:rsidRPr="00854B79" w:rsidRDefault="00C14F57" w:rsidP="00C14F57">
      <w:pPr>
        <w:pStyle w:val="libLine"/>
        <w:rPr>
          <w:rtl/>
        </w:rPr>
      </w:pPr>
      <w:r>
        <w:rPr>
          <w:rtl/>
        </w:rPr>
        <w:t>____________________</w:t>
      </w:r>
      <w:r w:rsidR="00854B79" w:rsidRPr="00854B79">
        <w:rPr>
          <w:rtl/>
        </w:rPr>
        <w:t>________</w:t>
      </w:r>
    </w:p>
    <w:p w:rsidR="0066137A" w:rsidRDefault="00854B79" w:rsidP="00A8769A">
      <w:pPr>
        <w:pStyle w:val="libFootnote"/>
        <w:rPr>
          <w:rStyle w:val="libNormalChar"/>
          <w:rtl/>
        </w:rPr>
      </w:pPr>
      <w:r>
        <w:rPr>
          <w:rtl/>
        </w:rPr>
        <w:t>(</w:t>
      </w:r>
      <w:r w:rsidRPr="00023F76">
        <w:rPr>
          <w:rtl/>
        </w:rPr>
        <w:t>1</w:t>
      </w:r>
      <w:r>
        <w:rPr>
          <w:rtl/>
        </w:rPr>
        <w:t>)</w:t>
      </w:r>
      <w:r w:rsidRPr="00023F76">
        <w:rPr>
          <w:rtl/>
        </w:rPr>
        <w:t xml:space="preserve"> ربيع الأبرار ج1: 494.</w:t>
      </w:r>
    </w:p>
    <w:p w:rsidR="00854B79" w:rsidRPr="00A8769A" w:rsidRDefault="00854B79" w:rsidP="00A8769A">
      <w:pPr>
        <w:pStyle w:val="libFootnote"/>
        <w:rPr>
          <w:rStyle w:val="libNormalChar"/>
          <w:rtl/>
        </w:rPr>
      </w:pPr>
      <w:r>
        <w:rPr>
          <w:rtl/>
        </w:rPr>
        <w:t>(</w:t>
      </w:r>
      <w:r w:rsidRPr="00023F76">
        <w:rPr>
          <w:rtl/>
        </w:rPr>
        <w:t>2</w:t>
      </w:r>
      <w:r>
        <w:rPr>
          <w:rtl/>
        </w:rPr>
        <w:t>)</w:t>
      </w:r>
      <w:r w:rsidRPr="00023F76">
        <w:rPr>
          <w:rtl/>
        </w:rPr>
        <w:t xml:space="preserve"> ينقسم الأمويُّون إلى بطنين كبيرين، هما: العنابسة، والاعياص.</w:t>
      </w:r>
    </w:p>
    <w:p w:rsidR="00854B79" w:rsidRDefault="00854B79" w:rsidP="00A8769A">
      <w:pPr>
        <w:pStyle w:val="libFootnoteBold"/>
        <w:rPr>
          <w:rtl/>
        </w:rPr>
      </w:pPr>
      <w:r w:rsidRPr="00023F76">
        <w:rPr>
          <w:rtl/>
        </w:rPr>
        <w:t>فالعنابسة:</w:t>
      </w:r>
    </w:p>
    <w:p w:rsidR="00854B79" w:rsidRPr="00A8769A" w:rsidRDefault="00854B79" w:rsidP="00A8769A">
      <w:pPr>
        <w:pStyle w:val="libFootnote"/>
        <w:rPr>
          <w:rStyle w:val="libNormalChar"/>
          <w:rtl/>
        </w:rPr>
      </w:pPr>
      <w:r w:rsidRPr="00023F76">
        <w:rPr>
          <w:rtl/>
        </w:rPr>
        <w:t>يعودون بنسبهم إلى عنبسة عَمّ أبي سفيان بن حرب، ومنه كل سرتْ تسميته عليهم، فأًسموا بالسُفْيَانِيِّيْنَ.</w:t>
      </w:r>
    </w:p>
    <w:p w:rsidR="00854B79" w:rsidRDefault="00854B79" w:rsidP="00A8769A">
      <w:pPr>
        <w:pStyle w:val="libFootnoteBold"/>
        <w:rPr>
          <w:rtl/>
        </w:rPr>
      </w:pPr>
      <w:r w:rsidRPr="00023F76">
        <w:rPr>
          <w:rtl/>
        </w:rPr>
        <w:t>وأمّا الاعياص:</w:t>
      </w:r>
    </w:p>
    <w:p w:rsidR="00854B79" w:rsidRPr="00A8769A" w:rsidRDefault="00854B79" w:rsidP="00A8769A">
      <w:pPr>
        <w:pStyle w:val="libFootnote"/>
        <w:rPr>
          <w:rStyle w:val="libNormalChar"/>
          <w:rtl/>
        </w:rPr>
      </w:pPr>
      <w:r w:rsidRPr="00023F76">
        <w:rPr>
          <w:rtl/>
        </w:rPr>
        <w:t xml:space="preserve">فيعودون بنسبهم إلى رجل يُقال له: العيص، أو العويص، أو العاص، أو أبا العاص، والذي من أبنائه الحكم، طريد رسول الله </w:t>
      </w:r>
      <w:r>
        <w:rPr>
          <w:rtl/>
        </w:rPr>
        <w:t>(</w:t>
      </w:r>
      <w:r w:rsidRPr="00023F76">
        <w:rPr>
          <w:rtl/>
        </w:rPr>
        <w:t>صلّى الله عليه وآله</w:t>
      </w:r>
      <w:r>
        <w:rPr>
          <w:rtl/>
        </w:rPr>
        <w:t>)</w:t>
      </w:r>
      <w:r w:rsidRPr="00023F76">
        <w:rPr>
          <w:rtl/>
        </w:rPr>
        <w:t xml:space="preserve"> هو وابنه مروان سَيِّء الذِكْر.</w:t>
      </w:r>
    </w:p>
    <w:p w:rsidR="0066137A" w:rsidRDefault="00854B79" w:rsidP="00A8769A">
      <w:pPr>
        <w:pStyle w:val="libFootnote"/>
        <w:rPr>
          <w:rStyle w:val="libNormalChar"/>
          <w:rtl/>
        </w:rPr>
      </w:pPr>
      <w:r w:rsidRPr="00023F76">
        <w:rPr>
          <w:rtl/>
        </w:rPr>
        <w:t xml:space="preserve">فالسفيانيّون كانوا هم الذين امتطَوا أوّل الأمر ناصية الدولة الإسلاميّة في عهد معاوية بن أبي سفيان عام </w:t>
      </w:r>
      <w:r>
        <w:rPr>
          <w:rtl/>
        </w:rPr>
        <w:t>(</w:t>
      </w:r>
      <w:r w:rsidRPr="00023F76">
        <w:rPr>
          <w:rtl/>
        </w:rPr>
        <w:t>41 هـ</w:t>
      </w:r>
      <w:r>
        <w:rPr>
          <w:rtl/>
        </w:rPr>
        <w:t>)</w:t>
      </w:r>
      <w:r w:rsidRPr="00023F76">
        <w:rPr>
          <w:rtl/>
        </w:rPr>
        <w:t xml:space="preserve"> وحيث امتدَّتْ دولتهم حتّى نهاية حكم معاوية الثاني وتسلُّم مراون بن الحكم زمام الأمور عام </w:t>
      </w:r>
      <w:r>
        <w:rPr>
          <w:rtl/>
        </w:rPr>
        <w:t>(</w:t>
      </w:r>
      <w:r w:rsidRPr="00023F76">
        <w:rPr>
          <w:rtl/>
        </w:rPr>
        <w:t>64 هـ</w:t>
      </w:r>
      <w:r>
        <w:rPr>
          <w:rtl/>
        </w:rPr>
        <w:t>)</w:t>
      </w:r>
      <w:r w:rsidRPr="00023F76">
        <w:rPr>
          <w:rtl/>
        </w:rPr>
        <w:t xml:space="preserve"> ليُقِيْم بعد ذلك ما أُسْمِي بالدولة المروانيّة، خَلَفَاً للسفيانيِّين، فَشَابَهَ الخَلَفُ السَلَفَ.</w:t>
      </w:r>
    </w:p>
    <w:p w:rsidR="00854B79" w:rsidRPr="00A8769A" w:rsidRDefault="00854B79" w:rsidP="00A8769A">
      <w:pPr>
        <w:pStyle w:val="libFootnote"/>
        <w:rPr>
          <w:rStyle w:val="libNormalChar"/>
          <w:rtl/>
        </w:rPr>
      </w:pPr>
      <w:r>
        <w:rPr>
          <w:rtl/>
        </w:rPr>
        <w:t>(</w:t>
      </w:r>
      <w:r w:rsidRPr="00023F76">
        <w:rPr>
          <w:rtl/>
        </w:rPr>
        <w:t>3</w:t>
      </w:r>
      <w:r>
        <w:rPr>
          <w:rtl/>
        </w:rPr>
        <w:t>)</w:t>
      </w:r>
      <w:r w:rsidRPr="00023F76">
        <w:rPr>
          <w:rtl/>
        </w:rPr>
        <w:t xml:space="preserve"> روتْ المصادر التاريخيّة:</w:t>
      </w:r>
    </w:p>
    <w:p w:rsidR="00854B79" w:rsidRPr="00A8769A" w:rsidRDefault="00854B79" w:rsidP="000F444A">
      <w:pPr>
        <w:pStyle w:val="libFootnote"/>
        <w:rPr>
          <w:rStyle w:val="libNormalChar"/>
          <w:rtl/>
        </w:rPr>
      </w:pPr>
      <w:r w:rsidRPr="00023F76">
        <w:rPr>
          <w:rtl/>
        </w:rPr>
        <w:t>أنَّه بعد أنْ خالف عمرو بن سعيد عبد الملك وغلبه على دمشق في سَنَة تسع وستِّين هجريّة، حصل بين الاثنين قتالٌ استمرَّ أيّاماً، ثُمّ عَقَدَا بينهما صُلحاً، وكتبا بذلك كتاباً، وآمن عبد الملك عمرواً وأعطاه على ذلك العهود، إلاّ أنّ عبد الملك لم يلبث أنْ نقض عهده، وضرب عرض الحائط بوعوده، وخان</w:t>
      </w:r>
      <w:r w:rsidR="00F96522">
        <w:rPr>
          <w:rtl/>
        </w:rPr>
        <w:t xml:space="preserve"> - </w:t>
      </w:r>
      <w:r w:rsidRPr="00023F76">
        <w:rPr>
          <w:rtl/>
        </w:rPr>
        <w:t>وليست الخيانة إلاّ خصلة متواضعة من خصالهم</w:t>
      </w:r>
      <w:r w:rsidR="00F96522">
        <w:rPr>
          <w:rtl/>
        </w:rPr>
        <w:t xml:space="preserve"> - </w:t>
      </w:r>
      <w:r w:rsidRPr="00023F76">
        <w:rPr>
          <w:rtl/>
        </w:rPr>
        <w:t xml:space="preserve">بعمرو، حيث أرسل إليه بعد أربعة أيّام من دخوله دمشق مستضيفاً إيّاه، ومُرَحِّباً به أشدّ الترحيب، فَوَثِقَ به عمرو، واطمأنَّ إليه، إلاّ أنّ عبد الملك لم يلبث = </w:t>
      </w:r>
    </w:p>
    <w:p w:rsidR="00854B79" w:rsidRPr="00854B79" w:rsidRDefault="00854B79" w:rsidP="007757AC">
      <w:pPr>
        <w:pStyle w:val="libNormal"/>
      </w:pPr>
      <w:r>
        <w:rPr>
          <w:rtl/>
        </w:rPr>
        <w:br w:type="page"/>
      </w:r>
    </w:p>
    <w:p w:rsidR="00854B79" w:rsidRPr="00023F76" w:rsidRDefault="00854B79" w:rsidP="00854B79">
      <w:pPr>
        <w:pStyle w:val="libNormal"/>
        <w:rPr>
          <w:rtl/>
        </w:rPr>
      </w:pPr>
      <w:r w:rsidRPr="00854B79">
        <w:rPr>
          <w:rtl/>
        </w:rPr>
        <w:lastRenderedPageBreak/>
        <w:t>فهل هذه الأعمال تُسِيغ أنْ يكون صاحبها مسلماً، فضلاً عن أنْ يكون خليفةَ المسلمين، وأمير المؤمنين؟!</w:t>
      </w:r>
    </w:p>
    <w:p w:rsidR="00854B79" w:rsidRPr="00023F76" w:rsidRDefault="00854B79" w:rsidP="00854B79">
      <w:pPr>
        <w:pStyle w:val="libNormal"/>
        <w:rPr>
          <w:rtl/>
        </w:rPr>
      </w:pPr>
      <w:r w:rsidRPr="00854B79">
        <w:rPr>
          <w:rtl/>
        </w:rPr>
        <w:t>ثمّ سارتْ المروانيّة كلّها على هذه السيرة، وما هو أشقّ وأشقى منها، عدا ما كان من العبد الصالح عمر بن عبد العزيز.</w:t>
      </w:r>
    </w:p>
    <w:p w:rsidR="00854B79" w:rsidRPr="00023F76" w:rsidRDefault="00854B79" w:rsidP="00854B79">
      <w:pPr>
        <w:pStyle w:val="libNormal"/>
        <w:rPr>
          <w:rtl/>
        </w:rPr>
      </w:pPr>
      <w:r w:rsidRPr="00854B79">
        <w:rPr>
          <w:rtl/>
        </w:rPr>
        <w:t>ثمّ خَلفَتْهَا الدولة العباسيّة، فزادتْ</w:t>
      </w:r>
      <w:r w:rsidR="00F96522">
        <w:rPr>
          <w:rtl/>
        </w:rPr>
        <w:t xml:space="preserve"> - </w:t>
      </w:r>
      <w:r w:rsidRPr="00854B79">
        <w:rPr>
          <w:rtl/>
        </w:rPr>
        <w:t>كما يُقال</w:t>
      </w:r>
      <w:r w:rsidR="00F96522">
        <w:rPr>
          <w:rtl/>
        </w:rPr>
        <w:t xml:space="preserve"> - </w:t>
      </w:r>
      <w:r w:rsidRPr="00854B79">
        <w:rPr>
          <w:rtl/>
        </w:rPr>
        <w:t>في الطنبور نغمات، حتّى قال أحد مخضرمي الدولتَين:</w:t>
      </w:r>
    </w:p>
    <w:tbl>
      <w:tblPr>
        <w:tblStyle w:val="TableGrid"/>
        <w:bidiVisual/>
        <w:tblW w:w="5000" w:type="pct"/>
        <w:tblLook w:val="01E0"/>
      </w:tblPr>
      <w:tblGrid>
        <w:gridCol w:w="3957"/>
        <w:gridCol w:w="242"/>
        <w:gridCol w:w="3955"/>
      </w:tblGrid>
      <w:tr w:rsidR="000F444A" w:rsidTr="000F444A">
        <w:tc>
          <w:tcPr>
            <w:tcW w:w="3625" w:type="dxa"/>
            <w:shd w:val="clear" w:color="auto" w:fill="auto"/>
          </w:tcPr>
          <w:p w:rsidR="000F444A" w:rsidRDefault="000F444A" w:rsidP="00485C76">
            <w:pPr>
              <w:pStyle w:val="libPoem"/>
              <w:rPr>
                <w:rtl/>
              </w:rPr>
            </w:pPr>
            <w:r>
              <w:rPr>
                <w:rtl/>
              </w:rPr>
              <w:t>يا ل</w:t>
            </w:r>
            <w:r>
              <w:rPr>
                <w:rFonts w:hint="cs"/>
                <w:rtl/>
              </w:rPr>
              <w:t>َ</w:t>
            </w:r>
            <w:r>
              <w:rPr>
                <w:rtl/>
              </w:rPr>
              <w:t>يت</w:t>
            </w:r>
            <w:r>
              <w:rPr>
                <w:rFonts w:hint="cs"/>
                <w:rtl/>
              </w:rPr>
              <w:t>َ</w:t>
            </w:r>
            <w:r>
              <w:rPr>
                <w:rtl/>
              </w:rPr>
              <w:t xml:space="preserve"> ج</w:t>
            </w:r>
            <w:r>
              <w:rPr>
                <w:rFonts w:hint="cs"/>
                <w:rtl/>
              </w:rPr>
              <w:t>َ</w:t>
            </w:r>
            <w:r>
              <w:rPr>
                <w:rtl/>
              </w:rPr>
              <w:t>ور ب</w:t>
            </w:r>
            <w:r>
              <w:rPr>
                <w:rFonts w:hint="cs"/>
                <w:rtl/>
              </w:rPr>
              <w:t>َ</w:t>
            </w:r>
            <w:r>
              <w:rPr>
                <w:rtl/>
              </w:rPr>
              <w:t>ني م</w:t>
            </w:r>
            <w:r>
              <w:rPr>
                <w:rFonts w:hint="cs"/>
                <w:rtl/>
              </w:rPr>
              <w:t>َ</w:t>
            </w:r>
            <w:r>
              <w:rPr>
                <w:rtl/>
              </w:rPr>
              <w:t>روان</w:t>
            </w:r>
            <w:r>
              <w:rPr>
                <w:rFonts w:hint="cs"/>
                <w:rtl/>
              </w:rPr>
              <w:t>َ</w:t>
            </w:r>
            <w:r>
              <w:rPr>
                <w:rtl/>
              </w:rPr>
              <w:t xml:space="preserve"> دام</w:t>
            </w:r>
            <w:r>
              <w:rPr>
                <w:rFonts w:hint="cs"/>
                <w:rtl/>
              </w:rPr>
              <w:t>َ</w:t>
            </w:r>
            <w:r>
              <w:rPr>
                <w:rtl/>
              </w:rPr>
              <w:t xml:space="preserve"> لنا</w:t>
            </w:r>
            <w:r w:rsidRPr="00485C76">
              <w:rPr>
                <w:rStyle w:val="libPoemTiniChar0"/>
                <w:rtl/>
              </w:rPr>
              <w:br/>
              <w:t> </w:t>
            </w:r>
          </w:p>
        </w:tc>
        <w:tc>
          <w:tcPr>
            <w:tcW w:w="57" w:type="dxa"/>
            <w:shd w:val="clear" w:color="auto" w:fill="auto"/>
          </w:tcPr>
          <w:p w:rsidR="000F444A" w:rsidRDefault="000F444A" w:rsidP="000F444A">
            <w:pPr>
              <w:rPr>
                <w:rtl/>
              </w:rPr>
            </w:pPr>
          </w:p>
        </w:tc>
        <w:tc>
          <w:tcPr>
            <w:tcW w:w="3624" w:type="dxa"/>
            <w:shd w:val="clear" w:color="auto" w:fill="auto"/>
          </w:tcPr>
          <w:p w:rsidR="000F444A" w:rsidRDefault="000F444A" w:rsidP="00485C76">
            <w:pPr>
              <w:pStyle w:val="libPoem"/>
              <w:rPr>
                <w:rtl/>
              </w:rPr>
            </w:pPr>
            <w:r>
              <w:rPr>
                <w:rtl/>
              </w:rPr>
              <w:t>و</w:t>
            </w:r>
            <w:r>
              <w:rPr>
                <w:rFonts w:hint="cs"/>
                <w:rtl/>
              </w:rPr>
              <w:t>َ</w:t>
            </w:r>
            <w:r>
              <w:rPr>
                <w:rtl/>
              </w:rPr>
              <w:t>ل</w:t>
            </w:r>
            <w:r>
              <w:rPr>
                <w:rFonts w:hint="cs"/>
                <w:rtl/>
              </w:rPr>
              <w:t>َ</w:t>
            </w:r>
            <w:r>
              <w:rPr>
                <w:rtl/>
              </w:rPr>
              <w:t>يت</w:t>
            </w:r>
            <w:r>
              <w:rPr>
                <w:rFonts w:hint="cs"/>
                <w:rtl/>
              </w:rPr>
              <w:t>َ</w:t>
            </w:r>
            <w:r>
              <w:rPr>
                <w:rtl/>
              </w:rPr>
              <w:t xml:space="preserve"> ع</w:t>
            </w:r>
            <w:r>
              <w:rPr>
                <w:rFonts w:hint="cs"/>
                <w:rtl/>
              </w:rPr>
              <w:t>َ</w:t>
            </w:r>
            <w:r>
              <w:rPr>
                <w:rtl/>
              </w:rPr>
              <w:t>دل بني الع</w:t>
            </w:r>
            <w:r>
              <w:rPr>
                <w:rFonts w:hint="cs"/>
                <w:rtl/>
              </w:rPr>
              <w:t>َ</w:t>
            </w:r>
            <w:r>
              <w:rPr>
                <w:rtl/>
              </w:rPr>
              <w:t>ب</w:t>
            </w:r>
            <w:r>
              <w:rPr>
                <w:rFonts w:hint="cs"/>
                <w:rtl/>
              </w:rPr>
              <w:t>ّ</w:t>
            </w:r>
            <w:r>
              <w:rPr>
                <w:rtl/>
              </w:rPr>
              <w:t>اس</w:t>
            </w:r>
            <w:r>
              <w:rPr>
                <w:rFonts w:hint="cs"/>
                <w:rtl/>
              </w:rPr>
              <w:t>ِ</w:t>
            </w:r>
            <w:r>
              <w:rPr>
                <w:rtl/>
              </w:rPr>
              <w:t xml:space="preserve"> في الن</w:t>
            </w:r>
            <w:r>
              <w:rPr>
                <w:rFonts w:hint="cs"/>
                <w:rtl/>
              </w:rPr>
              <w:t>ّ</w:t>
            </w:r>
            <w:r>
              <w:rPr>
                <w:rtl/>
              </w:rPr>
              <w:t>ار</w:t>
            </w:r>
            <w:r w:rsidRPr="00485C76">
              <w:rPr>
                <w:rStyle w:val="libPoemTiniChar0"/>
                <w:rtl/>
              </w:rPr>
              <w:br/>
              <w:t>  </w:t>
            </w:r>
          </w:p>
        </w:tc>
      </w:tr>
    </w:tbl>
    <w:p w:rsidR="00854B79" w:rsidRPr="00023F76" w:rsidRDefault="00854B79" w:rsidP="00854B79">
      <w:pPr>
        <w:pStyle w:val="libNormal"/>
        <w:rPr>
          <w:rtl/>
        </w:rPr>
      </w:pPr>
      <w:r w:rsidRPr="00854B79">
        <w:rPr>
          <w:rtl/>
        </w:rPr>
        <w:t>وتتبعوا الذراري العلويّة من بني عَمِّهم، فقتلوهم تحت كلّ حَجَرٍ وَمَدَرٍ، وخرَّبوا ديارهم، وهدَّموا آثارهم، حتّى قال الشعراء في عصر المتوكِّل:</w:t>
      </w:r>
    </w:p>
    <w:tbl>
      <w:tblPr>
        <w:tblStyle w:val="TableGrid"/>
        <w:bidiVisual/>
        <w:tblW w:w="5000" w:type="pct"/>
        <w:tblLook w:val="01E0"/>
      </w:tblPr>
      <w:tblGrid>
        <w:gridCol w:w="3949"/>
        <w:gridCol w:w="257"/>
        <w:gridCol w:w="3948"/>
      </w:tblGrid>
      <w:tr w:rsidR="000F444A" w:rsidTr="000F444A">
        <w:tc>
          <w:tcPr>
            <w:tcW w:w="3785" w:type="dxa"/>
            <w:shd w:val="clear" w:color="auto" w:fill="auto"/>
          </w:tcPr>
          <w:p w:rsidR="000F444A" w:rsidRDefault="000F444A" w:rsidP="00485C76">
            <w:pPr>
              <w:pStyle w:val="libPoem"/>
              <w:rPr>
                <w:rtl/>
              </w:rPr>
            </w:pPr>
            <w:r>
              <w:rPr>
                <w:rtl/>
              </w:rPr>
              <w:t>ت</w:t>
            </w:r>
            <w:r>
              <w:rPr>
                <w:rFonts w:hint="cs"/>
                <w:rtl/>
              </w:rPr>
              <w:t>َ</w:t>
            </w:r>
            <w:r>
              <w:rPr>
                <w:rtl/>
              </w:rPr>
              <w:t>الله</w:t>
            </w:r>
            <w:r>
              <w:rPr>
                <w:rFonts w:hint="cs"/>
                <w:rtl/>
              </w:rPr>
              <w:t>ِ</w:t>
            </w:r>
            <w:r>
              <w:rPr>
                <w:rtl/>
              </w:rPr>
              <w:t xml:space="preserve"> ان كانت ا</w:t>
            </w:r>
            <w:r>
              <w:rPr>
                <w:rFonts w:hint="cs"/>
                <w:rtl/>
              </w:rPr>
              <w:t>ُ</w:t>
            </w:r>
            <w:r>
              <w:rPr>
                <w:rtl/>
              </w:rPr>
              <w:t>مي</w:t>
            </w:r>
            <w:r>
              <w:rPr>
                <w:rFonts w:hint="cs"/>
                <w:rtl/>
              </w:rPr>
              <w:t>َّ</w:t>
            </w:r>
            <w:r>
              <w:rPr>
                <w:rtl/>
              </w:rPr>
              <w:t>ة</w:t>
            </w:r>
            <w:r>
              <w:rPr>
                <w:rFonts w:hint="cs"/>
                <w:rtl/>
              </w:rPr>
              <w:t>ُ</w:t>
            </w:r>
            <w:r>
              <w:rPr>
                <w:rtl/>
              </w:rPr>
              <w:t xml:space="preserve"> ق</w:t>
            </w:r>
            <w:r>
              <w:rPr>
                <w:rFonts w:hint="cs"/>
                <w:rtl/>
              </w:rPr>
              <w:t>َ</w:t>
            </w:r>
            <w:r>
              <w:rPr>
                <w:rtl/>
              </w:rPr>
              <w:t>د أتت</w:t>
            </w:r>
            <w:r w:rsidRPr="00485C76">
              <w:rPr>
                <w:rStyle w:val="libPoemTiniChar0"/>
                <w:rtl/>
              </w:rPr>
              <w:br/>
              <w:t> </w:t>
            </w:r>
          </w:p>
        </w:tc>
        <w:tc>
          <w:tcPr>
            <w:tcW w:w="246" w:type="dxa"/>
            <w:shd w:val="clear" w:color="auto" w:fill="auto"/>
          </w:tcPr>
          <w:p w:rsidR="000F444A" w:rsidRDefault="000F444A" w:rsidP="000F444A">
            <w:pPr>
              <w:rPr>
                <w:rtl/>
              </w:rPr>
            </w:pPr>
          </w:p>
        </w:tc>
        <w:tc>
          <w:tcPr>
            <w:tcW w:w="3783" w:type="dxa"/>
            <w:shd w:val="clear" w:color="auto" w:fill="auto"/>
          </w:tcPr>
          <w:p w:rsidR="000F444A" w:rsidRDefault="000F444A" w:rsidP="00485C76">
            <w:pPr>
              <w:pStyle w:val="libPoem"/>
              <w:rPr>
                <w:rtl/>
              </w:rPr>
            </w:pPr>
            <w:r>
              <w:rPr>
                <w:rtl/>
              </w:rPr>
              <w:t>ق</w:t>
            </w:r>
            <w:r>
              <w:rPr>
                <w:rFonts w:hint="cs"/>
                <w:rtl/>
              </w:rPr>
              <w:t>َ</w:t>
            </w:r>
            <w:r>
              <w:rPr>
                <w:rtl/>
              </w:rPr>
              <w:t>ت</w:t>
            </w:r>
            <w:r>
              <w:rPr>
                <w:rFonts w:hint="cs"/>
                <w:rtl/>
              </w:rPr>
              <w:t>َ</w:t>
            </w:r>
            <w:r>
              <w:rPr>
                <w:rtl/>
              </w:rPr>
              <w:t>ل ابن</w:t>
            </w:r>
            <w:r>
              <w:rPr>
                <w:rFonts w:hint="cs"/>
                <w:rtl/>
              </w:rPr>
              <w:t>َ</w:t>
            </w:r>
            <w:r>
              <w:rPr>
                <w:rtl/>
              </w:rPr>
              <w:t xml:space="preserve"> بنت نبي</w:t>
            </w:r>
            <w:r>
              <w:rPr>
                <w:rFonts w:hint="cs"/>
                <w:rtl/>
              </w:rPr>
              <w:t>ّ</w:t>
            </w:r>
            <w:r>
              <w:rPr>
                <w:rtl/>
              </w:rPr>
              <w:t>ها م</w:t>
            </w:r>
            <w:r>
              <w:rPr>
                <w:rFonts w:hint="cs"/>
                <w:rtl/>
              </w:rPr>
              <w:t>َ</w:t>
            </w:r>
            <w:r>
              <w:rPr>
                <w:rtl/>
              </w:rPr>
              <w:t>ظل</w:t>
            </w:r>
            <w:r>
              <w:rPr>
                <w:rFonts w:hint="cs"/>
                <w:rtl/>
              </w:rPr>
              <w:t>ُ</w:t>
            </w:r>
            <w:r>
              <w:rPr>
                <w:rtl/>
              </w:rPr>
              <w:t>وما</w:t>
            </w:r>
            <w:r w:rsidRPr="00485C76">
              <w:rPr>
                <w:rStyle w:val="libPoemTiniChar0"/>
                <w:rtl/>
              </w:rPr>
              <w:br/>
              <w:t>  </w:t>
            </w:r>
          </w:p>
        </w:tc>
      </w:tr>
      <w:tr w:rsidR="000F444A" w:rsidTr="000F444A">
        <w:tc>
          <w:tcPr>
            <w:tcW w:w="3785" w:type="dxa"/>
          </w:tcPr>
          <w:p w:rsidR="000F444A" w:rsidRDefault="000F444A" w:rsidP="00485C76">
            <w:pPr>
              <w:pStyle w:val="libPoem"/>
              <w:rPr>
                <w:rtl/>
              </w:rPr>
            </w:pPr>
            <w:r>
              <w:rPr>
                <w:rtl/>
              </w:rPr>
              <w:t>فل</w:t>
            </w:r>
            <w:r>
              <w:rPr>
                <w:rFonts w:hint="cs"/>
                <w:rtl/>
              </w:rPr>
              <w:t>َ</w:t>
            </w:r>
            <w:r>
              <w:rPr>
                <w:rtl/>
              </w:rPr>
              <w:t>ق</w:t>
            </w:r>
            <w:r>
              <w:rPr>
                <w:rFonts w:hint="cs"/>
                <w:rtl/>
              </w:rPr>
              <w:t>َ</w:t>
            </w:r>
            <w:r>
              <w:rPr>
                <w:rtl/>
              </w:rPr>
              <w:t>د أت</w:t>
            </w:r>
            <w:r>
              <w:rPr>
                <w:rFonts w:hint="cs"/>
                <w:rtl/>
              </w:rPr>
              <w:t>َ</w:t>
            </w:r>
            <w:r>
              <w:rPr>
                <w:rtl/>
              </w:rPr>
              <w:t>ته</w:t>
            </w:r>
            <w:r>
              <w:rPr>
                <w:rFonts w:hint="cs"/>
                <w:rtl/>
              </w:rPr>
              <w:t>ُ</w:t>
            </w:r>
            <w:r>
              <w:rPr>
                <w:rtl/>
              </w:rPr>
              <w:t xml:space="preserve"> ب</w:t>
            </w:r>
            <w:r>
              <w:rPr>
                <w:rFonts w:hint="cs"/>
                <w:rtl/>
              </w:rPr>
              <w:t>َ</w:t>
            </w:r>
            <w:r>
              <w:rPr>
                <w:rtl/>
              </w:rPr>
              <w:t>ن</w:t>
            </w:r>
            <w:r>
              <w:rPr>
                <w:rFonts w:hint="cs"/>
                <w:rtl/>
              </w:rPr>
              <w:t>ُ</w:t>
            </w:r>
            <w:r>
              <w:rPr>
                <w:rtl/>
              </w:rPr>
              <w:t>و أبيه</w:t>
            </w:r>
            <w:r>
              <w:rPr>
                <w:rFonts w:hint="cs"/>
                <w:rtl/>
              </w:rPr>
              <w:t>ِ</w:t>
            </w:r>
            <w:r>
              <w:rPr>
                <w:rtl/>
              </w:rPr>
              <w:t xml:space="preserve"> بمثل</w:t>
            </w:r>
            <w:r>
              <w:rPr>
                <w:rFonts w:hint="cs"/>
                <w:rtl/>
              </w:rPr>
              <w:t>ِ</w:t>
            </w:r>
            <w:r>
              <w:rPr>
                <w:rtl/>
              </w:rPr>
              <w:t>ه</w:t>
            </w:r>
            <w:r>
              <w:rPr>
                <w:rFonts w:hint="cs"/>
                <w:rtl/>
              </w:rPr>
              <w:t>ِ</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
              <w:rPr>
                <w:rtl/>
              </w:rPr>
            </w:pPr>
            <w:r>
              <w:rPr>
                <w:rtl/>
              </w:rPr>
              <w:t>هذا ل</w:t>
            </w:r>
            <w:r>
              <w:rPr>
                <w:rFonts w:hint="cs"/>
                <w:rtl/>
              </w:rPr>
              <w:t>َ</w:t>
            </w:r>
            <w:r>
              <w:rPr>
                <w:rtl/>
              </w:rPr>
              <w:t>عمر</w:t>
            </w:r>
            <w:r>
              <w:rPr>
                <w:rFonts w:hint="cs"/>
                <w:rtl/>
              </w:rPr>
              <w:t>ُ</w:t>
            </w:r>
            <w:r>
              <w:rPr>
                <w:rtl/>
              </w:rPr>
              <w:t>ك</w:t>
            </w:r>
            <w:r>
              <w:rPr>
                <w:rFonts w:hint="cs"/>
                <w:rtl/>
              </w:rPr>
              <w:t>َ</w:t>
            </w:r>
            <w:r>
              <w:rPr>
                <w:rtl/>
              </w:rPr>
              <w:t xml:space="preserve"> ق</w:t>
            </w:r>
            <w:r>
              <w:rPr>
                <w:rFonts w:hint="cs"/>
                <w:rtl/>
              </w:rPr>
              <w:t>َ</w:t>
            </w:r>
            <w:r>
              <w:rPr>
                <w:rtl/>
              </w:rPr>
              <w:t>بره</w:t>
            </w:r>
            <w:r>
              <w:rPr>
                <w:rFonts w:hint="cs"/>
                <w:rtl/>
              </w:rPr>
              <w:t>ُ</w:t>
            </w:r>
            <w:r>
              <w:rPr>
                <w:rtl/>
              </w:rPr>
              <w:t xml:space="preserve"> م</w:t>
            </w:r>
            <w:r>
              <w:rPr>
                <w:rFonts w:hint="cs"/>
                <w:rtl/>
              </w:rPr>
              <w:t>َ</w:t>
            </w:r>
            <w:r>
              <w:rPr>
                <w:rtl/>
              </w:rPr>
              <w:t>هدوما</w:t>
            </w:r>
            <w:r w:rsidRPr="00485C76">
              <w:rPr>
                <w:rStyle w:val="libPoemTiniChar0"/>
                <w:rtl/>
              </w:rPr>
              <w:br/>
              <w:t>  </w:t>
            </w:r>
          </w:p>
        </w:tc>
      </w:tr>
      <w:tr w:rsidR="000F444A" w:rsidTr="000F444A">
        <w:tc>
          <w:tcPr>
            <w:tcW w:w="3785" w:type="dxa"/>
          </w:tcPr>
          <w:p w:rsidR="000F444A" w:rsidRDefault="000F444A" w:rsidP="00485C76">
            <w:pPr>
              <w:pStyle w:val="libPoem"/>
              <w:rPr>
                <w:rtl/>
              </w:rPr>
            </w:pPr>
            <w:r>
              <w:rPr>
                <w:rtl/>
              </w:rPr>
              <w:t>أسفوا على أن لاي</w:t>
            </w:r>
            <w:r>
              <w:rPr>
                <w:rFonts w:hint="cs"/>
                <w:rtl/>
              </w:rPr>
              <w:t>َ</w:t>
            </w:r>
            <w:r>
              <w:rPr>
                <w:rtl/>
              </w:rPr>
              <w:t>كون</w:t>
            </w:r>
            <w:r>
              <w:rPr>
                <w:rFonts w:hint="cs"/>
                <w:rtl/>
              </w:rPr>
              <w:t>ُ</w:t>
            </w:r>
            <w:r>
              <w:rPr>
                <w:rtl/>
              </w:rPr>
              <w:t>وا شار</w:t>
            </w:r>
            <w:r>
              <w:rPr>
                <w:rFonts w:hint="cs"/>
                <w:rtl/>
              </w:rPr>
              <w:t>َ</w:t>
            </w:r>
            <w:r w:rsidRPr="00485C76">
              <w:rPr>
                <w:rStyle w:val="libPoemTiniChar0"/>
                <w:rtl/>
              </w:rPr>
              <w:br/>
              <w:t> </w:t>
            </w:r>
          </w:p>
        </w:tc>
        <w:tc>
          <w:tcPr>
            <w:tcW w:w="246" w:type="dxa"/>
          </w:tcPr>
          <w:p w:rsidR="000F444A" w:rsidRDefault="000F444A" w:rsidP="000F444A">
            <w:pPr>
              <w:rPr>
                <w:rtl/>
              </w:rPr>
            </w:pPr>
          </w:p>
        </w:tc>
        <w:tc>
          <w:tcPr>
            <w:tcW w:w="3783" w:type="dxa"/>
          </w:tcPr>
          <w:p w:rsidR="000F444A" w:rsidRDefault="000F444A" w:rsidP="00485C76">
            <w:pPr>
              <w:pStyle w:val="libPoem"/>
              <w:rPr>
                <w:rtl/>
              </w:rPr>
            </w:pPr>
            <w:r>
              <w:rPr>
                <w:rtl/>
              </w:rPr>
              <w:t>ك</w:t>
            </w:r>
            <w:r>
              <w:rPr>
                <w:rFonts w:hint="cs"/>
                <w:rtl/>
              </w:rPr>
              <w:t>ُ</w:t>
            </w:r>
            <w:r>
              <w:rPr>
                <w:rtl/>
              </w:rPr>
              <w:t>وا</w:t>
            </w:r>
            <w:r>
              <w:rPr>
                <w:rFonts w:hint="cs"/>
                <w:rtl/>
              </w:rPr>
              <w:t xml:space="preserve"> </w:t>
            </w:r>
            <w:r>
              <w:rPr>
                <w:rtl/>
              </w:rPr>
              <w:t>في ق</w:t>
            </w:r>
            <w:r>
              <w:rPr>
                <w:rFonts w:hint="cs"/>
                <w:rtl/>
              </w:rPr>
              <w:t>َ</w:t>
            </w:r>
            <w:r>
              <w:rPr>
                <w:rtl/>
              </w:rPr>
              <w:t>تل</w:t>
            </w:r>
            <w:r>
              <w:rPr>
                <w:rFonts w:hint="cs"/>
                <w:rtl/>
              </w:rPr>
              <w:t>ِ</w:t>
            </w:r>
            <w:r>
              <w:rPr>
                <w:rtl/>
              </w:rPr>
              <w:t>ه ف</w:t>
            </w:r>
            <w:r>
              <w:rPr>
                <w:rFonts w:hint="cs"/>
                <w:rtl/>
              </w:rPr>
              <w:t>َ</w:t>
            </w:r>
            <w:r>
              <w:rPr>
                <w:rtl/>
              </w:rPr>
              <w:t>ت</w:t>
            </w:r>
            <w:r>
              <w:rPr>
                <w:rFonts w:hint="cs"/>
                <w:rtl/>
              </w:rPr>
              <w:t>َ</w:t>
            </w:r>
            <w:r>
              <w:rPr>
                <w:rtl/>
              </w:rPr>
              <w:t>ت</w:t>
            </w:r>
            <w:r>
              <w:rPr>
                <w:rFonts w:hint="cs"/>
                <w:rtl/>
              </w:rPr>
              <w:t>َ</w:t>
            </w:r>
            <w:r>
              <w:rPr>
                <w:rtl/>
              </w:rPr>
              <w:t>بع</w:t>
            </w:r>
            <w:r>
              <w:rPr>
                <w:rFonts w:hint="cs"/>
                <w:rtl/>
              </w:rPr>
              <w:t>ُ</w:t>
            </w:r>
            <w:r>
              <w:rPr>
                <w:rtl/>
              </w:rPr>
              <w:t>وه</w:t>
            </w:r>
            <w:r>
              <w:rPr>
                <w:rFonts w:hint="cs"/>
                <w:rtl/>
              </w:rPr>
              <w:t>ُ</w:t>
            </w:r>
            <w:r>
              <w:rPr>
                <w:rtl/>
              </w:rPr>
              <w:t xml:space="preserve"> ر</w:t>
            </w:r>
            <w:r>
              <w:rPr>
                <w:rFonts w:hint="cs"/>
                <w:rtl/>
              </w:rPr>
              <w:t>َ</w:t>
            </w:r>
            <w:r>
              <w:rPr>
                <w:rtl/>
              </w:rPr>
              <w:t>ميما</w:t>
            </w:r>
            <w:r>
              <w:rPr>
                <w:rFonts w:hint="cs"/>
                <w:rtl/>
              </w:rPr>
              <w:t xml:space="preserve"> </w:t>
            </w:r>
            <w:r w:rsidRPr="00485C76">
              <w:rPr>
                <w:rStyle w:val="libFootnotenumChar"/>
                <w:rtl/>
              </w:rPr>
              <w:t>(1)</w:t>
            </w:r>
            <w:r w:rsidRPr="00485C76">
              <w:rPr>
                <w:rStyle w:val="libPoemTiniChar0"/>
                <w:rtl/>
              </w:rPr>
              <w:br/>
              <w:t>  </w:t>
            </w:r>
          </w:p>
        </w:tc>
      </w:tr>
    </w:tbl>
    <w:p w:rsidR="00854B79" w:rsidRPr="00854B79" w:rsidRDefault="00854B79" w:rsidP="00854B79">
      <w:pPr>
        <w:pStyle w:val="libNormal"/>
        <w:rPr>
          <w:rtl/>
        </w:rPr>
      </w:pPr>
      <w:r w:rsidRPr="00854B79">
        <w:rPr>
          <w:rtl/>
        </w:rPr>
        <w:t xml:space="preserve">ضع في قِبَال ذلك سيرة بني علي (عليه السلام) وانْسِبْها إلى سيرة المروانيِّين والعبّاسيِّين، هناك تنجلي لك الحقيقة في أسباب انتشار التشيّع،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sidRPr="00023F76">
        <w:rPr>
          <w:rtl/>
        </w:rPr>
        <w:t>أنْ قتله قتلةً بَشِعَةً، بعد أنْ احتال عليه بِحِيَل ماكِرة.</w:t>
      </w:r>
    </w:p>
    <w:p w:rsidR="00854B79" w:rsidRPr="00A8769A" w:rsidRDefault="00854B79" w:rsidP="00A8769A">
      <w:pPr>
        <w:pStyle w:val="libFootnoteBold"/>
        <w:rPr>
          <w:rStyle w:val="libNormalChar"/>
          <w:rtl/>
        </w:rPr>
      </w:pPr>
      <w:r w:rsidRPr="00023F76">
        <w:rPr>
          <w:rtl/>
        </w:rPr>
        <w:t>انظر:</w:t>
      </w:r>
    </w:p>
    <w:p w:rsidR="00854B79" w:rsidRPr="00A8769A" w:rsidRDefault="00854B79" w:rsidP="00A8769A">
      <w:pPr>
        <w:pStyle w:val="libFootnote"/>
        <w:rPr>
          <w:rStyle w:val="libNormalChar"/>
          <w:rtl/>
        </w:rPr>
      </w:pPr>
      <w:r w:rsidRPr="00023F76">
        <w:rPr>
          <w:rtl/>
        </w:rPr>
        <w:t>تاريخ الطبري ج6: 140</w:t>
      </w:r>
      <w:r w:rsidR="00E018CE">
        <w:rPr>
          <w:rtl/>
        </w:rPr>
        <w:t>.</w:t>
      </w:r>
      <w:r w:rsidRPr="00023F76">
        <w:rPr>
          <w:rtl/>
        </w:rPr>
        <w:t xml:space="preserve"> الكامل في التاريخ ج4: 297</w:t>
      </w:r>
      <w:r w:rsidR="00E018CE">
        <w:rPr>
          <w:rtl/>
        </w:rPr>
        <w:t>.</w:t>
      </w:r>
      <w:r w:rsidRPr="00023F76">
        <w:rPr>
          <w:rtl/>
        </w:rPr>
        <w:t xml:space="preserve"> مروج الذهب ج3: 304</w:t>
      </w:r>
      <w:r w:rsidR="00E018CE">
        <w:rPr>
          <w:rtl/>
        </w:rPr>
        <w:t>.</w:t>
      </w:r>
      <w:r w:rsidRPr="00023F76">
        <w:rPr>
          <w:rtl/>
        </w:rPr>
        <w:t xml:space="preserve"> العقد الفريد ج5: 155.</w:t>
      </w:r>
    </w:p>
    <w:p w:rsidR="00854B79" w:rsidRPr="00A8769A" w:rsidRDefault="00854B79" w:rsidP="00A8769A">
      <w:pPr>
        <w:pStyle w:val="libFootnote"/>
        <w:rPr>
          <w:rStyle w:val="libNormalChar"/>
          <w:rtl/>
        </w:rPr>
      </w:pPr>
      <w:r>
        <w:rPr>
          <w:rtl/>
        </w:rPr>
        <w:t>(</w:t>
      </w:r>
      <w:r w:rsidRPr="00023F76">
        <w:rPr>
          <w:rtl/>
        </w:rPr>
        <w:t>1</w:t>
      </w:r>
      <w:r>
        <w:rPr>
          <w:rtl/>
        </w:rPr>
        <w:t>)</w:t>
      </w:r>
      <w:r w:rsidRPr="00023F76">
        <w:rPr>
          <w:rtl/>
        </w:rPr>
        <w:t xml:space="preserve"> ذكر السيوطي في تاريخ الخلفاء </w:t>
      </w:r>
      <w:r>
        <w:rPr>
          <w:rtl/>
        </w:rPr>
        <w:t>(</w:t>
      </w:r>
      <w:r w:rsidRPr="00023F76">
        <w:rPr>
          <w:rtl/>
        </w:rPr>
        <w:t>صفحة 277</w:t>
      </w:r>
      <w:r>
        <w:rPr>
          <w:rtl/>
        </w:rPr>
        <w:t>)</w:t>
      </w:r>
      <w:r w:rsidRPr="00023F76">
        <w:rPr>
          <w:rtl/>
        </w:rPr>
        <w:t xml:space="preserve"> وغيره:</w:t>
      </w:r>
    </w:p>
    <w:p w:rsidR="00F96522" w:rsidRDefault="00854B79" w:rsidP="00A8769A">
      <w:pPr>
        <w:pStyle w:val="libFootnote"/>
        <w:rPr>
          <w:rStyle w:val="libNormalChar"/>
          <w:rtl/>
        </w:rPr>
      </w:pPr>
      <w:r w:rsidRPr="00023F76">
        <w:rPr>
          <w:rtl/>
        </w:rPr>
        <w:t>أنّ في سَنَة ست وثلاثين هجريّة أمر المتوكِّل لعنه الله تعالى بـ:</w:t>
      </w:r>
    </w:p>
    <w:p w:rsidR="00F96522" w:rsidRDefault="00F96522" w:rsidP="00A8769A">
      <w:pPr>
        <w:pStyle w:val="libFootnote"/>
        <w:rPr>
          <w:rStyle w:val="libNormalChar"/>
          <w:rtl/>
        </w:rPr>
      </w:pPr>
      <w:r>
        <w:rPr>
          <w:rStyle w:val="libNormalChar"/>
          <w:rtl/>
        </w:rPr>
        <w:t xml:space="preserve">- </w:t>
      </w:r>
      <w:r w:rsidR="00854B79" w:rsidRPr="00023F76">
        <w:rPr>
          <w:rtl/>
        </w:rPr>
        <w:t xml:space="preserve">هَدْم قبر الإمام الحسين </w:t>
      </w:r>
      <w:r w:rsidR="00854B79">
        <w:rPr>
          <w:rtl/>
        </w:rPr>
        <w:t>(</w:t>
      </w:r>
      <w:r w:rsidR="00854B79" w:rsidRPr="00023F76">
        <w:rPr>
          <w:rtl/>
        </w:rPr>
        <w:t>عليه السلام</w:t>
      </w:r>
      <w:r w:rsidR="00854B79">
        <w:rPr>
          <w:rtl/>
        </w:rPr>
        <w:t>)</w:t>
      </w:r>
      <w:r w:rsidR="00854B79" w:rsidRPr="00023F76">
        <w:rPr>
          <w:rtl/>
        </w:rPr>
        <w:t>.</w:t>
      </w:r>
    </w:p>
    <w:p w:rsidR="00F96522" w:rsidRDefault="00F96522" w:rsidP="00A8769A">
      <w:pPr>
        <w:pStyle w:val="libFootnote"/>
        <w:rPr>
          <w:rStyle w:val="libNormalChar"/>
          <w:rtl/>
        </w:rPr>
      </w:pPr>
      <w:r>
        <w:rPr>
          <w:rStyle w:val="libNormalChar"/>
          <w:rtl/>
        </w:rPr>
        <w:t xml:space="preserve">- </w:t>
      </w:r>
      <w:r w:rsidR="00854B79" w:rsidRPr="00023F76">
        <w:rPr>
          <w:rtl/>
        </w:rPr>
        <w:t>وهَدْم ما حوله من الدور.</w:t>
      </w:r>
    </w:p>
    <w:p w:rsidR="00F96522" w:rsidRDefault="00F96522" w:rsidP="00A8769A">
      <w:pPr>
        <w:pStyle w:val="libFootnote"/>
        <w:rPr>
          <w:rStyle w:val="libNormalChar"/>
          <w:rtl/>
        </w:rPr>
      </w:pPr>
      <w:r>
        <w:rPr>
          <w:rStyle w:val="libNormalChar"/>
          <w:rtl/>
        </w:rPr>
        <w:t xml:space="preserve">- </w:t>
      </w:r>
      <w:r w:rsidR="00854B79" w:rsidRPr="00023F76">
        <w:rPr>
          <w:rtl/>
        </w:rPr>
        <w:t>وأنْ يُعْمَل مزارع.</w:t>
      </w:r>
    </w:p>
    <w:p w:rsidR="00854B79" w:rsidRPr="00A8769A" w:rsidRDefault="00F96522" w:rsidP="00A8769A">
      <w:pPr>
        <w:pStyle w:val="libFootnote"/>
        <w:rPr>
          <w:rStyle w:val="libNormalChar"/>
          <w:rtl/>
        </w:rPr>
      </w:pPr>
      <w:r>
        <w:rPr>
          <w:rStyle w:val="libNormalChar"/>
          <w:rtl/>
        </w:rPr>
        <w:t xml:space="preserve">- </w:t>
      </w:r>
      <w:r w:rsidR="00854B79" w:rsidRPr="00023F76">
        <w:rPr>
          <w:rtl/>
        </w:rPr>
        <w:t>ومُنع الناس من زيارته، وخُرِّبَ وبقي صحراء.</w:t>
      </w:r>
    </w:p>
    <w:p w:rsidR="00854B79" w:rsidRPr="00A8769A" w:rsidRDefault="00854B79" w:rsidP="00A8769A">
      <w:pPr>
        <w:pStyle w:val="libFootnote"/>
        <w:rPr>
          <w:rStyle w:val="libNormalChar"/>
          <w:rtl/>
        </w:rPr>
      </w:pPr>
      <w:r w:rsidRPr="00023F76">
        <w:rPr>
          <w:rtl/>
        </w:rPr>
        <w:t xml:space="preserve">وكان المتوكّل معروفاً بالتعصّب، فتألّم المسلمون مِن ذلك، وكتب أهل بغداد شَتْمَهُ على الحيطان والمساجد، وهَجَاه الشعراء، فمِمَّا قيل في ذلك... وأورد الأبيات المذكورة. </w:t>
      </w:r>
    </w:p>
    <w:p w:rsidR="00854B79" w:rsidRPr="00854B79" w:rsidRDefault="00854B79" w:rsidP="007757AC">
      <w:pPr>
        <w:pStyle w:val="libNormal"/>
      </w:pPr>
      <w:r>
        <w:rPr>
          <w:rtl/>
        </w:rPr>
        <w:br w:type="page"/>
      </w:r>
    </w:p>
    <w:p w:rsidR="00854B79" w:rsidRPr="00023F76" w:rsidRDefault="00854B79" w:rsidP="00854B79">
      <w:pPr>
        <w:pStyle w:val="libNormal"/>
        <w:rPr>
          <w:rtl/>
        </w:rPr>
      </w:pPr>
      <w:r w:rsidRPr="00854B79">
        <w:rPr>
          <w:rtl/>
        </w:rPr>
        <w:lastRenderedPageBreak/>
        <w:t>وتعرف سخافة المهوسين أنّها نزعةٌ فارسيّة أو سبائيّة أو غير ذلك، هناك تُعرف أنّها إسلاميّة محمّديّة لا غير.</w:t>
      </w:r>
    </w:p>
    <w:p w:rsidR="00F96522" w:rsidRDefault="00854B79" w:rsidP="00854B79">
      <w:pPr>
        <w:pStyle w:val="libNormal"/>
        <w:rPr>
          <w:rtl/>
        </w:rPr>
      </w:pPr>
      <w:r w:rsidRPr="00854B79">
        <w:rPr>
          <w:rtl/>
        </w:rPr>
        <w:t>انظر في تلك العصور إلى بني علي (عليه السلام) وفي أيِّ شأنٍ كانوا، انْظُرْهم وعلى رأسهم الإمام زين العابدين (عليه السلام)، فإنّه بعد شهادة أبيه:</w:t>
      </w:r>
    </w:p>
    <w:p w:rsidR="00F96522" w:rsidRDefault="00F96522" w:rsidP="00854B79">
      <w:pPr>
        <w:pStyle w:val="libNormal"/>
        <w:rPr>
          <w:rtl/>
        </w:rPr>
      </w:pPr>
      <w:r>
        <w:rPr>
          <w:rtl/>
        </w:rPr>
        <w:t xml:space="preserve">- </w:t>
      </w:r>
      <w:r w:rsidR="00854B79" w:rsidRPr="00854B79">
        <w:rPr>
          <w:rtl/>
        </w:rPr>
        <w:t>انقطع عن الدنيا وأهلِها.</w:t>
      </w:r>
    </w:p>
    <w:p w:rsidR="00F96522" w:rsidRDefault="00F96522" w:rsidP="00854B79">
      <w:pPr>
        <w:pStyle w:val="libNormal"/>
        <w:rPr>
          <w:rtl/>
        </w:rPr>
      </w:pPr>
      <w:r>
        <w:rPr>
          <w:rtl/>
        </w:rPr>
        <w:t xml:space="preserve">- </w:t>
      </w:r>
      <w:r w:rsidR="00854B79" w:rsidRPr="00854B79">
        <w:rPr>
          <w:rtl/>
        </w:rPr>
        <w:t>وتخلّص للعبادة.</w:t>
      </w:r>
    </w:p>
    <w:p w:rsidR="00F96522" w:rsidRDefault="00F96522" w:rsidP="00854B79">
      <w:pPr>
        <w:pStyle w:val="libNormal"/>
        <w:rPr>
          <w:rtl/>
        </w:rPr>
      </w:pPr>
      <w:r>
        <w:rPr>
          <w:rtl/>
        </w:rPr>
        <w:t xml:space="preserve">- </w:t>
      </w:r>
      <w:r w:rsidR="00854B79" w:rsidRPr="00854B79">
        <w:rPr>
          <w:rtl/>
        </w:rPr>
        <w:t>وتربية الأخلاق.</w:t>
      </w:r>
    </w:p>
    <w:p w:rsidR="00F96522" w:rsidRDefault="00F96522" w:rsidP="00854B79">
      <w:pPr>
        <w:pStyle w:val="libNormal"/>
        <w:rPr>
          <w:rtl/>
        </w:rPr>
      </w:pPr>
      <w:r>
        <w:rPr>
          <w:rtl/>
        </w:rPr>
        <w:t xml:space="preserve">- </w:t>
      </w:r>
      <w:r w:rsidR="00854B79" w:rsidRPr="00854B79">
        <w:rPr>
          <w:rtl/>
        </w:rPr>
        <w:t>وتهذيب النفس.</w:t>
      </w:r>
    </w:p>
    <w:p w:rsidR="00854B79" w:rsidRPr="00023F76" w:rsidRDefault="00F96522" w:rsidP="00854B79">
      <w:pPr>
        <w:pStyle w:val="libNormal"/>
        <w:rPr>
          <w:rtl/>
        </w:rPr>
      </w:pPr>
      <w:r>
        <w:rPr>
          <w:rtl/>
        </w:rPr>
        <w:t xml:space="preserve">- </w:t>
      </w:r>
      <w:r w:rsidR="00854B79" w:rsidRPr="00854B79">
        <w:rPr>
          <w:rtl/>
        </w:rPr>
        <w:t>والزهد في حطام الدنيا.</w:t>
      </w:r>
    </w:p>
    <w:p w:rsidR="00F96522" w:rsidRDefault="00854B79" w:rsidP="00854B79">
      <w:pPr>
        <w:pStyle w:val="libNormal"/>
        <w:rPr>
          <w:rtl/>
        </w:rPr>
      </w:pPr>
      <w:r w:rsidRPr="00854B79">
        <w:rPr>
          <w:rtl/>
        </w:rPr>
        <w:t>وهو الذي فتح هذا الطريق لجماعة من التابعين كـ:</w:t>
      </w:r>
    </w:p>
    <w:p w:rsidR="00F96522" w:rsidRDefault="00F96522" w:rsidP="00854B79">
      <w:pPr>
        <w:pStyle w:val="libNormal"/>
        <w:rPr>
          <w:rtl/>
        </w:rPr>
      </w:pPr>
      <w:r>
        <w:rPr>
          <w:rtl/>
        </w:rPr>
        <w:t xml:space="preserve">- </w:t>
      </w:r>
      <w:r w:rsidR="00854B79" w:rsidRPr="00854B79">
        <w:rPr>
          <w:rtl/>
        </w:rPr>
        <w:t>الحسن البصري.</w:t>
      </w:r>
    </w:p>
    <w:p w:rsidR="00F96522" w:rsidRDefault="00F96522" w:rsidP="00854B79">
      <w:pPr>
        <w:pStyle w:val="libNormal"/>
        <w:rPr>
          <w:rtl/>
        </w:rPr>
      </w:pPr>
      <w:r>
        <w:rPr>
          <w:rtl/>
        </w:rPr>
        <w:t xml:space="preserve">- </w:t>
      </w:r>
      <w:r w:rsidR="00854B79" w:rsidRPr="00854B79">
        <w:rPr>
          <w:rtl/>
        </w:rPr>
        <w:t>وطاووس اليماني.</w:t>
      </w:r>
    </w:p>
    <w:p w:rsidR="00F96522" w:rsidRDefault="00F96522" w:rsidP="00854B79">
      <w:pPr>
        <w:pStyle w:val="libNormal"/>
        <w:rPr>
          <w:rtl/>
        </w:rPr>
      </w:pPr>
      <w:r>
        <w:rPr>
          <w:rtl/>
        </w:rPr>
        <w:t xml:space="preserve">- </w:t>
      </w:r>
      <w:r w:rsidR="00854B79" w:rsidRPr="00854B79">
        <w:rPr>
          <w:rtl/>
        </w:rPr>
        <w:t>وابن سيرين.</w:t>
      </w:r>
    </w:p>
    <w:p w:rsidR="00854B79" w:rsidRPr="00023F76" w:rsidRDefault="00F96522" w:rsidP="00854B79">
      <w:pPr>
        <w:pStyle w:val="libNormal"/>
        <w:rPr>
          <w:rtl/>
        </w:rPr>
      </w:pPr>
      <w:r>
        <w:rPr>
          <w:rtl/>
        </w:rPr>
        <w:t xml:space="preserve">- </w:t>
      </w:r>
      <w:r w:rsidR="00854B79" w:rsidRPr="00854B79">
        <w:rPr>
          <w:rtl/>
        </w:rPr>
        <w:t>وعمرو بن عبيد. ونظائرهم من الزهاد والعرفاء، بعد أنْ أوشك الناس أنْ تزول معرفة الحقّ مِن قلوبهم، ولا يبقى لذكر الله أثراً إلا بأفواههم، ثمّ انتهى الأمر إلى ولده محمّد الباقر (عليه السلام) وحفيده جعفر الصادق (عليه السلام). فشادوا ذلك البناء.</w:t>
      </w:r>
    </w:p>
    <w:p w:rsidR="00F96522" w:rsidRDefault="00854B79" w:rsidP="00EE504D">
      <w:pPr>
        <w:pStyle w:val="libNormal"/>
        <w:rPr>
          <w:rtl/>
        </w:rPr>
      </w:pPr>
      <w:r w:rsidRPr="00023F76">
        <w:rPr>
          <w:rtl/>
        </w:rPr>
        <w:t>وجاءت الفترة بين دولتي بني أُميّة وبني العباس، ف</w:t>
      </w:r>
      <w:r w:rsidRPr="00854B79">
        <w:rPr>
          <w:rtl/>
        </w:rPr>
        <w:t>اتّسع المجال للصادق (عليه السلام)</w:t>
      </w:r>
      <w:r w:rsidR="00EE504D">
        <w:rPr>
          <w:rtl/>
        </w:rPr>
        <w:t>،</w:t>
      </w:r>
      <w:r w:rsidR="00F96522">
        <w:rPr>
          <w:rtl/>
        </w:rPr>
        <w:t xml:space="preserve"> </w:t>
      </w:r>
      <w:r w:rsidRPr="00854B79">
        <w:rPr>
          <w:rtl/>
        </w:rPr>
        <w:t>وارتفع كابوس الظلم وحجاب التقيّة</w:t>
      </w:r>
      <w:r w:rsidR="00EE504D">
        <w:rPr>
          <w:rtl/>
        </w:rPr>
        <w:t>،</w:t>
      </w:r>
      <w:r w:rsidR="00F96522">
        <w:rPr>
          <w:rtl/>
        </w:rPr>
        <w:t xml:space="preserve"> </w:t>
      </w:r>
      <w:r w:rsidRPr="00854B79">
        <w:rPr>
          <w:rtl/>
        </w:rPr>
        <w:t>فتوسّع في بثّ الأحكام الإلهيّة</w:t>
      </w:r>
      <w:r w:rsidR="00EE504D">
        <w:rPr>
          <w:rFonts w:hint="cs"/>
          <w:rtl/>
        </w:rPr>
        <w:t>،</w:t>
      </w:r>
      <w:r w:rsidR="00F96522">
        <w:rPr>
          <w:rtl/>
        </w:rPr>
        <w:t xml:space="preserve"> </w:t>
      </w:r>
      <w:r w:rsidRPr="00854B79">
        <w:rPr>
          <w:rtl/>
        </w:rPr>
        <w:t>ونَشْر الأحاديث النبويّة التي استقاها من عينٍ صافيةٍ من أبيه، عن جدِّه، عن أمير المؤمنين، عن رسول الله (صلّى الله عليه وآله).</w:t>
      </w:r>
    </w:p>
    <w:p w:rsidR="00F96522" w:rsidRDefault="00F96522" w:rsidP="00854B79">
      <w:pPr>
        <w:pStyle w:val="libNormal"/>
        <w:rPr>
          <w:rtl/>
        </w:rPr>
      </w:pPr>
      <w:r>
        <w:rPr>
          <w:rtl/>
        </w:rPr>
        <w:t xml:space="preserve">- </w:t>
      </w:r>
      <w:r w:rsidR="00854B79" w:rsidRPr="00854B79">
        <w:rPr>
          <w:rtl/>
        </w:rPr>
        <w:t>وظهرتْ الشيعة ذلك العصر ظهوراً لم يسبق له نظير فيما غبر من أيّام آبائه.</w:t>
      </w:r>
    </w:p>
    <w:p w:rsidR="00854B79" w:rsidRPr="00023F76" w:rsidRDefault="00F96522" w:rsidP="00854B79">
      <w:pPr>
        <w:pStyle w:val="libNormal"/>
        <w:rPr>
          <w:rtl/>
        </w:rPr>
      </w:pPr>
      <w:r>
        <w:rPr>
          <w:rtl/>
        </w:rPr>
        <w:t xml:space="preserve">- </w:t>
      </w:r>
      <w:r w:rsidR="00854B79" w:rsidRPr="00854B79">
        <w:rPr>
          <w:rtl/>
        </w:rPr>
        <w:t>وتولَّعوا في تحمّل الحديث عنه، وبلغوا من الكثرة ما يفوتُ حدّ الإِحصاء، حتّى إنّ أبا الحسن الوشّاء قال لبعض أهل الكوفة: أدركتُ في هذا الجامع</w:t>
      </w:r>
      <w:r>
        <w:rPr>
          <w:rtl/>
        </w:rPr>
        <w:t xml:space="preserve"> - </w:t>
      </w:r>
      <w:r w:rsidR="00854B79" w:rsidRPr="00854B79">
        <w:rPr>
          <w:rtl/>
        </w:rPr>
        <w:t>يعني مسجد الكوفة</w:t>
      </w:r>
      <w:r>
        <w:rPr>
          <w:rtl/>
        </w:rPr>
        <w:t xml:space="preserve"> - </w:t>
      </w:r>
      <w:r w:rsidR="00854B79" w:rsidRPr="00854B79">
        <w:rPr>
          <w:rtl/>
        </w:rPr>
        <w:t>أربعة آلاف شيخ من أهل الورع والدين، كُلٌّ يقول: حدّثني جعفر بن محمّد</w:t>
      </w:r>
      <w:r w:rsidR="00854B79" w:rsidRPr="00854B79">
        <w:rPr>
          <w:rStyle w:val="libFootnotenumChar"/>
          <w:rtl/>
        </w:rPr>
        <w:t>(1)</w:t>
      </w:r>
      <w:r w:rsidR="00854B79" w:rsidRPr="00854B79">
        <w:rPr>
          <w:rtl/>
        </w:rPr>
        <w:t>.</w:t>
      </w:r>
    </w:p>
    <w:p w:rsidR="00854B79" w:rsidRPr="00854B79" w:rsidRDefault="00854B79" w:rsidP="00854B79">
      <w:pPr>
        <w:pStyle w:val="libNormal"/>
        <w:rPr>
          <w:rtl/>
        </w:rPr>
      </w:pPr>
      <w:r w:rsidRPr="00854B79">
        <w:rPr>
          <w:rtl/>
        </w:rPr>
        <w:t xml:space="preserve">ولا نُطيل بذكر الشواهد على هذا فنخرج عن الغَرَض؛ مع أنّ الأمر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sidRPr="00A8769A">
        <w:rPr>
          <w:rtl/>
        </w:rPr>
        <w:t>(1)</w:t>
      </w:r>
      <w:r w:rsidRPr="00A8769A">
        <w:rPr>
          <w:rStyle w:val="libFootnoteBoldChar"/>
          <w:rtl/>
        </w:rPr>
        <w:t xml:space="preserve"> راجع:</w:t>
      </w:r>
      <w:r w:rsidRPr="00A8769A">
        <w:rPr>
          <w:rtl/>
        </w:rPr>
        <w:t xml:space="preserve"> رجال النجاشي: 40/80.</w:t>
      </w:r>
    </w:p>
    <w:p w:rsidR="00854B79" w:rsidRPr="00854B79" w:rsidRDefault="00854B79" w:rsidP="007757AC">
      <w:pPr>
        <w:pStyle w:val="libNormal"/>
      </w:pPr>
      <w:r>
        <w:rPr>
          <w:rtl/>
        </w:rPr>
        <w:br w:type="page"/>
      </w:r>
    </w:p>
    <w:p w:rsidR="00854B79" w:rsidRPr="00023F76" w:rsidRDefault="00854B79" w:rsidP="00854B79">
      <w:pPr>
        <w:pStyle w:val="libNormal"/>
        <w:rPr>
          <w:rtl/>
        </w:rPr>
      </w:pPr>
      <w:r w:rsidRPr="00854B79">
        <w:rPr>
          <w:rtl/>
        </w:rPr>
        <w:lastRenderedPageBreak/>
        <w:t>أجلى من ضاحية الصيف.</w:t>
      </w:r>
    </w:p>
    <w:p w:rsidR="00F96522" w:rsidRDefault="00854B79" w:rsidP="008E5FD3">
      <w:pPr>
        <w:pStyle w:val="libBold1"/>
        <w:rPr>
          <w:rStyle w:val="libNormalChar"/>
          <w:rtl/>
        </w:rPr>
      </w:pPr>
      <w:r w:rsidRPr="00023F76">
        <w:rPr>
          <w:rtl/>
        </w:rPr>
        <w:t>ولا يرتاب متدبّر أنّ اشتغال بني أُميّة وبني العبّاس في:</w:t>
      </w:r>
    </w:p>
    <w:p w:rsidR="00F96522" w:rsidRDefault="00F96522" w:rsidP="00854B79">
      <w:pPr>
        <w:pStyle w:val="libNormal"/>
        <w:rPr>
          <w:rtl/>
        </w:rPr>
      </w:pPr>
      <w:r>
        <w:rPr>
          <w:rStyle w:val="libNormalChar"/>
          <w:rtl/>
        </w:rPr>
        <w:t xml:space="preserve">- </w:t>
      </w:r>
      <w:r w:rsidR="00854B79" w:rsidRPr="00854B79">
        <w:rPr>
          <w:rtl/>
        </w:rPr>
        <w:t>تقوية سلطانهم.</w:t>
      </w:r>
    </w:p>
    <w:p w:rsidR="00F96522" w:rsidRDefault="00F96522" w:rsidP="00854B79">
      <w:pPr>
        <w:pStyle w:val="libNormal"/>
        <w:rPr>
          <w:rtl/>
        </w:rPr>
      </w:pPr>
      <w:r>
        <w:rPr>
          <w:rtl/>
        </w:rPr>
        <w:t xml:space="preserve">- </w:t>
      </w:r>
      <w:r w:rsidR="00854B79" w:rsidRPr="00854B79">
        <w:rPr>
          <w:rtl/>
        </w:rPr>
        <w:t>ومحاربة أضدادهم.</w:t>
      </w:r>
    </w:p>
    <w:p w:rsidR="00F96522" w:rsidRDefault="00F96522" w:rsidP="00854B79">
      <w:pPr>
        <w:pStyle w:val="libNormal"/>
        <w:rPr>
          <w:rtl/>
        </w:rPr>
      </w:pPr>
      <w:r>
        <w:rPr>
          <w:rtl/>
        </w:rPr>
        <w:t xml:space="preserve">- </w:t>
      </w:r>
      <w:r w:rsidR="00854B79" w:rsidRPr="00854B79">
        <w:rPr>
          <w:rtl/>
        </w:rPr>
        <w:t>وانهماكهم في نعيم الدنيا.</w:t>
      </w:r>
    </w:p>
    <w:p w:rsidR="00854B79" w:rsidRPr="00023F76" w:rsidRDefault="00F96522" w:rsidP="00854B79">
      <w:pPr>
        <w:pStyle w:val="libNormal"/>
        <w:rPr>
          <w:rtl/>
        </w:rPr>
      </w:pPr>
      <w:r>
        <w:rPr>
          <w:rtl/>
        </w:rPr>
        <w:t xml:space="preserve">- </w:t>
      </w:r>
      <w:r w:rsidR="00854B79" w:rsidRPr="00854B79">
        <w:rPr>
          <w:rtl/>
        </w:rPr>
        <w:t>وتجاهرهم بالملاهي والمطربات.</w:t>
      </w:r>
    </w:p>
    <w:p w:rsidR="00F96522" w:rsidRDefault="00854B79" w:rsidP="008E5FD3">
      <w:pPr>
        <w:pStyle w:val="libBold1"/>
        <w:rPr>
          <w:rStyle w:val="libNormalChar"/>
          <w:rtl/>
        </w:rPr>
      </w:pPr>
      <w:r w:rsidRPr="00023F76">
        <w:rPr>
          <w:rtl/>
        </w:rPr>
        <w:t xml:space="preserve">وانقطاع بني علي </w:t>
      </w:r>
      <w:r>
        <w:rPr>
          <w:rtl/>
        </w:rPr>
        <w:t>(</w:t>
      </w:r>
      <w:r w:rsidRPr="00023F76">
        <w:rPr>
          <w:rtl/>
        </w:rPr>
        <w:t>عليه السلام</w:t>
      </w:r>
      <w:r>
        <w:rPr>
          <w:rtl/>
        </w:rPr>
        <w:t>)</w:t>
      </w:r>
      <w:r w:rsidRPr="00023F76">
        <w:rPr>
          <w:rtl/>
        </w:rPr>
        <w:t xml:space="preserve"> إلى:</w:t>
      </w:r>
    </w:p>
    <w:p w:rsidR="00F96522" w:rsidRDefault="00F96522" w:rsidP="00854B79">
      <w:pPr>
        <w:pStyle w:val="libNormal"/>
        <w:rPr>
          <w:rtl/>
        </w:rPr>
      </w:pPr>
      <w:r>
        <w:rPr>
          <w:rStyle w:val="libNormalChar"/>
          <w:rtl/>
        </w:rPr>
        <w:t xml:space="preserve">- </w:t>
      </w:r>
      <w:r w:rsidR="00854B79" w:rsidRPr="00854B79">
        <w:rPr>
          <w:rtl/>
        </w:rPr>
        <w:t>العلم والعبادة.</w:t>
      </w:r>
    </w:p>
    <w:p w:rsidR="00F96522" w:rsidRDefault="00F96522" w:rsidP="00854B79">
      <w:pPr>
        <w:pStyle w:val="libNormal"/>
        <w:rPr>
          <w:rtl/>
        </w:rPr>
      </w:pPr>
      <w:r>
        <w:rPr>
          <w:rtl/>
        </w:rPr>
        <w:t xml:space="preserve">- </w:t>
      </w:r>
      <w:r w:rsidR="00854B79" w:rsidRPr="00854B79">
        <w:rPr>
          <w:rtl/>
        </w:rPr>
        <w:t>والورع والتجافي عن الدنيا وشهواتها.</w:t>
      </w:r>
    </w:p>
    <w:p w:rsidR="00854B79" w:rsidRPr="00023F76" w:rsidRDefault="00F96522" w:rsidP="00854B79">
      <w:pPr>
        <w:pStyle w:val="libNormal"/>
        <w:rPr>
          <w:rtl/>
        </w:rPr>
      </w:pPr>
      <w:r>
        <w:rPr>
          <w:rtl/>
        </w:rPr>
        <w:t xml:space="preserve">- </w:t>
      </w:r>
      <w:r w:rsidR="00854B79" w:rsidRPr="00854B79">
        <w:rPr>
          <w:rtl/>
        </w:rPr>
        <w:t>وعدم تدخّلهم في شأن من شؤون السياسة</w:t>
      </w:r>
      <w:r>
        <w:rPr>
          <w:rtl/>
        </w:rPr>
        <w:t xml:space="preserve"> - </w:t>
      </w:r>
      <w:r w:rsidR="00854B79" w:rsidRPr="00854B79">
        <w:rPr>
          <w:rtl/>
        </w:rPr>
        <w:t>وهل السياسة إلا الكذب والمَكْر والخِدَاع</w:t>
      </w:r>
      <w:r>
        <w:rPr>
          <w:rtl/>
        </w:rPr>
        <w:t xml:space="preserve"> - </w:t>
      </w:r>
      <w:r w:rsidR="00854B79" w:rsidRPr="00854B79">
        <w:rPr>
          <w:rtl/>
        </w:rPr>
        <w:t>كل ذلك هو الذي أوجب انتشار مذهب التشيّع، وإقبال الجَمّ الغفير عليه.</w:t>
      </w:r>
    </w:p>
    <w:p w:rsidR="00F96522" w:rsidRDefault="00854B79" w:rsidP="00854B79">
      <w:pPr>
        <w:pStyle w:val="libNormal"/>
        <w:rPr>
          <w:rtl/>
        </w:rPr>
      </w:pPr>
      <w:r w:rsidRPr="00854B79">
        <w:rPr>
          <w:rtl/>
        </w:rPr>
        <w:t>ومن الواضح الضروري أنّ الناس وإنْ تمكّن حبُّ الدنيا والطموح إلى المال في نفوسهم، وتملَّكَ على أهوائهم، ولكنْ مع ذلك فإنّ للعلم والدين في نفوسهم المكان المكين، والمنزلة السامية، لا سِيَّما وعهد النبوّة قريب، وصدر الإسلام رحيب لا يمنع عن طلب الدنيا من طرقها المشروعة، لا سِيَّما وهم يجدون عياناً أنّ دين الإسلام هو الذي:</w:t>
      </w:r>
    </w:p>
    <w:p w:rsidR="00F96522" w:rsidRDefault="00F96522" w:rsidP="00854B79">
      <w:pPr>
        <w:pStyle w:val="libNormal"/>
        <w:rPr>
          <w:rtl/>
        </w:rPr>
      </w:pPr>
      <w:r>
        <w:rPr>
          <w:rtl/>
        </w:rPr>
        <w:t xml:space="preserve">- </w:t>
      </w:r>
      <w:r w:rsidR="00854B79" w:rsidRPr="00854B79">
        <w:rPr>
          <w:rtl/>
        </w:rPr>
        <w:t>دَرَّ عليهم بضروع الخيرات، وصبّ عليهم شآبيب البركات.</w:t>
      </w:r>
    </w:p>
    <w:p w:rsidR="00F96522" w:rsidRDefault="00F96522" w:rsidP="00854B79">
      <w:pPr>
        <w:pStyle w:val="libNormal"/>
        <w:rPr>
          <w:rtl/>
        </w:rPr>
      </w:pPr>
      <w:r>
        <w:rPr>
          <w:rtl/>
        </w:rPr>
        <w:t xml:space="preserve">- </w:t>
      </w:r>
      <w:r w:rsidR="00854B79" w:rsidRPr="00854B79">
        <w:rPr>
          <w:rtl/>
        </w:rPr>
        <w:t>وأذلّ لهم ملك الأكاسرة والقياصرة.</w:t>
      </w:r>
    </w:p>
    <w:p w:rsidR="00854B79" w:rsidRPr="00023F76" w:rsidRDefault="00F96522" w:rsidP="00EE504D">
      <w:pPr>
        <w:pStyle w:val="libNormal"/>
        <w:rPr>
          <w:rtl/>
        </w:rPr>
      </w:pPr>
      <w:r>
        <w:rPr>
          <w:rtl/>
        </w:rPr>
        <w:t xml:space="preserve">- </w:t>
      </w:r>
      <w:r w:rsidR="00854B79" w:rsidRPr="00854B79">
        <w:rPr>
          <w:rtl/>
        </w:rPr>
        <w:t>ووضع في أيديهم مفاتيح خزائن الشرق والغرب، وبعض هذا فضلاً عن كلِّه لم تكن العرب لِتَحْلم به في المنام، فضلاً عن أنْ تأتي بتحقيقه الأيّام، وكل هذا مِمّا يبعث لهم:</w:t>
      </w:r>
      <w:r>
        <w:rPr>
          <w:rtl/>
        </w:rPr>
        <w:t xml:space="preserve"> </w:t>
      </w:r>
      <w:r w:rsidR="00854B79" w:rsidRPr="00854B79">
        <w:rPr>
          <w:rtl/>
        </w:rPr>
        <w:t>أشدّ الرغبات في الدين</w:t>
      </w:r>
      <w:r w:rsidR="00EE504D">
        <w:rPr>
          <w:rtl/>
        </w:rPr>
        <w:t>،</w:t>
      </w:r>
      <w:r>
        <w:rPr>
          <w:rtl/>
        </w:rPr>
        <w:t xml:space="preserve"> </w:t>
      </w:r>
      <w:r w:rsidR="00854B79" w:rsidRPr="00854B79">
        <w:rPr>
          <w:rtl/>
        </w:rPr>
        <w:t>وتعلّم أحكامه</w:t>
      </w:r>
      <w:r w:rsidR="00EE504D">
        <w:rPr>
          <w:rtl/>
        </w:rPr>
        <w:t>،</w:t>
      </w:r>
      <w:r>
        <w:rPr>
          <w:rtl/>
        </w:rPr>
        <w:t xml:space="preserve"> </w:t>
      </w:r>
      <w:r w:rsidR="00854B79" w:rsidRPr="00854B79">
        <w:rPr>
          <w:rtl/>
        </w:rPr>
        <w:t>والسير ولو في الجملة على مناهجه، ولو في النظام الاجتماعي</w:t>
      </w:r>
      <w:r w:rsidR="00EE504D">
        <w:rPr>
          <w:rtl/>
        </w:rPr>
        <w:t>،</w:t>
      </w:r>
      <w:r>
        <w:rPr>
          <w:rtl/>
        </w:rPr>
        <w:t xml:space="preserve"> </w:t>
      </w:r>
      <w:r w:rsidR="00854B79" w:rsidRPr="00854B79">
        <w:rPr>
          <w:rtl/>
        </w:rPr>
        <w:t>وتدبير العائلة</w:t>
      </w:r>
      <w:r w:rsidR="00EE504D">
        <w:rPr>
          <w:rFonts w:hint="cs"/>
          <w:rtl/>
        </w:rPr>
        <w:t>،</w:t>
      </w:r>
      <w:r>
        <w:rPr>
          <w:rtl/>
        </w:rPr>
        <w:t xml:space="preserve"> </w:t>
      </w:r>
      <w:r w:rsidR="00854B79" w:rsidRPr="00854B79">
        <w:rPr>
          <w:rtl/>
        </w:rPr>
        <w:t>وطهارة الأنساب، وأمثال ذلك، لا جرم أنّهم يطلبون تلك الشرائع والأحكام أشدّ الطلب، ولكن لم يجدوها عند أولئك المتخلِّفين، والمتسمّي كلّ واحد منهم بأمير المؤمنين وخليفة المسلمين!!.</w:t>
      </w:r>
    </w:p>
    <w:p w:rsidR="00854B79" w:rsidRPr="00023F76" w:rsidRDefault="00854B79" w:rsidP="00854B79">
      <w:pPr>
        <w:pStyle w:val="libNormal"/>
        <w:rPr>
          <w:rtl/>
        </w:rPr>
      </w:pPr>
      <w:r w:rsidRPr="00854B79">
        <w:rPr>
          <w:rtl/>
        </w:rPr>
        <w:t xml:space="preserve">نعم، وجدوا أكمله وأصحّه وأوفاه عند أهل بيته، فدنَوا لهم، واعتقدوا بإمامتهم، وأنّهم خلفاء رسول الله (صلّى الله عليه وآله) حقّاً، وسَدَنَة شريعته، ومُبَلِّغُو أحكامه إلى أُمَّتِهِ. وكانت هذه العقيدة الإيمانيّة، والعاطفة الإلهيّة، </w:t>
      </w:r>
    </w:p>
    <w:p w:rsidR="00854B79" w:rsidRPr="00854B79" w:rsidRDefault="00854B79" w:rsidP="007757AC">
      <w:pPr>
        <w:pStyle w:val="libNormal"/>
      </w:pPr>
      <w:r>
        <w:rPr>
          <w:rtl/>
        </w:rPr>
        <w:br w:type="page"/>
      </w:r>
    </w:p>
    <w:p w:rsidR="00854B79" w:rsidRPr="00023F76" w:rsidRDefault="00854B79" w:rsidP="00854B79">
      <w:pPr>
        <w:pStyle w:val="libNormal"/>
        <w:rPr>
          <w:rtl/>
        </w:rPr>
      </w:pPr>
      <w:r w:rsidRPr="00854B79">
        <w:rPr>
          <w:rtl/>
        </w:rPr>
        <w:lastRenderedPageBreak/>
        <w:t>كشعلة نارٍ في نفوس بعض الشيعة، تَدْفعهم إلى ركوب الأَخطار، وإلقاء أنفسهم على المشانِق، وتقديم أعناقهم أضاحي للحقّ، وقرابين للدين.</w:t>
      </w:r>
    </w:p>
    <w:p w:rsidR="00854B79" w:rsidRPr="00023F76" w:rsidRDefault="00854B79" w:rsidP="00745B56">
      <w:pPr>
        <w:pStyle w:val="libNormal"/>
        <w:rPr>
          <w:rtl/>
        </w:rPr>
      </w:pPr>
      <w:r w:rsidRPr="00023F76">
        <w:rPr>
          <w:rtl/>
        </w:rPr>
        <w:t>اعطف بنظرك في هذا المقام إلى:</w:t>
      </w:r>
      <w:r w:rsidR="00745B56" w:rsidRPr="00745B56">
        <w:rPr>
          <w:rFonts w:hint="cs"/>
          <w:rtl/>
        </w:rPr>
        <w:t xml:space="preserve"> </w:t>
      </w:r>
      <w:r w:rsidRPr="00854B79">
        <w:rPr>
          <w:rtl/>
        </w:rPr>
        <w:t>حِجْر بن عَدِي الكندي</w:t>
      </w:r>
      <w:r w:rsidR="00745B56">
        <w:rPr>
          <w:rFonts w:hint="cs"/>
          <w:rtl/>
        </w:rPr>
        <w:t xml:space="preserve">، </w:t>
      </w:r>
      <w:r w:rsidRPr="00854B79">
        <w:rPr>
          <w:rtl/>
        </w:rPr>
        <w:t>وعمرو بن الحمق الخزاعي</w:t>
      </w:r>
      <w:r w:rsidR="00745B56">
        <w:rPr>
          <w:rFonts w:hint="cs"/>
          <w:rtl/>
        </w:rPr>
        <w:t xml:space="preserve">، </w:t>
      </w:r>
      <w:r w:rsidRPr="00854B79">
        <w:rPr>
          <w:rtl/>
        </w:rPr>
        <w:t>ورشيد الهجري</w:t>
      </w:r>
      <w:r w:rsidR="00745B56">
        <w:rPr>
          <w:rFonts w:hint="cs"/>
          <w:rtl/>
        </w:rPr>
        <w:t xml:space="preserve">، </w:t>
      </w:r>
      <w:r w:rsidRPr="00854B79">
        <w:rPr>
          <w:rtl/>
        </w:rPr>
        <w:t>وميثم التمّار</w:t>
      </w:r>
      <w:r w:rsidR="00745B56">
        <w:rPr>
          <w:rFonts w:hint="cs"/>
          <w:rtl/>
        </w:rPr>
        <w:t xml:space="preserve">، </w:t>
      </w:r>
      <w:r w:rsidRPr="00854B79">
        <w:rPr>
          <w:rtl/>
        </w:rPr>
        <w:t>وعبد الله بن عفيف الأزدي</w:t>
      </w:r>
      <w:r w:rsidR="00745B56">
        <w:rPr>
          <w:rFonts w:hint="cs"/>
          <w:rtl/>
        </w:rPr>
        <w:t xml:space="preserve">، </w:t>
      </w:r>
      <w:r w:rsidRPr="00854B79">
        <w:rPr>
          <w:rtl/>
        </w:rPr>
        <w:t>إلى عشرات المئات من أمثالهم.</w:t>
      </w:r>
    </w:p>
    <w:p w:rsidR="00854B79" w:rsidRPr="00023F76" w:rsidRDefault="00854B79" w:rsidP="00854B79">
      <w:pPr>
        <w:pStyle w:val="libNormal"/>
        <w:rPr>
          <w:rtl/>
        </w:rPr>
      </w:pPr>
      <w:r w:rsidRPr="00854B79">
        <w:rPr>
          <w:rtl/>
        </w:rPr>
        <w:t>انظر كيف نطحوا صخرة الضلال والجور وما كَسَرَتْ رؤوسَهم حتّى كسروها وفَضَّخوها، وأعلنوا للملأ بمخازيها.</w:t>
      </w:r>
    </w:p>
    <w:p w:rsidR="00854B79" w:rsidRPr="00023F76" w:rsidRDefault="00854B79" w:rsidP="00854B79">
      <w:pPr>
        <w:pStyle w:val="libNormal"/>
        <w:rPr>
          <w:rtl/>
        </w:rPr>
      </w:pPr>
      <w:r w:rsidRPr="00854B79">
        <w:rPr>
          <w:rtl/>
        </w:rPr>
        <w:t>فهل تلك الإقدامات والتضحية من أولئك الليوث كانت لِطَمع مال أو جاه عند أهل البيت (عليهم السلام) أو خوفاً منهم وهم يومئذ الخائفون المشرّدون؟!</w:t>
      </w:r>
    </w:p>
    <w:p w:rsidR="00854B79" w:rsidRPr="00023F76" w:rsidRDefault="00854B79" w:rsidP="00854B79">
      <w:pPr>
        <w:pStyle w:val="libNormal"/>
        <w:rPr>
          <w:rtl/>
        </w:rPr>
      </w:pPr>
      <w:r w:rsidRPr="00854B79">
        <w:rPr>
          <w:rtl/>
        </w:rPr>
        <w:t>كلا، بل عقيدة حقّ، وغريزة إيمان، وصخرة يقين.</w:t>
      </w:r>
    </w:p>
    <w:p w:rsidR="00854B79" w:rsidRPr="00023F76" w:rsidRDefault="00854B79" w:rsidP="00854B79">
      <w:pPr>
        <w:pStyle w:val="libNormal"/>
        <w:rPr>
          <w:rtl/>
        </w:rPr>
      </w:pPr>
      <w:r w:rsidRPr="00854B79">
        <w:rPr>
          <w:rtl/>
        </w:rPr>
        <w:t>ثمّ انظر إلى فطاحل الشعراء في القرن الأوّل والثاني، مع شِدّة أطماعهم عند ملوك زمانهم، وخوفهم منهم، ومع ذلك كلّه لم يمنعهم عظيم الطمع والخوف</w:t>
      </w:r>
      <w:r w:rsidR="00F96522">
        <w:rPr>
          <w:rtl/>
        </w:rPr>
        <w:t xml:space="preserve"> - </w:t>
      </w:r>
      <w:r w:rsidRPr="00854B79">
        <w:rPr>
          <w:rtl/>
        </w:rPr>
        <w:t>والشاعر مادّي على الغالب، والسلطة من خلفهم، والسيوف مشهورة على رؤوسهم</w:t>
      </w:r>
      <w:r w:rsidR="00F96522">
        <w:rPr>
          <w:rtl/>
        </w:rPr>
        <w:t xml:space="preserve"> - </w:t>
      </w:r>
      <w:r w:rsidRPr="00854B79">
        <w:rPr>
          <w:rtl/>
        </w:rPr>
        <w:t>أنْ جهروا بالحقّ ونصروه، وجاهدوا الباطل وفضحوه.</w:t>
      </w:r>
    </w:p>
    <w:p w:rsidR="00854B79" w:rsidRPr="00023F76" w:rsidRDefault="00854B79" w:rsidP="00854B79">
      <w:pPr>
        <w:pStyle w:val="libNormal"/>
        <w:rPr>
          <w:rtl/>
        </w:rPr>
      </w:pPr>
      <w:r w:rsidRPr="00023F76">
        <w:rPr>
          <w:rtl/>
        </w:rPr>
        <w:t>خذ من</w:t>
      </w:r>
      <w:r w:rsidR="00EE504D">
        <w:rPr>
          <w:rFonts w:hint="cs"/>
          <w:rtl/>
        </w:rPr>
        <w:t xml:space="preserve"> </w:t>
      </w:r>
      <w:r w:rsidRPr="00854B79">
        <w:rPr>
          <w:rtl/>
        </w:rPr>
        <w:t>الفرزدق</w:t>
      </w:r>
      <w:r w:rsidR="00EE504D">
        <w:rPr>
          <w:rtl/>
        </w:rPr>
        <w:t xml:space="preserve">، </w:t>
      </w:r>
      <w:r w:rsidRPr="00854B79">
        <w:rPr>
          <w:rtl/>
        </w:rPr>
        <w:t>إلى الكميت</w:t>
      </w:r>
      <w:r w:rsidR="00EE504D">
        <w:rPr>
          <w:rtl/>
        </w:rPr>
        <w:t xml:space="preserve">، </w:t>
      </w:r>
      <w:r w:rsidRPr="00854B79">
        <w:rPr>
          <w:rtl/>
        </w:rPr>
        <w:t>إلى السيد الحميري</w:t>
      </w:r>
      <w:r w:rsidR="00EE504D">
        <w:rPr>
          <w:rtl/>
        </w:rPr>
        <w:t xml:space="preserve">، </w:t>
      </w:r>
      <w:r w:rsidRPr="00854B79">
        <w:rPr>
          <w:rtl/>
        </w:rPr>
        <w:t>إلى دعبل</w:t>
      </w:r>
      <w:r w:rsidR="00EE504D">
        <w:rPr>
          <w:rtl/>
        </w:rPr>
        <w:t xml:space="preserve">، </w:t>
      </w:r>
      <w:r w:rsidRPr="00854B79">
        <w:rPr>
          <w:rtl/>
        </w:rPr>
        <w:t>إلى ديك الجن</w:t>
      </w:r>
      <w:r w:rsidR="00EE504D">
        <w:rPr>
          <w:rtl/>
        </w:rPr>
        <w:t xml:space="preserve">، </w:t>
      </w:r>
      <w:r w:rsidRPr="00854B79">
        <w:rPr>
          <w:rtl/>
        </w:rPr>
        <w:t>إلى أبي تَمّام</w:t>
      </w:r>
      <w:r w:rsidR="00EE504D">
        <w:rPr>
          <w:rtl/>
        </w:rPr>
        <w:t xml:space="preserve">، </w:t>
      </w:r>
      <w:r w:rsidRPr="00854B79">
        <w:rPr>
          <w:rtl/>
        </w:rPr>
        <w:t>إلى البحتري.</w:t>
      </w:r>
    </w:p>
    <w:p w:rsidR="00854B79" w:rsidRPr="00023F76" w:rsidRDefault="00854B79" w:rsidP="00854B79">
      <w:pPr>
        <w:pStyle w:val="libNormal"/>
        <w:rPr>
          <w:rtl/>
        </w:rPr>
      </w:pPr>
      <w:r w:rsidRPr="00854B79">
        <w:rPr>
          <w:rtl/>
        </w:rPr>
        <w:t>إلى الأمير أبي فراس الحمداني، صاحب الشافية:</w:t>
      </w:r>
    </w:p>
    <w:tbl>
      <w:tblPr>
        <w:tblStyle w:val="TableGrid"/>
        <w:bidiVisual/>
        <w:tblW w:w="5000" w:type="pct"/>
        <w:tblLook w:val="01E0"/>
      </w:tblPr>
      <w:tblGrid>
        <w:gridCol w:w="3957"/>
        <w:gridCol w:w="242"/>
        <w:gridCol w:w="3955"/>
      </w:tblGrid>
      <w:tr w:rsidR="00EE504D" w:rsidTr="001A29F2">
        <w:tc>
          <w:tcPr>
            <w:tcW w:w="3625" w:type="dxa"/>
            <w:shd w:val="clear" w:color="auto" w:fill="auto"/>
          </w:tcPr>
          <w:p w:rsidR="00EE504D" w:rsidRDefault="00EE504D" w:rsidP="00485C76">
            <w:pPr>
              <w:pStyle w:val="libPoem"/>
              <w:rPr>
                <w:rtl/>
              </w:rPr>
            </w:pPr>
            <w:r>
              <w:rPr>
                <w:rtl/>
              </w:rPr>
              <w:t>الد</w:t>
            </w:r>
            <w:r>
              <w:rPr>
                <w:rFonts w:hint="cs"/>
                <w:rtl/>
              </w:rPr>
              <w:t>ِّ</w:t>
            </w:r>
            <w:r>
              <w:rPr>
                <w:rtl/>
              </w:rPr>
              <w:t>ين</w:t>
            </w:r>
            <w:r>
              <w:rPr>
                <w:rFonts w:hint="cs"/>
                <w:rtl/>
              </w:rPr>
              <w:t>ُ</w:t>
            </w:r>
            <w:r>
              <w:rPr>
                <w:rtl/>
              </w:rPr>
              <w:t xml:space="preserve"> مخت</w:t>
            </w:r>
            <w:r>
              <w:rPr>
                <w:rFonts w:hint="cs"/>
                <w:rtl/>
              </w:rPr>
              <w:t>ُ</w:t>
            </w:r>
            <w:r>
              <w:rPr>
                <w:rtl/>
              </w:rPr>
              <w:t>رم</w:t>
            </w:r>
            <w:r>
              <w:rPr>
                <w:rFonts w:hint="cs"/>
                <w:rtl/>
              </w:rPr>
              <w:t>ٌ</w:t>
            </w:r>
            <w:r>
              <w:rPr>
                <w:rtl/>
              </w:rPr>
              <w:t xml:space="preserve"> والح</w:t>
            </w:r>
            <w:r>
              <w:rPr>
                <w:rFonts w:hint="cs"/>
                <w:rtl/>
              </w:rPr>
              <w:t>َ</w:t>
            </w:r>
            <w:r>
              <w:rPr>
                <w:rtl/>
              </w:rPr>
              <w:t>ق</w:t>
            </w:r>
            <w:r>
              <w:rPr>
                <w:rFonts w:hint="cs"/>
                <w:rtl/>
              </w:rPr>
              <w:t>ُّ</w:t>
            </w:r>
            <w:r>
              <w:rPr>
                <w:rtl/>
              </w:rPr>
              <w:t xml:space="preserve"> م</w:t>
            </w:r>
            <w:r>
              <w:rPr>
                <w:rFonts w:hint="cs"/>
                <w:rtl/>
              </w:rPr>
              <w:t>ُ</w:t>
            </w:r>
            <w:r>
              <w:rPr>
                <w:rtl/>
              </w:rPr>
              <w:t>هت</w:t>
            </w:r>
            <w:r>
              <w:rPr>
                <w:rFonts w:hint="cs"/>
                <w:rtl/>
              </w:rPr>
              <w:t>َ</w:t>
            </w:r>
            <w:r>
              <w:rPr>
                <w:rtl/>
              </w:rPr>
              <w:t>ض</w:t>
            </w:r>
            <w:r>
              <w:rPr>
                <w:rFonts w:hint="cs"/>
                <w:rtl/>
              </w:rPr>
              <w:t>َ</w:t>
            </w:r>
            <w:r>
              <w:rPr>
                <w:rtl/>
              </w:rPr>
              <w:t>م</w:t>
            </w:r>
            <w:r>
              <w:rPr>
                <w:rFonts w:hint="cs"/>
                <w:rtl/>
              </w:rPr>
              <w:t>ُ</w:t>
            </w:r>
            <w:r w:rsidRPr="00485C76">
              <w:rPr>
                <w:rStyle w:val="libPoemTiniChar0"/>
                <w:rtl/>
              </w:rPr>
              <w:br/>
              <w:t> </w:t>
            </w:r>
          </w:p>
        </w:tc>
        <w:tc>
          <w:tcPr>
            <w:tcW w:w="57" w:type="dxa"/>
            <w:shd w:val="clear" w:color="auto" w:fill="auto"/>
          </w:tcPr>
          <w:p w:rsidR="00EE504D" w:rsidRDefault="00EE504D" w:rsidP="001A29F2">
            <w:pPr>
              <w:rPr>
                <w:rtl/>
              </w:rPr>
            </w:pPr>
          </w:p>
        </w:tc>
        <w:tc>
          <w:tcPr>
            <w:tcW w:w="3624" w:type="dxa"/>
            <w:shd w:val="clear" w:color="auto" w:fill="auto"/>
          </w:tcPr>
          <w:p w:rsidR="00EE504D" w:rsidRDefault="00EE504D" w:rsidP="00485C76">
            <w:pPr>
              <w:pStyle w:val="libPoem"/>
              <w:rPr>
                <w:rtl/>
              </w:rPr>
            </w:pPr>
            <w:r>
              <w:rPr>
                <w:rtl/>
              </w:rPr>
              <w:t>و</w:t>
            </w:r>
            <w:r>
              <w:rPr>
                <w:rFonts w:hint="cs"/>
                <w:rtl/>
              </w:rPr>
              <w:t>َ</w:t>
            </w:r>
            <w:r>
              <w:rPr>
                <w:rtl/>
              </w:rPr>
              <w:t>ف</w:t>
            </w:r>
            <w:r>
              <w:rPr>
                <w:rFonts w:hint="cs"/>
                <w:rtl/>
              </w:rPr>
              <w:t>َ</w:t>
            </w:r>
            <w:r>
              <w:rPr>
                <w:rtl/>
              </w:rPr>
              <w:t>يء</w:t>
            </w:r>
            <w:r>
              <w:rPr>
                <w:rFonts w:hint="cs"/>
                <w:rtl/>
              </w:rPr>
              <w:t>ُ</w:t>
            </w:r>
            <w:r>
              <w:rPr>
                <w:rtl/>
              </w:rPr>
              <w:t xml:space="preserve"> آل رس</w:t>
            </w:r>
            <w:r>
              <w:rPr>
                <w:rFonts w:hint="cs"/>
                <w:rtl/>
              </w:rPr>
              <w:t>ُ</w:t>
            </w:r>
            <w:r>
              <w:rPr>
                <w:rtl/>
              </w:rPr>
              <w:t>ول</w:t>
            </w:r>
            <w:r>
              <w:rPr>
                <w:rFonts w:hint="cs"/>
                <w:rtl/>
              </w:rPr>
              <w:t>ِ</w:t>
            </w:r>
            <w:r>
              <w:rPr>
                <w:rtl/>
              </w:rPr>
              <w:t xml:space="preserve"> الله</w:t>
            </w:r>
            <w:r>
              <w:rPr>
                <w:rFonts w:hint="cs"/>
                <w:rtl/>
              </w:rPr>
              <w:t>ِ</w:t>
            </w:r>
            <w:r>
              <w:rPr>
                <w:rtl/>
              </w:rPr>
              <w:t xml:space="preserve"> م</w:t>
            </w:r>
            <w:r>
              <w:rPr>
                <w:rFonts w:hint="cs"/>
                <w:rtl/>
              </w:rPr>
              <w:t>ُ</w:t>
            </w:r>
            <w:r>
              <w:rPr>
                <w:rtl/>
              </w:rPr>
              <w:t>قت</w:t>
            </w:r>
            <w:r>
              <w:rPr>
                <w:rFonts w:hint="cs"/>
                <w:rtl/>
              </w:rPr>
              <w:t>َ</w:t>
            </w:r>
            <w:r>
              <w:rPr>
                <w:rtl/>
              </w:rPr>
              <w:t>س</w:t>
            </w:r>
            <w:r>
              <w:rPr>
                <w:rFonts w:hint="cs"/>
                <w:rtl/>
              </w:rPr>
              <w:t>َ</w:t>
            </w:r>
            <w:r>
              <w:rPr>
                <w:rtl/>
              </w:rPr>
              <w:t>م</w:t>
            </w:r>
            <w:r>
              <w:rPr>
                <w:rFonts w:hint="cs"/>
                <w:rtl/>
              </w:rPr>
              <w:t>ُ</w:t>
            </w:r>
            <w:r w:rsidRPr="00485C76">
              <w:rPr>
                <w:rStyle w:val="libPoemTiniChar0"/>
                <w:rtl/>
              </w:rPr>
              <w:br/>
              <w:t>  </w:t>
            </w:r>
          </w:p>
        </w:tc>
      </w:tr>
    </w:tbl>
    <w:p w:rsidR="00854B79" w:rsidRDefault="00854B79" w:rsidP="00854B79">
      <w:pPr>
        <w:pStyle w:val="libNormal"/>
        <w:rPr>
          <w:rtl/>
        </w:rPr>
      </w:pPr>
      <w:r w:rsidRPr="00854B79">
        <w:rPr>
          <w:rtl/>
        </w:rPr>
        <w:t>إلى آخر القصيدة، راجعها وانظر ما يقول فيها</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023F76">
        <w:rPr>
          <w:rtl/>
        </w:rPr>
        <w:t>1</w:t>
      </w:r>
      <w:r>
        <w:rPr>
          <w:rtl/>
        </w:rPr>
        <w:t>)</w:t>
      </w:r>
      <w:r w:rsidRPr="00023F76">
        <w:rPr>
          <w:rtl/>
        </w:rPr>
        <w:t xml:space="preserve"> تُعَدُّ هذه القصيدة من روائع هذا الشاعر المُبدِع المتوفّى سنة </w:t>
      </w:r>
      <w:r>
        <w:rPr>
          <w:rtl/>
        </w:rPr>
        <w:t>(</w:t>
      </w:r>
      <w:r w:rsidRPr="00023F76">
        <w:rPr>
          <w:rtl/>
        </w:rPr>
        <w:t>357 هـ</w:t>
      </w:r>
      <w:r>
        <w:rPr>
          <w:rtl/>
        </w:rPr>
        <w:t>)</w:t>
      </w:r>
      <w:r w:rsidRPr="00023F76">
        <w:rPr>
          <w:rtl/>
        </w:rPr>
        <w:t>، ومنها:</w:t>
      </w:r>
    </w:p>
    <w:tbl>
      <w:tblPr>
        <w:tblStyle w:val="TableGrid"/>
        <w:bidiVisual/>
        <w:tblW w:w="5000" w:type="pct"/>
        <w:tblLook w:val="01E0"/>
      </w:tblPr>
      <w:tblGrid>
        <w:gridCol w:w="3949"/>
        <w:gridCol w:w="257"/>
        <w:gridCol w:w="3948"/>
      </w:tblGrid>
      <w:tr w:rsidR="00EE504D" w:rsidTr="001A29F2">
        <w:tc>
          <w:tcPr>
            <w:tcW w:w="3785" w:type="dxa"/>
            <w:shd w:val="clear" w:color="auto" w:fill="auto"/>
          </w:tcPr>
          <w:p w:rsidR="00EE504D" w:rsidRDefault="00EE504D" w:rsidP="00485C76">
            <w:pPr>
              <w:pStyle w:val="libPoemFootnote"/>
              <w:rPr>
                <w:rtl/>
              </w:rPr>
            </w:pPr>
            <w:r>
              <w:rPr>
                <w:rtl/>
              </w:rPr>
              <w:t>الح</w:t>
            </w:r>
            <w:r>
              <w:rPr>
                <w:rFonts w:hint="cs"/>
                <w:rtl/>
              </w:rPr>
              <w:t>َ</w:t>
            </w:r>
            <w:r>
              <w:rPr>
                <w:rtl/>
              </w:rPr>
              <w:t>ق</w:t>
            </w:r>
            <w:r>
              <w:rPr>
                <w:rFonts w:hint="cs"/>
                <w:rtl/>
              </w:rPr>
              <w:t>ّ</w:t>
            </w:r>
            <w:r>
              <w:rPr>
                <w:rtl/>
              </w:rPr>
              <w:t xml:space="preserve"> مهتضم</w:t>
            </w:r>
            <w:r>
              <w:rPr>
                <w:rFonts w:hint="cs"/>
                <w:rtl/>
              </w:rPr>
              <w:t>ِ</w:t>
            </w:r>
            <w:r>
              <w:rPr>
                <w:rtl/>
              </w:rPr>
              <w:t xml:space="preserve"> والد</w:t>
            </w:r>
            <w:r>
              <w:rPr>
                <w:rFonts w:hint="cs"/>
                <w:rtl/>
              </w:rPr>
              <w:t>ِّ</w:t>
            </w:r>
            <w:r>
              <w:rPr>
                <w:rtl/>
              </w:rPr>
              <w:t>ين</w:t>
            </w:r>
            <w:r>
              <w:rPr>
                <w:rFonts w:hint="cs"/>
                <w:rtl/>
              </w:rPr>
              <w:t>ُ</w:t>
            </w:r>
            <w:r>
              <w:rPr>
                <w:rtl/>
              </w:rPr>
              <w:t xml:space="preserve"> م</w:t>
            </w:r>
            <w:r>
              <w:rPr>
                <w:rFonts w:hint="cs"/>
                <w:rtl/>
              </w:rPr>
              <w:t>ُ</w:t>
            </w:r>
            <w:r>
              <w:rPr>
                <w:rtl/>
              </w:rPr>
              <w:t>خت</w:t>
            </w:r>
            <w:r>
              <w:rPr>
                <w:rFonts w:hint="cs"/>
                <w:rtl/>
              </w:rPr>
              <w:t>َ</w:t>
            </w:r>
            <w:r>
              <w:rPr>
                <w:rtl/>
              </w:rPr>
              <w:t>رم</w:t>
            </w:r>
            <w:r>
              <w:rPr>
                <w:rFonts w:hint="cs"/>
                <w:rtl/>
              </w:rPr>
              <w:t>ُ</w:t>
            </w:r>
            <w:r w:rsidRPr="00485C76">
              <w:rPr>
                <w:rStyle w:val="libPoemTiniChar0"/>
                <w:rtl/>
              </w:rPr>
              <w:br/>
              <w:t> </w:t>
            </w:r>
          </w:p>
        </w:tc>
        <w:tc>
          <w:tcPr>
            <w:tcW w:w="246" w:type="dxa"/>
            <w:shd w:val="clear" w:color="auto" w:fill="auto"/>
          </w:tcPr>
          <w:p w:rsidR="00EE504D" w:rsidRDefault="00EE504D" w:rsidP="001A29F2">
            <w:pPr>
              <w:rPr>
                <w:rtl/>
              </w:rPr>
            </w:pPr>
          </w:p>
        </w:tc>
        <w:tc>
          <w:tcPr>
            <w:tcW w:w="3783" w:type="dxa"/>
            <w:shd w:val="clear" w:color="auto" w:fill="auto"/>
          </w:tcPr>
          <w:p w:rsidR="00EE504D" w:rsidRDefault="00EE504D" w:rsidP="00485C76">
            <w:pPr>
              <w:pStyle w:val="libPoemFootnote"/>
              <w:rPr>
                <w:rtl/>
              </w:rPr>
            </w:pPr>
            <w:r>
              <w:rPr>
                <w:rtl/>
              </w:rPr>
              <w:t>و</w:t>
            </w:r>
            <w:r>
              <w:rPr>
                <w:rFonts w:hint="cs"/>
                <w:rtl/>
              </w:rPr>
              <w:t>َ</w:t>
            </w:r>
            <w:r>
              <w:rPr>
                <w:rtl/>
              </w:rPr>
              <w:t>ف</w:t>
            </w:r>
            <w:r>
              <w:rPr>
                <w:rFonts w:hint="cs"/>
                <w:rtl/>
              </w:rPr>
              <w:t>َ</w:t>
            </w:r>
            <w:r>
              <w:rPr>
                <w:rtl/>
              </w:rPr>
              <w:t>يء ر</w:t>
            </w:r>
            <w:r>
              <w:rPr>
                <w:rFonts w:hint="cs"/>
                <w:rtl/>
              </w:rPr>
              <w:t>َ</w:t>
            </w:r>
            <w:r>
              <w:rPr>
                <w:rtl/>
              </w:rPr>
              <w:t>سول</w:t>
            </w:r>
            <w:r>
              <w:rPr>
                <w:rFonts w:hint="cs"/>
                <w:rtl/>
              </w:rPr>
              <w:t>ِ</w:t>
            </w:r>
            <w:r>
              <w:rPr>
                <w:rtl/>
              </w:rPr>
              <w:t xml:space="preserve"> الله</w:t>
            </w:r>
            <w:r>
              <w:rPr>
                <w:rFonts w:hint="cs"/>
                <w:rtl/>
              </w:rPr>
              <w:t>ِ</w:t>
            </w:r>
            <w:r>
              <w:rPr>
                <w:rtl/>
              </w:rPr>
              <w:t xml:space="preserve"> م</w:t>
            </w:r>
            <w:r>
              <w:rPr>
                <w:rFonts w:hint="cs"/>
                <w:rtl/>
              </w:rPr>
              <w:t>ُ</w:t>
            </w:r>
            <w:r>
              <w:rPr>
                <w:rtl/>
              </w:rPr>
              <w:t>قت</w:t>
            </w:r>
            <w:r>
              <w:rPr>
                <w:rFonts w:hint="cs"/>
                <w:rtl/>
              </w:rPr>
              <w:t>َ</w:t>
            </w:r>
            <w:r>
              <w:rPr>
                <w:rtl/>
              </w:rPr>
              <w:t>س</w:t>
            </w:r>
            <w:r>
              <w:rPr>
                <w:rFonts w:hint="cs"/>
                <w:rtl/>
              </w:rPr>
              <w:t>َ</w:t>
            </w:r>
            <w:r>
              <w:rPr>
                <w:rtl/>
              </w:rPr>
              <w:t>م</w:t>
            </w:r>
            <w:r>
              <w:rPr>
                <w:rFonts w:hint="cs"/>
                <w:rtl/>
              </w:rPr>
              <w:t>ُ</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و</w:t>
            </w:r>
            <w:r>
              <w:rPr>
                <w:rFonts w:hint="cs"/>
                <w:rtl/>
              </w:rPr>
              <w:t>َ</w:t>
            </w:r>
            <w:r>
              <w:rPr>
                <w:rtl/>
              </w:rPr>
              <w:t>الناس</w:t>
            </w:r>
            <w:r>
              <w:rPr>
                <w:rFonts w:hint="cs"/>
                <w:rtl/>
              </w:rPr>
              <w:t>ُ</w:t>
            </w:r>
            <w:r>
              <w:rPr>
                <w:rtl/>
              </w:rPr>
              <w:t xml:space="preserve"> عندك لاناس</w:t>
            </w:r>
            <w:r>
              <w:rPr>
                <w:rFonts w:hint="cs"/>
                <w:rtl/>
              </w:rPr>
              <w:t>ٌ</w:t>
            </w:r>
            <w:r>
              <w:rPr>
                <w:rtl/>
              </w:rPr>
              <w:t xml:space="preserve"> في</w:t>
            </w:r>
            <w:r>
              <w:rPr>
                <w:rFonts w:hint="cs"/>
                <w:rtl/>
              </w:rPr>
              <w:t>َ</w:t>
            </w:r>
            <w:r>
              <w:rPr>
                <w:rtl/>
              </w:rPr>
              <w:t>حفظ</w:t>
            </w:r>
            <w:r>
              <w:rPr>
                <w:rFonts w:hint="cs"/>
                <w:rtl/>
              </w:rPr>
              <w:t>َ</w:t>
            </w:r>
            <w:r>
              <w:rPr>
                <w:rtl/>
              </w:rPr>
              <w:t>ه</w:t>
            </w:r>
            <w:r>
              <w:rPr>
                <w:rFonts w:hint="cs"/>
                <w:rtl/>
              </w:rPr>
              <w:t>ُ</w:t>
            </w:r>
            <w:r>
              <w:rPr>
                <w:rtl/>
              </w:rPr>
              <w:t>م</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س</w:t>
            </w:r>
            <w:r>
              <w:rPr>
                <w:rFonts w:hint="cs"/>
                <w:rtl/>
              </w:rPr>
              <w:t>َ</w:t>
            </w:r>
            <w:r>
              <w:rPr>
                <w:rtl/>
              </w:rPr>
              <w:t>وم</w:t>
            </w:r>
            <w:r>
              <w:rPr>
                <w:rFonts w:hint="cs"/>
                <w:rtl/>
              </w:rPr>
              <w:t>ُ</w:t>
            </w:r>
            <w:r>
              <w:rPr>
                <w:rtl/>
              </w:rPr>
              <w:t xml:space="preserve"> الر</w:t>
            </w:r>
            <w:r>
              <w:rPr>
                <w:rFonts w:hint="cs"/>
                <w:rtl/>
              </w:rPr>
              <w:t>ُّ</w:t>
            </w:r>
            <w:r>
              <w:rPr>
                <w:rtl/>
              </w:rPr>
              <w:t>عاة ولاشاء</w:t>
            </w:r>
            <w:r>
              <w:rPr>
                <w:rFonts w:hint="cs"/>
                <w:rtl/>
              </w:rPr>
              <w:t>ٌ</w:t>
            </w:r>
            <w:r>
              <w:rPr>
                <w:rtl/>
              </w:rPr>
              <w:t xml:space="preserve"> ولا نع</w:t>
            </w:r>
            <w:r>
              <w:rPr>
                <w:rFonts w:hint="cs"/>
                <w:rtl/>
              </w:rPr>
              <w:t>ِ</w:t>
            </w:r>
            <w:r>
              <w:rPr>
                <w:rtl/>
              </w:rPr>
              <w:t>م</w:t>
            </w:r>
            <w:r>
              <w:rPr>
                <w:rFonts w:hint="cs"/>
                <w:rtl/>
              </w:rPr>
              <w:t>ُ</w:t>
            </w:r>
            <w:r w:rsidRPr="00485C76">
              <w:rPr>
                <w:rStyle w:val="libPoemTiniChar0"/>
                <w:rtl/>
              </w:rPr>
              <w:br/>
              <w:t>  </w:t>
            </w:r>
          </w:p>
        </w:tc>
      </w:tr>
    </w:tbl>
    <w:p w:rsidR="00854B79" w:rsidRPr="00A8769A" w:rsidRDefault="00854B79" w:rsidP="00A8769A">
      <w:pPr>
        <w:pStyle w:val="libFootnote"/>
        <w:rPr>
          <w:rtl/>
        </w:rPr>
      </w:pPr>
      <w:r w:rsidRPr="00023F76">
        <w:rPr>
          <w:rtl/>
        </w:rPr>
        <w:t xml:space="preserve">= </w:t>
      </w:r>
    </w:p>
    <w:p w:rsidR="00854B79" w:rsidRPr="00854B79" w:rsidRDefault="00854B79" w:rsidP="007757AC">
      <w:pPr>
        <w:pStyle w:val="libNormal"/>
      </w:pPr>
      <w:r>
        <w:rPr>
          <w:rtl/>
        </w:rPr>
        <w:br w:type="page"/>
      </w:r>
    </w:p>
    <w:p w:rsidR="00854B79" w:rsidRPr="00023F76" w:rsidRDefault="00854B79" w:rsidP="00854B79">
      <w:pPr>
        <w:pStyle w:val="libNormal"/>
        <w:rPr>
          <w:rtl/>
        </w:rPr>
      </w:pPr>
      <w:r w:rsidRPr="00854B79">
        <w:rPr>
          <w:rtl/>
        </w:rPr>
        <w:lastRenderedPageBreak/>
        <w:t>بل لكلّ واحد من نوابِغ شعراء تلك العصور القصائد الرنّانة، والمقاطيع العبقريّة في مدح أئمّة الحقّ، والتشنيع على ملوك زمانهم بالظلم والجَور، وإظهار الولاء لأولئك والبراءة من هؤلاء.</w:t>
      </w:r>
    </w:p>
    <w:p w:rsidR="00854B79" w:rsidRPr="00A8769A" w:rsidRDefault="00854B79" w:rsidP="008E5FD3">
      <w:pPr>
        <w:pStyle w:val="libBold1"/>
        <w:rPr>
          <w:rStyle w:val="libNormalChar"/>
          <w:rtl/>
        </w:rPr>
      </w:pPr>
      <w:r w:rsidRPr="00023F76">
        <w:rPr>
          <w:rtl/>
        </w:rPr>
        <w:t>فلقد كان دعبل يقول:</w:t>
      </w:r>
    </w:p>
    <w:p w:rsidR="00854B79" w:rsidRPr="00023F76" w:rsidRDefault="00854B79" w:rsidP="00EE504D">
      <w:pPr>
        <w:pStyle w:val="libNormal"/>
        <w:rPr>
          <w:rtl/>
        </w:rPr>
      </w:pPr>
      <w:r w:rsidRPr="00023F76">
        <w:rPr>
          <w:rtl/>
        </w:rPr>
        <w:t>إنّي أحمِل خشبتي على ظهري منذ أربعين سَنَة، فلم أجد مَنْ يصل</w:t>
      </w:r>
      <w:r w:rsidR="00EE504D">
        <w:rPr>
          <w:rtl/>
        </w:rPr>
        <w:t>بني عليها</w:t>
      </w:r>
      <w:r w:rsidR="00EE504D">
        <w:rPr>
          <w:rFonts w:hint="cs"/>
          <w:rtl/>
        </w:rPr>
        <w:t xml:space="preserve"> </w:t>
      </w:r>
      <w:r w:rsidRPr="00023F76">
        <w:rPr>
          <w:rtl/>
        </w:rPr>
        <w:t>وكان قد هجا:</w:t>
      </w:r>
      <w:r w:rsidR="00EE504D">
        <w:rPr>
          <w:rFonts w:hint="cs"/>
          <w:rtl/>
        </w:rPr>
        <w:t xml:space="preserve"> </w:t>
      </w:r>
      <w:r w:rsidRPr="00854B79">
        <w:rPr>
          <w:rtl/>
        </w:rPr>
        <w:t>الرشيد</w:t>
      </w:r>
      <w:r w:rsidR="00EE504D">
        <w:rPr>
          <w:rtl/>
        </w:rPr>
        <w:t xml:space="preserve">، </w:t>
      </w:r>
      <w:r w:rsidRPr="00854B79">
        <w:rPr>
          <w:rtl/>
        </w:rPr>
        <w:t>والأمين</w:t>
      </w:r>
      <w:r w:rsidR="00EE504D">
        <w:rPr>
          <w:rtl/>
        </w:rPr>
        <w:t xml:space="preserve">، </w:t>
      </w:r>
      <w:r w:rsidRPr="00854B79">
        <w:rPr>
          <w:rtl/>
        </w:rPr>
        <w:t>والمأمون</w:t>
      </w:r>
      <w:r w:rsidR="00EE504D">
        <w:rPr>
          <w:rtl/>
        </w:rPr>
        <w:t>، والمعتصم</w:t>
      </w:r>
      <w:r w:rsidR="00EE504D">
        <w:rPr>
          <w:rFonts w:hint="cs"/>
          <w:rtl/>
        </w:rPr>
        <w:t xml:space="preserve"> </w:t>
      </w:r>
      <w:r w:rsidRPr="00023F76">
        <w:rPr>
          <w:rtl/>
        </w:rPr>
        <w:t>ومدح</w:t>
      </w:r>
      <w:r w:rsidR="00EE504D">
        <w:rPr>
          <w:rFonts w:hint="cs"/>
          <w:rtl/>
        </w:rPr>
        <w:t xml:space="preserve"> </w:t>
      </w:r>
      <w:r w:rsidRPr="00854B79">
        <w:rPr>
          <w:rtl/>
        </w:rPr>
        <w:t>الصادق</w:t>
      </w:r>
      <w:r w:rsidR="00EE504D">
        <w:rPr>
          <w:rtl/>
        </w:rPr>
        <w:t xml:space="preserve">، </w:t>
      </w:r>
      <w:r w:rsidRPr="00854B79">
        <w:rPr>
          <w:rtl/>
        </w:rPr>
        <w:t>والكاظم</w:t>
      </w:r>
      <w:r w:rsidR="00EE504D">
        <w:rPr>
          <w:rtl/>
        </w:rPr>
        <w:t>، والرضا</w:t>
      </w:r>
      <w:r w:rsidR="00EE504D">
        <w:rPr>
          <w:rFonts w:hint="cs"/>
          <w:rtl/>
        </w:rPr>
        <w:t xml:space="preserve"> </w:t>
      </w:r>
      <w:r w:rsidRPr="00854B79">
        <w:rPr>
          <w:rtl/>
        </w:rPr>
        <w:t>وأَشْعَاره بذلك مشهورة، وفي كتب الأدب والتاريخ مسطورة</w:t>
      </w:r>
      <w:r w:rsidRPr="00854B79">
        <w:rPr>
          <w:rStyle w:val="libFootnotenumChar"/>
          <w:rtl/>
        </w:rPr>
        <w:t>(1)</w:t>
      </w:r>
      <w:r w:rsidRPr="00854B79">
        <w:rPr>
          <w:rtl/>
        </w:rPr>
        <w:t>.</w:t>
      </w:r>
    </w:p>
    <w:p w:rsidR="00F96522" w:rsidRDefault="00854B79" w:rsidP="00854B79">
      <w:pPr>
        <w:pStyle w:val="libNormal"/>
        <w:rPr>
          <w:rtl/>
        </w:rPr>
      </w:pPr>
      <w:r w:rsidRPr="00854B79">
        <w:rPr>
          <w:rtl/>
        </w:rPr>
        <w:t>هذا كلّه في أيّام قوّة بني أُميّة وبني العبّاس، وشِدّة بَأْسهم وسَطْوتهم، فانظر ماذا يصنع الحق واليقين بنفوس المسلمين، واعرف هنالك حق الشجاعة والبسالة، والمفاداة والتضحية، وهذا بحث طويل الذيل ينصب</w:t>
      </w:r>
      <w:r w:rsidR="00F96522">
        <w:rPr>
          <w:rtl/>
        </w:rPr>
        <w:t xml:space="preserve"> - </w:t>
      </w:r>
      <w:r w:rsidRPr="00854B79">
        <w:rPr>
          <w:rtl/>
        </w:rPr>
        <w:t>لو أردنا استيفاءه</w:t>
      </w:r>
      <w:r w:rsidR="00F96522">
        <w:rPr>
          <w:rtl/>
        </w:rPr>
        <w:t xml:space="preserve"> - </w:t>
      </w:r>
      <w:r w:rsidRPr="00854B79">
        <w:rPr>
          <w:rtl/>
        </w:rPr>
        <w:t>انصباب السيل، وليس هو المقصود الآن بالبيان، وإنّما المقصود:</w:t>
      </w:r>
    </w:p>
    <w:p w:rsidR="00F96522" w:rsidRDefault="00F96522" w:rsidP="00854B79">
      <w:pPr>
        <w:pStyle w:val="libNormal"/>
        <w:rPr>
          <w:rtl/>
        </w:rPr>
      </w:pPr>
      <w:r>
        <w:rPr>
          <w:rtl/>
        </w:rPr>
        <w:t xml:space="preserve">- </w:t>
      </w:r>
      <w:r w:rsidR="00854B79" w:rsidRPr="00854B79">
        <w:rPr>
          <w:rtl/>
        </w:rPr>
        <w:t>بيان مبدأ [شجرة] التشيّع.</w:t>
      </w:r>
    </w:p>
    <w:p w:rsidR="00F96522" w:rsidRDefault="00F96522" w:rsidP="00854B79">
      <w:pPr>
        <w:pStyle w:val="libNormal"/>
        <w:rPr>
          <w:rtl/>
        </w:rPr>
      </w:pPr>
      <w:r>
        <w:rPr>
          <w:rtl/>
        </w:rPr>
        <w:t xml:space="preserve">- </w:t>
      </w:r>
      <w:r w:rsidR="00854B79" w:rsidRPr="00854B79">
        <w:rPr>
          <w:rtl/>
        </w:rPr>
        <w:t>وغارسها في حديقة الإسلام.</w:t>
      </w:r>
    </w:p>
    <w:p w:rsidR="00854B79" w:rsidRPr="00023F76" w:rsidRDefault="00F96522" w:rsidP="00854B79">
      <w:pPr>
        <w:pStyle w:val="libNormal"/>
        <w:rPr>
          <w:rtl/>
        </w:rPr>
      </w:pPr>
      <w:r>
        <w:rPr>
          <w:rtl/>
        </w:rPr>
        <w:t xml:space="preserve">- </w:t>
      </w:r>
      <w:r w:rsidR="00854B79" w:rsidRPr="00854B79">
        <w:rPr>
          <w:rtl/>
        </w:rPr>
        <w:t>وشرح أسباب نشوئها ونُمُوِّها، وسُمُوِّها وعُلُوِّها.</w:t>
      </w:r>
    </w:p>
    <w:p w:rsidR="00854B79" w:rsidRPr="00854B79" w:rsidRDefault="00854B79" w:rsidP="00854B79">
      <w:pPr>
        <w:pStyle w:val="libNormal"/>
        <w:rPr>
          <w:rtl/>
        </w:rPr>
      </w:pPr>
      <w:r w:rsidRPr="00854B79">
        <w:rPr>
          <w:rtl/>
        </w:rPr>
        <w:t xml:space="preserve">وما تكلّمْتُ عن عاطفةٍ، بل كباحثٍ </w:t>
      </w:r>
    </w:p>
    <w:p w:rsidR="00854B79" w:rsidRPr="00023F76"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sidRPr="00023F76">
        <w:rPr>
          <w:rtl/>
        </w:rPr>
        <w:t xml:space="preserve">= </w:t>
      </w:r>
    </w:p>
    <w:tbl>
      <w:tblPr>
        <w:tblStyle w:val="TableGrid"/>
        <w:bidiVisual/>
        <w:tblW w:w="5000" w:type="pct"/>
        <w:tblLook w:val="01E0"/>
      </w:tblPr>
      <w:tblGrid>
        <w:gridCol w:w="3949"/>
        <w:gridCol w:w="257"/>
        <w:gridCol w:w="3948"/>
      </w:tblGrid>
      <w:tr w:rsidR="00EE504D" w:rsidTr="001A29F2">
        <w:tc>
          <w:tcPr>
            <w:tcW w:w="3785" w:type="dxa"/>
            <w:shd w:val="clear" w:color="auto" w:fill="auto"/>
          </w:tcPr>
          <w:p w:rsidR="00EE504D" w:rsidRDefault="00EE504D" w:rsidP="00485C76">
            <w:pPr>
              <w:pStyle w:val="libPoemFootnote"/>
              <w:rPr>
                <w:rtl/>
              </w:rPr>
            </w:pPr>
            <w:r>
              <w:rPr>
                <w:rtl/>
              </w:rPr>
              <w:t>إن</w:t>
            </w:r>
            <w:r>
              <w:rPr>
                <w:rFonts w:hint="cs"/>
                <w:rtl/>
              </w:rPr>
              <w:t>ِّ</w:t>
            </w:r>
            <w:r>
              <w:rPr>
                <w:rtl/>
              </w:rPr>
              <w:t>ي أبيت</w:t>
            </w:r>
            <w:r>
              <w:rPr>
                <w:rFonts w:hint="cs"/>
                <w:rtl/>
              </w:rPr>
              <w:t>ُ</w:t>
            </w:r>
            <w:r>
              <w:rPr>
                <w:rtl/>
              </w:rPr>
              <w:t xml:space="preserve"> ق</w:t>
            </w:r>
            <w:r>
              <w:rPr>
                <w:rFonts w:hint="cs"/>
                <w:rtl/>
              </w:rPr>
              <w:t>َ</w:t>
            </w:r>
            <w:r>
              <w:rPr>
                <w:rtl/>
              </w:rPr>
              <w:t>ليل</w:t>
            </w:r>
            <w:r>
              <w:rPr>
                <w:rFonts w:hint="cs"/>
                <w:rtl/>
              </w:rPr>
              <w:t>ُ</w:t>
            </w:r>
            <w:r>
              <w:rPr>
                <w:rtl/>
              </w:rPr>
              <w:t xml:space="preserve"> الن</w:t>
            </w:r>
            <w:r>
              <w:rPr>
                <w:rFonts w:hint="cs"/>
                <w:rtl/>
              </w:rPr>
              <w:t>َّ</w:t>
            </w:r>
            <w:r>
              <w:rPr>
                <w:rtl/>
              </w:rPr>
              <w:t>وم أر</w:t>
            </w:r>
            <w:r>
              <w:rPr>
                <w:rFonts w:hint="cs"/>
                <w:rtl/>
              </w:rPr>
              <w:t>َّ</w:t>
            </w:r>
            <w:r>
              <w:rPr>
                <w:rtl/>
              </w:rPr>
              <w:t>ق</w:t>
            </w:r>
            <w:r>
              <w:rPr>
                <w:rFonts w:hint="cs"/>
                <w:rtl/>
              </w:rPr>
              <w:t>َ</w:t>
            </w:r>
            <w:r>
              <w:rPr>
                <w:rtl/>
              </w:rPr>
              <w:t>ن</w:t>
            </w:r>
            <w:r>
              <w:rPr>
                <w:rFonts w:hint="cs"/>
                <w:rtl/>
              </w:rPr>
              <w:t>ِ</w:t>
            </w:r>
            <w:r>
              <w:rPr>
                <w:rtl/>
              </w:rPr>
              <w:t>ي</w:t>
            </w:r>
            <w:r w:rsidRPr="00485C76">
              <w:rPr>
                <w:rStyle w:val="libPoemTiniChar0"/>
                <w:rtl/>
              </w:rPr>
              <w:br/>
              <w:t> </w:t>
            </w:r>
          </w:p>
        </w:tc>
        <w:tc>
          <w:tcPr>
            <w:tcW w:w="246" w:type="dxa"/>
            <w:shd w:val="clear" w:color="auto" w:fill="auto"/>
          </w:tcPr>
          <w:p w:rsidR="00EE504D" w:rsidRDefault="00EE504D" w:rsidP="001A29F2">
            <w:pPr>
              <w:rPr>
                <w:rtl/>
              </w:rPr>
            </w:pPr>
          </w:p>
        </w:tc>
        <w:tc>
          <w:tcPr>
            <w:tcW w:w="3783" w:type="dxa"/>
            <w:shd w:val="clear" w:color="auto" w:fill="auto"/>
          </w:tcPr>
          <w:p w:rsidR="00EE504D" w:rsidRDefault="00EE504D" w:rsidP="00485C76">
            <w:pPr>
              <w:pStyle w:val="libPoemFootnote"/>
              <w:rPr>
                <w:rtl/>
              </w:rPr>
            </w:pPr>
            <w:r>
              <w:rPr>
                <w:rtl/>
              </w:rPr>
              <w:t>ق</w:t>
            </w:r>
            <w:r>
              <w:rPr>
                <w:rFonts w:hint="cs"/>
                <w:rtl/>
              </w:rPr>
              <w:t>َ</w:t>
            </w:r>
            <w:r>
              <w:rPr>
                <w:rtl/>
              </w:rPr>
              <w:t>لب</w:t>
            </w:r>
            <w:r>
              <w:rPr>
                <w:rFonts w:hint="cs"/>
                <w:rtl/>
              </w:rPr>
              <w:t>ٌ</w:t>
            </w:r>
            <w:r>
              <w:rPr>
                <w:rtl/>
              </w:rPr>
              <w:t xml:space="preserve"> ت</w:t>
            </w:r>
            <w:r>
              <w:rPr>
                <w:rFonts w:hint="cs"/>
                <w:rtl/>
              </w:rPr>
              <w:t>َ</w:t>
            </w:r>
            <w:r>
              <w:rPr>
                <w:rtl/>
              </w:rPr>
              <w:t>صارع</w:t>
            </w:r>
            <w:r>
              <w:rPr>
                <w:rFonts w:hint="cs"/>
                <w:rtl/>
              </w:rPr>
              <w:t>َ</w:t>
            </w:r>
            <w:r>
              <w:rPr>
                <w:rtl/>
              </w:rPr>
              <w:t xml:space="preserve"> فيه</w:t>
            </w:r>
            <w:r>
              <w:rPr>
                <w:rFonts w:hint="cs"/>
                <w:rtl/>
              </w:rPr>
              <w:t>ِ</w:t>
            </w:r>
            <w:r>
              <w:rPr>
                <w:rtl/>
              </w:rPr>
              <w:t xml:space="preserve"> اله</w:t>
            </w:r>
            <w:r>
              <w:rPr>
                <w:rFonts w:hint="cs"/>
                <w:rtl/>
              </w:rPr>
              <w:t>َ</w:t>
            </w:r>
            <w:r>
              <w:rPr>
                <w:rtl/>
              </w:rPr>
              <w:t>م</w:t>
            </w:r>
            <w:r>
              <w:rPr>
                <w:rFonts w:hint="cs"/>
                <w:rtl/>
              </w:rPr>
              <w:t>َّ</w:t>
            </w:r>
            <w:r>
              <w:rPr>
                <w:rtl/>
              </w:rPr>
              <w:t xml:space="preserve"> واله</w:t>
            </w:r>
            <w:r>
              <w:rPr>
                <w:rFonts w:hint="cs"/>
                <w:rtl/>
              </w:rPr>
              <w:t>ِ</w:t>
            </w:r>
            <w:r>
              <w:rPr>
                <w:rtl/>
              </w:rPr>
              <w:t>م</w:t>
            </w:r>
            <w:r>
              <w:rPr>
                <w:rFonts w:hint="cs"/>
                <w:rtl/>
              </w:rPr>
              <w:t>َ</w:t>
            </w:r>
            <w:r>
              <w:rPr>
                <w:rtl/>
              </w:rPr>
              <w:t>م</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يا ل</w:t>
            </w:r>
            <w:r>
              <w:rPr>
                <w:rFonts w:hint="cs"/>
                <w:rtl/>
              </w:rPr>
              <w:t>ِ</w:t>
            </w:r>
            <w:r>
              <w:rPr>
                <w:rtl/>
              </w:rPr>
              <w:t>لرجال</w:t>
            </w:r>
            <w:r>
              <w:rPr>
                <w:rFonts w:hint="cs"/>
                <w:rtl/>
              </w:rPr>
              <w:t>ِ</w:t>
            </w:r>
            <w:r>
              <w:rPr>
                <w:rtl/>
              </w:rPr>
              <w:t xml:space="preserve"> أما لله م</w:t>
            </w:r>
            <w:r>
              <w:rPr>
                <w:rFonts w:hint="cs"/>
                <w:rtl/>
              </w:rPr>
              <w:t>ُ</w:t>
            </w:r>
            <w:r>
              <w:rPr>
                <w:rtl/>
              </w:rPr>
              <w:t>نت</w:t>
            </w:r>
            <w:r>
              <w:rPr>
                <w:rFonts w:hint="cs"/>
                <w:rtl/>
              </w:rPr>
              <w:t>َ</w:t>
            </w:r>
            <w:r>
              <w:rPr>
                <w:rtl/>
              </w:rPr>
              <w:t>ص</w:t>
            </w:r>
            <w:r>
              <w:rPr>
                <w:rFonts w:hint="cs"/>
                <w:rtl/>
              </w:rPr>
              <w:t>ِ</w:t>
            </w:r>
            <w:r>
              <w:rPr>
                <w:rtl/>
              </w:rPr>
              <w:t>ر</w:t>
            </w:r>
            <w:r>
              <w:rPr>
                <w:rFonts w:hint="cs"/>
                <w:rtl/>
              </w:rPr>
              <w:t>ٌ</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م</w:t>
            </w:r>
            <w:r>
              <w:rPr>
                <w:rFonts w:hint="cs"/>
                <w:rtl/>
              </w:rPr>
              <w:t>ِ</w:t>
            </w:r>
            <w:r>
              <w:rPr>
                <w:rtl/>
              </w:rPr>
              <w:t>ن الط</w:t>
            </w:r>
            <w:r>
              <w:rPr>
                <w:rFonts w:hint="cs"/>
                <w:rtl/>
              </w:rPr>
              <w:t>ُّ</w:t>
            </w:r>
            <w:r>
              <w:rPr>
                <w:rtl/>
              </w:rPr>
              <w:t>غاة</w:t>
            </w:r>
            <w:r>
              <w:rPr>
                <w:rFonts w:hint="cs"/>
                <w:rtl/>
              </w:rPr>
              <w:t>ِ</w:t>
            </w:r>
            <w:r>
              <w:rPr>
                <w:rtl/>
              </w:rPr>
              <w:t>؟ أما لله منتقم؟</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ب</w:t>
            </w:r>
            <w:r>
              <w:rPr>
                <w:rFonts w:hint="cs"/>
                <w:rtl/>
              </w:rPr>
              <w:t>َ</w:t>
            </w:r>
            <w:r>
              <w:rPr>
                <w:rtl/>
              </w:rPr>
              <w:t>ن</w:t>
            </w:r>
            <w:r>
              <w:rPr>
                <w:rFonts w:hint="cs"/>
                <w:rtl/>
              </w:rPr>
              <w:t>ُ</w:t>
            </w:r>
            <w:r>
              <w:rPr>
                <w:rtl/>
              </w:rPr>
              <w:t>و علي</w:t>
            </w:r>
            <w:r>
              <w:rPr>
                <w:rFonts w:hint="cs"/>
                <w:rtl/>
              </w:rPr>
              <w:t>ٍ</w:t>
            </w:r>
            <w:r>
              <w:rPr>
                <w:rtl/>
              </w:rPr>
              <w:t xml:space="preserve"> رعايا في ديار</w:t>
            </w:r>
            <w:r>
              <w:rPr>
                <w:rFonts w:hint="cs"/>
                <w:rtl/>
              </w:rPr>
              <w:t>ِ</w:t>
            </w:r>
            <w:r>
              <w:rPr>
                <w:rtl/>
              </w:rPr>
              <w:t>هم</w:t>
            </w:r>
            <w:r>
              <w:rPr>
                <w:rFonts w:hint="cs"/>
                <w:rtl/>
              </w:rPr>
              <w:t>ُ</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والامر</w:t>
            </w:r>
            <w:r>
              <w:rPr>
                <w:rFonts w:hint="cs"/>
                <w:rtl/>
              </w:rPr>
              <w:t>َ</w:t>
            </w:r>
            <w:r>
              <w:rPr>
                <w:rtl/>
              </w:rPr>
              <w:t xml:space="preserve"> ت</w:t>
            </w:r>
            <w:r>
              <w:rPr>
                <w:rFonts w:hint="cs"/>
                <w:rtl/>
              </w:rPr>
              <w:t>َ</w:t>
            </w:r>
            <w:r>
              <w:rPr>
                <w:rtl/>
              </w:rPr>
              <w:t>ملك</w:t>
            </w:r>
            <w:r>
              <w:rPr>
                <w:rFonts w:hint="cs"/>
                <w:rtl/>
              </w:rPr>
              <w:t>ُ</w:t>
            </w:r>
            <w:r>
              <w:rPr>
                <w:rtl/>
              </w:rPr>
              <w:t>ه</w:t>
            </w:r>
            <w:r>
              <w:rPr>
                <w:rFonts w:hint="cs"/>
                <w:rtl/>
              </w:rPr>
              <w:t>ُ</w:t>
            </w:r>
            <w:r>
              <w:rPr>
                <w:rtl/>
              </w:rPr>
              <w:t xml:space="preserve"> النسوان</w:t>
            </w:r>
            <w:r>
              <w:rPr>
                <w:rFonts w:hint="cs"/>
                <w:rtl/>
              </w:rPr>
              <w:t>ُ</w:t>
            </w:r>
            <w:r>
              <w:rPr>
                <w:rtl/>
              </w:rPr>
              <w:t xml:space="preserve"> والخ</w:t>
            </w:r>
            <w:r>
              <w:rPr>
                <w:rFonts w:hint="cs"/>
                <w:rtl/>
              </w:rPr>
              <w:t>َ</w:t>
            </w:r>
            <w:r>
              <w:rPr>
                <w:rtl/>
              </w:rPr>
              <w:t>دم</w:t>
            </w:r>
            <w:r>
              <w:rPr>
                <w:rFonts w:hint="cs"/>
                <w:rtl/>
              </w:rPr>
              <w:t>ُ</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محل</w:t>
            </w:r>
            <w:r>
              <w:rPr>
                <w:rFonts w:hint="cs"/>
                <w:rtl/>
              </w:rPr>
              <w:t>َّ</w:t>
            </w:r>
            <w:r>
              <w:rPr>
                <w:rtl/>
              </w:rPr>
              <w:t>ئون</w:t>
            </w:r>
            <w:r>
              <w:rPr>
                <w:rFonts w:hint="cs"/>
                <w:rtl/>
              </w:rPr>
              <w:t>َ</w:t>
            </w:r>
            <w:r>
              <w:rPr>
                <w:rtl/>
              </w:rPr>
              <w:t xml:space="preserve"> فاصفى شرب</w:t>
            </w:r>
            <w:r>
              <w:rPr>
                <w:rFonts w:hint="cs"/>
                <w:rtl/>
              </w:rPr>
              <w:t>َ</w:t>
            </w:r>
            <w:r>
              <w:rPr>
                <w:rtl/>
              </w:rPr>
              <w:t>ه</w:t>
            </w:r>
            <w:r>
              <w:rPr>
                <w:rFonts w:hint="cs"/>
                <w:rtl/>
              </w:rPr>
              <w:t>ُ</w:t>
            </w:r>
            <w:r>
              <w:rPr>
                <w:rtl/>
              </w:rPr>
              <w:t>م</w:t>
            </w:r>
            <w:r>
              <w:rPr>
                <w:rFonts w:hint="cs"/>
                <w:rtl/>
              </w:rPr>
              <w:t>ُ</w:t>
            </w:r>
            <w:r>
              <w:rPr>
                <w:rtl/>
              </w:rPr>
              <w:t xml:space="preserve"> و</w:t>
            </w:r>
            <w:r>
              <w:rPr>
                <w:rFonts w:hint="cs"/>
                <w:rtl/>
              </w:rPr>
              <w:t>َ</w:t>
            </w:r>
            <w:r>
              <w:rPr>
                <w:rtl/>
              </w:rPr>
              <w:t>ش</w:t>
            </w:r>
            <w:r>
              <w:rPr>
                <w:rFonts w:hint="cs"/>
                <w:rtl/>
              </w:rPr>
              <w:t>َ</w:t>
            </w:r>
            <w:r>
              <w:rPr>
                <w:rtl/>
              </w:rPr>
              <w:t>ل</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عند</w:t>
            </w:r>
            <w:r>
              <w:rPr>
                <w:rFonts w:hint="cs"/>
                <w:rtl/>
              </w:rPr>
              <w:t>َ</w:t>
            </w:r>
            <w:r>
              <w:rPr>
                <w:rtl/>
              </w:rPr>
              <w:t xml:space="preserve"> الور</w:t>
            </w:r>
            <w:r>
              <w:rPr>
                <w:rFonts w:hint="cs"/>
                <w:rtl/>
              </w:rPr>
              <w:t>ُ</w:t>
            </w:r>
            <w:r>
              <w:rPr>
                <w:rtl/>
              </w:rPr>
              <w:t>ود و</w:t>
            </w:r>
            <w:r>
              <w:rPr>
                <w:rFonts w:hint="cs"/>
                <w:rtl/>
              </w:rPr>
              <w:t>َ</w:t>
            </w:r>
            <w:r>
              <w:rPr>
                <w:rtl/>
              </w:rPr>
              <w:t>أوفى ود</w:t>
            </w:r>
            <w:r>
              <w:rPr>
                <w:rFonts w:hint="cs"/>
                <w:rtl/>
              </w:rPr>
              <w:t>َ</w:t>
            </w:r>
            <w:r>
              <w:rPr>
                <w:rtl/>
              </w:rPr>
              <w:t>ه</w:t>
            </w:r>
            <w:r>
              <w:rPr>
                <w:rFonts w:hint="cs"/>
                <w:rtl/>
              </w:rPr>
              <w:t>ُ</w:t>
            </w:r>
            <w:r>
              <w:rPr>
                <w:rtl/>
              </w:rPr>
              <w:t>م لمم</w:t>
            </w:r>
            <w:r>
              <w:rPr>
                <w:rFonts w:hint="cs"/>
                <w:rtl/>
              </w:rPr>
              <w:t>ُ</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أت</w:t>
            </w:r>
            <w:r>
              <w:rPr>
                <w:rFonts w:hint="cs"/>
                <w:rtl/>
              </w:rPr>
              <w:t>َ</w:t>
            </w:r>
            <w:r>
              <w:rPr>
                <w:rtl/>
              </w:rPr>
              <w:t>فخ</w:t>
            </w:r>
            <w:r>
              <w:rPr>
                <w:rFonts w:hint="cs"/>
                <w:rtl/>
              </w:rPr>
              <w:t>َ</w:t>
            </w:r>
            <w:r>
              <w:rPr>
                <w:rtl/>
              </w:rPr>
              <w:t>رون عليهم لا أباً لك</w:t>
            </w:r>
            <w:r>
              <w:rPr>
                <w:rFonts w:hint="cs"/>
                <w:rtl/>
              </w:rPr>
              <w:t>ُ</w:t>
            </w:r>
            <w:r>
              <w:rPr>
                <w:rtl/>
              </w:rPr>
              <w:t>م</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حت</w:t>
            </w:r>
            <w:r>
              <w:rPr>
                <w:rFonts w:hint="cs"/>
                <w:rtl/>
              </w:rPr>
              <w:t>َّ</w:t>
            </w:r>
            <w:r>
              <w:rPr>
                <w:rtl/>
              </w:rPr>
              <w:t>ى كأن</w:t>
            </w:r>
            <w:r>
              <w:rPr>
                <w:rFonts w:hint="cs"/>
                <w:rtl/>
              </w:rPr>
              <w:t>َّ</w:t>
            </w:r>
            <w:r>
              <w:rPr>
                <w:rtl/>
              </w:rPr>
              <w:t xml:space="preserve"> رسول</w:t>
            </w:r>
            <w:r>
              <w:rPr>
                <w:rFonts w:hint="cs"/>
                <w:rtl/>
              </w:rPr>
              <w:t>ُ</w:t>
            </w:r>
            <w:r>
              <w:rPr>
                <w:rtl/>
              </w:rPr>
              <w:t xml:space="preserve"> الله</w:t>
            </w:r>
            <w:r>
              <w:rPr>
                <w:rFonts w:hint="cs"/>
                <w:rtl/>
              </w:rPr>
              <w:t>ِ</w:t>
            </w:r>
            <w:r>
              <w:rPr>
                <w:rtl/>
              </w:rPr>
              <w:t xml:space="preserve"> ج</w:t>
            </w:r>
            <w:r>
              <w:rPr>
                <w:rFonts w:hint="cs"/>
                <w:rtl/>
              </w:rPr>
              <w:t>َ</w:t>
            </w:r>
            <w:r>
              <w:rPr>
                <w:rtl/>
              </w:rPr>
              <w:t>د</w:t>
            </w:r>
            <w:r>
              <w:rPr>
                <w:rFonts w:hint="cs"/>
                <w:rtl/>
              </w:rPr>
              <w:t>َّ</w:t>
            </w:r>
            <w:r>
              <w:rPr>
                <w:rtl/>
              </w:rPr>
              <w:t>ك</w:t>
            </w:r>
            <w:r>
              <w:rPr>
                <w:rFonts w:hint="cs"/>
                <w:rtl/>
              </w:rPr>
              <w:t>ُ</w:t>
            </w:r>
            <w:r>
              <w:rPr>
                <w:rtl/>
              </w:rPr>
              <w:t>م!</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ولا ت</w:t>
            </w:r>
            <w:r>
              <w:rPr>
                <w:rFonts w:hint="cs"/>
                <w:rtl/>
              </w:rPr>
              <w:t>َ</w:t>
            </w:r>
            <w:r>
              <w:rPr>
                <w:rtl/>
              </w:rPr>
              <w:t>وازن</w:t>
            </w:r>
            <w:r>
              <w:rPr>
                <w:rFonts w:hint="cs"/>
                <w:rtl/>
              </w:rPr>
              <w:t>َ</w:t>
            </w:r>
            <w:r>
              <w:rPr>
                <w:rtl/>
              </w:rPr>
              <w:t xml:space="preserve"> فيما بينكم ش</w:t>
            </w:r>
            <w:r>
              <w:rPr>
                <w:rFonts w:hint="cs"/>
                <w:rtl/>
              </w:rPr>
              <w:t>َ</w:t>
            </w:r>
            <w:r>
              <w:rPr>
                <w:rtl/>
              </w:rPr>
              <w:t>ر</w:t>
            </w:r>
            <w:r>
              <w:rPr>
                <w:rFonts w:hint="cs"/>
                <w:rtl/>
              </w:rPr>
              <w:t>َ</w:t>
            </w:r>
            <w:r>
              <w:rPr>
                <w:rtl/>
              </w:rPr>
              <w:t>ف</w:t>
            </w:r>
            <w:r>
              <w:rPr>
                <w:rFonts w:hint="cs"/>
                <w:rtl/>
              </w:rPr>
              <w:t>ٌ</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ولا ت</w:t>
            </w:r>
            <w:r>
              <w:rPr>
                <w:rFonts w:hint="cs"/>
                <w:rtl/>
              </w:rPr>
              <w:t>َ</w:t>
            </w:r>
            <w:r>
              <w:rPr>
                <w:rtl/>
              </w:rPr>
              <w:t>ساو</w:t>
            </w:r>
            <w:r>
              <w:rPr>
                <w:rFonts w:hint="cs"/>
                <w:rtl/>
              </w:rPr>
              <w:t>َ</w:t>
            </w:r>
            <w:r>
              <w:rPr>
                <w:rtl/>
              </w:rPr>
              <w:t>ت لكم في موط</w:t>
            </w:r>
            <w:r>
              <w:rPr>
                <w:rFonts w:hint="cs"/>
                <w:rtl/>
              </w:rPr>
              <w:t>ِ</w:t>
            </w:r>
            <w:r>
              <w:rPr>
                <w:rtl/>
              </w:rPr>
              <w:t>ن ق</w:t>
            </w:r>
            <w:r>
              <w:rPr>
                <w:rFonts w:hint="cs"/>
                <w:rtl/>
              </w:rPr>
              <w:t>َ</w:t>
            </w:r>
            <w:r>
              <w:rPr>
                <w:rtl/>
              </w:rPr>
              <w:t>د</w:t>
            </w:r>
            <w:r>
              <w:rPr>
                <w:rFonts w:hint="cs"/>
                <w:rtl/>
              </w:rPr>
              <w:t>َ</w:t>
            </w:r>
            <w:r>
              <w:rPr>
                <w:rtl/>
              </w:rPr>
              <w:t>م</w:t>
            </w:r>
            <w:r>
              <w:rPr>
                <w:rFonts w:hint="cs"/>
                <w:rtl/>
              </w:rPr>
              <w:t>ُ</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ب</w:t>
            </w:r>
            <w:r>
              <w:rPr>
                <w:rFonts w:hint="cs"/>
                <w:rtl/>
              </w:rPr>
              <w:t>ِ</w:t>
            </w:r>
            <w:r>
              <w:rPr>
                <w:rtl/>
              </w:rPr>
              <w:t>ئس</w:t>
            </w:r>
            <w:r>
              <w:rPr>
                <w:rFonts w:hint="cs"/>
                <w:rtl/>
              </w:rPr>
              <w:t>َ</w:t>
            </w:r>
            <w:r>
              <w:rPr>
                <w:rtl/>
              </w:rPr>
              <w:t xml:space="preserve"> الج</w:t>
            </w:r>
            <w:r>
              <w:rPr>
                <w:rFonts w:hint="cs"/>
                <w:rtl/>
              </w:rPr>
              <w:t>َ</w:t>
            </w:r>
            <w:r>
              <w:rPr>
                <w:rtl/>
              </w:rPr>
              <w:t>زاء</w:t>
            </w:r>
            <w:r>
              <w:rPr>
                <w:rFonts w:hint="cs"/>
                <w:rtl/>
              </w:rPr>
              <w:t>ُ</w:t>
            </w:r>
            <w:r>
              <w:rPr>
                <w:rtl/>
              </w:rPr>
              <w:t xml:space="preserve"> ج</w:t>
            </w:r>
            <w:r>
              <w:rPr>
                <w:rFonts w:hint="cs"/>
                <w:rtl/>
              </w:rPr>
              <w:t>َ</w:t>
            </w:r>
            <w:r>
              <w:rPr>
                <w:rtl/>
              </w:rPr>
              <w:t>ز</w:t>
            </w:r>
            <w:r>
              <w:rPr>
                <w:rFonts w:hint="cs"/>
                <w:rtl/>
              </w:rPr>
              <w:t>َ</w:t>
            </w:r>
            <w:r>
              <w:rPr>
                <w:rtl/>
              </w:rPr>
              <w:t>يت</w:t>
            </w:r>
            <w:r>
              <w:rPr>
                <w:rFonts w:hint="cs"/>
                <w:rtl/>
              </w:rPr>
              <w:t>ُ</w:t>
            </w:r>
            <w:r>
              <w:rPr>
                <w:rtl/>
              </w:rPr>
              <w:t>م في ب</w:t>
            </w:r>
            <w:r>
              <w:rPr>
                <w:rFonts w:hint="cs"/>
                <w:rtl/>
              </w:rPr>
              <w:t>َ</w:t>
            </w:r>
            <w:r>
              <w:rPr>
                <w:rtl/>
              </w:rPr>
              <w:t>ني ح</w:t>
            </w:r>
            <w:r>
              <w:rPr>
                <w:rFonts w:hint="cs"/>
                <w:rtl/>
              </w:rPr>
              <w:t>َ</w:t>
            </w:r>
            <w:r>
              <w:rPr>
                <w:rtl/>
              </w:rPr>
              <w:t>س</w:t>
            </w:r>
            <w:r>
              <w:rPr>
                <w:rFonts w:hint="cs"/>
                <w:rtl/>
              </w:rPr>
              <w:t>َ</w:t>
            </w:r>
            <w:r>
              <w:rPr>
                <w:rtl/>
              </w:rPr>
              <w:t>ن</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أباه</w:t>
            </w:r>
            <w:r>
              <w:rPr>
                <w:rFonts w:hint="cs"/>
                <w:rtl/>
              </w:rPr>
              <w:t>ُ</w:t>
            </w:r>
            <w:r>
              <w:rPr>
                <w:rtl/>
              </w:rPr>
              <w:t>م الع</w:t>
            </w:r>
            <w:r>
              <w:rPr>
                <w:rFonts w:hint="cs"/>
                <w:rtl/>
              </w:rPr>
              <w:t>َ</w:t>
            </w:r>
            <w:r>
              <w:rPr>
                <w:rtl/>
              </w:rPr>
              <w:t>ل</w:t>
            </w:r>
            <w:r>
              <w:rPr>
                <w:rFonts w:hint="cs"/>
                <w:rtl/>
              </w:rPr>
              <w:t>َ</w:t>
            </w:r>
            <w:r>
              <w:rPr>
                <w:rtl/>
              </w:rPr>
              <w:t>م</w:t>
            </w:r>
            <w:r>
              <w:rPr>
                <w:rFonts w:hint="cs"/>
                <w:rtl/>
              </w:rPr>
              <w:t>ُ</w:t>
            </w:r>
            <w:r>
              <w:rPr>
                <w:rtl/>
              </w:rPr>
              <w:t xml:space="preserve"> الهادي وأ</w:t>
            </w:r>
            <w:r>
              <w:rPr>
                <w:rFonts w:hint="cs"/>
                <w:rtl/>
              </w:rPr>
              <w:t>ُ</w:t>
            </w:r>
            <w:r>
              <w:rPr>
                <w:rtl/>
              </w:rPr>
              <w:t>م</w:t>
            </w:r>
            <w:r>
              <w:rPr>
                <w:rFonts w:hint="cs"/>
                <w:rtl/>
              </w:rPr>
              <w:t>َّ</w:t>
            </w:r>
            <w:r>
              <w:rPr>
                <w:rtl/>
              </w:rPr>
              <w:t>ه</w:t>
            </w:r>
            <w:r>
              <w:rPr>
                <w:rFonts w:hint="cs"/>
                <w:rtl/>
              </w:rPr>
              <w:t>ُ</w:t>
            </w:r>
            <w:r>
              <w:rPr>
                <w:rtl/>
              </w:rPr>
              <w:t>م</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يا باع</w:t>
            </w:r>
            <w:r>
              <w:rPr>
                <w:rFonts w:hint="cs"/>
                <w:rtl/>
              </w:rPr>
              <w:t>َ</w:t>
            </w:r>
            <w:r>
              <w:rPr>
                <w:rtl/>
              </w:rPr>
              <w:t>ة</w:t>
            </w:r>
            <w:r>
              <w:rPr>
                <w:rFonts w:hint="cs"/>
                <w:rtl/>
              </w:rPr>
              <w:t>َ</w:t>
            </w:r>
            <w:r>
              <w:rPr>
                <w:rtl/>
              </w:rPr>
              <w:t xml:space="preserve"> الخ</w:t>
            </w:r>
            <w:r>
              <w:rPr>
                <w:rFonts w:hint="cs"/>
                <w:rtl/>
              </w:rPr>
              <w:t>َ</w:t>
            </w:r>
            <w:r>
              <w:rPr>
                <w:rtl/>
              </w:rPr>
              <w:t>مر ك</w:t>
            </w:r>
            <w:r>
              <w:rPr>
                <w:rFonts w:hint="cs"/>
                <w:rtl/>
              </w:rPr>
              <w:t>ُ</w:t>
            </w:r>
            <w:r>
              <w:rPr>
                <w:rtl/>
              </w:rPr>
              <w:t>ف</w:t>
            </w:r>
            <w:r>
              <w:rPr>
                <w:rFonts w:hint="cs"/>
                <w:rtl/>
              </w:rPr>
              <w:t>ُّ</w:t>
            </w:r>
            <w:r>
              <w:rPr>
                <w:rtl/>
              </w:rPr>
              <w:t>وا عن م</w:t>
            </w:r>
            <w:r>
              <w:rPr>
                <w:rFonts w:hint="cs"/>
                <w:rtl/>
              </w:rPr>
              <w:t>َ</w:t>
            </w:r>
            <w:r>
              <w:rPr>
                <w:rtl/>
              </w:rPr>
              <w:t>فاخ</w:t>
            </w:r>
            <w:r>
              <w:rPr>
                <w:rFonts w:hint="cs"/>
                <w:rtl/>
              </w:rPr>
              <w:t>ِ</w:t>
            </w:r>
            <w:r>
              <w:rPr>
                <w:rtl/>
              </w:rPr>
              <w:t>ر</w:t>
            </w:r>
            <w:r>
              <w:rPr>
                <w:rFonts w:hint="cs"/>
                <w:rtl/>
              </w:rPr>
              <w:t>ِ</w:t>
            </w:r>
            <w:r>
              <w:rPr>
                <w:rtl/>
              </w:rPr>
              <w:t>ك</w:t>
            </w:r>
            <w:r>
              <w:rPr>
                <w:rFonts w:hint="cs"/>
                <w:rtl/>
              </w:rPr>
              <w:t>ُ</w:t>
            </w:r>
            <w:r>
              <w:rPr>
                <w:rtl/>
              </w:rPr>
              <w:t>م</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ل</w:t>
            </w:r>
            <w:r>
              <w:rPr>
                <w:rFonts w:hint="cs"/>
                <w:rtl/>
              </w:rPr>
              <w:t>ِ</w:t>
            </w:r>
            <w:r>
              <w:rPr>
                <w:rtl/>
              </w:rPr>
              <w:t>م</w:t>
            </w:r>
            <w:r>
              <w:rPr>
                <w:rFonts w:hint="cs"/>
                <w:rtl/>
              </w:rPr>
              <w:t>َ</w:t>
            </w:r>
            <w:r>
              <w:rPr>
                <w:rtl/>
              </w:rPr>
              <w:t>عش</w:t>
            </w:r>
            <w:r>
              <w:rPr>
                <w:rFonts w:hint="cs"/>
                <w:rtl/>
              </w:rPr>
              <w:t>َ</w:t>
            </w:r>
            <w:r>
              <w:rPr>
                <w:rtl/>
              </w:rPr>
              <w:t>ر ب</w:t>
            </w:r>
            <w:r>
              <w:rPr>
                <w:rFonts w:hint="cs"/>
                <w:rtl/>
              </w:rPr>
              <w:t>َ</w:t>
            </w:r>
            <w:r>
              <w:rPr>
                <w:rtl/>
              </w:rPr>
              <w:t>يعه</w:t>
            </w:r>
            <w:r>
              <w:rPr>
                <w:rFonts w:hint="cs"/>
                <w:rtl/>
              </w:rPr>
              <w:t>ُ</w:t>
            </w:r>
            <w:r>
              <w:rPr>
                <w:rtl/>
              </w:rPr>
              <w:t>م ي</w:t>
            </w:r>
            <w:r>
              <w:rPr>
                <w:rFonts w:hint="cs"/>
                <w:rtl/>
              </w:rPr>
              <w:t>َ</w:t>
            </w:r>
            <w:r>
              <w:rPr>
                <w:rtl/>
              </w:rPr>
              <w:t>وم</w:t>
            </w:r>
            <w:r>
              <w:rPr>
                <w:rFonts w:hint="cs"/>
                <w:rtl/>
              </w:rPr>
              <w:t>َ</w:t>
            </w:r>
            <w:r>
              <w:rPr>
                <w:rtl/>
              </w:rPr>
              <w:t xml:space="preserve"> اله</w:t>
            </w:r>
            <w:r>
              <w:rPr>
                <w:rFonts w:hint="cs"/>
                <w:rtl/>
              </w:rPr>
              <w:t>ِ</w:t>
            </w:r>
            <w:r>
              <w:rPr>
                <w:rtl/>
              </w:rPr>
              <w:t>ياج د</w:t>
            </w:r>
            <w:r>
              <w:rPr>
                <w:rFonts w:hint="cs"/>
                <w:rtl/>
              </w:rPr>
              <w:t>َ</w:t>
            </w:r>
            <w:r>
              <w:rPr>
                <w:rtl/>
              </w:rPr>
              <w:t>م</w:t>
            </w:r>
            <w:r>
              <w:rPr>
                <w:rFonts w:hint="cs"/>
                <w:rtl/>
              </w:rPr>
              <w:t>ُ</w:t>
            </w:r>
            <w:r w:rsidRPr="00485C76">
              <w:rPr>
                <w:rStyle w:val="libPoemTiniChar0"/>
                <w:rtl/>
              </w:rPr>
              <w:br/>
              <w:t>  </w:t>
            </w:r>
          </w:p>
        </w:tc>
      </w:tr>
      <w:tr w:rsidR="00EE504D" w:rsidTr="001A29F2">
        <w:tc>
          <w:tcPr>
            <w:tcW w:w="3785" w:type="dxa"/>
          </w:tcPr>
          <w:p w:rsidR="00EE504D" w:rsidRDefault="00EE504D" w:rsidP="00485C76">
            <w:pPr>
              <w:pStyle w:val="libPoemFootnote"/>
              <w:rPr>
                <w:rtl/>
              </w:rPr>
            </w:pPr>
            <w:r>
              <w:rPr>
                <w:rtl/>
              </w:rPr>
              <w:t>الركن</w:t>
            </w:r>
            <w:r>
              <w:rPr>
                <w:rFonts w:hint="cs"/>
                <w:rtl/>
              </w:rPr>
              <w:t>ُ</w:t>
            </w:r>
            <w:r>
              <w:rPr>
                <w:rtl/>
              </w:rPr>
              <w:t xml:space="preserve"> و</w:t>
            </w:r>
            <w:r>
              <w:rPr>
                <w:rFonts w:hint="cs"/>
                <w:rtl/>
              </w:rPr>
              <w:t>َ</w:t>
            </w:r>
            <w:r>
              <w:rPr>
                <w:rtl/>
              </w:rPr>
              <w:t>البيت</w:t>
            </w:r>
            <w:r>
              <w:rPr>
                <w:rFonts w:hint="cs"/>
                <w:rtl/>
              </w:rPr>
              <w:t>ُ</w:t>
            </w:r>
            <w:r>
              <w:rPr>
                <w:rtl/>
              </w:rPr>
              <w:t xml:space="preserve"> والاستار</w:t>
            </w:r>
            <w:r>
              <w:rPr>
                <w:rFonts w:hint="cs"/>
                <w:rtl/>
              </w:rPr>
              <w:t>ُ</w:t>
            </w:r>
            <w:r>
              <w:rPr>
                <w:rtl/>
              </w:rPr>
              <w:t xml:space="preserve"> م</w:t>
            </w:r>
            <w:r>
              <w:rPr>
                <w:rFonts w:hint="cs"/>
                <w:rtl/>
              </w:rPr>
              <w:t>َ</w:t>
            </w:r>
            <w:r>
              <w:rPr>
                <w:rtl/>
              </w:rPr>
              <w:t>نزل</w:t>
            </w:r>
            <w:r>
              <w:rPr>
                <w:rFonts w:hint="cs"/>
                <w:rtl/>
              </w:rPr>
              <w:t>َ</w:t>
            </w:r>
            <w:r>
              <w:rPr>
                <w:rtl/>
              </w:rPr>
              <w:t>ه</w:t>
            </w:r>
            <w:r>
              <w:rPr>
                <w:rFonts w:hint="cs"/>
                <w:rtl/>
              </w:rPr>
              <w:t>ُ</w:t>
            </w:r>
            <w:r>
              <w:rPr>
                <w:rtl/>
              </w:rPr>
              <w:t>م</w:t>
            </w:r>
            <w:r w:rsidRPr="00485C76">
              <w:rPr>
                <w:rStyle w:val="libPoemTiniChar0"/>
                <w:rtl/>
              </w:rPr>
              <w:br/>
              <w:t> </w:t>
            </w:r>
          </w:p>
        </w:tc>
        <w:tc>
          <w:tcPr>
            <w:tcW w:w="246" w:type="dxa"/>
          </w:tcPr>
          <w:p w:rsidR="00EE504D" w:rsidRDefault="00EE504D" w:rsidP="001A29F2">
            <w:pPr>
              <w:rPr>
                <w:rtl/>
              </w:rPr>
            </w:pPr>
          </w:p>
        </w:tc>
        <w:tc>
          <w:tcPr>
            <w:tcW w:w="3783" w:type="dxa"/>
          </w:tcPr>
          <w:p w:rsidR="00EE504D" w:rsidRDefault="00EE504D" w:rsidP="00485C76">
            <w:pPr>
              <w:pStyle w:val="libPoemFootnote"/>
              <w:rPr>
                <w:rtl/>
              </w:rPr>
            </w:pPr>
            <w:r>
              <w:rPr>
                <w:rtl/>
              </w:rPr>
              <w:t>و</w:t>
            </w:r>
            <w:r>
              <w:rPr>
                <w:rFonts w:hint="cs"/>
                <w:rtl/>
              </w:rPr>
              <w:t>َ</w:t>
            </w:r>
            <w:r>
              <w:rPr>
                <w:rtl/>
              </w:rPr>
              <w:t>ز</w:t>
            </w:r>
            <w:r>
              <w:rPr>
                <w:rFonts w:hint="cs"/>
                <w:rtl/>
              </w:rPr>
              <w:t>َ</w:t>
            </w:r>
            <w:r>
              <w:rPr>
                <w:rtl/>
              </w:rPr>
              <w:t>مز</w:t>
            </w:r>
            <w:r>
              <w:rPr>
                <w:rFonts w:hint="cs"/>
                <w:rtl/>
              </w:rPr>
              <w:t>َ</w:t>
            </w:r>
            <w:r>
              <w:rPr>
                <w:rtl/>
              </w:rPr>
              <w:t>م</w:t>
            </w:r>
            <w:r>
              <w:rPr>
                <w:rFonts w:hint="cs"/>
                <w:rtl/>
              </w:rPr>
              <w:t>ُ</w:t>
            </w:r>
            <w:r>
              <w:rPr>
                <w:rtl/>
              </w:rPr>
              <w:t xml:space="preserve"> والص</w:t>
            </w:r>
            <w:r>
              <w:rPr>
                <w:rFonts w:hint="cs"/>
                <w:rtl/>
              </w:rPr>
              <w:t>َّ</w:t>
            </w:r>
            <w:r>
              <w:rPr>
                <w:rtl/>
              </w:rPr>
              <w:t>فا والحج</w:t>
            </w:r>
            <w:r>
              <w:rPr>
                <w:rFonts w:hint="cs"/>
                <w:rtl/>
              </w:rPr>
              <w:t>ِ</w:t>
            </w:r>
            <w:r>
              <w:rPr>
                <w:rtl/>
              </w:rPr>
              <w:t>ر</w:t>
            </w:r>
            <w:r>
              <w:rPr>
                <w:rFonts w:hint="cs"/>
                <w:rtl/>
              </w:rPr>
              <w:t>ُ</w:t>
            </w:r>
            <w:r>
              <w:rPr>
                <w:rtl/>
              </w:rPr>
              <w:t xml:space="preserve"> والح</w:t>
            </w:r>
            <w:r>
              <w:rPr>
                <w:rFonts w:hint="cs"/>
                <w:rtl/>
              </w:rPr>
              <w:t>َ</w:t>
            </w:r>
            <w:r>
              <w:rPr>
                <w:rtl/>
              </w:rPr>
              <w:t>ر</w:t>
            </w:r>
            <w:r>
              <w:rPr>
                <w:rFonts w:hint="cs"/>
                <w:rtl/>
              </w:rPr>
              <w:t>َ</w:t>
            </w:r>
            <w:r>
              <w:rPr>
                <w:rtl/>
              </w:rPr>
              <w:t>م</w:t>
            </w:r>
            <w:r>
              <w:rPr>
                <w:rFonts w:hint="cs"/>
                <w:rtl/>
              </w:rPr>
              <w:t>ُ</w:t>
            </w:r>
            <w:r w:rsidRPr="00485C76">
              <w:rPr>
                <w:rStyle w:val="libPoemTiniChar0"/>
                <w:rtl/>
              </w:rPr>
              <w:br/>
              <w:t>  </w:t>
            </w:r>
          </w:p>
        </w:tc>
      </w:tr>
    </w:tbl>
    <w:p w:rsidR="00854B79" w:rsidRPr="00A8769A" w:rsidRDefault="00854B79" w:rsidP="00A8769A">
      <w:pPr>
        <w:pStyle w:val="libFootnote"/>
        <w:rPr>
          <w:rStyle w:val="libNormalChar"/>
          <w:rtl/>
        </w:rPr>
      </w:pPr>
      <w:r>
        <w:rPr>
          <w:rtl/>
        </w:rPr>
        <w:t>(</w:t>
      </w:r>
      <w:r w:rsidRPr="00023F76">
        <w:rPr>
          <w:rtl/>
        </w:rPr>
        <w:t>1</w:t>
      </w:r>
      <w:r>
        <w:rPr>
          <w:rtl/>
        </w:rPr>
        <w:t>)</w:t>
      </w:r>
      <w:r w:rsidRPr="00023F76">
        <w:rPr>
          <w:rtl/>
        </w:rPr>
        <w:t xml:space="preserve"> راجع ترجمتنا له في التراجم الملحقة بالكتاب.</w:t>
      </w:r>
    </w:p>
    <w:p w:rsidR="00854B79" w:rsidRPr="00854B79" w:rsidRDefault="00854B79" w:rsidP="007757AC">
      <w:pPr>
        <w:pStyle w:val="libNormal"/>
      </w:pPr>
      <w:r>
        <w:rPr>
          <w:rtl/>
        </w:rPr>
        <w:br w:type="page"/>
      </w:r>
    </w:p>
    <w:p w:rsidR="00854B79" w:rsidRPr="00023F76" w:rsidRDefault="00854B79" w:rsidP="00854B79">
      <w:pPr>
        <w:pStyle w:val="libNormal"/>
        <w:rPr>
          <w:rtl/>
        </w:rPr>
      </w:pPr>
      <w:bookmarkStart w:id="34" w:name="_Toc370733965"/>
      <w:r w:rsidRPr="00777FDA">
        <w:rPr>
          <w:rStyle w:val="Heading2Char"/>
          <w:rtl/>
        </w:rPr>
        <w:lastRenderedPageBreak/>
        <w:t>عن</w:t>
      </w:r>
      <w:bookmarkEnd w:id="34"/>
      <w:r w:rsidRPr="00854B79">
        <w:rPr>
          <w:rtl/>
        </w:rPr>
        <w:t xml:space="preserve"> حقيقةٍ، يمشي على ضوء أمور راهنة، وعلل وأسباب معلومة، وأحسبني بتوفيقه تعالى قد أصحرتُ بذلك وأعطيتُه من البحث حقّه، فَمَنْ شَاءَ فَلْيُؤْمِنْ وَمَنْ شَاءَ فَلْيَكْفُرْ.</w:t>
      </w:r>
    </w:p>
    <w:p w:rsidR="00854B79" w:rsidRPr="00023F76" w:rsidRDefault="00854B79" w:rsidP="00854B79">
      <w:pPr>
        <w:pStyle w:val="libNormal"/>
        <w:rPr>
          <w:rtl/>
        </w:rPr>
      </w:pPr>
      <w:r w:rsidRPr="00854B79">
        <w:rPr>
          <w:rtl/>
        </w:rPr>
        <w:t>ثُمّ لا يذهبنّ عنك أنّه ليس معنى هذا أَنَّا نريد أنْ نُنْكِر ما لأولئك الخلفاء من الحسنات، وبعض الخدمات للإسلام، التي لا يجحدها إلا مكابر، ولسنا بحمد الله من المكابرين، ولا سبّابين ولا شَتّامين، بل مِمَّن يشكر الحسنة ويغضي عن السيئة، ونقول:</w:t>
      </w:r>
    </w:p>
    <w:p w:rsidR="00854B79" w:rsidRPr="00023F76" w:rsidRDefault="00854B79" w:rsidP="00854B79">
      <w:pPr>
        <w:pStyle w:val="libNormal"/>
        <w:rPr>
          <w:rtl/>
        </w:rPr>
      </w:pPr>
      <w:r w:rsidRPr="00854B79">
        <w:rPr>
          <w:rtl/>
        </w:rPr>
        <w:t>تلك أُمّة قد خلتْ لها ما كسبتْ وعليها ما اكتسبتْ، وحسابهم على الله، فإنْ عَفَا فَبِفَضْلِهِ، وإنْ عاقب فَبِعَدْلِهِ، وما كنّا نسمح لصلِّ القلم أنْ ينفث بتلك النفثات لولا أنْ بعض كُتَّاب العصر بتحاملهم الشنيع على الشيعة أحرجونا فأحْوَجُونَا إلى بَثِّها (نفثة مصدور) وما كان صميم الغرض إلاّ الدلالة على غارِس بذرة التشيّع، وقد عرفتَ أنّه هو النبيّ الأمين، وأنّ أسباب شيوعها وانتشارها سلسلة أُمور مرتبطة بعضها ببعض، وهي علل ضرورية تقتضي ذلك الأثر بطبيعة الحال.</w:t>
      </w:r>
    </w:p>
    <w:p w:rsidR="00854B79" w:rsidRPr="00023F76" w:rsidRDefault="00854B79" w:rsidP="00854B79">
      <w:pPr>
        <w:pStyle w:val="libNormal"/>
        <w:rPr>
          <w:rtl/>
        </w:rPr>
      </w:pPr>
      <w:r w:rsidRPr="00854B79">
        <w:rPr>
          <w:rtl/>
        </w:rPr>
        <w:t xml:space="preserve">ولِنَكْتفِ بهذا القدر من (المقصد الأوّل) ونستأنف الكلام في: </w:t>
      </w:r>
    </w:p>
    <w:p w:rsidR="00854B79" w:rsidRPr="00854B79" w:rsidRDefault="00854B79" w:rsidP="007757AC">
      <w:pPr>
        <w:pStyle w:val="libNormal"/>
      </w:pPr>
      <w:r>
        <w:rPr>
          <w:rtl/>
        </w:rPr>
        <w:br w:type="page"/>
      </w:r>
    </w:p>
    <w:p w:rsidR="00854B79" w:rsidRPr="00A8769A" w:rsidRDefault="00854B79" w:rsidP="00745B56">
      <w:pPr>
        <w:pStyle w:val="libCenterBold1"/>
        <w:rPr>
          <w:rStyle w:val="libNormalChar"/>
          <w:rtl/>
        </w:rPr>
      </w:pPr>
      <w:r>
        <w:rPr>
          <w:rtl/>
        </w:rPr>
        <w:lastRenderedPageBreak/>
        <w:t>(</w:t>
      </w:r>
      <w:r w:rsidRPr="00023F76">
        <w:rPr>
          <w:rtl/>
        </w:rPr>
        <w:t>المقصد الثاني</w:t>
      </w:r>
      <w:r>
        <w:rPr>
          <w:rtl/>
        </w:rPr>
        <w:t>)</w:t>
      </w:r>
    </w:p>
    <w:p w:rsidR="00854B79" w:rsidRPr="00023F76" w:rsidRDefault="00854B79" w:rsidP="00854B79">
      <w:pPr>
        <w:pStyle w:val="libNormal"/>
        <w:rPr>
          <w:rtl/>
        </w:rPr>
      </w:pPr>
      <w:r w:rsidRPr="00854B79">
        <w:rPr>
          <w:rtl/>
        </w:rPr>
        <w:t>وهو بيان عقائد الشيعة أصولاً وفروعاً، ونحن نُورِد أُمَّهات القضايا، ورؤوس المسائل، على الشرط الذي أشرنا إليه آنفاً من الاقتصار على المجتمع عليه، الذي يصحُّ أنْ يُقال: أنّه مذهب الشيعة، دون ما هو رأي الفرد والأفراد منهم.</w:t>
      </w:r>
    </w:p>
    <w:p w:rsidR="00854B79" w:rsidRPr="00591A50" w:rsidRDefault="00854B79" w:rsidP="00591A50">
      <w:pPr>
        <w:pStyle w:val="Heading3"/>
        <w:rPr>
          <w:rtl/>
        </w:rPr>
      </w:pPr>
      <w:bookmarkStart w:id="35" w:name="_Toc370733966"/>
      <w:r w:rsidRPr="00591A50">
        <w:rPr>
          <w:rtl/>
        </w:rPr>
        <w:t>فنقول:</w:t>
      </w:r>
      <w:bookmarkEnd w:id="35"/>
    </w:p>
    <w:p w:rsidR="0066137A" w:rsidRDefault="00854B79" w:rsidP="00854B79">
      <w:pPr>
        <w:pStyle w:val="libNormal"/>
        <w:rPr>
          <w:rtl/>
        </w:rPr>
      </w:pPr>
      <w:r w:rsidRPr="00854B79">
        <w:rPr>
          <w:rtl/>
        </w:rPr>
        <w:t xml:space="preserve">إنّ الدين ينحصر في قضايا خَمْس: </w:t>
      </w:r>
    </w:p>
    <w:p w:rsidR="0066137A" w:rsidRDefault="00854B79" w:rsidP="00854B79">
      <w:pPr>
        <w:pStyle w:val="libNormal"/>
        <w:rPr>
          <w:rtl/>
        </w:rPr>
      </w:pPr>
      <w:r w:rsidRPr="00854B79">
        <w:rPr>
          <w:rtl/>
        </w:rPr>
        <w:t>1</w:t>
      </w:r>
      <w:r w:rsidR="00F96522">
        <w:rPr>
          <w:rtl/>
        </w:rPr>
        <w:t xml:space="preserve"> - </w:t>
      </w:r>
      <w:r w:rsidRPr="00854B79">
        <w:rPr>
          <w:rtl/>
        </w:rPr>
        <w:t xml:space="preserve">معرفة الخالق. </w:t>
      </w:r>
    </w:p>
    <w:p w:rsidR="0066137A" w:rsidRDefault="00854B79" w:rsidP="00854B79">
      <w:pPr>
        <w:pStyle w:val="libNormal"/>
        <w:rPr>
          <w:rtl/>
        </w:rPr>
      </w:pPr>
      <w:r w:rsidRPr="00854B79">
        <w:rPr>
          <w:rtl/>
        </w:rPr>
        <w:t>2</w:t>
      </w:r>
      <w:r w:rsidR="00F96522">
        <w:rPr>
          <w:rtl/>
        </w:rPr>
        <w:t xml:space="preserve"> - </w:t>
      </w:r>
      <w:r w:rsidRPr="00854B79">
        <w:rPr>
          <w:rtl/>
        </w:rPr>
        <w:t xml:space="preserve">معرفة المبلِّغ. </w:t>
      </w:r>
    </w:p>
    <w:p w:rsidR="0066137A" w:rsidRDefault="00854B79" w:rsidP="00854B79">
      <w:pPr>
        <w:pStyle w:val="libNormal"/>
        <w:rPr>
          <w:rtl/>
        </w:rPr>
      </w:pPr>
      <w:r w:rsidRPr="00854B79">
        <w:rPr>
          <w:rtl/>
        </w:rPr>
        <w:t>3</w:t>
      </w:r>
      <w:r w:rsidR="00F96522">
        <w:rPr>
          <w:rtl/>
        </w:rPr>
        <w:t xml:space="preserve"> - </w:t>
      </w:r>
      <w:r w:rsidRPr="00854B79">
        <w:rPr>
          <w:rtl/>
        </w:rPr>
        <w:t xml:space="preserve">معرفة ما تَعَبَّدَ به، والعمل به. </w:t>
      </w:r>
    </w:p>
    <w:p w:rsidR="0066137A" w:rsidRDefault="00854B79" w:rsidP="00854B79">
      <w:pPr>
        <w:pStyle w:val="libNormal"/>
        <w:rPr>
          <w:rtl/>
        </w:rPr>
      </w:pPr>
      <w:r w:rsidRPr="00854B79">
        <w:rPr>
          <w:rtl/>
        </w:rPr>
        <w:t>4</w:t>
      </w:r>
      <w:r w:rsidR="00F96522">
        <w:rPr>
          <w:rtl/>
        </w:rPr>
        <w:t xml:space="preserve"> - </w:t>
      </w:r>
      <w:r w:rsidRPr="00854B79">
        <w:rPr>
          <w:rtl/>
        </w:rPr>
        <w:t xml:space="preserve">الأخذ بالفضيلة ورفض الرذيلة. </w:t>
      </w:r>
    </w:p>
    <w:p w:rsidR="00854B79" w:rsidRPr="00023F76" w:rsidRDefault="00854B79" w:rsidP="00854B79">
      <w:pPr>
        <w:pStyle w:val="libNormal"/>
        <w:rPr>
          <w:rtl/>
        </w:rPr>
      </w:pPr>
      <w:r w:rsidRPr="00854B79">
        <w:rPr>
          <w:rtl/>
        </w:rPr>
        <w:t>5</w:t>
      </w:r>
      <w:r w:rsidR="00F96522">
        <w:rPr>
          <w:rtl/>
        </w:rPr>
        <w:t xml:space="preserve"> - </w:t>
      </w:r>
      <w:r w:rsidRPr="00854B79">
        <w:rPr>
          <w:rtl/>
        </w:rPr>
        <w:t>الاعتقاد بالمعاد والدينونة.</w:t>
      </w:r>
    </w:p>
    <w:p w:rsidR="00854B79" w:rsidRPr="00023F76" w:rsidRDefault="00854B79" w:rsidP="00EE504D">
      <w:pPr>
        <w:pStyle w:val="libNormal"/>
        <w:rPr>
          <w:rtl/>
        </w:rPr>
      </w:pPr>
      <w:r w:rsidRPr="00854B79">
        <w:rPr>
          <w:rtl/>
        </w:rPr>
        <w:t>فالدين علم وعمل و:</w:t>
      </w:r>
      <w:r w:rsidR="00EE504D">
        <w:rPr>
          <w:rStyle w:val="libAieChar"/>
          <w:rFonts w:hint="cs"/>
          <w:rtl/>
        </w:rPr>
        <w:t xml:space="preserve"> </w:t>
      </w:r>
      <w:r w:rsidRPr="00854B79">
        <w:rPr>
          <w:rStyle w:val="libAieChar"/>
          <w:rtl/>
        </w:rPr>
        <w:t>(إِنَّ الدِّينَ عِنْدَ اللَّهِ الإِسْلامُ)</w:t>
      </w:r>
      <w:r w:rsidRPr="00854B79">
        <w:rPr>
          <w:rStyle w:val="libFootnotenumChar"/>
          <w:rtl/>
        </w:rPr>
        <w:t>(1)</w:t>
      </w:r>
      <w:r w:rsidRPr="00854B79">
        <w:rPr>
          <w:rtl/>
        </w:rPr>
        <w:t>.</w:t>
      </w:r>
    </w:p>
    <w:p w:rsidR="00854B79" w:rsidRPr="00023F76" w:rsidRDefault="00854B79" w:rsidP="00854B79">
      <w:pPr>
        <w:pStyle w:val="libNormal"/>
        <w:rPr>
          <w:rtl/>
        </w:rPr>
      </w:pPr>
      <w:r w:rsidRPr="00854B79">
        <w:rPr>
          <w:rtl/>
        </w:rPr>
        <w:t>والإسلام والإيمان مترادفان، ويُطْلَقَان على معنى أعم يعتمد على ثلاثة أركان:</w:t>
      </w:r>
    </w:p>
    <w:p w:rsidR="00854B79" w:rsidRPr="00591A50" w:rsidRDefault="00854B79" w:rsidP="00591A50">
      <w:pPr>
        <w:pStyle w:val="libBold1"/>
        <w:rPr>
          <w:rtl/>
        </w:rPr>
      </w:pPr>
      <w:r w:rsidRPr="00023F76">
        <w:rPr>
          <w:rtl/>
        </w:rPr>
        <w:t>التوحيد، والنبوة، والمعاد.</w:t>
      </w:r>
    </w:p>
    <w:p w:rsidR="00854B79" w:rsidRPr="00023F76" w:rsidRDefault="00854B79" w:rsidP="00854B79">
      <w:pPr>
        <w:pStyle w:val="libNormal"/>
        <w:rPr>
          <w:rtl/>
        </w:rPr>
      </w:pPr>
      <w:r w:rsidRPr="00854B79">
        <w:rPr>
          <w:rtl/>
        </w:rPr>
        <w:t>فلو أنكر الرجل واحداً منها فليس بمسلم ولا مؤمن.</w:t>
      </w:r>
    </w:p>
    <w:p w:rsidR="00854B79" w:rsidRPr="00023F76" w:rsidRDefault="00854B79" w:rsidP="00854B79">
      <w:pPr>
        <w:pStyle w:val="libNormal"/>
        <w:rPr>
          <w:rtl/>
        </w:rPr>
      </w:pPr>
      <w:r w:rsidRPr="00854B79">
        <w:rPr>
          <w:rtl/>
        </w:rPr>
        <w:t>وإذا دان بتوحيد الله، ونبوّة سيِّد الأنبياء محمّد (صلّى الله عليه وآله)، واعتقد بيوم الجزاء</w:t>
      </w:r>
      <w:r w:rsidR="00F96522">
        <w:rPr>
          <w:rtl/>
        </w:rPr>
        <w:t xml:space="preserve"> - </w:t>
      </w:r>
      <w:r w:rsidRPr="00854B79">
        <w:rPr>
          <w:rtl/>
        </w:rPr>
        <w:t>مَنْ آمن بالله ورسوله واليوم الآخر</w:t>
      </w:r>
      <w:r w:rsidR="00F96522">
        <w:rPr>
          <w:rtl/>
        </w:rPr>
        <w:t xml:space="preserve"> - </w:t>
      </w:r>
      <w:r w:rsidRPr="00854B79">
        <w:rPr>
          <w:rtl/>
        </w:rPr>
        <w:t>فهو مسلمٌ حقّاً، له ما للمسلمين وعليه ما عليهم، دَمُهُ ومَالُهُ وَعِرْضُهُ حَرامٌ.</w:t>
      </w:r>
    </w:p>
    <w:p w:rsidR="00854B79" w:rsidRPr="00854B79" w:rsidRDefault="00854B79" w:rsidP="00854B79">
      <w:pPr>
        <w:pStyle w:val="libNormal"/>
        <w:rPr>
          <w:rtl/>
        </w:rPr>
      </w:pPr>
      <w:r w:rsidRPr="00854B79">
        <w:rPr>
          <w:rtl/>
        </w:rPr>
        <w:t xml:space="preserve">ويُطْلَقان أيضاً على معنى أخص يعتمد على تلك الأركان الثلاثة وركن رابع، وهو العمل بالدعائم التي بني الإسلام عليها وهي خَمْس: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NormalChar"/>
          <w:rtl/>
        </w:rPr>
      </w:pPr>
      <w:r>
        <w:rPr>
          <w:rtl/>
        </w:rPr>
        <w:t>(</w:t>
      </w:r>
      <w:r w:rsidRPr="00023F76">
        <w:rPr>
          <w:rtl/>
        </w:rPr>
        <w:t>1</w:t>
      </w:r>
      <w:r>
        <w:rPr>
          <w:rtl/>
        </w:rPr>
        <w:t>)</w:t>
      </w:r>
      <w:r w:rsidRPr="00023F76">
        <w:rPr>
          <w:rtl/>
        </w:rPr>
        <w:t xml:space="preserve"> آل عمران 3: 19.</w:t>
      </w:r>
    </w:p>
    <w:p w:rsidR="00854B79" w:rsidRPr="00854B79" w:rsidRDefault="00854B79" w:rsidP="007757AC">
      <w:pPr>
        <w:pStyle w:val="libNormal"/>
      </w:pPr>
      <w:r>
        <w:rPr>
          <w:rtl/>
        </w:rPr>
        <w:br w:type="page"/>
      </w:r>
    </w:p>
    <w:p w:rsidR="00854B79" w:rsidRPr="00591A50" w:rsidRDefault="00854B79" w:rsidP="00591A50">
      <w:pPr>
        <w:pStyle w:val="libBold1"/>
        <w:rPr>
          <w:rtl/>
        </w:rPr>
      </w:pPr>
      <w:r w:rsidRPr="00023F76">
        <w:rPr>
          <w:rtl/>
        </w:rPr>
        <w:lastRenderedPageBreak/>
        <w:t>الصلاة، والصوم، والزكاة، والحج، والجهاد.</w:t>
      </w:r>
    </w:p>
    <w:p w:rsidR="00854B79" w:rsidRPr="00023F76" w:rsidRDefault="00854B79" w:rsidP="00854B79">
      <w:pPr>
        <w:pStyle w:val="libNormal"/>
        <w:rPr>
          <w:rtl/>
        </w:rPr>
      </w:pPr>
      <w:r w:rsidRPr="00854B79">
        <w:rPr>
          <w:rtl/>
        </w:rPr>
        <w:t>وبالنظر إلى هذا قالوا:</w:t>
      </w:r>
    </w:p>
    <w:p w:rsidR="00854B79" w:rsidRPr="00023F76" w:rsidRDefault="00854B79" w:rsidP="00854B79">
      <w:pPr>
        <w:pStyle w:val="libNormal"/>
        <w:rPr>
          <w:rtl/>
        </w:rPr>
      </w:pPr>
      <w:r w:rsidRPr="00854B79">
        <w:rPr>
          <w:rtl/>
        </w:rPr>
        <w:t>الإيمان اعتقاد بالجنان، وإقرار باللسان، وعمل بالأركان</w:t>
      </w:r>
      <w:r w:rsidRPr="00854B79">
        <w:rPr>
          <w:rStyle w:val="libFootnotenumChar"/>
          <w:rtl/>
        </w:rPr>
        <w:t>(1)</w:t>
      </w:r>
      <w:r w:rsidRPr="00854B79">
        <w:rPr>
          <w:rtl/>
        </w:rPr>
        <w:t>، مَنْ آمن بالله ورسوله وعمل صالحاً.</w:t>
      </w:r>
    </w:p>
    <w:p w:rsidR="00854B79" w:rsidRPr="00023F76" w:rsidRDefault="00854B79" w:rsidP="00854B79">
      <w:pPr>
        <w:pStyle w:val="libNormal"/>
        <w:rPr>
          <w:rtl/>
        </w:rPr>
      </w:pPr>
      <w:r w:rsidRPr="00854B79">
        <w:rPr>
          <w:rtl/>
        </w:rPr>
        <w:t>فكلّ مورد في القرآن اقتصر على ذكر الإيمان بالله ورسوله واليوم الآخر، يُراد به الإسلام والإيمان بالمعنى الأوّل.</w:t>
      </w:r>
    </w:p>
    <w:p w:rsidR="00854B79" w:rsidRPr="00023F76" w:rsidRDefault="00854B79" w:rsidP="00854B79">
      <w:pPr>
        <w:pStyle w:val="libNormal"/>
        <w:rPr>
          <w:rtl/>
        </w:rPr>
      </w:pPr>
      <w:r w:rsidRPr="00854B79">
        <w:rPr>
          <w:rtl/>
        </w:rPr>
        <w:t>وكلّ مورد أُضيف إليه ذكر العمل الصالح يُراد به المعنى الثاني.</w:t>
      </w:r>
    </w:p>
    <w:p w:rsidR="00854B79" w:rsidRPr="00023F76" w:rsidRDefault="00854B79" w:rsidP="00EE504D">
      <w:pPr>
        <w:pStyle w:val="libBold1"/>
        <w:rPr>
          <w:rtl/>
        </w:rPr>
      </w:pPr>
      <w:r w:rsidRPr="00023F76">
        <w:rPr>
          <w:rtl/>
        </w:rPr>
        <w:t>والأصل في هذا التقسيم قوله تعالى:</w:t>
      </w:r>
      <w:r w:rsidR="00EE504D">
        <w:rPr>
          <w:rStyle w:val="libAieChar"/>
          <w:rFonts w:hint="cs"/>
          <w:rtl/>
        </w:rPr>
        <w:t xml:space="preserve"> </w:t>
      </w:r>
      <w:r w:rsidRPr="00854B79">
        <w:rPr>
          <w:rStyle w:val="libAieChar"/>
          <w:rtl/>
        </w:rPr>
        <w:t>(قَالَتِ الأَعْرَابُ آمَنَّا قُلْ لَمْ تُؤْمِنُوا وَلَكِنْ قُولُوا أَسْلَمْنَا وَلَمَّا يَدْخُلِ الإِيمَانُ فِي قُلُوبِكُمْ)</w:t>
      </w:r>
      <w:r w:rsidRPr="00854B79">
        <w:rPr>
          <w:rStyle w:val="libFootnotenumChar"/>
          <w:rtl/>
        </w:rPr>
        <w:t>(2)</w:t>
      </w:r>
      <w:r w:rsidRPr="00854B79">
        <w:rPr>
          <w:rtl/>
        </w:rPr>
        <w:t>.</w:t>
      </w:r>
    </w:p>
    <w:p w:rsidR="00854B79" w:rsidRPr="00023F76" w:rsidRDefault="00854B79" w:rsidP="00EE504D">
      <w:pPr>
        <w:pStyle w:val="libNormal"/>
        <w:rPr>
          <w:rtl/>
        </w:rPr>
      </w:pPr>
      <w:r w:rsidRPr="00854B79">
        <w:rPr>
          <w:rtl/>
        </w:rPr>
        <w:t>وزاده تعالى إيضاحاً بقوله بعدها:</w:t>
      </w:r>
      <w:r w:rsidR="00EE504D">
        <w:rPr>
          <w:rStyle w:val="libAieChar"/>
          <w:rFonts w:hint="cs"/>
          <w:rtl/>
        </w:rPr>
        <w:t xml:space="preserve"> </w:t>
      </w:r>
      <w:r w:rsidRPr="00854B79">
        <w:rPr>
          <w:rStyle w:val="libAieChar"/>
          <w:rtl/>
        </w:rPr>
        <w:t>(إِنَّمَا الْمُؤْمِنُونَ الَّذِينَ آَمَنُوا بِاللَّهِ وَرَسُولِهِ ثُمَّ لَمْ يَرْتَابُوا وَجَاهَدُوا بِأَمْوَالِهِمْ وَأَنْفُسِهِمْ فِي سَبِيلِ اللَّهِ أُولَئِكَ هُمُ الصَّادِقُونَ)</w:t>
      </w:r>
      <w:r w:rsidRPr="00854B79">
        <w:rPr>
          <w:rStyle w:val="libFootnotenumChar"/>
          <w:rtl/>
        </w:rPr>
        <w:t>(3)</w:t>
      </w:r>
      <w:r w:rsidRPr="00854B79">
        <w:rPr>
          <w:rtl/>
        </w:rPr>
        <w:t>.</w:t>
      </w:r>
    </w:p>
    <w:p w:rsidR="00854B79" w:rsidRPr="00023F76" w:rsidRDefault="00854B79" w:rsidP="00854B79">
      <w:pPr>
        <w:pStyle w:val="libNormal"/>
        <w:rPr>
          <w:rtl/>
        </w:rPr>
      </w:pPr>
      <w:r w:rsidRPr="00854B79">
        <w:rPr>
          <w:rtl/>
        </w:rPr>
        <w:t>يعني: أنّ الإيمان قولٌ ويقينٌ وعملٌ.</w:t>
      </w:r>
    </w:p>
    <w:p w:rsidR="00854B79" w:rsidRPr="00023F76" w:rsidRDefault="00854B79" w:rsidP="00854B79">
      <w:pPr>
        <w:pStyle w:val="libNormal"/>
        <w:rPr>
          <w:rtl/>
        </w:rPr>
      </w:pPr>
      <w:r w:rsidRPr="00854B79">
        <w:rPr>
          <w:rtl/>
        </w:rPr>
        <w:t>فهذه الأركان الأربعة هي أُصول الإسلام والإيمان بالمعنى الأخص عند جمهور المسلمين.</w:t>
      </w:r>
    </w:p>
    <w:p w:rsidR="00854B79" w:rsidRPr="00A8769A" w:rsidRDefault="00854B79" w:rsidP="008E5FD3">
      <w:pPr>
        <w:pStyle w:val="libBold1"/>
        <w:rPr>
          <w:rStyle w:val="libNormalChar"/>
          <w:rtl/>
        </w:rPr>
      </w:pPr>
      <w:r w:rsidRPr="00023F76">
        <w:rPr>
          <w:rtl/>
        </w:rPr>
        <w:t>ولكنّ الشيعة الإماميّة زادوا رُكْنَاً خَامِسَاً وهو:</w:t>
      </w:r>
    </w:p>
    <w:p w:rsidR="00854B79" w:rsidRPr="00023F76" w:rsidRDefault="00854B79" w:rsidP="00EE504D">
      <w:pPr>
        <w:pStyle w:val="libNormal"/>
        <w:rPr>
          <w:rtl/>
        </w:rPr>
      </w:pPr>
      <w:r w:rsidRPr="00854B79">
        <w:rPr>
          <w:rtl/>
        </w:rPr>
        <w:t>الاعتقاد بالإمامة. يعني أنْ يُعْتَقَد: أنّ الإمامة منصبٌ إلهيٌّ كالنبوّة، فكما أنّ الله سبحانه يختار مَنْ يشاء من عباده للنبوّة والرسالة، ويُؤَيِّده بالمعجزة التي هي كَنَصٍّ من الله عليه:</w:t>
      </w:r>
      <w:r w:rsidR="00EE504D">
        <w:rPr>
          <w:rStyle w:val="libAieChar"/>
          <w:rFonts w:hint="cs"/>
          <w:rtl/>
        </w:rPr>
        <w:t xml:space="preserve"> </w:t>
      </w:r>
      <w:r w:rsidRPr="00854B79">
        <w:rPr>
          <w:rStyle w:val="libAieChar"/>
          <w:rtl/>
        </w:rPr>
        <w:t>(وَرَبُّكَ يَخْلُقُ مَا يَشَاءُ وَيَخْتَارُ مَا كَانَ لَهُمُ الْخِيَرَةُ)</w:t>
      </w:r>
      <w:r w:rsidRPr="00854B79">
        <w:rPr>
          <w:rStyle w:val="libFootnotenumChar"/>
          <w:rtl/>
        </w:rPr>
        <w:t>(4)</w:t>
      </w:r>
      <w:r w:rsidRPr="00854B79">
        <w:rPr>
          <w:rtl/>
        </w:rPr>
        <w:t>.</w:t>
      </w:r>
    </w:p>
    <w:p w:rsidR="00854B79" w:rsidRPr="00854B79" w:rsidRDefault="00854B79" w:rsidP="00854B79">
      <w:pPr>
        <w:pStyle w:val="libNormal"/>
        <w:rPr>
          <w:rtl/>
        </w:rPr>
      </w:pPr>
      <w:r w:rsidRPr="00854B79">
        <w:rPr>
          <w:rtl/>
        </w:rPr>
        <w:t xml:space="preserve">فكذلك يختار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انظر:</w:t>
      </w:r>
    </w:p>
    <w:p w:rsidR="00854B79" w:rsidRDefault="00854B79" w:rsidP="00A8769A">
      <w:pPr>
        <w:pStyle w:val="libFootnote"/>
        <w:rPr>
          <w:rtl/>
        </w:rPr>
      </w:pPr>
      <w:r w:rsidRPr="00023F76">
        <w:rPr>
          <w:rtl/>
        </w:rPr>
        <w:t>نهج البلاغة ج3: 203/227</w:t>
      </w:r>
      <w:r w:rsidR="00E018CE">
        <w:rPr>
          <w:rtl/>
        </w:rPr>
        <w:t>.</w:t>
      </w:r>
      <w:r w:rsidRPr="00023F76">
        <w:rPr>
          <w:rtl/>
        </w:rPr>
        <w:t xml:space="preserve"> عيون أخبار الرضا </w:t>
      </w:r>
      <w:r>
        <w:rPr>
          <w:rtl/>
        </w:rPr>
        <w:t>(</w:t>
      </w:r>
      <w:r w:rsidRPr="00023F76">
        <w:rPr>
          <w:rtl/>
        </w:rPr>
        <w:t>عليه السلام</w:t>
      </w:r>
      <w:r>
        <w:rPr>
          <w:rtl/>
        </w:rPr>
        <w:t>)</w:t>
      </w:r>
      <w:r w:rsidRPr="00023F76">
        <w:rPr>
          <w:rtl/>
        </w:rPr>
        <w:t xml:space="preserve"> ج1: 226/ 1 و2</w:t>
      </w:r>
      <w:r w:rsidR="00E018CE">
        <w:rPr>
          <w:rtl/>
        </w:rPr>
        <w:t>.</w:t>
      </w:r>
      <w:r w:rsidRPr="00023F76">
        <w:rPr>
          <w:rtl/>
        </w:rPr>
        <w:t xml:space="preserve"> أمالي الشجري ج1: 24</w:t>
      </w:r>
      <w:r w:rsidR="00E018CE">
        <w:rPr>
          <w:rtl/>
        </w:rPr>
        <w:t>.</w:t>
      </w:r>
      <w:r w:rsidRPr="00023F76">
        <w:rPr>
          <w:rtl/>
        </w:rPr>
        <w:t xml:space="preserve"> جامع الأخبار: 103/172</w:t>
      </w:r>
      <w:r w:rsidR="00E018CE">
        <w:rPr>
          <w:rtl/>
        </w:rPr>
        <w:t>.</w:t>
      </w:r>
      <w:r w:rsidRPr="00023F76">
        <w:rPr>
          <w:rtl/>
        </w:rPr>
        <w:t xml:space="preserve"> سنن ابن ماجة ج1: 25/ 651</w:t>
      </w:r>
      <w:r w:rsidR="00E018CE">
        <w:rPr>
          <w:rtl/>
        </w:rPr>
        <w:t>.</w:t>
      </w:r>
      <w:r w:rsidRPr="00023F76">
        <w:rPr>
          <w:rtl/>
        </w:rPr>
        <w:t xml:space="preserve"> الفردوس بمأثور الخطاب ج1: 110/371.</w:t>
      </w:r>
    </w:p>
    <w:p w:rsidR="00854B79" w:rsidRDefault="00854B79" w:rsidP="00A8769A">
      <w:pPr>
        <w:pStyle w:val="libFootnote"/>
        <w:rPr>
          <w:rtl/>
        </w:rPr>
      </w:pPr>
      <w:r>
        <w:rPr>
          <w:rtl/>
        </w:rPr>
        <w:t>(</w:t>
      </w:r>
      <w:r w:rsidRPr="00023F76">
        <w:rPr>
          <w:rtl/>
        </w:rPr>
        <w:t>2</w:t>
      </w:r>
      <w:r>
        <w:rPr>
          <w:rtl/>
        </w:rPr>
        <w:t>)</w:t>
      </w:r>
      <w:r w:rsidRPr="00023F76">
        <w:rPr>
          <w:rtl/>
        </w:rPr>
        <w:t xml:space="preserve"> الحجرات 49: 14.</w:t>
      </w:r>
    </w:p>
    <w:p w:rsidR="00854B79" w:rsidRDefault="00854B79" w:rsidP="00A8769A">
      <w:pPr>
        <w:pStyle w:val="libFootnote"/>
        <w:rPr>
          <w:rtl/>
        </w:rPr>
      </w:pPr>
      <w:r>
        <w:rPr>
          <w:rtl/>
        </w:rPr>
        <w:t>(</w:t>
      </w:r>
      <w:r w:rsidRPr="00023F76">
        <w:rPr>
          <w:rtl/>
        </w:rPr>
        <w:t>3</w:t>
      </w:r>
      <w:r>
        <w:rPr>
          <w:rtl/>
        </w:rPr>
        <w:t>)</w:t>
      </w:r>
      <w:r w:rsidRPr="00023F76">
        <w:rPr>
          <w:rtl/>
        </w:rPr>
        <w:t xml:space="preserve"> الحجرات 15:49.</w:t>
      </w:r>
    </w:p>
    <w:p w:rsidR="00854B79" w:rsidRPr="00A8769A" w:rsidRDefault="00854B79" w:rsidP="00A8769A">
      <w:pPr>
        <w:pStyle w:val="libFootnote"/>
        <w:rPr>
          <w:rStyle w:val="libNormalChar"/>
          <w:rtl/>
        </w:rPr>
      </w:pPr>
      <w:r>
        <w:rPr>
          <w:rtl/>
        </w:rPr>
        <w:t>(</w:t>
      </w:r>
      <w:r w:rsidRPr="00023F76">
        <w:rPr>
          <w:rtl/>
        </w:rPr>
        <w:t>4</w:t>
      </w:r>
      <w:r>
        <w:rPr>
          <w:rtl/>
        </w:rPr>
        <w:t>)</w:t>
      </w:r>
      <w:r w:rsidRPr="00023F76">
        <w:rPr>
          <w:rtl/>
        </w:rPr>
        <w:t xml:space="preserve"> القصص 28: 68.</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للإمامة من يشاء، ويأمر نبيه بالنص عليه، وأن ينصبه إماماً للناس من بعده للقيام بالوظائف التي كان على النبي أنْ يقوم بها، سوى أنّ الإمام لا يُوحى إليه كالنبي وإنّما يَتَلقّى الأحكام منه مع تسديد إلهي. فالنبي مبلِّغ عن الله والإمام مبلِّغ عن النبي.</w:t>
      </w:r>
    </w:p>
    <w:p w:rsidR="00F96522" w:rsidRDefault="00F96522" w:rsidP="00854B79">
      <w:pPr>
        <w:pStyle w:val="libNormal"/>
        <w:rPr>
          <w:rtl/>
        </w:rPr>
      </w:pPr>
      <w:r>
        <w:rPr>
          <w:rtl/>
        </w:rPr>
        <w:t xml:space="preserve">- </w:t>
      </w:r>
      <w:r w:rsidR="00854B79" w:rsidRPr="00854B79">
        <w:rPr>
          <w:rtl/>
        </w:rPr>
        <w:t>والإمامة متسلسلة في اثني عشر.</w:t>
      </w:r>
    </w:p>
    <w:p w:rsidR="00F96522" w:rsidRDefault="00F96522" w:rsidP="00854B79">
      <w:pPr>
        <w:pStyle w:val="libNormal"/>
        <w:rPr>
          <w:rtl/>
        </w:rPr>
      </w:pPr>
      <w:r>
        <w:rPr>
          <w:rtl/>
        </w:rPr>
        <w:t xml:space="preserve">- </w:t>
      </w:r>
      <w:r w:rsidR="00854B79" w:rsidRPr="00854B79">
        <w:rPr>
          <w:rtl/>
        </w:rPr>
        <w:t>كلُّ سابقٍ يَنُصُّ على اللاحق.</w:t>
      </w:r>
    </w:p>
    <w:p w:rsidR="00854B79" w:rsidRPr="00023F76" w:rsidRDefault="00F96522" w:rsidP="00EE504D">
      <w:pPr>
        <w:pStyle w:val="libNormal"/>
        <w:rPr>
          <w:rtl/>
        </w:rPr>
      </w:pPr>
      <w:r>
        <w:rPr>
          <w:rtl/>
        </w:rPr>
        <w:t xml:space="preserve">- </w:t>
      </w:r>
      <w:r w:rsidR="00854B79" w:rsidRPr="00854B79">
        <w:rPr>
          <w:rtl/>
        </w:rPr>
        <w:t>ويشترطون أنْ يكون معصوماً كالنبي عن الخطأ والخطيئة، وإلاّ لزالتْ الثقة به. وكريمةُ قوله تعالى:</w:t>
      </w:r>
      <w:r w:rsidR="00EE504D">
        <w:rPr>
          <w:rStyle w:val="libAieChar"/>
          <w:rFonts w:hint="cs"/>
          <w:rtl/>
        </w:rPr>
        <w:t xml:space="preserve"> </w:t>
      </w:r>
      <w:r w:rsidR="00854B79" w:rsidRPr="00854B79">
        <w:rPr>
          <w:rStyle w:val="libAieChar"/>
          <w:rtl/>
        </w:rPr>
        <w:t>(إِنِّي جَاعِلُكَ لِلنَّاسِ إِمَامًا قَالَ وَمِنْ ذُرِّيَّتِي قَالَ لاَ يَنَالُ عَهْدِي الظَّالِمِينَ)</w:t>
      </w:r>
      <w:r w:rsidR="00854B79" w:rsidRPr="00854B79">
        <w:rPr>
          <w:rtl/>
        </w:rPr>
        <w:t xml:space="preserve"> </w:t>
      </w:r>
      <w:r w:rsidR="00854B79" w:rsidRPr="00854B79">
        <w:rPr>
          <w:rStyle w:val="libFootnotenumChar"/>
          <w:rtl/>
        </w:rPr>
        <w:t>(1)</w:t>
      </w:r>
      <w:r w:rsidR="00854B79" w:rsidRPr="00854B79">
        <w:rPr>
          <w:rtl/>
        </w:rPr>
        <w:t>،</w:t>
      </w:r>
      <w:r w:rsidR="00854B79" w:rsidRPr="00854B79">
        <w:rPr>
          <w:rStyle w:val="libFootnotenumChar"/>
          <w:rtl/>
        </w:rPr>
        <w:t>(2)</w:t>
      </w:r>
      <w:r w:rsidR="00854B79" w:rsidRPr="00854B79">
        <w:rPr>
          <w:rtl/>
        </w:rPr>
        <w:t>.</w:t>
      </w:r>
    </w:p>
    <w:p w:rsidR="00F96522" w:rsidRDefault="00854B79" w:rsidP="00854B79">
      <w:pPr>
        <w:pStyle w:val="libNormal"/>
        <w:rPr>
          <w:rtl/>
        </w:rPr>
      </w:pPr>
      <w:r w:rsidRPr="00854B79">
        <w:rPr>
          <w:rtl/>
        </w:rPr>
        <w:t>صريحةٌ في لزوم العصمة في الإمام لِمَنْ تدبَّرها جيِّداً.</w:t>
      </w:r>
    </w:p>
    <w:p w:rsidR="00F96522" w:rsidRDefault="00F96522" w:rsidP="00854B79">
      <w:pPr>
        <w:pStyle w:val="libNormal"/>
        <w:rPr>
          <w:rtl/>
        </w:rPr>
      </w:pPr>
      <w:r>
        <w:rPr>
          <w:rtl/>
        </w:rPr>
        <w:t xml:space="preserve">- </w:t>
      </w:r>
      <w:r w:rsidR="00854B79" w:rsidRPr="00854B79">
        <w:rPr>
          <w:rtl/>
        </w:rPr>
        <w:t>وأنْ يكون أفضل أهل زمانه في كلّ فضيلة.</w:t>
      </w:r>
    </w:p>
    <w:p w:rsidR="00854B79" w:rsidRPr="00854B79" w:rsidRDefault="00F96522" w:rsidP="00854B79">
      <w:pPr>
        <w:pStyle w:val="libNormal"/>
        <w:rPr>
          <w:rtl/>
        </w:rPr>
      </w:pPr>
      <w:r>
        <w:rPr>
          <w:rtl/>
        </w:rPr>
        <w:t xml:space="preserve">- </w:t>
      </w:r>
      <w:r w:rsidR="00854B79" w:rsidRPr="00854B79">
        <w:rPr>
          <w:rtl/>
        </w:rPr>
        <w:t xml:space="preserve">وأعلمهم بكلّ علم؛ لأنّ الغرض منه تكميل البشر، وتزكية النفوس وتهذيبها بالعلم والعمل الصالح: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023F76">
        <w:rPr>
          <w:rtl/>
        </w:rPr>
        <w:t>1</w:t>
      </w:r>
      <w:r>
        <w:rPr>
          <w:rtl/>
        </w:rPr>
        <w:t>)</w:t>
      </w:r>
      <w:r w:rsidRPr="00023F76">
        <w:rPr>
          <w:rtl/>
        </w:rPr>
        <w:t xml:space="preserve"> البقرة 2: 124.</w:t>
      </w:r>
    </w:p>
    <w:p w:rsidR="00854B79" w:rsidRDefault="00854B79" w:rsidP="00A8769A">
      <w:pPr>
        <w:pStyle w:val="libFootnote"/>
        <w:rPr>
          <w:rtl/>
        </w:rPr>
      </w:pPr>
      <w:r>
        <w:rPr>
          <w:rtl/>
        </w:rPr>
        <w:t>(</w:t>
      </w:r>
      <w:r w:rsidRPr="00023F76">
        <w:rPr>
          <w:rtl/>
        </w:rPr>
        <w:t>2</w:t>
      </w:r>
      <w:r>
        <w:rPr>
          <w:rtl/>
        </w:rPr>
        <w:t>)</w:t>
      </w:r>
      <w:r w:rsidRPr="00023F76">
        <w:rPr>
          <w:rtl/>
        </w:rPr>
        <w:t xml:space="preserve"> قال شيخنا الطوسي رحمه الله تعالى في كتابه الموسوم بالتبيان في تفسير القرآن </w:t>
      </w:r>
      <w:r>
        <w:rPr>
          <w:rtl/>
        </w:rPr>
        <w:t>(</w:t>
      </w:r>
      <w:r w:rsidRPr="00023F76">
        <w:rPr>
          <w:rtl/>
        </w:rPr>
        <w:t>ج1: 449</w:t>
      </w:r>
      <w:r>
        <w:rPr>
          <w:rtl/>
        </w:rPr>
        <w:t>)</w:t>
      </w:r>
      <w:r w:rsidRPr="00023F76">
        <w:rPr>
          <w:rtl/>
        </w:rPr>
        <w:t xml:space="preserve"> تعليقاً على هذه الآية الكريمة:</w:t>
      </w:r>
    </w:p>
    <w:p w:rsidR="00854B79" w:rsidRPr="00A8769A" w:rsidRDefault="00854B79" w:rsidP="00A8769A">
      <w:pPr>
        <w:pStyle w:val="libFootnote"/>
        <w:rPr>
          <w:rStyle w:val="libNormalChar"/>
          <w:rtl/>
        </w:rPr>
      </w:pPr>
      <w:r w:rsidRPr="00023F76">
        <w:rPr>
          <w:rtl/>
        </w:rPr>
        <w:t>استدلّ أصحابُنا بهذه الآية على أنّ الإمام لا يكون إلاّ معصوماً من القبائح؛ لأنّ الله تعالى نفى أنْ ينال عهدَه</w:t>
      </w:r>
      <w:r w:rsidR="00F96522">
        <w:rPr>
          <w:rtl/>
        </w:rPr>
        <w:t xml:space="preserve"> - </w:t>
      </w:r>
      <w:r w:rsidRPr="00023F76">
        <w:rPr>
          <w:rtl/>
        </w:rPr>
        <w:t>الذي هو الإمامة</w:t>
      </w:r>
      <w:r w:rsidR="00F96522">
        <w:rPr>
          <w:rtl/>
        </w:rPr>
        <w:t xml:space="preserve"> - </w:t>
      </w:r>
      <w:r w:rsidRPr="00023F76">
        <w:rPr>
          <w:rtl/>
        </w:rPr>
        <w:t>ظالمٌ، ومَنْ ليس بمعصوم فهو ظالِم، إمّا لنفسه، أو لغيره.</w:t>
      </w:r>
    </w:p>
    <w:p w:rsidR="00854B79" w:rsidRDefault="00854B79" w:rsidP="00A8769A">
      <w:pPr>
        <w:pStyle w:val="libFootnoteBold"/>
        <w:rPr>
          <w:rtl/>
        </w:rPr>
      </w:pPr>
      <w:r w:rsidRPr="00023F76">
        <w:rPr>
          <w:rtl/>
        </w:rPr>
        <w:t>فإنْ قيل:</w:t>
      </w:r>
    </w:p>
    <w:p w:rsidR="00854B79" w:rsidRPr="00A8769A" w:rsidRDefault="00854B79" w:rsidP="00A8769A">
      <w:pPr>
        <w:pStyle w:val="libFootnote"/>
        <w:rPr>
          <w:rStyle w:val="libNormalChar"/>
          <w:rtl/>
        </w:rPr>
      </w:pPr>
      <w:r w:rsidRPr="00023F76">
        <w:rPr>
          <w:rtl/>
        </w:rPr>
        <w:t>إنّما نفى أنْ يناله ظالمٌ في حال كونه كذلك، فأمّا إذا تاب وأناب فلا يُسمّى ظالماً، فلا يمتنع أنْ ينال.</w:t>
      </w:r>
    </w:p>
    <w:p w:rsidR="00854B79" w:rsidRDefault="00854B79" w:rsidP="00A8769A">
      <w:pPr>
        <w:pStyle w:val="libFootnoteBold"/>
        <w:rPr>
          <w:rtl/>
        </w:rPr>
      </w:pPr>
      <w:r w:rsidRPr="00023F76">
        <w:rPr>
          <w:rtl/>
        </w:rPr>
        <w:t>قلنا:</w:t>
      </w:r>
    </w:p>
    <w:p w:rsidR="00854B79" w:rsidRPr="00A8769A" w:rsidRDefault="00854B79" w:rsidP="00A8769A">
      <w:pPr>
        <w:pStyle w:val="libFootnote"/>
        <w:rPr>
          <w:rStyle w:val="libNormalChar"/>
          <w:rtl/>
        </w:rPr>
      </w:pPr>
      <w:r w:rsidRPr="00023F76">
        <w:rPr>
          <w:rtl/>
        </w:rPr>
        <w:t>إذا تاب لا يخرج مِن أنْ تكون الآية تناولتْه</w:t>
      </w:r>
      <w:r w:rsidR="00F96522">
        <w:rPr>
          <w:rtl/>
        </w:rPr>
        <w:t xml:space="preserve"> - </w:t>
      </w:r>
      <w:r w:rsidRPr="00023F76">
        <w:rPr>
          <w:rtl/>
        </w:rPr>
        <w:t>في حال كونه ظالماً</w:t>
      </w:r>
      <w:r w:rsidR="00F96522">
        <w:rPr>
          <w:rtl/>
        </w:rPr>
        <w:t xml:space="preserve"> - </w:t>
      </w:r>
      <w:r w:rsidRPr="00023F76">
        <w:rPr>
          <w:rtl/>
        </w:rPr>
        <w:t>فإذا نفى أنْ يناله فقد حكم عليه بأنّه لا ينالها، ولم يفد أنّه لا ينالها في هذه الحال دون غيرها، فيجب أنْ تُحْمَل الآية على عموم الأوقات في ذلك، ولا ينالها وإنْ تاب فيما بعد.</w:t>
      </w:r>
    </w:p>
    <w:p w:rsidR="00854B79" w:rsidRDefault="00854B79" w:rsidP="00A8769A">
      <w:pPr>
        <w:pStyle w:val="libFootnote"/>
        <w:rPr>
          <w:rtl/>
        </w:rPr>
      </w:pPr>
      <w:r w:rsidRPr="00023F76">
        <w:rPr>
          <w:rtl/>
        </w:rPr>
        <w:t xml:space="preserve">واستدلّوا بها أيضاً على أنّ منزلة الإمامة منفصلةٌ عن النبوّة؛ لأنّ الله تعالى خاطب إبراهيم </w:t>
      </w:r>
      <w:r>
        <w:rPr>
          <w:rtl/>
        </w:rPr>
        <w:t>(</w:t>
      </w:r>
      <w:r w:rsidRPr="00023F76">
        <w:rPr>
          <w:rtl/>
        </w:rPr>
        <w:t>عليه السلام</w:t>
      </w:r>
      <w:r>
        <w:rPr>
          <w:rtl/>
        </w:rPr>
        <w:t>)</w:t>
      </w:r>
      <w:r w:rsidRPr="00023F76">
        <w:rPr>
          <w:rtl/>
        </w:rPr>
        <w:t xml:space="preserve"> وهو نبي، فقال له:</w:t>
      </w:r>
    </w:p>
    <w:p w:rsidR="00EE504D" w:rsidRDefault="00854B79" w:rsidP="00A8769A">
      <w:pPr>
        <w:pStyle w:val="libFootnote"/>
        <w:rPr>
          <w:rtl/>
        </w:rPr>
      </w:pPr>
      <w:r w:rsidRPr="00023F76">
        <w:rPr>
          <w:rtl/>
        </w:rPr>
        <w:t xml:space="preserve">إنّه سيجعله إماماً، جزاءً له على إتمامه ما ابتلاه اللهُ به من الكلمات، ولو كان إماماً في الحال لَمَا كان للكلام معنى. فدلّ ذلك على أنّ الإمامة منفصلةٌ من النبوّة، وإنّما أراد الله تبارك وتعالى أنْ يجعلها لإبراهيم </w:t>
      </w:r>
      <w:r>
        <w:rPr>
          <w:rtl/>
        </w:rPr>
        <w:t>(</w:t>
      </w:r>
      <w:r w:rsidRPr="00023F76">
        <w:rPr>
          <w:rtl/>
        </w:rPr>
        <w:t>عليه السلام</w:t>
      </w:r>
      <w:r>
        <w:rPr>
          <w:rtl/>
        </w:rPr>
        <w:t>)</w:t>
      </w:r>
      <w:r w:rsidRPr="00023F76">
        <w:rPr>
          <w:rtl/>
        </w:rPr>
        <w:t>.</w:t>
      </w:r>
    </w:p>
    <w:p w:rsidR="00854B79" w:rsidRDefault="00854B79" w:rsidP="007757AC">
      <w:pPr>
        <w:pStyle w:val="libNormal"/>
        <w:rPr>
          <w:rtl/>
        </w:rPr>
      </w:pPr>
      <w:r w:rsidRPr="00591A50">
        <w:rPr>
          <w:rtl/>
        </w:rPr>
        <w:br w:type="page"/>
      </w:r>
    </w:p>
    <w:p w:rsidR="00854B79" w:rsidRPr="00854B79" w:rsidRDefault="00854B79" w:rsidP="00854B79">
      <w:pPr>
        <w:pStyle w:val="libNormal"/>
        <w:rPr>
          <w:rtl/>
        </w:rPr>
      </w:pPr>
      <w:r w:rsidRPr="00854B79">
        <w:rPr>
          <w:rStyle w:val="libAieChar"/>
          <w:rtl/>
        </w:rPr>
        <w:lastRenderedPageBreak/>
        <w:t>(هُوَ الَّذِي بَعَثَ فِي الأُمِّيِّينَ رَسُولاً مِنْهُمْ يَتْلُو عَلَيْهِمْ آيَاتِهِ وَيُزَكِّيهِمْ وَيُعَلِّمُهُمُ الْكِتَابَ وَالْحِكْمَةَ)</w:t>
      </w:r>
      <w:r w:rsidRPr="00854B79">
        <w:rPr>
          <w:rStyle w:val="libFootnotenumChar"/>
          <w:rtl/>
        </w:rPr>
        <w:t>(1)</w:t>
      </w:r>
      <w:r w:rsidRPr="00854B79">
        <w:rPr>
          <w:rtl/>
        </w:rPr>
        <w:t>.</w:t>
      </w:r>
    </w:p>
    <w:p w:rsidR="00854B79" w:rsidRDefault="00854B79" w:rsidP="00854B79">
      <w:pPr>
        <w:pStyle w:val="libNormal"/>
        <w:rPr>
          <w:rtl/>
        </w:rPr>
      </w:pPr>
      <w:r w:rsidRPr="00854B79">
        <w:rPr>
          <w:rtl/>
        </w:rPr>
        <w:t>والناقص لا يكون مكمّلاً، والفاقد لا يكون معطياً.</w:t>
      </w:r>
    </w:p>
    <w:p w:rsidR="00854B79" w:rsidRDefault="00854B79" w:rsidP="00854B79">
      <w:pPr>
        <w:pStyle w:val="libNormal"/>
        <w:rPr>
          <w:rtl/>
        </w:rPr>
      </w:pPr>
      <w:r w:rsidRPr="00854B79">
        <w:rPr>
          <w:rtl/>
        </w:rPr>
        <w:t>فالإمام في الكمالات دون النبي وفوق البشر.</w:t>
      </w:r>
    </w:p>
    <w:p w:rsidR="00854B79" w:rsidRDefault="00854B79" w:rsidP="00854B79">
      <w:pPr>
        <w:pStyle w:val="libNormal"/>
        <w:rPr>
          <w:rtl/>
        </w:rPr>
      </w:pPr>
      <w:r w:rsidRPr="00854B79">
        <w:rPr>
          <w:rtl/>
        </w:rPr>
        <w:t>فمَنْ اعتقد بالإمامة بالمعنى الذي ذكرناه فهو عندهم مؤمن بالمعنى الأخص.</w:t>
      </w:r>
    </w:p>
    <w:p w:rsidR="00854B79" w:rsidRDefault="00854B79" w:rsidP="00854B79">
      <w:pPr>
        <w:pStyle w:val="libNormal"/>
        <w:rPr>
          <w:rtl/>
        </w:rPr>
      </w:pPr>
      <w:r w:rsidRPr="00854B79">
        <w:rPr>
          <w:rtl/>
        </w:rPr>
        <w:t>وإذا اقتصر على تلك الأركان الأربعة فهو مسلم ومؤمن بالمعنى الأعم.</w:t>
      </w:r>
    </w:p>
    <w:p w:rsidR="00854B79" w:rsidRDefault="00854B79" w:rsidP="00854B79">
      <w:pPr>
        <w:pStyle w:val="libNormal"/>
        <w:rPr>
          <w:rtl/>
        </w:rPr>
      </w:pPr>
      <w:r w:rsidRPr="00854B79">
        <w:rPr>
          <w:rtl/>
        </w:rPr>
        <w:t>تترتّب عليه جميع أحكام الإسلام، مِن حرمة دَمه، ومَاله، وعِرضه، ووجوب حِفظه، وحُرمة غَيبته، وغير ذلك، لا أنّه بعدم الاعتقاد بالإمامة يخرج عن كونه مسلماً (معاذ الله).</w:t>
      </w:r>
    </w:p>
    <w:p w:rsidR="00854B79" w:rsidRDefault="00854B79" w:rsidP="00854B79">
      <w:pPr>
        <w:pStyle w:val="libNormal"/>
        <w:rPr>
          <w:rtl/>
        </w:rPr>
      </w:pPr>
      <w:r w:rsidRPr="00854B79">
        <w:rPr>
          <w:rtl/>
        </w:rPr>
        <w:t>نعم، يظهر أثر التديّن بالإمامة في منازل القُرب والكرامة يوم القيامة، أمّا في الدنيا فالمسلمون بأجمعهم سواء، وبعضهم لبعض أكفّاء، وأمّا في الآخرة فلا شكّ أنْ تتفاوت درجاتُهم ومنازلُهم حسب نِيَّاتهم وأعمالهم، وأَمْرُ ذلك وعِلْمُهُ إلى الله سبحانه، ولا مساغ للبتِّ به لأحد من الخلق.</w:t>
      </w:r>
    </w:p>
    <w:p w:rsidR="00854B79" w:rsidRDefault="00854B79" w:rsidP="00F96522">
      <w:pPr>
        <w:pStyle w:val="libBold1"/>
        <w:rPr>
          <w:rtl/>
        </w:rPr>
      </w:pPr>
      <w:r>
        <w:rPr>
          <w:rtl/>
        </w:rPr>
        <w:t>والغرض:</w:t>
      </w:r>
    </w:p>
    <w:p w:rsidR="00854B79" w:rsidRDefault="00854B79" w:rsidP="00854B79">
      <w:pPr>
        <w:pStyle w:val="libNormal"/>
        <w:rPr>
          <w:rtl/>
        </w:rPr>
      </w:pPr>
      <w:r w:rsidRPr="00854B79">
        <w:rPr>
          <w:rtl/>
        </w:rPr>
        <w:t>إنّ أهمَّ ما امتازت به الشيعة عن سائر فِرَق المسلمين هو: القول بإمامة الأئمّة الاثني عشر، وبه سُمِّيَتْ هذه الطائفة (إماميّة) إذ ليس كل الشيعة تقول بذلك، كيف واسم الشيعة يجري على الزيديّة</w:t>
      </w:r>
      <w:r w:rsidRPr="00854B79">
        <w:rPr>
          <w:rStyle w:val="libFootnotenumChar"/>
          <w:rtl/>
        </w:rPr>
        <w:t>(2)</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الجمعة 62: 2.</w:t>
      </w:r>
    </w:p>
    <w:p w:rsidR="00854B79" w:rsidRDefault="00854B79" w:rsidP="00A8769A">
      <w:pPr>
        <w:pStyle w:val="libFootnote"/>
        <w:rPr>
          <w:rtl/>
        </w:rPr>
      </w:pPr>
      <w:r>
        <w:rPr>
          <w:rtl/>
        </w:rPr>
        <w:t>(2) نشأت هذه الفرقة إبّان الظروف القاسية التي أحاطتْ بالشيعة في العراق أثناء حكم الأمويِّين المعروف بعدائه الشديد، وبغضه المشهور للشيعة وأئمّتهم (عليهم السلام)، وَكَرَدَّةِ فِعْلٍ للأحوال المُزْرِيَة المحيطة بهم.</w:t>
      </w:r>
    </w:p>
    <w:p w:rsidR="00F96522" w:rsidRDefault="00854B79" w:rsidP="00A8769A">
      <w:pPr>
        <w:pStyle w:val="libFootnote"/>
        <w:rPr>
          <w:rtl/>
        </w:rPr>
      </w:pPr>
      <w:r>
        <w:rPr>
          <w:rtl/>
        </w:rPr>
        <w:t>فقد كان العراق آنذاك تحت ولاية يوسف بن عمر الثقفي:</w:t>
      </w:r>
    </w:p>
    <w:p w:rsidR="00F96522" w:rsidRDefault="00F96522" w:rsidP="00A8769A">
      <w:pPr>
        <w:pStyle w:val="libFootnote"/>
        <w:rPr>
          <w:rtl/>
        </w:rPr>
      </w:pPr>
      <w:r>
        <w:rPr>
          <w:rtl/>
        </w:rPr>
        <w:t xml:space="preserve">- </w:t>
      </w:r>
      <w:r w:rsidR="00854B79">
        <w:rPr>
          <w:rtl/>
        </w:rPr>
        <w:t>الجندي المطيع.</w:t>
      </w:r>
    </w:p>
    <w:p w:rsidR="00F96522" w:rsidRDefault="00F96522" w:rsidP="00A8769A">
      <w:pPr>
        <w:pStyle w:val="libFootnote"/>
        <w:rPr>
          <w:rtl/>
        </w:rPr>
      </w:pPr>
      <w:r>
        <w:rPr>
          <w:rtl/>
        </w:rPr>
        <w:t xml:space="preserve">- </w:t>
      </w:r>
      <w:r w:rsidR="00854B79">
        <w:rPr>
          <w:rtl/>
        </w:rPr>
        <w:t>والكلب الوفي.</w:t>
      </w:r>
    </w:p>
    <w:p w:rsidR="00F96522" w:rsidRDefault="00F96522" w:rsidP="00A8769A">
      <w:pPr>
        <w:pStyle w:val="libFootnote"/>
        <w:rPr>
          <w:rtl/>
        </w:rPr>
      </w:pPr>
      <w:r>
        <w:rPr>
          <w:rtl/>
        </w:rPr>
        <w:t xml:space="preserve">- </w:t>
      </w:r>
      <w:r w:rsidR="00854B79">
        <w:rPr>
          <w:rtl/>
        </w:rPr>
        <w:t>والعميل المخلص المتفاني في تحقيق أهداف الأمويِّين.</w:t>
      </w:r>
    </w:p>
    <w:p w:rsidR="00854B79" w:rsidRDefault="00F96522" w:rsidP="00A8769A">
      <w:pPr>
        <w:pStyle w:val="libFootnote"/>
        <w:rPr>
          <w:rtl/>
        </w:rPr>
      </w:pPr>
      <w:r>
        <w:rPr>
          <w:rtl/>
        </w:rPr>
        <w:t xml:space="preserve">- </w:t>
      </w:r>
      <w:r w:rsidR="00854B79">
        <w:rPr>
          <w:rtl/>
        </w:rPr>
        <w:t>بل ويدهم الضاربة، التي لا تتردّد في البَطْش بكلّ مَنْ يُفَكِّر في الاعتراض على سياستهم الخرقاء الفاسدة، وظلمهم الذي لا يقف عند أيِّ حدٍّ.</w:t>
      </w:r>
    </w:p>
    <w:p w:rsidR="00854B79" w:rsidRDefault="00854B79" w:rsidP="00EE504D">
      <w:pPr>
        <w:pStyle w:val="libFootnote"/>
        <w:rPr>
          <w:rtl/>
        </w:rPr>
      </w:pPr>
      <w:r>
        <w:rPr>
          <w:rtl/>
        </w:rPr>
        <w:t xml:space="preserve">ومِن الثابت أنّ هذا الرجل كان مِن أشدِّ المبغضين للشيعة، حتّى قبل تسنّمه لمنصب ولاية = </w:t>
      </w:r>
    </w:p>
    <w:p w:rsidR="0066137A" w:rsidRDefault="00854B79" w:rsidP="007757AC">
      <w:pPr>
        <w:pStyle w:val="libNormal"/>
      </w:pPr>
      <w:r>
        <w:rPr>
          <w:rtl/>
        </w:rPr>
        <w:br w:type="page"/>
      </w:r>
    </w:p>
    <w:p w:rsidR="00854B79"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EE504D">
      <w:pPr>
        <w:pStyle w:val="libFootnote"/>
        <w:rPr>
          <w:rtl/>
        </w:rPr>
      </w:pPr>
      <w:r>
        <w:rPr>
          <w:rtl/>
        </w:rPr>
        <w:t>= العراق؛ لأنّه عمل جهده قبل ذلك على إقصاء خالد القسري عن هذه الولاية لانتهاجه سياسة الرفق واللين مع عموم الناس في العراق.</w:t>
      </w:r>
    </w:p>
    <w:p w:rsidR="00F96522" w:rsidRDefault="00854B79" w:rsidP="00A8769A">
      <w:pPr>
        <w:pStyle w:val="libFootnote"/>
        <w:rPr>
          <w:rtl/>
        </w:rPr>
      </w:pPr>
      <w:r>
        <w:rPr>
          <w:rtl/>
        </w:rPr>
        <w:t>وحيث يُمثّل الشيعة الأكثريّة منهم، فألقى في رَوْع الأمويِّين ما يُمكن أنْ تشكِّله سياسة خالد المتساهِلة مع الشيعة من عوامل لعلّها تؤدِّي إلى:</w:t>
      </w:r>
    </w:p>
    <w:p w:rsidR="00F96522" w:rsidRDefault="00F96522" w:rsidP="00A8769A">
      <w:pPr>
        <w:pStyle w:val="libFootnote"/>
        <w:rPr>
          <w:rtl/>
        </w:rPr>
      </w:pPr>
      <w:r>
        <w:rPr>
          <w:rtl/>
        </w:rPr>
        <w:t xml:space="preserve">- </w:t>
      </w:r>
      <w:r w:rsidR="00854B79">
        <w:rPr>
          <w:rtl/>
        </w:rPr>
        <w:t>تقوية شوكتهم.</w:t>
      </w:r>
    </w:p>
    <w:p w:rsidR="0066137A" w:rsidRDefault="00F96522" w:rsidP="00A8769A">
      <w:pPr>
        <w:pStyle w:val="libFootnote"/>
        <w:rPr>
          <w:rtl/>
        </w:rPr>
      </w:pPr>
      <w:r>
        <w:rPr>
          <w:rtl/>
        </w:rPr>
        <w:t xml:space="preserve">- </w:t>
      </w:r>
      <w:r w:rsidR="00854B79">
        <w:rPr>
          <w:rtl/>
        </w:rPr>
        <w:t>وتنامي قوّتهم.</w:t>
      </w:r>
    </w:p>
    <w:p w:rsidR="00F96522" w:rsidRDefault="00854B79" w:rsidP="00A8769A">
      <w:pPr>
        <w:pStyle w:val="libFootnote"/>
        <w:rPr>
          <w:rtl/>
        </w:rPr>
      </w:pPr>
      <w:r>
        <w:rPr>
          <w:rtl/>
        </w:rPr>
        <w:t>فعزل خالدَ وولّي يوسف الثقفي محلّه، فكان أوّل ما افتتح به ولايته أنْ:</w:t>
      </w:r>
    </w:p>
    <w:p w:rsidR="00F96522" w:rsidRDefault="00F96522" w:rsidP="00A8769A">
      <w:pPr>
        <w:pStyle w:val="libFootnote"/>
        <w:rPr>
          <w:rtl/>
        </w:rPr>
      </w:pPr>
      <w:r>
        <w:rPr>
          <w:rtl/>
        </w:rPr>
        <w:t xml:space="preserve">- </w:t>
      </w:r>
      <w:r w:rsidR="00854B79">
        <w:rPr>
          <w:rtl/>
        </w:rPr>
        <w:t>شدَّد الخِنَاق على الشيعة.</w:t>
      </w:r>
    </w:p>
    <w:p w:rsidR="00F96522" w:rsidRDefault="00F96522" w:rsidP="00A8769A">
      <w:pPr>
        <w:pStyle w:val="libFootnote"/>
        <w:rPr>
          <w:rtl/>
        </w:rPr>
      </w:pPr>
      <w:r>
        <w:rPr>
          <w:rtl/>
        </w:rPr>
        <w:t xml:space="preserve">- </w:t>
      </w:r>
      <w:r w:rsidR="00854B79">
        <w:rPr>
          <w:rtl/>
        </w:rPr>
        <w:t>وضيَّق عليهم ما استطاع إلى ذلك سبيلاً.</w:t>
      </w:r>
    </w:p>
    <w:p w:rsidR="00F96522" w:rsidRDefault="00F96522" w:rsidP="00A8769A">
      <w:pPr>
        <w:pStyle w:val="libFootnote"/>
        <w:rPr>
          <w:rtl/>
        </w:rPr>
      </w:pPr>
      <w:r>
        <w:rPr>
          <w:rtl/>
        </w:rPr>
        <w:t xml:space="preserve">- </w:t>
      </w:r>
      <w:r w:rsidR="00854B79">
        <w:rPr>
          <w:rtl/>
        </w:rPr>
        <w:t>ونكّل بهم.</w:t>
      </w:r>
    </w:p>
    <w:p w:rsidR="00F96522" w:rsidRDefault="00F96522" w:rsidP="00A8769A">
      <w:pPr>
        <w:pStyle w:val="libFootnote"/>
        <w:rPr>
          <w:rtl/>
        </w:rPr>
      </w:pPr>
      <w:r>
        <w:rPr>
          <w:rtl/>
        </w:rPr>
        <w:t xml:space="preserve">- </w:t>
      </w:r>
      <w:r w:rsidR="00854B79">
        <w:rPr>
          <w:rtl/>
        </w:rPr>
        <w:t>وشرّدهم.</w:t>
      </w:r>
    </w:p>
    <w:p w:rsidR="00854B79" w:rsidRPr="00A8769A" w:rsidRDefault="00F96522" w:rsidP="00A8769A">
      <w:pPr>
        <w:pStyle w:val="libFootnote"/>
        <w:rPr>
          <w:rtl/>
        </w:rPr>
      </w:pPr>
      <w:r>
        <w:rPr>
          <w:rtl/>
        </w:rPr>
        <w:t xml:space="preserve">- </w:t>
      </w:r>
      <w:r w:rsidR="00854B79">
        <w:rPr>
          <w:rtl/>
        </w:rPr>
        <w:t>وأعمل السيف في رِقابهم.</w:t>
      </w:r>
    </w:p>
    <w:p w:rsidR="00854B79" w:rsidRPr="00A8769A" w:rsidRDefault="00854B79" w:rsidP="00A8769A">
      <w:pPr>
        <w:pStyle w:val="libFootnote"/>
        <w:rPr>
          <w:rtl/>
        </w:rPr>
      </w:pPr>
      <w:r>
        <w:rPr>
          <w:rtl/>
        </w:rPr>
        <w:t>فعاش الشيعة ظروفاً قاسيةً ومُرّة، شملتْ الصغيرَ منهم والكبيرَ، والنساء منهم والرجال، فلم يسلم منهم أحد، ولا سِيَّما وجوههم وأعيانهم، حيث كان الأمر عليهم شديداً، والبلاء حولهم مضيقاً، ومنهم أخ الإمام الباقر (عليه السلام) زيد بن علي رحمه الله تعالى برحمته الواسعة، فناله ما نالهم، وتعرّض لمثل ما تعرَّضوا له من الظلم والتعدِّي، بل ووشى به يوسف إلى أسياده، فاسْتُدْعِي (أي زيد) إلى مقرِّ الحكم الأموي في الشام، وحيث كان آنذاك هشام بن عبد الملك، فتعمَّد توجيه الإهانات اللاذِعَة والجارحة لزيد رحمه الله تعالى، فثار بوجهه، وردّ عليه حتّى أَلْجَمَهُ ولمْ يحرْ أمامه جواباً.</w:t>
      </w:r>
    </w:p>
    <w:p w:rsidR="00854B79" w:rsidRPr="00A8769A" w:rsidRDefault="00854B79" w:rsidP="00A8769A">
      <w:pPr>
        <w:pStyle w:val="libFootnote"/>
        <w:rPr>
          <w:rtl/>
        </w:rPr>
      </w:pPr>
      <w:r>
        <w:rPr>
          <w:rtl/>
        </w:rPr>
        <w:t>ثمّ خرج بعد ذلك زيدٌ من الشام حانقاً على هشام، ثائراً على سياسته، وتوجّه إلى الكوفة، ثمّ أراد أنْ يقصد المدينة إلاّ أنّ أهل الكوفة استغاثوا به وطلبوا منه الخروج على الأمويِّين، وأعطوه على مناصرته العهود والمواثيق، وبايعه على ذلك أربعون ألفاً</w:t>
      </w:r>
      <w:r w:rsidR="00F96522">
        <w:rPr>
          <w:rtl/>
        </w:rPr>
        <w:t xml:space="preserve"> - </w:t>
      </w:r>
      <w:r>
        <w:rPr>
          <w:rtl/>
        </w:rPr>
        <w:t>وفي خبر: أنّهم بلغوا ثمانين ألفاً</w:t>
      </w:r>
      <w:r w:rsidR="00F96522">
        <w:rPr>
          <w:rtl/>
        </w:rPr>
        <w:t xml:space="preserve"> - </w:t>
      </w:r>
      <w:r>
        <w:rPr>
          <w:rtl/>
        </w:rPr>
        <w:t>فخرج بهم.</w:t>
      </w:r>
    </w:p>
    <w:p w:rsidR="00854B79" w:rsidRPr="00A8769A" w:rsidRDefault="00854B79" w:rsidP="00EE504D">
      <w:pPr>
        <w:pStyle w:val="libFootnote"/>
        <w:rPr>
          <w:rtl/>
        </w:rPr>
      </w:pPr>
      <w:r>
        <w:rPr>
          <w:rtl/>
        </w:rPr>
        <w:t>لقد كان زيد رحمه الله تعالى:</w:t>
      </w:r>
      <w:r w:rsidR="00F96522">
        <w:rPr>
          <w:rtl/>
        </w:rPr>
        <w:t xml:space="preserve"> </w:t>
      </w:r>
      <w:r>
        <w:rPr>
          <w:rtl/>
        </w:rPr>
        <w:t xml:space="preserve">مشهوراً </w:t>
      </w:r>
      <w:r w:rsidR="00EE504D">
        <w:rPr>
          <w:rtl/>
        </w:rPr>
        <w:t>بالصلاح والورع والتقوى</w:t>
      </w:r>
      <w:r w:rsidR="00F96522">
        <w:rPr>
          <w:rtl/>
        </w:rPr>
        <w:t xml:space="preserve"> </w:t>
      </w:r>
      <w:r w:rsidR="00EE504D">
        <w:rPr>
          <w:rtl/>
        </w:rPr>
        <w:t>وكان صاحب فضل وعلم مشهود</w:t>
      </w:r>
      <w:r w:rsidR="00F96522">
        <w:rPr>
          <w:rtl/>
        </w:rPr>
        <w:t xml:space="preserve"> </w:t>
      </w:r>
      <w:r>
        <w:rPr>
          <w:rtl/>
        </w:rPr>
        <w:t xml:space="preserve">وكان أيضاً من أكثر الداعين إلى </w:t>
      </w:r>
      <w:r w:rsidR="00EE504D">
        <w:rPr>
          <w:rtl/>
        </w:rPr>
        <w:t>الرضا من آل محمد (عليهم السلام)</w:t>
      </w:r>
      <w:r w:rsidR="00F96522">
        <w:rPr>
          <w:rtl/>
        </w:rPr>
        <w:t xml:space="preserve"> </w:t>
      </w:r>
      <w:r>
        <w:rPr>
          <w:rtl/>
        </w:rPr>
        <w:t>ولم يدّعِ الإمامة لنفسه قطعاً</w:t>
      </w:r>
      <w:r w:rsidR="00F96522">
        <w:rPr>
          <w:rtl/>
        </w:rPr>
        <w:t xml:space="preserve"> - </w:t>
      </w:r>
      <w:r>
        <w:rPr>
          <w:rtl/>
        </w:rPr>
        <w:t>كما يدَّعي البعض ذلك</w:t>
      </w:r>
      <w:r w:rsidR="00F96522">
        <w:rPr>
          <w:rtl/>
        </w:rPr>
        <w:t xml:space="preserve"> - </w:t>
      </w:r>
      <w:r>
        <w:rPr>
          <w:rtl/>
        </w:rPr>
        <w:t>لإدراكه قبل غيره موضع الحَقّ وأهله.</w:t>
      </w:r>
    </w:p>
    <w:p w:rsidR="00F96522" w:rsidRDefault="00854B79" w:rsidP="00A8769A">
      <w:pPr>
        <w:pStyle w:val="libFootnote"/>
        <w:rPr>
          <w:rtl/>
        </w:rPr>
      </w:pPr>
      <w:r>
        <w:rPr>
          <w:rtl/>
        </w:rPr>
        <w:t>ولكن وبعد النهاية المفجعة لثورته العارمة تلك، وبالتحديد بعد ما يقارب مِن نصف قَرن من الزمان وقع الخلاف من بعض الشيعة، والذي يُعدّ من أوضح أسبابه:</w:t>
      </w:r>
    </w:p>
    <w:p w:rsidR="00F96522" w:rsidRDefault="00F96522" w:rsidP="00A8769A">
      <w:pPr>
        <w:pStyle w:val="libFootnote"/>
        <w:rPr>
          <w:rtl/>
        </w:rPr>
      </w:pPr>
      <w:r>
        <w:rPr>
          <w:rtl/>
        </w:rPr>
        <w:t xml:space="preserve">- </w:t>
      </w:r>
      <w:r w:rsidR="00854B79">
        <w:rPr>
          <w:rtl/>
        </w:rPr>
        <w:t>شدّة ضيقهم.</w:t>
      </w:r>
    </w:p>
    <w:p w:rsidR="00F96522" w:rsidRDefault="00F96522" w:rsidP="00A8769A">
      <w:pPr>
        <w:pStyle w:val="libFootnote"/>
        <w:rPr>
          <w:rtl/>
        </w:rPr>
      </w:pPr>
      <w:r>
        <w:rPr>
          <w:rtl/>
        </w:rPr>
        <w:t xml:space="preserve">- </w:t>
      </w:r>
      <w:r w:rsidR="00854B79">
        <w:rPr>
          <w:rtl/>
        </w:rPr>
        <w:t>وبغضهم للأمويِّين وسياستهم الظالمة الخرقاء.</w:t>
      </w:r>
    </w:p>
    <w:p w:rsidR="00854B79" w:rsidRPr="00A8769A" w:rsidRDefault="00F96522" w:rsidP="00A8769A">
      <w:pPr>
        <w:pStyle w:val="libFootnote"/>
        <w:rPr>
          <w:rtl/>
        </w:rPr>
      </w:pPr>
      <w:r>
        <w:rPr>
          <w:rtl/>
        </w:rPr>
        <w:t xml:space="preserve">- </w:t>
      </w:r>
      <w:r w:rsidR="00854B79">
        <w:rPr>
          <w:rtl/>
        </w:rPr>
        <w:t>وقساوتهم وشدّة تنكيلهم بالشيعة.</w:t>
      </w:r>
    </w:p>
    <w:p w:rsidR="00854B79" w:rsidRPr="00A8769A" w:rsidRDefault="00854B79" w:rsidP="00A8769A">
      <w:pPr>
        <w:pStyle w:val="libFootnote"/>
        <w:rPr>
          <w:rtl/>
        </w:rPr>
      </w:pPr>
      <w:r>
        <w:rPr>
          <w:rtl/>
        </w:rPr>
        <w:t>حيث توهّموا وادّعوا بأنّ الإمامة لكلّ فاطمي دعا إلى نفسه وهو على ظاهر العدالة، وكان من أهل العلم والشجاعة، وكانت بيعته تجريد السيف للجهاد.</w:t>
      </w:r>
    </w:p>
    <w:p w:rsidR="00854B79" w:rsidRPr="00A8769A" w:rsidRDefault="00854B79" w:rsidP="00EE504D">
      <w:pPr>
        <w:pStyle w:val="libFootnote"/>
        <w:rPr>
          <w:rtl/>
        </w:rPr>
      </w:pPr>
      <w:r>
        <w:rPr>
          <w:rtl/>
        </w:rPr>
        <w:t xml:space="preserve">ومن هنا ونتيجة لرأي دعاة هذه الفرقة فإنّ الإمامة بعد مقتل زيد قد انتقلتْ إلى وَلَدِهِ يحيى الذي خرج بعد ذلك على الأمويِّين أيضاً، وحاربهم حتّى قتلوه بعد فترة في الجوزجان، وهكذا. =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والإسماعيليّة</w:t>
      </w:r>
      <w:r w:rsidRPr="00854B79">
        <w:rPr>
          <w:rStyle w:val="libFootnotenumChar"/>
          <w:rtl/>
        </w:rPr>
        <w:t>(1)</w:t>
      </w:r>
      <w:r w:rsidRPr="00854B79">
        <w:rPr>
          <w:rtl/>
        </w:rPr>
        <w:t xml:space="preserve">، </w:t>
      </w:r>
    </w:p>
    <w:p w:rsidR="00854B79" w:rsidRDefault="00C14F57" w:rsidP="00C14F57">
      <w:pPr>
        <w:pStyle w:val="libLine"/>
        <w:rPr>
          <w:rtl/>
        </w:rPr>
      </w:pPr>
      <w:r>
        <w:rPr>
          <w:rtl/>
        </w:rPr>
        <w:t>____________________</w:t>
      </w:r>
      <w:r w:rsidR="00854B79" w:rsidRPr="00854B79">
        <w:rPr>
          <w:rtl/>
        </w:rPr>
        <w:t>________</w:t>
      </w:r>
    </w:p>
    <w:p w:rsidR="00854B79" w:rsidRDefault="00854B79" w:rsidP="00EE504D">
      <w:pPr>
        <w:pStyle w:val="libFootnote"/>
        <w:rPr>
          <w:rtl/>
        </w:rPr>
      </w:pPr>
      <w:r>
        <w:rPr>
          <w:rtl/>
        </w:rPr>
        <w:t>= ومِن هنا فإنّ هذه الطائفة من الشيعة قد كوّنتْ لها آراء مستقلّة وخاصّة بها، تختلف مع العقائد الشيعية الأساسيّة في العديد من الموارد المعروفة، والتي توسَّعتْ مع الأيّام نتيجةً لانقساماتهم وتفرّقهم... وحيث يذهب المؤرّخون إلى أنّهم انقسموا إلى ثلاثة فِرَق:</w:t>
      </w:r>
    </w:p>
    <w:p w:rsidR="00854B79" w:rsidRDefault="00854B79" w:rsidP="00A8769A">
      <w:pPr>
        <w:pStyle w:val="libFootnote"/>
        <w:rPr>
          <w:rtl/>
        </w:rPr>
      </w:pPr>
      <w:r>
        <w:rPr>
          <w:rtl/>
        </w:rPr>
        <w:t>1</w:t>
      </w:r>
      <w:r w:rsidR="00F96522">
        <w:rPr>
          <w:rtl/>
        </w:rPr>
        <w:t xml:space="preserve">- </w:t>
      </w:r>
      <w:r>
        <w:rPr>
          <w:rtl/>
        </w:rPr>
        <w:t>جاروديّة.</w:t>
      </w:r>
    </w:p>
    <w:p w:rsidR="00854B79" w:rsidRDefault="00854B79" w:rsidP="00A8769A">
      <w:pPr>
        <w:pStyle w:val="libFootnote"/>
        <w:rPr>
          <w:rtl/>
        </w:rPr>
      </w:pPr>
      <w:r>
        <w:rPr>
          <w:rtl/>
        </w:rPr>
        <w:t>2</w:t>
      </w:r>
      <w:r w:rsidR="00F96522">
        <w:rPr>
          <w:rtl/>
        </w:rPr>
        <w:t xml:space="preserve">- </w:t>
      </w:r>
      <w:r>
        <w:rPr>
          <w:rtl/>
        </w:rPr>
        <w:t>وسليمانيّة.</w:t>
      </w:r>
    </w:p>
    <w:p w:rsidR="00854B79" w:rsidRDefault="00854B79" w:rsidP="00A8769A">
      <w:pPr>
        <w:pStyle w:val="libFootnote"/>
        <w:rPr>
          <w:rtl/>
        </w:rPr>
      </w:pPr>
      <w:r>
        <w:rPr>
          <w:rtl/>
        </w:rPr>
        <w:t>3</w:t>
      </w:r>
      <w:r w:rsidR="00F96522">
        <w:rPr>
          <w:rtl/>
        </w:rPr>
        <w:t xml:space="preserve">- </w:t>
      </w:r>
      <w:r>
        <w:rPr>
          <w:rtl/>
        </w:rPr>
        <w:t>وبَتَرِيَّة.</w:t>
      </w:r>
    </w:p>
    <w:p w:rsidR="00854B79" w:rsidRDefault="00854B79" w:rsidP="00A8769A">
      <w:pPr>
        <w:pStyle w:val="libFootnote"/>
        <w:rPr>
          <w:rtl/>
        </w:rPr>
      </w:pPr>
      <w:r>
        <w:rPr>
          <w:rtl/>
        </w:rPr>
        <w:t>حين يُضيف البعض الآخر إليهم فِرَقَاً أكثر؟ وإنْ كان النوبختي يذهب إلى أنّ فِرَق الزيديّة تشعَّبتْ من الجاروديّة.</w:t>
      </w:r>
    </w:p>
    <w:p w:rsidR="00854B79" w:rsidRDefault="00854B79" w:rsidP="00A8769A">
      <w:pPr>
        <w:pStyle w:val="libFootnote"/>
        <w:rPr>
          <w:rtl/>
        </w:rPr>
      </w:pPr>
      <w:r>
        <w:rPr>
          <w:rtl/>
        </w:rPr>
        <w:t>وأتباع هذه الفرقة</w:t>
      </w:r>
      <w:r w:rsidR="00F96522">
        <w:rPr>
          <w:rtl/>
        </w:rPr>
        <w:t xml:space="preserve"> - </w:t>
      </w:r>
      <w:r>
        <w:rPr>
          <w:rtl/>
        </w:rPr>
        <w:t>أو الفِرَق</w:t>
      </w:r>
      <w:r w:rsidR="00F96522">
        <w:rPr>
          <w:rtl/>
        </w:rPr>
        <w:t xml:space="preserve"> - </w:t>
      </w:r>
      <w:r>
        <w:rPr>
          <w:rtl/>
        </w:rPr>
        <w:t>يُشكِّلون أُوْلَى الفِرَق الإسلاميّة مِن سُكّان اليمن في عصرنا الحاضر.</w:t>
      </w:r>
    </w:p>
    <w:p w:rsidR="00854B79" w:rsidRDefault="00854B79" w:rsidP="00A8769A">
      <w:pPr>
        <w:pStyle w:val="libFootnoteBold"/>
        <w:rPr>
          <w:rtl/>
        </w:rPr>
      </w:pPr>
      <w:r>
        <w:rPr>
          <w:rtl/>
        </w:rPr>
        <w:t>راجع:</w:t>
      </w:r>
    </w:p>
    <w:p w:rsidR="00854B79" w:rsidRDefault="00854B79" w:rsidP="00A8769A">
      <w:pPr>
        <w:pStyle w:val="libFootnote"/>
        <w:rPr>
          <w:rtl/>
        </w:rPr>
      </w:pPr>
      <w:r>
        <w:rPr>
          <w:rtl/>
        </w:rPr>
        <w:t>فِرَق الشيعة: 21 و55</w:t>
      </w:r>
      <w:r w:rsidR="00E018CE">
        <w:rPr>
          <w:rtl/>
        </w:rPr>
        <w:t>.</w:t>
      </w:r>
      <w:r>
        <w:rPr>
          <w:rtl/>
        </w:rPr>
        <w:t xml:space="preserve"> أوائل المقالات: 46</w:t>
      </w:r>
      <w:r w:rsidR="00E018CE">
        <w:rPr>
          <w:rtl/>
        </w:rPr>
        <w:t>.</w:t>
      </w:r>
      <w:r>
        <w:rPr>
          <w:rtl/>
        </w:rPr>
        <w:t xml:space="preserve"> الفصول العشرة في الغيبة: 273</w:t>
      </w:r>
      <w:r w:rsidR="00E018CE">
        <w:rPr>
          <w:rtl/>
        </w:rPr>
        <w:t>.</w:t>
      </w:r>
      <w:r>
        <w:rPr>
          <w:rtl/>
        </w:rPr>
        <w:t xml:space="preserve"> الملل والنحل ج1: 154</w:t>
      </w:r>
      <w:r w:rsidR="00E018CE">
        <w:rPr>
          <w:rtl/>
        </w:rPr>
        <w:t>.</w:t>
      </w:r>
      <w:r>
        <w:rPr>
          <w:rtl/>
        </w:rPr>
        <w:t xml:space="preserve"> الإمام زيد: 5</w:t>
      </w:r>
      <w:r w:rsidR="00E018CE">
        <w:rPr>
          <w:rtl/>
        </w:rPr>
        <w:t>.</w:t>
      </w:r>
      <w:r>
        <w:rPr>
          <w:rtl/>
        </w:rPr>
        <w:t xml:space="preserve"> تأريخ المذاهب الإسلاميّة: 44</w:t>
      </w:r>
      <w:r w:rsidR="00E018CE">
        <w:rPr>
          <w:rtl/>
        </w:rPr>
        <w:t>.</w:t>
      </w:r>
      <w:r>
        <w:rPr>
          <w:rtl/>
        </w:rPr>
        <w:t xml:space="preserve"> الفَرْق بين الفِرَق: 2.</w:t>
      </w:r>
    </w:p>
    <w:p w:rsidR="00854B79" w:rsidRDefault="00854B79" w:rsidP="00A8769A">
      <w:pPr>
        <w:pStyle w:val="libFootnote"/>
        <w:rPr>
          <w:rtl/>
        </w:rPr>
      </w:pPr>
      <w:r>
        <w:rPr>
          <w:rtl/>
        </w:rPr>
        <w:t>(1) تفترق هذه الجماعة عن الشيعة الإماميّة بقولهم:</w:t>
      </w:r>
    </w:p>
    <w:p w:rsidR="00F96522" w:rsidRDefault="00854B79" w:rsidP="00A8769A">
      <w:pPr>
        <w:pStyle w:val="libFootnote"/>
        <w:rPr>
          <w:rtl/>
        </w:rPr>
      </w:pPr>
      <w:r>
        <w:rPr>
          <w:rtl/>
        </w:rPr>
        <w:t>أنّ الإمامة بعد الإمام جعفر بن محمّد الصادق (عليه السلام) تنتقل لولده الأكبر إسماعيل، لذهابهم إلى القول بنصِّ الإمام عليه دون وُلْدِه؛ ولذا فَهُم :</w:t>
      </w:r>
    </w:p>
    <w:p w:rsidR="00F96522" w:rsidRDefault="00F96522" w:rsidP="00A8769A">
      <w:pPr>
        <w:pStyle w:val="libFootnote"/>
        <w:rPr>
          <w:rtl/>
        </w:rPr>
      </w:pPr>
      <w:r>
        <w:rPr>
          <w:rtl/>
        </w:rPr>
        <w:t xml:space="preserve">- </w:t>
      </w:r>
      <w:r w:rsidR="00854B79">
        <w:rPr>
          <w:rtl/>
        </w:rPr>
        <w:t>بين مَنْ يقول بوفاته الثابتة في حياة أبيه إلاّ أنّه يُرجِع الإمامة إلى وُلْده وأوّلهم محمّد بن إسماعيل.</w:t>
      </w:r>
    </w:p>
    <w:p w:rsidR="00854B79" w:rsidRDefault="00F96522" w:rsidP="00A8769A">
      <w:pPr>
        <w:pStyle w:val="libFootnote"/>
        <w:rPr>
          <w:rtl/>
        </w:rPr>
      </w:pPr>
      <w:r>
        <w:rPr>
          <w:rtl/>
        </w:rPr>
        <w:t xml:space="preserve">- </w:t>
      </w:r>
      <w:r w:rsidR="00854B79">
        <w:rPr>
          <w:rtl/>
        </w:rPr>
        <w:t>وبين مَنْ يقول ببقائه حيّاً إلى ما بعد وفاة أبيه، وأنّ أباه (عليه السلام) أظهر موته خوفاً عليه من العبّاسيِّين.</w:t>
      </w:r>
    </w:p>
    <w:p w:rsidR="00854B79" w:rsidRDefault="00854B79" w:rsidP="00A8769A">
      <w:pPr>
        <w:pStyle w:val="libFootnoteBold"/>
        <w:rPr>
          <w:rtl/>
        </w:rPr>
      </w:pPr>
      <w:r>
        <w:rPr>
          <w:rtl/>
        </w:rPr>
        <w:t>وهكذا فإنّ هؤلاء ينقسمون إلى قسمين اثنين:</w:t>
      </w:r>
    </w:p>
    <w:p w:rsidR="00854B79" w:rsidRDefault="00854B79" w:rsidP="00A8769A">
      <w:pPr>
        <w:pStyle w:val="libFootnoteBold"/>
        <w:rPr>
          <w:rtl/>
        </w:rPr>
      </w:pPr>
      <w:r>
        <w:rPr>
          <w:rtl/>
        </w:rPr>
        <w:t>القسم الأوّل:</w:t>
      </w:r>
    </w:p>
    <w:p w:rsidR="00854B79" w:rsidRDefault="00854B79" w:rsidP="00A8769A">
      <w:pPr>
        <w:pStyle w:val="libFootnote"/>
        <w:rPr>
          <w:rtl/>
        </w:rPr>
      </w:pPr>
      <w:r>
        <w:rPr>
          <w:rtl/>
        </w:rPr>
        <w:t>منهم يقف على محمّد بن إسماعيل ولا يتجاوزه إلى غيره.</w:t>
      </w:r>
    </w:p>
    <w:p w:rsidR="00854B79" w:rsidRDefault="00854B79" w:rsidP="00A8769A">
      <w:pPr>
        <w:pStyle w:val="libFootnoteBold"/>
        <w:rPr>
          <w:rtl/>
        </w:rPr>
      </w:pPr>
      <w:r>
        <w:rPr>
          <w:rtl/>
        </w:rPr>
        <w:t>والقسم الثاني:</w:t>
      </w:r>
    </w:p>
    <w:p w:rsidR="00854B79" w:rsidRDefault="00854B79" w:rsidP="00EE504D">
      <w:pPr>
        <w:pStyle w:val="libFootnote"/>
        <w:rPr>
          <w:rtl/>
        </w:rPr>
      </w:pPr>
      <w:r>
        <w:rPr>
          <w:rtl/>
        </w:rPr>
        <w:t>يتعدّاه ويجعل الإمامة في سبعة سبعة، بين ظاهر ومستور:</w:t>
      </w:r>
      <w:r w:rsidR="00F96522">
        <w:rPr>
          <w:rtl/>
        </w:rPr>
        <w:t xml:space="preserve"> </w:t>
      </w:r>
      <w:r w:rsidR="00EE504D">
        <w:rPr>
          <w:rtl/>
        </w:rPr>
        <w:t>أوّلهم محمّد بن إسماعيل</w:t>
      </w:r>
      <w:r w:rsidR="00F96522">
        <w:rPr>
          <w:rtl/>
        </w:rPr>
        <w:t xml:space="preserve"> </w:t>
      </w:r>
      <w:r w:rsidR="00EE504D">
        <w:rPr>
          <w:rtl/>
        </w:rPr>
        <w:t>ثمّ وَلده جعفر المصدّق</w:t>
      </w:r>
      <w:r w:rsidR="00F96522">
        <w:rPr>
          <w:rtl/>
        </w:rPr>
        <w:t xml:space="preserve"> </w:t>
      </w:r>
      <w:r w:rsidR="00EE504D">
        <w:rPr>
          <w:rtl/>
        </w:rPr>
        <w:t>ثمّ وَلده محمّد الحبيب</w:t>
      </w:r>
      <w:r w:rsidR="00F96522">
        <w:rPr>
          <w:rtl/>
        </w:rPr>
        <w:t xml:space="preserve"> </w:t>
      </w:r>
      <w:r>
        <w:rPr>
          <w:rtl/>
        </w:rPr>
        <w:t>وبعده عبد الله المهدي، الذي ظهر في شمالي أفريقيا والذي مِن وُلده تكوّنتْ الدولة الفاطميّة.</w:t>
      </w:r>
    </w:p>
    <w:p w:rsidR="00F96522" w:rsidRDefault="00854B79" w:rsidP="00A8769A">
      <w:pPr>
        <w:pStyle w:val="libFootnote"/>
        <w:rPr>
          <w:rtl/>
        </w:rPr>
      </w:pPr>
      <w:r>
        <w:rPr>
          <w:rtl/>
        </w:rPr>
        <w:t>ومِن ثَمّ فإنّ هذه الجماعة وبمرور الزمن بدأتْ تأخذ لنفسها جملة مستقلّة من الآراء والمعتقدات الخاصّة به كنتيجةٍ منطقيّةٍ لتشعّبهم وتفرّقهم، ولعلّ مِن أوضح ذلك قول جماعة منهم، وهم السبعيّة:</w:t>
      </w:r>
    </w:p>
    <w:p w:rsidR="00F96522" w:rsidRDefault="00F96522" w:rsidP="00A8769A">
      <w:pPr>
        <w:pStyle w:val="libFootnote"/>
        <w:rPr>
          <w:rtl/>
        </w:rPr>
      </w:pPr>
      <w:r>
        <w:rPr>
          <w:rtl/>
        </w:rPr>
        <w:t xml:space="preserve">- </w:t>
      </w:r>
      <w:r w:rsidR="00854B79">
        <w:rPr>
          <w:rtl/>
        </w:rPr>
        <w:t>بأنّ الإمامة تدور على سبعة سبعة، كأيّام الأسبوع والسموات والأرضيين والأفلاك.</w:t>
      </w:r>
    </w:p>
    <w:p w:rsidR="00F96522" w:rsidRDefault="00F96522" w:rsidP="00A8769A">
      <w:pPr>
        <w:pStyle w:val="libFootnote"/>
        <w:rPr>
          <w:rtl/>
        </w:rPr>
      </w:pPr>
      <w:r>
        <w:rPr>
          <w:rtl/>
        </w:rPr>
        <w:t xml:space="preserve">- </w:t>
      </w:r>
      <w:r w:rsidR="00854B79">
        <w:rPr>
          <w:rtl/>
        </w:rPr>
        <w:t>وأنّ السبعة الأوّل أوّلهم علي (عليه السلام) وآخرهم إسماعيل بن جعفر، وهم يُمثِّلون الدور الأوّل.</w:t>
      </w:r>
    </w:p>
    <w:p w:rsidR="00F96522" w:rsidRDefault="00F96522" w:rsidP="00A8769A">
      <w:pPr>
        <w:pStyle w:val="libFootnote"/>
        <w:rPr>
          <w:rtl/>
        </w:rPr>
      </w:pPr>
      <w:r>
        <w:rPr>
          <w:rtl/>
        </w:rPr>
        <w:t xml:space="preserve">- </w:t>
      </w:r>
      <w:r w:rsidR="00854B79">
        <w:rPr>
          <w:rtl/>
        </w:rPr>
        <w:t>والذي يبتدئ الثاني منه بمحمّد بن إسماعيل ومَنْ يَلِيْهِ مِن الأئمّة المستورين السائرين في البلاد سِرّاً.</w:t>
      </w:r>
    </w:p>
    <w:p w:rsidR="00854B79" w:rsidRDefault="00F96522" w:rsidP="00A8769A">
      <w:pPr>
        <w:pStyle w:val="libFootnote"/>
        <w:rPr>
          <w:rtl/>
        </w:rPr>
      </w:pPr>
      <w:r>
        <w:rPr>
          <w:rtl/>
        </w:rPr>
        <w:t xml:space="preserve">- </w:t>
      </w:r>
      <w:r w:rsidR="00854B79">
        <w:rPr>
          <w:rtl/>
        </w:rPr>
        <w:t>وأنّ الإمام السابع ينسخ شرائع مَنْ تقدّمه... وهكذا.</w:t>
      </w:r>
    </w:p>
    <w:p w:rsidR="00854B79" w:rsidRDefault="00854B79" w:rsidP="00A8769A">
      <w:pPr>
        <w:pStyle w:val="libFootnoteBold"/>
        <w:rPr>
          <w:rtl/>
        </w:rPr>
      </w:pPr>
      <w:r>
        <w:rPr>
          <w:rtl/>
        </w:rPr>
        <w:t>انظر:</w:t>
      </w:r>
    </w:p>
    <w:p w:rsidR="00854B79" w:rsidRDefault="00854B79" w:rsidP="00A8769A">
      <w:pPr>
        <w:pStyle w:val="libFootnote"/>
        <w:rPr>
          <w:rtl/>
        </w:rPr>
      </w:pPr>
      <w:r>
        <w:rPr>
          <w:rtl/>
        </w:rPr>
        <w:t>فِرَق الشيعة: 67</w:t>
      </w:r>
      <w:r w:rsidR="00E018CE">
        <w:rPr>
          <w:rtl/>
        </w:rPr>
        <w:t>.</w:t>
      </w:r>
      <w:r>
        <w:rPr>
          <w:rtl/>
        </w:rPr>
        <w:t xml:space="preserve"> الفصول المختارة من العيون والمحاسن: 308</w:t>
      </w:r>
      <w:r w:rsidR="00E018CE">
        <w:rPr>
          <w:rtl/>
        </w:rPr>
        <w:t>.</w:t>
      </w:r>
      <w:r>
        <w:rPr>
          <w:rtl/>
        </w:rPr>
        <w:t xml:space="preserve"> الشيعة بين الأشاعرة والمعتزلة: 78</w:t>
      </w:r>
      <w:r w:rsidR="00E018CE">
        <w:rPr>
          <w:rtl/>
        </w:rPr>
        <w:t>.</w:t>
      </w:r>
      <w:r>
        <w:rPr>
          <w:rtl/>
        </w:rPr>
        <w:t xml:space="preserve"> تأريخ المذاهب الإسلاميّة: 54</w:t>
      </w:r>
      <w:r w:rsidR="00E018CE">
        <w:rPr>
          <w:rtl/>
        </w:rPr>
        <w:t>.</w:t>
      </w:r>
      <w:r>
        <w:rPr>
          <w:rtl/>
        </w:rPr>
        <w:t xml:space="preserve"> الملل والنحل ج1: 167.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والواقفيّة</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تُطْلَق هذه التسمية على:</w:t>
      </w:r>
    </w:p>
    <w:p w:rsidR="00854B79" w:rsidRDefault="00854B79" w:rsidP="00A8769A">
      <w:pPr>
        <w:pStyle w:val="libFootnote"/>
        <w:rPr>
          <w:rtl/>
        </w:rPr>
      </w:pPr>
      <w:r>
        <w:rPr>
          <w:rtl/>
        </w:rPr>
        <w:t>الأفراد والجماعات المنحرفة، مِن الذين وقفوا على إمام مِن أئمّة أهل البيت (عليهم السلام) ولم يذهبوا إلى القول بوجوب امتداد الإمامة إلى مَنْ بعده مِن الأئمّة كما هو ثابت ومنصوص عليه، رغم أنّ هذه التسمية، ولكثرة ما اشتهر من الذين وقفوا على الإمام موسى بن جعفر الكاظم (عليه السلام)، أخذتْ تنصرف إلى هذه الجماعة عند الإطلاق.</w:t>
      </w:r>
    </w:p>
    <w:p w:rsidR="00854B79" w:rsidRDefault="00854B79" w:rsidP="00A8769A">
      <w:pPr>
        <w:pStyle w:val="libFootnoteBold"/>
        <w:rPr>
          <w:rtl/>
        </w:rPr>
      </w:pPr>
      <w:r>
        <w:rPr>
          <w:rtl/>
        </w:rPr>
        <w:t>والحق يقال:</w:t>
      </w:r>
    </w:p>
    <w:p w:rsidR="00854B79" w:rsidRDefault="00854B79" w:rsidP="00A8769A">
      <w:pPr>
        <w:pStyle w:val="libFootnote"/>
        <w:rPr>
          <w:rtl/>
        </w:rPr>
      </w:pPr>
      <w:r>
        <w:rPr>
          <w:rtl/>
        </w:rPr>
        <w:t>إنّ هذه الظاهرة المنحرفة كانت تُشكِّل حالة مرضيّة لا يُمكن الإعراض عنها وإهمالها؛ لِمَا تُمثِّله مِن تفكير فاسدٍ ومنحرف، وَضَعَ لَبِنَاتِهِ جملةٌ مشخَّصة من الجماعات؛ لأغراض ومآرب واضحة ومعروفة، ولذا فقد تصدّى لإبطال شُبُهَات ودعاوى هذه الجماعات أئمّة أهل البيت (عليهم السلام) وكبار رجالات الطائفة وأعيانها، ودعَوا الناسَ إلى نَبْذِهِم وإدراك أَغْراضهم من هذا الطرح الباهت والباطل.</w:t>
      </w:r>
    </w:p>
    <w:p w:rsidR="00F96522" w:rsidRDefault="00854B79" w:rsidP="00A8769A">
      <w:pPr>
        <w:pStyle w:val="libFootnote"/>
        <w:rPr>
          <w:rtl/>
        </w:rPr>
      </w:pPr>
      <w:r>
        <w:rPr>
          <w:rtl/>
        </w:rPr>
        <w:t>ولعلّ المرور المتعجّل على الأسباب التي نشأتْ مِن خلالها هذه الأَطروحة الساقطة يبين بوضوح أنّ أُوْلَى تلك الأسباب كان:</w:t>
      </w:r>
    </w:p>
    <w:p w:rsidR="00F96522" w:rsidRDefault="00F96522" w:rsidP="00A8769A">
      <w:pPr>
        <w:pStyle w:val="libFootnote"/>
        <w:rPr>
          <w:rtl/>
        </w:rPr>
      </w:pPr>
      <w:r>
        <w:rPr>
          <w:rtl/>
        </w:rPr>
        <w:t xml:space="preserve">- </w:t>
      </w:r>
      <w:r w:rsidR="00854B79">
        <w:rPr>
          <w:rtl/>
        </w:rPr>
        <w:t>الجشع والطمع.</w:t>
      </w:r>
    </w:p>
    <w:p w:rsidR="00854B79" w:rsidRDefault="00F96522" w:rsidP="00A8769A">
      <w:pPr>
        <w:pStyle w:val="libFootnote"/>
        <w:rPr>
          <w:rtl/>
        </w:rPr>
      </w:pPr>
      <w:r>
        <w:rPr>
          <w:rtl/>
        </w:rPr>
        <w:t xml:space="preserve">- </w:t>
      </w:r>
      <w:r w:rsidR="00854B79">
        <w:rPr>
          <w:rtl/>
        </w:rPr>
        <w:t>والضعف قِبَال الثروات الهائلة التي اُؤْتُمِنَ عليها أولئك الروّاد الأوائل لهذه الجماعات المنحرِفة.</w:t>
      </w:r>
    </w:p>
    <w:p w:rsidR="00854B79" w:rsidRDefault="00854B79" w:rsidP="00A8769A">
      <w:pPr>
        <w:pStyle w:val="libFootnote"/>
        <w:rPr>
          <w:rtl/>
        </w:rPr>
      </w:pPr>
      <w:r>
        <w:rPr>
          <w:rtl/>
        </w:rPr>
        <w:t>والتي كان ينبغي أنْ تخضع لوصاية الإمام التالي للإمام المتوفّى، والتي كانت أوضح صورها بعد استشهاد الإمام موسى بن جعفر (عليه السلام)، بعد غيبته التي امتدّت لسنين طويلة في سجن الرشيد.</w:t>
      </w:r>
    </w:p>
    <w:p w:rsidR="00F96522" w:rsidRDefault="00854B79" w:rsidP="00A8769A">
      <w:pPr>
        <w:pStyle w:val="libFootnote"/>
        <w:rPr>
          <w:rtl/>
        </w:rPr>
      </w:pPr>
      <w:r>
        <w:rPr>
          <w:rtl/>
        </w:rPr>
        <w:t>فكان وجود هذه الثروات الضخمة والطائلة بأَيْدِي ذلك البعض إبّان الظروف العَسِرَة والشاقّة التي أحاطتْ بالشيعة</w:t>
      </w:r>
      <w:r w:rsidR="00F96522">
        <w:rPr>
          <w:rtl/>
        </w:rPr>
        <w:t xml:space="preserve"> - </w:t>
      </w:r>
      <w:r>
        <w:rPr>
          <w:rtl/>
        </w:rPr>
        <w:t>ولا سِيَّما:</w:t>
      </w:r>
    </w:p>
    <w:p w:rsidR="00F96522" w:rsidRDefault="00F96522" w:rsidP="00A8769A">
      <w:pPr>
        <w:pStyle w:val="libFootnote"/>
        <w:rPr>
          <w:rtl/>
        </w:rPr>
      </w:pPr>
      <w:r>
        <w:rPr>
          <w:rtl/>
        </w:rPr>
        <w:t xml:space="preserve">- </w:t>
      </w:r>
      <w:r w:rsidR="00854B79">
        <w:rPr>
          <w:rtl/>
        </w:rPr>
        <w:t>وإمامهم مُغَيَّب في قَعْر السجون.</w:t>
      </w:r>
    </w:p>
    <w:p w:rsidR="00F96522" w:rsidRDefault="00F96522" w:rsidP="00A8769A">
      <w:pPr>
        <w:pStyle w:val="libFootnote"/>
        <w:rPr>
          <w:rtl/>
        </w:rPr>
      </w:pPr>
      <w:r>
        <w:rPr>
          <w:rtl/>
        </w:rPr>
        <w:t xml:space="preserve">- </w:t>
      </w:r>
      <w:r w:rsidR="00854B79">
        <w:rPr>
          <w:rtl/>
        </w:rPr>
        <w:t>وهم دائماً تحت طائلة العِقَاب، من سجنٍ ونَفْيٍ وتشريدٍ وقَتْلٍ، بأيدي أزلام السلطة.</w:t>
      </w:r>
    </w:p>
    <w:p w:rsidR="00F96522" w:rsidRDefault="00F96522" w:rsidP="00A8769A">
      <w:pPr>
        <w:pStyle w:val="libFootnote"/>
        <w:rPr>
          <w:rtl/>
        </w:rPr>
      </w:pPr>
      <w:r>
        <w:rPr>
          <w:rtl/>
        </w:rPr>
        <w:t xml:space="preserve">- </w:t>
      </w:r>
      <w:r w:rsidR="00854B79">
        <w:rPr>
          <w:rtl/>
        </w:rPr>
        <w:t>والعديد مِن عُشَّاق المال والثروة.</w:t>
      </w:r>
    </w:p>
    <w:p w:rsidR="00F96522" w:rsidRDefault="00F96522" w:rsidP="00A8769A">
      <w:pPr>
        <w:pStyle w:val="libFootnote"/>
        <w:rPr>
          <w:rtl/>
        </w:rPr>
      </w:pPr>
      <w:r>
        <w:rPr>
          <w:rtl/>
        </w:rPr>
        <w:t xml:space="preserve">- </w:t>
      </w:r>
      <w:r w:rsidR="00854B79">
        <w:rPr>
          <w:rtl/>
        </w:rPr>
        <w:t>وطلاّب الْجَاه والشُهرة</w:t>
      </w:r>
      <w:r>
        <w:rPr>
          <w:rtl/>
        </w:rPr>
        <w:t xml:space="preserve"> - </w:t>
      </w:r>
      <w:r w:rsidR="00854B79">
        <w:rPr>
          <w:rtl/>
        </w:rPr>
        <w:t>غنيمةً باردةً، صَوَّرَتْها لهم نفوسُهم المريضةُ، وأفكارُهم المضطرِبةُ أمام بريق هذا المال وَوَهْجِهِ البرّاق، فكان أنْ وقع ما هو ليس بِمُسْتَغْرَب، بل وكثير ما نُشاهده ونَسمعه في كلِّ زمانٍ ومكانٍ، مِن انهيار البعض وسقوطه في هذا الامتحان الكبير... فلم يجد أولئك المفتونين</w:t>
      </w:r>
      <w:r>
        <w:rPr>
          <w:rtl/>
        </w:rPr>
        <w:t xml:space="preserve"> - </w:t>
      </w:r>
      <w:r w:rsidR="00854B79">
        <w:rPr>
          <w:rtl/>
        </w:rPr>
        <w:t>بعد قدح زناد الفِكر</w:t>
      </w:r>
      <w:r>
        <w:rPr>
          <w:rtl/>
        </w:rPr>
        <w:t xml:space="preserve">- </w:t>
      </w:r>
      <w:r w:rsidR="00854B79">
        <w:rPr>
          <w:rtl/>
        </w:rPr>
        <w:t>حيلةً، كما صوّرتْها لهم أفكارهم الفاسدة، أَنْسَبَ مِن ادِّعاء عدم وفاة الإمام الذي كان هو المصرف الأوّل لشؤون هذه الأُمّة، ومَنْ له الحقّ المُطْلق في كيفيّة إنفاق هذه الأموال، والقول:</w:t>
      </w:r>
    </w:p>
    <w:p w:rsidR="00F96522" w:rsidRDefault="00F96522" w:rsidP="00A8769A">
      <w:pPr>
        <w:pStyle w:val="libFootnote"/>
        <w:rPr>
          <w:rtl/>
        </w:rPr>
      </w:pPr>
      <w:r>
        <w:rPr>
          <w:rtl/>
        </w:rPr>
        <w:t xml:space="preserve">- </w:t>
      </w:r>
      <w:r w:rsidR="00854B79">
        <w:rPr>
          <w:rtl/>
        </w:rPr>
        <w:t>بأنّه حيٌّ يُرْزَق.</w:t>
      </w:r>
    </w:p>
    <w:p w:rsidR="00854B79" w:rsidRDefault="00F96522" w:rsidP="00A8769A">
      <w:pPr>
        <w:pStyle w:val="libFootnote"/>
        <w:rPr>
          <w:rtl/>
        </w:rPr>
      </w:pPr>
      <w:r>
        <w:rPr>
          <w:rtl/>
        </w:rPr>
        <w:t xml:space="preserve">- </w:t>
      </w:r>
      <w:r w:rsidR="00854B79">
        <w:rPr>
          <w:rtl/>
        </w:rPr>
        <w:t>وأنّه سيعود لتصريف هذه الشؤون ولو بعد حين.</w:t>
      </w:r>
    </w:p>
    <w:p w:rsidR="00854B79" w:rsidRDefault="00854B79" w:rsidP="00A8769A">
      <w:pPr>
        <w:pStyle w:val="libFootnote"/>
        <w:rPr>
          <w:rtl/>
        </w:rPr>
      </w:pPr>
      <w:r>
        <w:rPr>
          <w:rtl/>
        </w:rPr>
        <w:t>وإذاً، فلا ولي لهذه الأموال في غيبة الإمام</w:t>
      </w:r>
      <w:r w:rsidR="00F96522">
        <w:rPr>
          <w:rtl/>
        </w:rPr>
        <w:t xml:space="preserve"> - </w:t>
      </w:r>
      <w:r>
        <w:rPr>
          <w:rtl/>
        </w:rPr>
        <w:t>كنتيجةٍ لقولهم هذا</w:t>
      </w:r>
      <w:r w:rsidR="00F96522">
        <w:rPr>
          <w:rtl/>
        </w:rPr>
        <w:t xml:space="preserve"> - </w:t>
      </w:r>
      <w:r>
        <w:rPr>
          <w:rtl/>
        </w:rPr>
        <w:t>إلاّ هم، وهم أسياد في التصرّف بما لا رقيب عليه. فطلبوا لدعواهم الباهِتَة هذه وزمّروا، وتشبَّثوا بها تشبُّثاً مُسْتَمِيْتَاً.</w:t>
      </w:r>
    </w:p>
    <w:p w:rsidR="00854B79" w:rsidRDefault="00854B79" w:rsidP="00EE504D">
      <w:pPr>
        <w:pStyle w:val="libFootnote"/>
        <w:rPr>
          <w:rtl/>
        </w:rPr>
      </w:pPr>
      <w:r>
        <w:rPr>
          <w:rtl/>
        </w:rPr>
        <w:t xml:space="preserve">وكان مِن نتيجة ذلك الموقف أنْ رَدُّوا إمامةَ وَلَده علي بن موسى الرضا (عليه السلام)، وبقيتْ أيديهم حُرَّة في التلاعب بتلك الأموال الطائلة. = </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والفَطَحِيَّة</w:t>
      </w:r>
      <w:r w:rsidRPr="00854B79">
        <w:rPr>
          <w:rStyle w:val="libFootnotenumChar"/>
          <w:rtl/>
        </w:rPr>
        <w:t>(1)</w:t>
      </w:r>
      <w:r w:rsidRPr="00854B79">
        <w:rPr>
          <w:rtl/>
        </w:rPr>
        <w:t>، وغيرهم، هذا إذا اقتصرنا على الداخلين في حظيرة الإسلام منهم، أمّا لو توسّعنا في الإطلاق والتسمية حتّى للملاحدة</w:t>
      </w:r>
      <w:r w:rsidR="00F96522">
        <w:rPr>
          <w:rtl/>
        </w:rPr>
        <w:t xml:space="preserve"> - </w:t>
      </w:r>
      <w:r w:rsidRPr="00854B79">
        <w:rPr>
          <w:rtl/>
        </w:rPr>
        <w:t>الخارجين عن الحدود</w:t>
      </w:r>
      <w:r w:rsidR="00F96522">
        <w:rPr>
          <w:rtl/>
        </w:rPr>
        <w:t xml:space="preserve"> - </w:t>
      </w:r>
      <w:r w:rsidRPr="00854B79">
        <w:rPr>
          <w:rtl/>
        </w:rPr>
        <w:t>كالخطابيّة وأَضْرَابِهِم</w:t>
      </w:r>
      <w:r w:rsidRPr="00854B79">
        <w:rPr>
          <w:rStyle w:val="libFootnotenumChar"/>
          <w:rtl/>
        </w:rPr>
        <w:t>(2)</w:t>
      </w:r>
      <w:r w:rsidRPr="00854B79">
        <w:rPr>
          <w:rtl/>
        </w:rPr>
        <w:t xml:space="preserve"> فقد تتجاوز طوائف الشيعة المائة أو أكثر، ببعض الاعتبارات والفوارق، ولكنْ يختصّ اسم الشيعة اليوم</w:t>
      </w:r>
      <w:r w:rsidR="00F96522">
        <w:rPr>
          <w:rtl/>
        </w:rPr>
        <w:t xml:space="preserve"> - </w:t>
      </w:r>
      <w:r w:rsidRPr="00854B79">
        <w:rPr>
          <w:rtl/>
        </w:rPr>
        <w:t>على إطلاقه</w:t>
      </w:r>
      <w:r w:rsidR="00F96522">
        <w:rPr>
          <w:rtl/>
        </w:rPr>
        <w:t xml:space="preserve"> - </w:t>
      </w:r>
      <w:r w:rsidRPr="00854B79">
        <w:rPr>
          <w:rtl/>
        </w:rPr>
        <w:t>بالإماميّة التي تمثل أكبر طائفة في المسلمين بعد طائفة السُنَّة.</w:t>
      </w:r>
    </w:p>
    <w:p w:rsidR="00854B79" w:rsidRPr="00854B79" w:rsidRDefault="00854B79" w:rsidP="00854B79">
      <w:pPr>
        <w:pStyle w:val="libNormal"/>
        <w:rPr>
          <w:rtl/>
        </w:rPr>
      </w:pPr>
      <w:r w:rsidRPr="00854B79">
        <w:rPr>
          <w:rtl/>
        </w:rPr>
        <w:t>والقول بالاثني عشر ليس بغريب عن أُصول الإسلام وصِحَاح كُتُب المسلمين، فقد رَوَى البخاري</w:t>
      </w:r>
      <w:r w:rsidR="00F96522">
        <w:rPr>
          <w:rtl/>
        </w:rPr>
        <w:t xml:space="preserve"> - </w:t>
      </w:r>
      <w:r w:rsidRPr="00854B79">
        <w:rPr>
          <w:rtl/>
        </w:rPr>
        <w:t>وغيره</w:t>
      </w:r>
      <w:r w:rsidR="00F96522">
        <w:rPr>
          <w:rtl/>
        </w:rPr>
        <w:t xml:space="preserve"> - </w:t>
      </w:r>
      <w:r w:rsidRPr="00854B79">
        <w:rPr>
          <w:rtl/>
        </w:rPr>
        <w:t xml:space="preserve">في صَحِيْحِهِ حديث الاثني عشر </w:t>
      </w:r>
    </w:p>
    <w:p w:rsidR="00854B79" w:rsidRDefault="00C14F57" w:rsidP="00C14F57">
      <w:pPr>
        <w:pStyle w:val="libLine"/>
        <w:rPr>
          <w:rtl/>
        </w:rPr>
      </w:pPr>
      <w:r>
        <w:rPr>
          <w:rtl/>
        </w:rPr>
        <w:t>____________________</w:t>
      </w:r>
      <w:r w:rsidR="00854B79" w:rsidRPr="00854B79">
        <w:rPr>
          <w:rtl/>
        </w:rPr>
        <w:t>________</w:t>
      </w:r>
    </w:p>
    <w:p w:rsidR="00F96522" w:rsidRDefault="00854B79" w:rsidP="00EE504D">
      <w:pPr>
        <w:pStyle w:val="libFootnote"/>
        <w:rPr>
          <w:rtl/>
        </w:rPr>
      </w:pPr>
      <w:r>
        <w:rPr>
          <w:rtl/>
        </w:rPr>
        <w:t>= نعم، هذا الجانب كان يُشكِّل الطرف الأهم في بروز ونشوء هذه الحالة المنحرفة لدى تلك الجماعات المنبوذة والمردودة، وإنْ كانتْ هناك جملة أُخرى من الأسباب الباهتة التي سَوَّغتْ لهم هذا الموقف المشين والمُخْزي، ومن ضمنها:</w:t>
      </w:r>
    </w:p>
    <w:p w:rsidR="00F96522" w:rsidRDefault="00F96522" w:rsidP="00A8769A">
      <w:pPr>
        <w:pStyle w:val="libFootnote"/>
        <w:rPr>
          <w:rtl/>
        </w:rPr>
      </w:pPr>
      <w:r>
        <w:rPr>
          <w:rtl/>
        </w:rPr>
        <w:t xml:space="preserve">- </w:t>
      </w:r>
      <w:r w:rsidR="00854B79">
        <w:rPr>
          <w:rtl/>
        </w:rPr>
        <w:t>حالة الغرور والتكبّر والتَفَرْعُن التي أصابتْ رُوّاد تلك المدرسة المنحرفة، مع تقادم السنين.</w:t>
      </w:r>
    </w:p>
    <w:p w:rsidR="00F96522" w:rsidRDefault="00F96522" w:rsidP="00A8769A">
      <w:pPr>
        <w:pStyle w:val="libFootnote"/>
        <w:rPr>
          <w:rtl/>
        </w:rPr>
      </w:pPr>
      <w:r>
        <w:rPr>
          <w:rtl/>
        </w:rPr>
        <w:t xml:space="preserve">- </w:t>
      </w:r>
      <w:r w:rsidR="00854B79">
        <w:rPr>
          <w:rtl/>
        </w:rPr>
        <w:t>وتَكدّس الثروات بأيدهم.</w:t>
      </w:r>
    </w:p>
    <w:p w:rsidR="00F96522" w:rsidRDefault="00F96522" w:rsidP="00A8769A">
      <w:pPr>
        <w:pStyle w:val="libFootnote"/>
        <w:rPr>
          <w:rtl/>
        </w:rPr>
      </w:pPr>
      <w:r>
        <w:rPr>
          <w:rtl/>
        </w:rPr>
        <w:t xml:space="preserve">- </w:t>
      </w:r>
      <w:r w:rsidR="00854B79">
        <w:rPr>
          <w:rtl/>
        </w:rPr>
        <w:t>واحترام وتكريم الناس لهم. فلم يكن هذا ليتوافق في مُخَيَّلتهم المريضة.</w:t>
      </w:r>
    </w:p>
    <w:p w:rsidR="00F96522" w:rsidRDefault="00F96522" w:rsidP="00A8769A">
      <w:pPr>
        <w:pStyle w:val="libFootnote"/>
        <w:rPr>
          <w:rtl/>
        </w:rPr>
      </w:pPr>
      <w:r>
        <w:rPr>
          <w:rtl/>
        </w:rPr>
        <w:t xml:space="preserve">- </w:t>
      </w:r>
      <w:r w:rsidR="00854B79">
        <w:rPr>
          <w:rtl/>
        </w:rPr>
        <w:t>مع إذعانهم لإمامٍ يَصْغُرُهُم سِنَّاً، والانقياد لأوامره.</w:t>
      </w:r>
    </w:p>
    <w:p w:rsidR="00854B79" w:rsidRDefault="00F96522" w:rsidP="00A8769A">
      <w:pPr>
        <w:pStyle w:val="libFootnote"/>
        <w:rPr>
          <w:rtl/>
        </w:rPr>
      </w:pPr>
      <w:r>
        <w:rPr>
          <w:rtl/>
        </w:rPr>
        <w:t xml:space="preserve">- </w:t>
      </w:r>
      <w:r w:rsidR="00854B79">
        <w:rPr>
          <w:rtl/>
        </w:rPr>
        <w:t>مضافاً إلى غير ذلك من الشبهات والارتباكات الفكريّة، التي تفاعلتْ مع غيرها من الأسباب في صناعة هذه الفتنة الفاسدة والتي ليستْ هنا بمحلّ بحثنا.</w:t>
      </w:r>
    </w:p>
    <w:p w:rsidR="00854B79" w:rsidRDefault="00854B79" w:rsidP="00A8769A">
      <w:pPr>
        <w:pStyle w:val="libFootnoteBold"/>
        <w:rPr>
          <w:rtl/>
        </w:rPr>
      </w:pPr>
      <w:r>
        <w:rPr>
          <w:rtl/>
        </w:rPr>
        <w:t>راجع:</w:t>
      </w:r>
    </w:p>
    <w:p w:rsidR="00854B79" w:rsidRDefault="00854B79" w:rsidP="00A8769A">
      <w:pPr>
        <w:pStyle w:val="libFootnote"/>
        <w:rPr>
          <w:rtl/>
        </w:rPr>
      </w:pPr>
      <w:r>
        <w:rPr>
          <w:rtl/>
        </w:rPr>
        <w:t>فِرَق الشيعة: 54، 81</w:t>
      </w:r>
      <w:r w:rsidR="00E018CE">
        <w:rPr>
          <w:rtl/>
        </w:rPr>
        <w:t>.</w:t>
      </w:r>
      <w:r>
        <w:rPr>
          <w:rtl/>
        </w:rPr>
        <w:t xml:space="preserve"> الفصول المختارة: 313</w:t>
      </w:r>
      <w:r w:rsidR="00E018CE">
        <w:rPr>
          <w:rtl/>
        </w:rPr>
        <w:t>.</w:t>
      </w:r>
      <w:r>
        <w:rPr>
          <w:rtl/>
        </w:rPr>
        <w:t xml:space="preserve"> فوائد الوحيد البهبهاني: 40</w:t>
      </w:r>
      <w:r w:rsidR="00E018CE">
        <w:rPr>
          <w:rtl/>
        </w:rPr>
        <w:t>.</w:t>
      </w:r>
      <w:r>
        <w:rPr>
          <w:rtl/>
        </w:rPr>
        <w:t xml:space="preserve"> معراج أهل الكمال في معرفة الرجال (مخطوط)</w:t>
      </w:r>
      <w:r w:rsidR="00E018CE">
        <w:rPr>
          <w:rtl/>
        </w:rPr>
        <w:t>.</w:t>
      </w:r>
      <w:r>
        <w:rPr>
          <w:rtl/>
        </w:rPr>
        <w:t xml:space="preserve"> الواقفيّة ج1: 18 وما بعدها</w:t>
      </w:r>
      <w:r w:rsidR="00E018CE">
        <w:rPr>
          <w:rtl/>
        </w:rPr>
        <w:t>.</w:t>
      </w:r>
      <w:r>
        <w:rPr>
          <w:rtl/>
        </w:rPr>
        <w:t xml:space="preserve"> الملل والنحل ج1: 167.</w:t>
      </w:r>
    </w:p>
    <w:p w:rsidR="00854B79" w:rsidRDefault="00854B79" w:rsidP="00A8769A">
      <w:pPr>
        <w:pStyle w:val="libFootnote"/>
        <w:rPr>
          <w:rtl/>
        </w:rPr>
      </w:pPr>
      <w:r>
        <w:rPr>
          <w:rtl/>
        </w:rPr>
        <w:t>(1) ذهبتْ هذه الجماعة إلى أنّ الإمامة بعد الإمام الصادق (عليه السلام) إلى وَلده عبد الله المعروف بالأفطح، لشبهات دخلتْ عليهم، إلاّ أنّهم لا يُخَالِفون الإماميّة في الاعتراف ببقيّة الأئمّة المنصوص عليهم، باستثناء إضافتهم عبد الله الأفطح إليهم، حيث يقولون بإمامة ثلاثة عشر، وإنْ كان حياة عبد الله لم تمتدّ بعد أبيه الصادق (عليه السلام) إلاّ سبعين يوماً لا غير.</w:t>
      </w:r>
    </w:p>
    <w:p w:rsidR="00854B79" w:rsidRDefault="00854B79" w:rsidP="00A8769A">
      <w:pPr>
        <w:pStyle w:val="libFootnoteBold"/>
        <w:rPr>
          <w:rtl/>
        </w:rPr>
      </w:pPr>
      <w:r>
        <w:rPr>
          <w:rtl/>
        </w:rPr>
        <w:t>راجع:</w:t>
      </w:r>
    </w:p>
    <w:p w:rsidR="00854B79" w:rsidRDefault="00854B79" w:rsidP="00A8769A">
      <w:pPr>
        <w:pStyle w:val="libFootnote"/>
        <w:rPr>
          <w:rtl/>
        </w:rPr>
      </w:pPr>
      <w:r>
        <w:rPr>
          <w:rtl/>
        </w:rPr>
        <w:t>فِرَق الشيعة: 78</w:t>
      </w:r>
      <w:r w:rsidR="00E018CE">
        <w:rPr>
          <w:rtl/>
        </w:rPr>
        <w:t>.</w:t>
      </w:r>
      <w:r>
        <w:rPr>
          <w:rtl/>
        </w:rPr>
        <w:t xml:space="preserve"> روضة المتقين ج14: 395</w:t>
      </w:r>
      <w:r w:rsidR="00E018CE">
        <w:rPr>
          <w:rtl/>
        </w:rPr>
        <w:t>.</w:t>
      </w:r>
      <w:r>
        <w:rPr>
          <w:rtl/>
        </w:rPr>
        <w:t xml:space="preserve"> تنقيح المقال ج1: 194</w:t>
      </w:r>
      <w:r w:rsidR="00E018CE">
        <w:rPr>
          <w:rtl/>
        </w:rPr>
        <w:t>.</w:t>
      </w:r>
      <w:r>
        <w:rPr>
          <w:rtl/>
        </w:rPr>
        <w:t xml:space="preserve"> الشيعة بين الأشاعرة والمعتزلة: 77</w:t>
      </w:r>
      <w:r w:rsidR="00E018CE">
        <w:rPr>
          <w:rtl/>
        </w:rPr>
        <w:t>.</w:t>
      </w:r>
      <w:r>
        <w:rPr>
          <w:rtl/>
        </w:rPr>
        <w:t xml:space="preserve"> الملل والنحل ج1: 167.</w:t>
      </w:r>
    </w:p>
    <w:p w:rsidR="00854B79" w:rsidRDefault="00854B79" w:rsidP="00A8769A">
      <w:pPr>
        <w:pStyle w:val="libFootnote"/>
        <w:rPr>
          <w:rtl/>
        </w:rPr>
      </w:pPr>
      <w:r>
        <w:rPr>
          <w:rtl/>
        </w:rPr>
        <w:t>(2) تقدّم الحديث عن ذلك، فراجع.</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خليفة بِطُرُق متعدِّدة:</w:t>
      </w:r>
    </w:p>
    <w:p w:rsidR="00F96522" w:rsidRDefault="00854B79" w:rsidP="00F96522">
      <w:pPr>
        <w:pStyle w:val="libBold1"/>
        <w:rPr>
          <w:rtl/>
        </w:rPr>
      </w:pPr>
      <w:r w:rsidRPr="00F96522">
        <w:rPr>
          <w:rtl/>
        </w:rPr>
        <w:t>منها:</w:t>
      </w:r>
    </w:p>
    <w:p w:rsidR="00854B79" w:rsidRDefault="00F96522" w:rsidP="00854B79">
      <w:pPr>
        <w:pStyle w:val="libNormal"/>
        <w:rPr>
          <w:rtl/>
        </w:rPr>
      </w:pPr>
      <w:r>
        <w:rPr>
          <w:rtl/>
        </w:rPr>
        <w:t xml:space="preserve">- </w:t>
      </w:r>
      <w:r w:rsidR="00854B79" w:rsidRPr="00854B79">
        <w:rPr>
          <w:rtl/>
        </w:rPr>
        <w:t xml:space="preserve">بسنده عن النبي (صلّى الله عليه وآله): </w:t>
      </w:r>
      <w:r w:rsidR="00854B79" w:rsidRPr="0066137A">
        <w:rPr>
          <w:rStyle w:val="libBold1Char"/>
          <w:rtl/>
        </w:rPr>
        <w:t>((إنّ هذا الأمر لا ينقضي حتّى يمضي فيهم اثنا عشر خليفة))</w:t>
      </w:r>
      <w:r w:rsidR="00854B79" w:rsidRPr="00854B79">
        <w:rPr>
          <w:rtl/>
        </w:rPr>
        <w:t>.</w:t>
      </w:r>
    </w:p>
    <w:p w:rsidR="00854B79" w:rsidRPr="00854B79" w:rsidRDefault="00854B79" w:rsidP="00854B79">
      <w:pPr>
        <w:pStyle w:val="libNormal"/>
        <w:rPr>
          <w:rtl/>
        </w:rPr>
      </w:pPr>
      <w:r w:rsidRPr="00854B79">
        <w:rPr>
          <w:rtl/>
        </w:rPr>
        <w:t>قال [الراوي]: ثمّ تكلّم بكلام خَفِيَ عليّ فقلتُ لأبي: ما قال؟</w:t>
      </w:r>
    </w:p>
    <w:p w:rsidR="00F96522" w:rsidRDefault="00854B79" w:rsidP="00854B79">
      <w:pPr>
        <w:pStyle w:val="libNormal"/>
        <w:rPr>
          <w:rtl/>
        </w:rPr>
      </w:pPr>
      <w:r w:rsidRPr="00854B79">
        <w:rPr>
          <w:rtl/>
        </w:rPr>
        <w:t>قال: كلّهم من قريش.</w:t>
      </w:r>
    </w:p>
    <w:p w:rsidR="00F96522" w:rsidRDefault="00F96522" w:rsidP="00854B79">
      <w:pPr>
        <w:pStyle w:val="libNormal"/>
        <w:rPr>
          <w:rtl/>
        </w:rPr>
      </w:pPr>
      <w:r>
        <w:rPr>
          <w:rtl/>
        </w:rPr>
        <w:t xml:space="preserve">- </w:t>
      </w:r>
      <w:r w:rsidR="00854B79" w:rsidRPr="00854B79">
        <w:rPr>
          <w:rtl/>
        </w:rPr>
        <w:t xml:space="preserve">ورُوي أيضاً: </w:t>
      </w:r>
      <w:r w:rsidR="00854B79" w:rsidRPr="0066137A">
        <w:rPr>
          <w:rStyle w:val="libBold1Char"/>
          <w:rtl/>
        </w:rPr>
        <w:t>((لا يزال أمر الناس ماضياً ما وَلِيَهم أثنا عشر رجلاً))</w:t>
      </w:r>
      <w:r w:rsidR="00854B79" w:rsidRPr="00854B79">
        <w:rPr>
          <w:rtl/>
        </w:rPr>
        <w:t>.</w:t>
      </w:r>
    </w:p>
    <w:p w:rsidR="00854B79" w:rsidRDefault="00F96522" w:rsidP="00854B79">
      <w:pPr>
        <w:pStyle w:val="libNormal"/>
        <w:rPr>
          <w:rtl/>
        </w:rPr>
      </w:pPr>
      <w:r>
        <w:rPr>
          <w:rtl/>
        </w:rPr>
        <w:t xml:space="preserve">- </w:t>
      </w:r>
      <w:r w:rsidR="00854B79" w:rsidRPr="00854B79">
        <w:rPr>
          <w:rtl/>
        </w:rPr>
        <w:t xml:space="preserve">وروى أيضاً: </w:t>
      </w:r>
      <w:r w:rsidR="00854B79" w:rsidRPr="0066137A">
        <w:rPr>
          <w:rStyle w:val="libBold1Char"/>
          <w:rtl/>
        </w:rPr>
        <w:t>((لا يزال الإسلامُ عزيزاً إلى اثني عشر خليفة))</w:t>
      </w:r>
      <w:r w:rsidR="00854B79" w:rsidRPr="00854B79">
        <w:rPr>
          <w:rStyle w:val="libFootnotenumChar"/>
          <w:rtl/>
        </w:rPr>
        <w:t>(1)</w:t>
      </w:r>
      <w:r w:rsidR="00854B79" w:rsidRPr="00854B79">
        <w:rPr>
          <w:rtl/>
        </w:rPr>
        <w:t>.</w:t>
      </w:r>
    </w:p>
    <w:p w:rsidR="00854B79" w:rsidRDefault="00854B79" w:rsidP="00854B79">
      <w:pPr>
        <w:pStyle w:val="libNormal"/>
        <w:rPr>
          <w:rtl/>
        </w:rPr>
      </w:pPr>
      <w:r w:rsidRPr="00854B79">
        <w:rPr>
          <w:rtl/>
        </w:rPr>
        <w:t>وما أدري مَن هؤلاء الاثنا عشر؟ والقوم يَرْوُوْنَ عنه (صلّى الله عليه وآله):</w:t>
      </w:r>
    </w:p>
    <w:p w:rsidR="00854B79" w:rsidRDefault="00854B79" w:rsidP="00854B79">
      <w:pPr>
        <w:pStyle w:val="libNormal"/>
        <w:rPr>
          <w:rtl/>
        </w:rPr>
      </w:pPr>
      <w:r w:rsidRPr="0066137A">
        <w:rPr>
          <w:rStyle w:val="libBold1Char"/>
          <w:rtl/>
        </w:rPr>
        <w:t>((الخلافة بعدي ثلاثون ثمّ تعود مُلْكَاً عَضُوضَاً))</w:t>
      </w:r>
      <w:r w:rsidRPr="00854B79">
        <w:rPr>
          <w:rStyle w:val="libFootnotenumChar"/>
          <w:rtl/>
        </w:rPr>
        <w:t>(2)</w:t>
      </w:r>
      <w:r w:rsidRPr="00854B79">
        <w:rPr>
          <w:rtl/>
        </w:rPr>
        <w:t>.</w:t>
      </w:r>
    </w:p>
    <w:p w:rsidR="00854B79" w:rsidRDefault="00854B79" w:rsidP="00854B79">
      <w:pPr>
        <w:pStyle w:val="libNormal"/>
        <w:rPr>
          <w:rtl/>
        </w:rPr>
      </w:pPr>
      <w:r w:rsidRPr="00854B79">
        <w:rPr>
          <w:rtl/>
        </w:rPr>
        <w:t>دع عنك ذا فَلَسْنَا بصدد إقامة الدليل والحجّة على إمامة الاثني عشر، فهناك مؤلّفات لهذا الشأن تنوف على الألوف، ولكن القصد أنْ نذكر أُصول عقائد الشيعة ورؤوس أحكامها المُجْمَع عليها عندهم، والعُهْدَة في إثباتها على موسوعات مؤلّفاتهم.</w:t>
      </w:r>
    </w:p>
    <w:p w:rsidR="00854B79" w:rsidRDefault="00854B79" w:rsidP="00745B56">
      <w:pPr>
        <w:pStyle w:val="Heading2"/>
        <w:rPr>
          <w:rtl/>
        </w:rPr>
      </w:pPr>
      <w:bookmarkStart w:id="36" w:name="_Toc370733967"/>
      <w:r>
        <w:rPr>
          <w:rtl/>
        </w:rPr>
        <w:t>وهنا نعود فنقول:</w:t>
      </w:r>
      <w:bookmarkEnd w:id="36"/>
    </w:p>
    <w:p w:rsidR="00854B79" w:rsidRDefault="00854B79" w:rsidP="00854B79">
      <w:pPr>
        <w:pStyle w:val="libNormal"/>
        <w:rPr>
          <w:rtl/>
        </w:rPr>
      </w:pPr>
      <w:r w:rsidRPr="00854B79">
        <w:rPr>
          <w:rtl/>
        </w:rPr>
        <w:t>الدين علم وعمل، وظائف للعقل ووظائف للجسد، فهاهنا منهجان:</w:t>
      </w:r>
    </w:p>
    <w:p w:rsidR="00854B79" w:rsidRDefault="00854B79" w:rsidP="00F96522">
      <w:pPr>
        <w:pStyle w:val="libBold1"/>
        <w:rPr>
          <w:rtl/>
        </w:rPr>
      </w:pPr>
      <w:r>
        <w:rPr>
          <w:rtl/>
        </w:rPr>
        <w:t>الأوّل:</w:t>
      </w:r>
    </w:p>
    <w:p w:rsidR="00854B79" w:rsidRPr="00854B79" w:rsidRDefault="00854B79" w:rsidP="00854B79">
      <w:pPr>
        <w:pStyle w:val="libNormal"/>
        <w:rPr>
          <w:rtl/>
        </w:rPr>
      </w:pPr>
      <w:r w:rsidRPr="00854B79">
        <w:rPr>
          <w:rtl/>
        </w:rPr>
        <w:t xml:space="preserve">في وظائف العقل.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هذه الأحاديث وغيرها مِن التي تَنْحُو عين مَنْحَاهَا، روتْها كُتُبُ العامّة بكثرة وبأسانيد متعدِّدة يصعب حصرها، ولكنْ انْظُر على سبيل المثال لا الحصر:</w:t>
      </w:r>
    </w:p>
    <w:p w:rsidR="00854B79" w:rsidRDefault="00854B79" w:rsidP="00A8769A">
      <w:pPr>
        <w:pStyle w:val="libFootnote"/>
        <w:rPr>
          <w:rtl/>
        </w:rPr>
      </w:pPr>
      <w:r>
        <w:rPr>
          <w:rtl/>
        </w:rPr>
        <w:t>صحيح البخاري: (كتاب الأحكام)</w:t>
      </w:r>
      <w:r w:rsidR="00E018CE">
        <w:rPr>
          <w:rtl/>
        </w:rPr>
        <w:t>.</w:t>
      </w:r>
      <w:r>
        <w:rPr>
          <w:rtl/>
        </w:rPr>
        <w:t xml:space="preserve"> صحيح مسلم: (كتاب الأمارة)</w:t>
      </w:r>
      <w:r w:rsidR="00E018CE">
        <w:rPr>
          <w:rtl/>
        </w:rPr>
        <w:t>.</w:t>
      </w:r>
      <w:r>
        <w:rPr>
          <w:rtl/>
        </w:rPr>
        <w:t xml:space="preserve"> سنن الترمذي: (كتاب الفتن)</w:t>
      </w:r>
      <w:r w:rsidR="00E018CE">
        <w:rPr>
          <w:rtl/>
        </w:rPr>
        <w:t>.</w:t>
      </w:r>
      <w:r>
        <w:rPr>
          <w:rtl/>
        </w:rPr>
        <w:t xml:space="preserve"> مسند أحمد ج1: 398، 406،  وج5: 86، 90، 93، 98، 99، 101، 106، 107</w:t>
      </w:r>
      <w:r w:rsidR="00E018CE">
        <w:rPr>
          <w:rtl/>
        </w:rPr>
        <w:t>.</w:t>
      </w:r>
      <w:r>
        <w:rPr>
          <w:rtl/>
        </w:rPr>
        <w:t xml:space="preserve"> المعجم الكبير للطبراني ج2: 412.</w:t>
      </w:r>
    </w:p>
    <w:p w:rsidR="00854B79" w:rsidRDefault="00854B79" w:rsidP="00A8769A">
      <w:pPr>
        <w:pStyle w:val="libFootnote"/>
        <w:rPr>
          <w:rtl/>
        </w:rPr>
      </w:pPr>
      <w:r>
        <w:rPr>
          <w:rtl/>
        </w:rPr>
        <w:t xml:space="preserve">(2) </w:t>
      </w:r>
      <w:r w:rsidRPr="00A8769A">
        <w:rPr>
          <w:rStyle w:val="libFootnoteBoldChar"/>
          <w:rtl/>
        </w:rPr>
        <w:t>انظر:</w:t>
      </w:r>
    </w:p>
    <w:p w:rsidR="00854B79" w:rsidRDefault="00854B79" w:rsidP="00A8769A">
      <w:pPr>
        <w:pStyle w:val="libFootnote"/>
        <w:rPr>
          <w:rtl/>
        </w:rPr>
      </w:pPr>
      <w:r>
        <w:rPr>
          <w:rtl/>
        </w:rPr>
        <w:t>فتح الباري ج8: 77</w:t>
      </w:r>
      <w:r w:rsidR="00E018CE">
        <w:rPr>
          <w:rtl/>
        </w:rPr>
        <w:t>.</w:t>
      </w:r>
      <w:r>
        <w:rPr>
          <w:rtl/>
        </w:rPr>
        <w:t xml:space="preserve"> الجامع لأحكام القرآن للقرطبي ج12: 297</w:t>
      </w:r>
      <w:r w:rsidR="00E018CE">
        <w:rPr>
          <w:rtl/>
        </w:rPr>
        <w:t>.</w:t>
      </w:r>
      <w:r>
        <w:rPr>
          <w:rtl/>
        </w:rPr>
        <w:t xml:space="preserve"> البداية والنهاية ج3: 319.</w:t>
      </w:r>
    </w:p>
    <w:p w:rsidR="00854B79" w:rsidRPr="00854B79" w:rsidRDefault="00854B79" w:rsidP="007757AC">
      <w:pPr>
        <w:pStyle w:val="libNormal"/>
      </w:pPr>
      <w:r>
        <w:rPr>
          <w:rtl/>
        </w:rPr>
        <w:br w:type="page"/>
      </w:r>
    </w:p>
    <w:p w:rsidR="00854B79" w:rsidRDefault="00854B79" w:rsidP="00745B56">
      <w:pPr>
        <w:pStyle w:val="Heading2"/>
        <w:rPr>
          <w:rtl/>
        </w:rPr>
      </w:pPr>
      <w:bookmarkStart w:id="37" w:name="_Toc370733968"/>
      <w:r>
        <w:rPr>
          <w:rtl/>
        </w:rPr>
        <w:lastRenderedPageBreak/>
        <w:t>التوحيد:</w:t>
      </w:r>
      <w:bookmarkEnd w:id="37"/>
    </w:p>
    <w:p w:rsidR="00F96522" w:rsidRDefault="00854B79" w:rsidP="008E5FD3">
      <w:pPr>
        <w:pStyle w:val="libBold1"/>
        <w:rPr>
          <w:rtl/>
        </w:rPr>
      </w:pPr>
      <w:r>
        <w:rPr>
          <w:rtl/>
        </w:rPr>
        <w:t>يجب على العاقل بحكم عقله عند الإماميّة:</w:t>
      </w:r>
    </w:p>
    <w:p w:rsidR="00F96522" w:rsidRDefault="00F96522" w:rsidP="00F96522">
      <w:pPr>
        <w:pStyle w:val="libBold1"/>
        <w:rPr>
          <w:rtl/>
        </w:rPr>
      </w:pPr>
      <w:r>
        <w:rPr>
          <w:rtl/>
        </w:rPr>
        <w:t xml:space="preserve">- </w:t>
      </w:r>
      <w:r w:rsidR="00854B79" w:rsidRPr="00F96522">
        <w:rPr>
          <w:rtl/>
        </w:rPr>
        <w:t>تحصيل العلم والمعرفة بصانعه.</w:t>
      </w:r>
    </w:p>
    <w:p w:rsidR="00F96522" w:rsidRDefault="00F96522" w:rsidP="00F96522">
      <w:pPr>
        <w:pStyle w:val="libBold1"/>
        <w:rPr>
          <w:rtl/>
        </w:rPr>
      </w:pPr>
      <w:r>
        <w:rPr>
          <w:rtl/>
        </w:rPr>
        <w:t xml:space="preserve">- </w:t>
      </w:r>
      <w:r w:rsidR="00854B79" w:rsidRPr="00F96522">
        <w:rPr>
          <w:rtl/>
        </w:rPr>
        <w:t>والاعتقاد بوحدانيَّته في الإلوهيّة.</w:t>
      </w:r>
    </w:p>
    <w:p w:rsidR="00F96522" w:rsidRDefault="00F96522" w:rsidP="00F96522">
      <w:pPr>
        <w:pStyle w:val="libBold1"/>
        <w:rPr>
          <w:rtl/>
        </w:rPr>
      </w:pPr>
      <w:r>
        <w:rPr>
          <w:rtl/>
        </w:rPr>
        <w:t xml:space="preserve">- </w:t>
      </w:r>
      <w:r w:rsidR="00854B79" w:rsidRPr="00F96522">
        <w:rPr>
          <w:rtl/>
        </w:rPr>
        <w:t>وعدم شريك له في الربوبيّة.</w:t>
      </w:r>
    </w:p>
    <w:p w:rsidR="00F96522" w:rsidRDefault="00F96522" w:rsidP="00F96522">
      <w:pPr>
        <w:pStyle w:val="libBold1"/>
        <w:rPr>
          <w:rtl/>
        </w:rPr>
      </w:pPr>
      <w:r>
        <w:rPr>
          <w:rtl/>
        </w:rPr>
        <w:t xml:space="preserve">- </w:t>
      </w:r>
      <w:r w:rsidR="00854B79" w:rsidRPr="00F96522">
        <w:rPr>
          <w:rtl/>
        </w:rPr>
        <w:t>واليقين بأنّه هو المستقِل بالخَلْق والرزق والموت والحياة والإيجاد والإعدام.</w:t>
      </w:r>
    </w:p>
    <w:p w:rsidR="00854B79" w:rsidRDefault="00F96522" w:rsidP="00F96522">
      <w:pPr>
        <w:pStyle w:val="libBold1"/>
        <w:rPr>
          <w:rtl/>
        </w:rPr>
      </w:pPr>
      <w:r>
        <w:rPr>
          <w:rtl/>
        </w:rPr>
        <w:t xml:space="preserve">- </w:t>
      </w:r>
      <w:r w:rsidR="00854B79" w:rsidRPr="00F96522">
        <w:rPr>
          <w:rtl/>
        </w:rPr>
        <w:t>بل لا مؤثِّر في الوجود عندهم إلاّ الله.</w:t>
      </w:r>
    </w:p>
    <w:p w:rsidR="00F96522" w:rsidRDefault="00854B79" w:rsidP="00F96522">
      <w:pPr>
        <w:pStyle w:val="libBold1"/>
        <w:rPr>
          <w:rtl/>
        </w:rPr>
      </w:pPr>
      <w:r w:rsidRPr="00F96522">
        <w:rPr>
          <w:rtl/>
        </w:rPr>
        <w:t>فمَنْ اعتقد أنّ شيئاً مِن الرزق أو الخَلْق أو الموت أو الحياة لغير الله فهو كافر مُشرِك خارج عن رِبْقَة الإسلام.</w:t>
      </w:r>
    </w:p>
    <w:p w:rsidR="00854B79" w:rsidRDefault="00F96522" w:rsidP="00F96522">
      <w:pPr>
        <w:pStyle w:val="libBold1"/>
        <w:rPr>
          <w:rtl/>
        </w:rPr>
      </w:pPr>
      <w:r>
        <w:rPr>
          <w:rtl/>
        </w:rPr>
        <w:t xml:space="preserve">- </w:t>
      </w:r>
      <w:r w:rsidR="00854B79" w:rsidRPr="00F96522">
        <w:rPr>
          <w:rtl/>
        </w:rPr>
        <w:t>وكذا يجب عندهم إخلاص الطاعة والعبادة لله.</w:t>
      </w:r>
    </w:p>
    <w:p w:rsidR="00F96522" w:rsidRDefault="00854B79" w:rsidP="00F96522">
      <w:pPr>
        <w:pStyle w:val="libBold1"/>
        <w:rPr>
          <w:rtl/>
        </w:rPr>
      </w:pPr>
      <w:r w:rsidRPr="00F96522">
        <w:rPr>
          <w:rtl/>
        </w:rPr>
        <w:t>فَمَنْ عَبَدَ شيئاً معه، أو شيئاً دونه، أو ليقرِّبه زُلْفى إلى الله فهو كافر عندهم أيضاً.</w:t>
      </w:r>
    </w:p>
    <w:p w:rsidR="00F96522" w:rsidRDefault="00F96522" w:rsidP="00F96522">
      <w:pPr>
        <w:pStyle w:val="libBold1"/>
        <w:rPr>
          <w:rtl/>
        </w:rPr>
      </w:pPr>
      <w:r>
        <w:rPr>
          <w:rtl/>
        </w:rPr>
        <w:t xml:space="preserve">- </w:t>
      </w:r>
      <w:r w:rsidR="00854B79" w:rsidRPr="00F96522">
        <w:rPr>
          <w:rtl/>
        </w:rPr>
        <w:t>ولا تجوز العبادة إلاّ لله وحده لا شريك له.</w:t>
      </w:r>
    </w:p>
    <w:p w:rsidR="00F96522" w:rsidRDefault="00F96522" w:rsidP="00F96522">
      <w:pPr>
        <w:pStyle w:val="libBold1"/>
        <w:rPr>
          <w:rtl/>
        </w:rPr>
      </w:pPr>
      <w:r>
        <w:rPr>
          <w:rtl/>
        </w:rPr>
        <w:t xml:space="preserve">- </w:t>
      </w:r>
      <w:r w:rsidR="00854B79" w:rsidRPr="00F96522">
        <w:rPr>
          <w:rtl/>
        </w:rPr>
        <w:t>ولا تجوز الطاعة إلاّ له.</w:t>
      </w:r>
    </w:p>
    <w:p w:rsidR="00F96522" w:rsidRDefault="00F96522" w:rsidP="00F96522">
      <w:pPr>
        <w:pStyle w:val="libBold1"/>
        <w:rPr>
          <w:rtl/>
        </w:rPr>
      </w:pPr>
      <w:r>
        <w:rPr>
          <w:rtl/>
        </w:rPr>
        <w:t xml:space="preserve">- </w:t>
      </w:r>
      <w:r w:rsidR="00854B79" w:rsidRPr="00F96522">
        <w:rPr>
          <w:rtl/>
        </w:rPr>
        <w:t>وطاعة الأنبياء والأئمّة (عليهم السلام) فيما يُبَلِّغون عن الله طاعة الله.</w:t>
      </w:r>
    </w:p>
    <w:p w:rsidR="00854B79" w:rsidRDefault="00F96522" w:rsidP="00F96522">
      <w:pPr>
        <w:pStyle w:val="libBold1"/>
        <w:rPr>
          <w:rtl/>
        </w:rPr>
      </w:pPr>
      <w:r>
        <w:rPr>
          <w:rtl/>
        </w:rPr>
        <w:t xml:space="preserve">- </w:t>
      </w:r>
      <w:r w:rsidR="00854B79" w:rsidRPr="00F96522">
        <w:rPr>
          <w:rtl/>
        </w:rPr>
        <w:t>ولكن لا يجوز عبادتهم بدعوى أنّها عبادة الله، فإنّها خِدَعة شيطانيّة، وتلبيسات إبليسيّة.</w:t>
      </w:r>
    </w:p>
    <w:p w:rsidR="00854B79" w:rsidRDefault="00854B79" w:rsidP="00EE504D">
      <w:pPr>
        <w:pStyle w:val="libBold1"/>
        <w:rPr>
          <w:rtl/>
        </w:rPr>
      </w:pPr>
      <w:r w:rsidRPr="00F96522">
        <w:rPr>
          <w:rtl/>
        </w:rPr>
        <w:t>نعم، التبرّك بهم، والتوسّل إلى الله بكرامتهم ومنزلتهم عند الله، والصلاة عند مراقدهم لله، كُلّه جائز، وليس من العبادة لهم بل العبادة لله، وفَرْق واضح بين الصلاة لهم والصلاة لله عند قبورهم:</w:t>
      </w:r>
      <w:r w:rsidR="00EE504D">
        <w:rPr>
          <w:rStyle w:val="libAieChar"/>
          <w:rFonts w:hint="cs"/>
          <w:rtl/>
        </w:rPr>
        <w:t xml:space="preserve"> </w:t>
      </w:r>
      <w:r w:rsidRPr="00854B79">
        <w:rPr>
          <w:rStyle w:val="libAieChar"/>
          <w:rtl/>
        </w:rPr>
        <w:t>(فِي بُيُوتٍ أَذِنَ اللَّهُ أَنْ تُرْفَعَ وَيُذْكَرَ فِيهَا اسْمُهُ)</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هذه عقيدة الإماميّة في التوحيد</w:t>
      </w:r>
      <w:r w:rsidR="00F96522">
        <w:rPr>
          <w:rtl/>
        </w:rPr>
        <w:t xml:space="preserve"> - </w:t>
      </w:r>
      <w:r w:rsidRPr="00F96522">
        <w:rPr>
          <w:rtl/>
        </w:rPr>
        <w:t>المُجْمَع عليها عندهم</w:t>
      </w:r>
      <w:r w:rsidR="00F96522">
        <w:rPr>
          <w:rtl/>
        </w:rPr>
        <w:t xml:space="preserve"> - </w:t>
      </w:r>
      <w:r w:rsidRPr="00F96522">
        <w:rPr>
          <w:rtl/>
        </w:rPr>
        <w:t>على اختصار وإيجاز، ولعلّ الأمر في التوحيد أشدّ عندهم مِمَّا ذكرناه،</w:t>
      </w:r>
    </w:p>
    <w:p w:rsidR="00F96522" w:rsidRDefault="00854B79" w:rsidP="008E5FD3">
      <w:pPr>
        <w:pStyle w:val="libBold1"/>
        <w:rPr>
          <w:rtl/>
        </w:rPr>
      </w:pPr>
      <w:r>
        <w:rPr>
          <w:rtl/>
        </w:rPr>
        <w:t>وله مراتب ودرجات، كـ:</w:t>
      </w:r>
    </w:p>
    <w:p w:rsidR="00F96522" w:rsidRDefault="00F96522" w:rsidP="00F96522">
      <w:pPr>
        <w:pStyle w:val="libBold1"/>
        <w:rPr>
          <w:rtl/>
        </w:rPr>
      </w:pPr>
      <w:r>
        <w:rPr>
          <w:rtl/>
        </w:rPr>
        <w:t xml:space="preserve">- </w:t>
      </w:r>
      <w:r w:rsidR="00854B79" w:rsidRPr="00F96522">
        <w:rPr>
          <w:rtl/>
        </w:rPr>
        <w:t>توحيد الذات.</w:t>
      </w:r>
    </w:p>
    <w:p w:rsidR="00F96522" w:rsidRDefault="00F96522" w:rsidP="00F96522">
      <w:pPr>
        <w:pStyle w:val="libBold1"/>
        <w:rPr>
          <w:rtl/>
        </w:rPr>
      </w:pPr>
      <w:r>
        <w:rPr>
          <w:rtl/>
        </w:rPr>
        <w:t xml:space="preserve">- </w:t>
      </w:r>
      <w:r w:rsidR="00854B79" w:rsidRPr="00F96522">
        <w:rPr>
          <w:rtl/>
        </w:rPr>
        <w:t>وتوحيد الصفات.</w:t>
      </w:r>
    </w:p>
    <w:p w:rsidR="00854B79" w:rsidRPr="00F96522" w:rsidRDefault="00F96522" w:rsidP="00F96522">
      <w:pPr>
        <w:pStyle w:val="libBold1"/>
        <w:rPr>
          <w:rtl/>
        </w:rPr>
      </w:pPr>
      <w:r>
        <w:rPr>
          <w:rtl/>
        </w:rPr>
        <w:t xml:space="preserve">- </w:t>
      </w:r>
      <w:r w:rsidR="00854B79" w:rsidRPr="00F96522">
        <w:rPr>
          <w:rtl/>
        </w:rPr>
        <w:t xml:space="preserve">وتوحيد الأفعال، وغير ذلك مِمَّا لا يُناسب المقام ذكرها وبَسْط القول فيها.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النور 24: 36.</w:t>
      </w:r>
    </w:p>
    <w:p w:rsidR="00854B79" w:rsidRPr="00854B79" w:rsidRDefault="00854B79" w:rsidP="007757AC">
      <w:pPr>
        <w:pStyle w:val="libNormal"/>
      </w:pPr>
      <w:r>
        <w:rPr>
          <w:rtl/>
        </w:rPr>
        <w:br w:type="page"/>
      </w:r>
    </w:p>
    <w:p w:rsidR="00854B79" w:rsidRDefault="00854B79" w:rsidP="00745B56">
      <w:pPr>
        <w:pStyle w:val="Heading2"/>
        <w:rPr>
          <w:rtl/>
        </w:rPr>
      </w:pPr>
      <w:bookmarkStart w:id="38" w:name="_Toc370733969"/>
      <w:r>
        <w:rPr>
          <w:rtl/>
        </w:rPr>
        <w:lastRenderedPageBreak/>
        <w:t>النبوّة:</w:t>
      </w:r>
      <w:bookmarkEnd w:id="38"/>
    </w:p>
    <w:p w:rsidR="00F96522" w:rsidRDefault="00854B79" w:rsidP="008E5FD3">
      <w:pPr>
        <w:pStyle w:val="libBold1"/>
        <w:rPr>
          <w:rtl/>
        </w:rPr>
      </w:pPr>
      <w:r>
        <w:rPr>
          <w:rtl/>
        </w:rPr>
        <w:t>يعتقد الشيعة الإماميّة:</w:t>
      </w:r>
    </w:p>
    <w:p w:rsidR="00F96522" w:rsidRDefault="00F96522" w:rsidP="00F96522">
      <w:pPr>
        <w:pStyle w:val="libBold1"/>
        <w:rPr>
          <w:rtl/>
        </w:rPr>
      </w:pPr>
      <w:r>
        <w:rPr>
          <w:rtl/>
        </w:rPr>
        <w:t xml:space="preserve">- </w:t>
      </w:r>
      <w:r w:rsidR="00854B79" w:rsidRPr="00F96522">
        <w:rPr>
          <w:rtl/>
        </w:rPr>
        <w:t>أنّ جميع الأنبياء الذين نصّ عليهم القرآنُ الكريم رُسُلٌ من الله، وعباد مكرمون.</w:t>
      </w:r>
    </w:p>
    <w:p w:rsidR="00F96522" w:rsidRDefault="00F96522" w:rsidP="00F96522">
      <w:pPr>
        <w:pStyle w:val="libBold1"/>
        <w:rPr>
          <w:rtl/>
        </w:rPr>
      </w:pPr>
      <w:r>
        <w:rPr>
          <w:rtl/>
        </w:rPr>
        <w:t xml:space="preserve">- </w:t>
      </w:r>
      <w:r w:rsidR="00854B79" w:rsidRPr="00F96522">
        <w:rPr>
          <w:rtl/>
        </w:rPr>
        <w:t>بعثوا لدعوة الخَلْق إلى الحق.</w:t>
      </w:r>
    </w:p>
    <w:p w:rsidR="00F96522" w:rsidRDefault="00F96522" w:rsidP="00F96522">
      <w:pPr>
        <w:pStyle w:val="libBold1"/>
        <w:rPr>
          <w:rtl/>
        </w:rPr>
      </w:pPr>
      <w:r>
        <w:rPr>
          <w:rtl/>
        </w:rPr>
        <w:t xml:space="preserve">- </w:t>
      </w:r>
      <w:r w:rsidR="00854B79" w:rsidRPr="00F96522">
        <w:rPr>
          <w:rtl/>
        </w:rPr>
        <w:t>وأنّ محمّداً (صلّى الله عليه وآله) خاتم الأنبياء، وسيِّد الرسل.</w:t>
      </w:r>
    </w:p>
    <w:p w:rsidR="00F96522" w:rsidRDefault="00F96522" w:rsidP="00F96522">
      <w:pPr>
        <w:pStyle w:val="libBold1"/>
        <w:rPr>
          <w:rtl/>
        </w:rPr>
      </w:pPr>
      <w:r>
        <w:rPr>
          <w:rtl/>
        </w:rPr>
        <w:t xml:space="preserve">- </w:t>
      </w:r>
      <w:r w:rsidR="00854B79" w:rsidRPr="00F96522">
        <w:rPr>
          <w:rtl/>
        </w:rPr>
        <w:t>وأنّه معصوم من الخطأ والخطيئة.</w:t>
      </w:r>
    </w:p>
    <w:p w:rsidR="00F96522" w:rsidRDefault="00F96522" w:rsidP="00F96522">
      <w:pPr>
        <w:pStyle w:val="libBold1"/>
        <w:rPr>
          <w:rtl/>
        </w:rPr>
      </w:pPr>
      <w:r>
        <w:rPr>
          <w:rtl/>
        </w:rPr>
        <w:t xml:space="preserve">- </w:t>
      </w:r>
      <w:r w:rsidR="00854B79" w:rsidRPr="00F96522">
        <w:rPr>
          <w:rtl/>
        </w:rPr>
        <w:t>وأنه ما ارتكب المعصية مُدّة عمره، وما فعل إلاّ ما يُوافق رضا الله سبحانه حتّى قبضه الله إليه.</w:t>
      </w:r>
    </w:p>
    <w:p w:rsidR="00F96522" w:rsidRDefault="00F96522" w:rsidP="00F96522">
      <w:pPr>
        <w:pStyle w:val="libBold1"/>
        <w:rPr>
          <w:rtl/>
        </w:rPr>
      </w:pPr>
      <w:r>
        <w:rPr>
          <w:rtl/>
        </w:rPr>
        <w:t xml:space="preserve">- </w:t>
      </w:r>
      <w:r w:rsidR="00854B79" w:rsidRPr="00F96522">
        <w:rPr>
          <w:rtl/>
        </w:rPr>
        <w:t>وأنّ الله سبحانه أَسْرَى به من المسجد الحرام إلى المسجد الأقصى، ثمّ عرج من هناك بجسده الشريف إلى ما فوق العرش والكرسي، وما وراء الحُجُب والسُرَادِقَات، حتّى صار مِن رَبِّه قاب قوسين أو أدنى.</w:t>
      </w:r>
    </w:p>
    <w:p w:rsidR="00854B79" w:rsidRDefault="00F96522" w:rsidP="00F96522">
      <w:pPr>
        <w:pStyle w:val="libBold1"/>
        <w:rPr>
          <w:rtl/>
        </w:rPr>
      </w:pPr>
      <w:r>
        <w:rPr>
          <w:rtl/>
        </w:rPr>
        <w:t xml:space="preserve">- </w:t>
      </w:r>
      <w:r w:rsidR="00854B79" w:rsidRPr="00F96522">
        <w:rPr>
          <w:rtl/>
        </w:rPr>
        <w:t>وأنّ الكِتَاب الموجود في أيدي المسلمين هو الكتاب الذي أنزله الله إليه:</w:t>
      </w:r>
    </w:p>
    <w:p w:rsidR="00854B79" w:rsidRDefault="00854B79" w:rsidP="00F96522">
      <w:pPr>
        <w:pStyle w:val="libBold1"/>
        <w:rPr>
          <w:rtl/>
        </w:rPr>
      </w:pPr>
      <w:r w:rsidRPr="00F96522">
        <w:rPr>
          <w:rtl/>
        </w:rPr>
        <w:t>للإعجاز والتحدِّي.</w:t>
      </w:r>
    </w:p>
    <w:p w:rsidR="00854B79" w:rsidRDefault="00854B79" w:rsidP="00F96522">
      <w:pPr>
        <w:pStyle w:val="libBold1"/>
        <w:rPr>
          <w:rtl/>
        </w:rPr>
      </w:pPr>
      <w:r w:rsidRPr="00F96522">
        <w:rPr>
          <w:rtl/>
        </w:rPr>
        <w:t>ولتعليم الأحكام.</w:t>
      </w:r>
    </w:p>
    <w:p w:rsidR="00854B79" w:rsidRDefault="00854B79" w:rsidP="00F96522">
      <w:pPr>
        <w:pStyle w:val="libBold1"/>
        <w:rPr>
          <w:rtl/>
        </w:rPr>
      </w:pPr>
      <w:r w:rsidRPr="00F96522">
        <w:rPr>
          <w:rtl/>
        </w:rPr>
        <w:t>وتمييز الحلال من الحرام.</w:t>
      </w:r>
    </w:p>
    <w:p w:rsidR="00854B79" w:rsidRDefault="00854B79" w:rsidP="00F96522">
      <w:pPr>
        <w:pStyle w:val="libBold1"/>
        <w:rPr>
          <w:rtl/>
        </w:rPr>
      </w:pPr>
      <w:r w:rsidRPr="00F96522">
        <w:rPr>
          <w:rtl/>
        </w:rPr>
        <w:t>وأنّه لا نقص فيه ولا تحريف ولا زيادة. وعلى هذا إجماعهم.</w:t>
      </w:r>
    </w:p>
    <w:p w:rsidR="00854B79" w:rsidRDefault="00854B79" w:rsidP="00EE504D">
      <w:pPr>
        <w:pStyle w:val="libBold1"/>
        <w:rPr>
          <w:rtl/>
        </w:rPr>
      </w:pPr>
      <w:r w:rsidRPr="00F96522">
        <w:rPr>
          <w:rtl/>
        </w:rPr>
        <w:t>ومَنْ ذهب منهم</w:t>
      </w:r>
      <w:r w:rsidR="00F96522">
        <w:rPr>
          <w:rtl/>
        </w:rPr>
        <w:t xml:space="preserve"> - </w:t>
      </w:r>
      <w:r w:rsidRPr="00F96522">
        <w:rPr>
          <w:rtl/>
        </w:rPr>
        <w:t>أو مِن غيرهم مِن فِرَق المسلمين</w:t>
      </w:r>
      <w:r w:rsidR="00F96522">
        <w:rPr>
          <w:rtl/>
        </w:rPr>
        <w:t xml:space="preserve"> - </w:t>
      </w:r>
      <w:r w:rsidRPr="00F96522">
        <w:rPr>
          <w:rtl/>
        </w:rPr>
        <w:t>إلى وجود نقص فيه أو تحريف فهو مخطئ يردّه نصّ الكتاب العظيم:</w:t>
      </w:r>
      <w:r w:rsidR="00EE504D">
        <w:rPr>
          <w:rStyle w:val="libAieChar"/>
          <w:rFonts w:hint="cs"/>
          <w:rtl/>
        </w:rPr>
        <w:t xml:space="preserve"> </w:t>
      </w:r>
      <w:r w:rsidRPr="00854B79">
        <w:rPr>
          <w:rStyle w:val="libAieChar"/>
          <w:rtl/>
        </w:rPr>
        <w:t>(إِنَّا نَحْنُ نَزَّلْنَا الذِّكْرَ وَإِنَّا لَهُ لَحَافِظُونَ)</w:t>
      </w:r>
      <w:r w:rsidRPr="00F96522">
        <w:rPr>
          <w:rStyle w:val="libBold1Char"/>
          <w:rtl/>
        </w:rPr>
        <w:t xml:space="preserve"> </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والأخبار الواردة مِن طُرُقِنَا أو طُرُقهم الظاهرة في نَقْصه أو تحريفه ضعيفةٌ شاذّةٌ، وأخبار آحاد لا تفيد عِلْمَاً ولا عملاً، فإمّا أنْ تُأَوَّل بنحوٍ من الاعتبار، أو يُضْرَب بها الجدار.</w:t>
      </w:r>
    </w:p>
    <w:p w:rsidR="00854B79" w:rsidRPr="00F96522" w:rsidRDefault="00854B79" w:rsidP="00F96522">
      <w:pPr>
        <w:pStyle w:val="libBold1"/>
        <w:rPr>
          <w:rtl/>
        </w:rPr>
      </w:pPr>
      <w:r w:rsidRPr="00F96522">
        <w:rPr>
          <w:rtl/>
        </w:rPr>
        <w:t xml:space="preserve">ويعتقد الإماميّةُ أنّ كلّ مَنْ اعتقد أو ادَّعى نبوّةً بعد محمّد (صلّى الله عليه وآله)، أو نزول وحي أو كتاب فهو كافر يجب قتله.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الحجر15: 9.</w:t>
      </w:r>
    </w:p>
    <w:p w:rsidR="00854B79" w:rsidRPr="00854B79" w:rsidRDefault="00854B79" w:rsidP="007757AC">
      <w:pPr>
        <w:pStyle w:val="libNormal"/>
      </w:pPr>
      <w:r>
        <w:rPr>
          <w:rtl/>
        </w:rPr>
        <w:br w:type="page"/>
      </w:r>
    </w:p>
    <w:p w:rsidR="00854B79" w:rsidRDefault="00854B79" w:rsidP="00745B56">
      <w:pPr>
        <w:pStyle w:val="Heading2"/>
        <w:rPr>
          <w:rtl/>
        </w:rPr>
      </w:pPr>
      <w:bookmarkStart w:id="39" w:name="_Toc370733970"/>
      <w:r>
        <w:rPr>
          <w:rtl/>
        </w:rPr>
        <w:lastRenderedPageBreak/>
        <w:t>الإمامة:</w:t>
      </w:r>
      <w:bookmarkEnd w:id="39"/>
    </w:p>
    <w:p w:rsidR="00854B79" w:rsidRDefault="00854B79" w:rsidP="00F96522">
      <w:pPr>
        <w:pStyle w:val="libBold1"/>
        <w:rPr>
          <w:rtl/>
        </w:rPr>
      </w:pPr>
      <w:r w:rsidRPr="00F96522">
        <w:rPr>
          <w:rtl/>
        </w:rPr>
        <w:t>قد أَنْبَأْنَاكَ أنّ هذا هو الأصل الذي امتازتْ به الإماميّة وافترقتْ عن سائر فِرَق المسلمين، وهو فَرْقٌ جوهري أصلي، وما عداه من الفروق فرعيّة عَرَضِيّة، كالفروق التي تقع بين أئمّة الاجتهاد عندهم كالحنفي والشافعي وغيرهما.</w:t>
      </w:r>
    </w:p>
    <w:p w:rsidR="00854B79" w:rsidRDefault="00854B79" w:rsidP="008E5FD3">
      <w:pPr>
        <w:pStyle w:val="libBold1"/>
        <w:rPr>
          <w:rtl/>
        </w:rPr>
      </w:pPr>
      <w:r>
        <w:rPr>
          <w:rtl/>
        </w:rPr>
        <w:t>وعرفتَ أنّ مرادهم بالإمامة:</w:t>
      </w:r>
    </w:p>
    <w:p w:rsidR="00854B79" w:rsidRDefault="00854B79" w:rsidP="00F96522">
      <w:pPr>
        <w:pStyle w:val="libBold1"/>
        <w:rPr>
          <w:rtl/>
        </w:rPr>
      </w:pPr>
      <w:r w:rsidRPr="00F96522">
        <w:rPr>
          <w:rtl/>
        </w:rPr>
        <w:t>كونها منصِباً إلهيّاً يختاره الله بسابق علمه بعباده، كما يختار النبيَّ، ويأمر النبيَّ بأنْ يُدِلَّ الأُمّة عليه، ويأمرهم باتِّباعه.</w:t>
      </w:r>
    </w:p>
    <w:p w:rsidR="00F96522" w:rsidRDefault="00854B79" w:rsidP="008E5FD3">
      <w:pPr>
        <w:pStyle w:val="libBold1"/>
        <w:rPr>
          <w:rtl/>
        </w:rPr>
      </w:pPr>
      <w:r>
        <w:rPr>
          <w:rtl/>
        </w:rPr>
        <w:t>ويعتقدون:</w:t>
      </w:r>
    </w:p>
    <w:p w:rsidR="00F96522" w:rsidRDefault="00F96522" w:rsidP="00F96522">
      <w:pPr>
        <w:pStyle w:val="libBold1"/>
        <w:rPr>
          <w:rtl/>
        </w:rPr>
      </w:pPr>
      <w:r>
        <w:rPr>
          <w:rtl/>
        </w:rPr>
        <w:t xml:space="preserve">- </w:t>
      </w:r>
      <w:r w:rsidR="00854B79" w:rsidRPr="00F96522">
        <w:rPr>
          <w:rtl/>
        </w:rPr>
        <w:t>أنّ الله سبحانه أمر نبيّه بأنْ ينصّ على عليٍّ (عليه السلام).</w:t>
      </w:r>
    </w:p>
    <w:p w:rsidR="00854B79" w:rsidRDefault="00F96522" w:rsidP="00F96522">
      <w:pPr>
        <w:pStyle w:val="libBold1"/>
        <w:rPr>
          <w:rtl/>
        </w:rPr>
      </w:pPr>
      <w:r>
        <w:rPr>
          <w:rtl/>
        </w:rPr>
        <w:t xml:space="preserve">- </w:t>
      </w:r>
      <w:r w:rsidR="00854B79" w:rsidRPr="00F96522">
        <w:rPr>
          <w:rtl/>
        </w:rPr>
        <w:t>ويُنَصِّبَهُ عَلَمَاً للناس من بعده.</w:t>
      </w:r>
    </w:p>
    <w:p w:rsidR="00854B79" w:rsidRDefault="00854B79" w:rsidP="00EE504D">
      <w:pPr>
        <w:pStyle w:val="libBold1"/>
        <w:rPr>
          <w:rtl/>
        </w:rPr>
      </w:pPr>
      <w:r w:rsidRPr="00F96522">
        <w:rPr>
          <w:rtl/>
        </w:rPr>
        <w:t>وكان النبي يعلم أنّ ذلك سوف يَثقل على الناس، وقد يحملونه على المحاباة والمحبّة لابن عمّه وصُهْرِه، ومِن المعلوم أنّ الناس ذلك اليوم، وإلى اليوم، ليسوا في مستوى واحد مِن الإيمان واليقين بنزاهة النبيّ وعصمته عن الهوى والغرض، ولكنّ الله سبحانه لم يعذره في ذلك فأوحى إليه:</w:t>
      </w:r>
      <w:r w:rsidR="00EE504D">
        <w:rPr>
          <w:rStyle w:val="libAieChar"/>
          <w:rFonts w:hint="cs"/>
          <w:rtl/>
        </w:rPr>
        <w:t xml:space="preserve"> </w:t>
      </w:r>
      <w:r w:rsidRPr="00854B79">
        <w:rPr>
          <w:rStyle w:val="libAieChar"/>
          <w:rtl/>
        </w:rPr>
        <w:t>(يَا أَيُّهَا الرَّسُولُ بَلِّغْ مَا أُنْزِلَ إِلَيْكَ مِنْ رَبِّكَ وَإِنْ لَمْ تَفْعَلْ فَمَا بَلَّغْتَ رِسَالَتَهُ)</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فلم يجد بُدَّاً مِن الامتثال بعد هذا الإنذار الشديد، فخطب الناس عند مُنْصَرَفِهِ مِن حِجّة الوداع في غدير خم، فنادى وجُلَّهم يسمعون:</w:t>
      </w:r>
    </w:p>
    <w:p w:rsidR="00854B79" w:rsidRDefault="00854B79" w:rsidP="00F96522">
      <w:pPr>
        <w:pStyle w:val="libNormal"/>
        <w:rPr>
          <w:rtl/>
        </w:rPr>
      </w:pPr>
      <w:r w:rsidRPr="0066137A">
        <w:rPr>
          <w:rStyle w:val="libBold1Char"/>
          <w:rtl/>
        </w:rPr>
        <w:t>((أَلَسْتُ أَوْلَى بالمؤمنين مِنْ أَنْفُسِهِم))</w:t>
      </w:r>
      <w:r w:rsidRPr="00F96522">
        <w:rPr>
          <w:rStyle w:val="libBold1Char"/>
          <w:rtl/>
        </w:rPr>
        <w:t>؟</w:t>
      </w:r>
    </w:p>
    <w:p w:rsidR="00854B79" w:rsidRDefault="00854B79" w:rsidP="00F96522">
      <w:pPr>
        <w:pStyle w:val="libBold1"/>
        <w:rPr>
          <w:rtl/>
        </w:rPr>
      </w:pPr>
      <w:r w:rsidRPr="00F96522">
        <w:rPr>
          <w:rtl/>
        </w:rPr>
        <w:t>فقالوا: اللهمّ نعم.</w:t>
      </w:r>
    </w:p>
    <w:p w:rsidR="00854B79" w:rsidRDefault="00854B79" w:rsidP="00F96522">
      <w:pPr>
        <w:pStyle w:val="libBold1"/>
        <w:rPr>
          <w:rtl/>
        </w:rPr>
      </w:pPr>
      <w:r w:rsidRPr="00F96522">
        <w:rPr>
          <w:rtl/>
        </w:rPr>
        <w:t>فقال:</w:t>
      </w:r>
    </w:p>
    <w:p w:rsidR="00854B79" w:rsidRDefault="00854B79" w:rsidP="00F96522">
      <w:pPr>
        <w:pStyle w:val="libNormal"/>
        <w:rPr>
          <w:rtl/>
        </w:rPr>
      </w:pPr>
      <w:r w:rsidRPr="0066137A">
        <w:rPr>
          <w:rStyle w:val="libBold1Char"/>
          <w:rtl/>
        </w:rPr>
        <w:t>((مَنْ كُنْتُ مَوْلاَهُ فَهَذَا عَلِيٌّ مَوْلاَهُ))</w:t>
      </w:r>
      <w:r w:rsidRPr="00F96522">
        <w:rPr>
          <w:rStyle w:val="libBold1Char"/>
          <w:rtl/>
        </w:rPr>
        <w:t xml:space="preserve">... إلى آخر ما قال </w:t>
      </w:r>
      <w:r w:rsidRPr="00854B79">
        <w:rPr>
          <w:rStyle w:val="libFootnotenumChar"/>
          <w:rtl/>
        </w:rPr>
        <w:t>(2)</w:t>
      </w:r>
      <w:r w:rsidRPr="00F96522">
        <w:rPr>
          <w:rStyle w:val="libBold1Char"/>
          <w:rtl/>
        </w:rPr>
        <w:t xml:space="preserve">.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المائدة 5: 67.</w:t>
      </w:r>
    </w:p>
    <w:p w:rsidR="00854B79" w:rsidRDefault="00854B79" w:rsidP="00A8769A">
      <w:pPr>
        <w:pStyle w:val="libFootnote"/>
        <w:rPr>
          <w:rtl/>
        </w:rPr>
      </w:pPr>
      <w:r>
        <w:rPr>
          <w:rtl/>
        </w:rPr>
        <w:t>(2) روتْ معظمُ المصادر الحديثيّة وغيرها واقعةَ الغدير، ونَصّ الرسولُ (صلّى الله عليه وآله) فيها بالولاية لعلي (عليه السلام)، بأسانيد متعدِّدة يصعب حَصْرها هنا،</w:t>
      </w:r>
    </w:p>
    <w:p w:rsidR="00854B79" w:rsidRDefault="00854B79" w:rsidP="00A8769A">
      <w:pPr>
        <w:pStyle w:val="libFootnote"/>
        <w:rPr>
          <w:rtl/>
        </w:rPr>
      </w:pPr>
      <w:r>
        <w:rPr>
          <w:rtl/>
        </w:rPr>
        <w:t>ولكن راجع:</w:t>
      </w:r>
    </w:p>
    <w:p w:rsidR="00854B79" w:rsidRDefault="00854B79" w:rsidP="00EE504D">
      <w:pPr>
        <w:pStyle w:val="libFootnote"/>
        <w:rPr>
          <w:rtl/>
        </w:rPr>
      </w:pPr>
      <w:r>
        <w:rPr>
          <w:rtl/>
        </w:rPr>
        <w:t>سنن ابن ماجة ج1: 43/116 و45/121</w:t>
      </w:r>
      <w:r w:rsidR="00E018CE">
        <w:rPr>
          <w:rtl/>
        </w:rPr>
        <w:t>.</w:t>
      </w:r>
      <w:r>
        <w:rPr>
          <w:rtl/>
        </w:rPr>
        <w:t xml:space="preserve"> سنن الترمذي ج5: 3763/633</w:t>
      </w:r>
      <w:r w:rsidR="00E018CE">
        <w:rPr>
          <w:rtl/>
        </w:rPr>
        <w:t>.</w:t>
      </w:r>
      <w:r>
        <w:rPr>
          <w:rtl/>
        </w:rPr>
        <w:t xml:space="preserve"> خصائص</w:t>
      </w:r>
      <w:r w:rsidR="00EE504D">
        <w:rPr>
          <w:rFonts w:hint="cs"/>
          <w:rtl/>
        </w:rPr>
        <w:t xml:space="preserve"> </w:t>
      </w:r>
      <w:r>
        <w:rPr>
          <w:rtl/>
        </w:rPr>
        <w:t xml:space="preserve">=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ثُمّ أكّد ذلك في مواطن أُخرى تلويحاً وتصريحاً، إشارةً ونصّاً، حتّى أدّى الوظيفة، وبلغ عند الله المعذرة.</w:t>
      </w:r>
    </w:p>
    <w:p w:rsidR="00854B79" w:rsidRDefault="00854B79" w:rsidP="00854B79">
      <w:pPr>
        <w:pStyle w:val="libNormal"/>
        <w:rPr>
          <w:rtl/>
        </w:rPr>
      </w:pPr>
      <w:r w:rsidRPr="00854B79">
        <w:rPr>
          <w:rtl/>
        </w:rPr>
        <w:t>ولكنّ كبار المسلمين بعد النبي (صلّى الله عليه وآله) تأوَّلوا تلك النصوص، نظراً منهم لصالح الإسلام</w:t>
      </w:r>
      <w:r w:rsidR="00F96522">
        <w:rPr>
          <w:rtl/>
        </w:rPr>
        <w:t xml:space="preserve"> - </w:t>
      </w:r>
      <w:r w:rsidRPr="00854B79">
        <w:rPr>
          <w:rtl/>
        </w:rPr>
        <w:t>حسب اجتهادهم</w:t>
      </w:r>
      <w:r w:rsidR="00F96522">
        <w:rPr>
          <w:rtl/>
        </w:rPr>
        <w:t xml:space="preserve"> - </w:t>
      </w:r>
      <w:r w:rsidRPr="00854B79">
        <w:rPr>
          <w:rtl/>
        </w:rPr>
        <w:t>فقدّموا وأخّروا، وقالوا: الأمرُ يَحْدُث بعده الأمر.</w:t>
      </w:r>
    </w:p>
    <w:p w:rsidR="00854B79" w:rsidRDefault="00854B79" w:rsidP="00854B79">
      <w:pPr>
        <w:pStyle w:val="libNormal"/>
        <w:rPr>
          <w:rtl/>
        </w:rPr>
      </w:pPr>
      <w:r w:rsidRPr="00854B79">
        <w:rPr>
          <w:rtl/>
        </w:rPr>
        <w:t>وامتنع عليٌّ وجماعةٌ من عظماء الصحابة عن البيعة أوّلاً، ثُمّ رأى [أنّ] امتناعه من الموافقة والمسالمة ضَرَرٌ كبير على الإسلام، بل ربّما يَنْهار عن أساسه، وهو بَعْدُ في أوّل نشوئه وترعرعه، وأنت تعلم أنّ للإسلام عند أمير المؤمنين (عليه السلام) من العِزَّة والكرامة، والحرص عليه والغيرة، بالمقام الذي يُضَحِّي له بنفسه وأنفس ما لديه، وكم قذف بنفسه في لهوات المنايا تضحية للإسلام.</w:t>
      </w:r>
    </w:p>
    <w:p w:rsidR="00854B79" w:rsidRDefault="00854B79" w:rsidP="00854B79">
      <w:pPr>
        <w:pStyle w:val="libNormal"/>
        <w:rPr>
          <w:rtl/>
        </w:rPr>
      </w:pPr>
      <w:r w:rsidRPr="00854B79">
        <w:rPr>
          <w:rtl/>
        </w:rPr>
        <w:t xml:space="preserve">وَزِدْ على ذلك أنّه رأى الرجل الذي تخلّف على المسلمين قد نَصَحَ للإسلام، وصار يبذل جهدَه في قوَّته وإعزازه، وبَسْط رايته على البسيطة، وهذا أقصى ما يتوخّاه أميرُ المؤمنين من الخلافة والإمرة، فَمِنْ ذلك كلّه تابع وبايع </w:t>
      </w:r>
      <w:r w:rsidRPr="00854B79">
        <w:rPr>
          <w:rStyle w:val="libFootnotenumChar"/>
          <w:rtl/>
        </w:rPr>
        <w:t>(1)</w:t>
      </w:r>
      <w:r w:rsidRPr="00854B79">
        <w:rPr>
          <w:rtl/>
        </w:rPr>
        <w:t>، حيث رأى أنّ بذلك مصلحة الإسلام، وهو على منصبه الإلهي من الإمامة، وإنّ سَلَّمَ لغيره التصرّف والرئاسة العامّة، فإنّ ذلك المقام مِمَّا يمتنع التنازل عنه بحالٍ من الأحوال.</w:t>
      </w:r>
    </w:p>
    <w:p w:rsidR="00854B79" w:rsidRDefault="00854B79" w:rsidP="00854B79">
      <w:pPr>
        <w:pStyle w:val="libNormal"/>
        <w:rPr>
          <w:rtl/>
        </w:rPr>
      </w:pPr>
      <w:r>
        <w:rPr>
          <w:rtl/>
        </w:rPr>
        <w:t xml:space="preserve">أمّا حين انتهى الأمر إلى معاوية، وعَلِمَ أنّ موافقته ومسالمته وإبقائه والياً </w:t>
      </w:r>
    </w:p>
    <w:p w:rsidR="00854B79" w:rsidRDefault="00C14F57" w:rsidP="00C14F57">
      <w:pPr>
        <w:pStyle w:val="libLine"/>
        <w:rPr>
          <w:rtl/>
        </w:rPr>
      </w:pPr>
      <w:r>
        <w:rPr>
          <w:rtl/>
        </w:rPr>
        <w:t>____________________</w:t>
      </w:r>
      <w:r w:rsidR="00854B79" w:rsidRPr="00854B79">
        <w:rPr>
          <w:rtl/>
        </w:rPr>
        <w:t>________</w:t>
      </w:r>
    </w:p>
    <w:p w:rsidR="00854B79" w:rsidRDefault="00EE504D" w:rsidP="00A8769A">
      <w:pPr>
        <w:pStyle w:val="libFootnote"/>
        <w:rPr>
          <w:rtl/>
        </w:rPr>
      </w:pPr>
      <w:r>
        <w:rPr>
          <w:rFonts w:hint="cs"/>
          <w:rtl/>
        </w:rPr>
        <w:t xml:space="preserve">= </w:t>
      </w:r>
      <w:r w:rsidR="00854B79">
        <w:rPr>
          <w:rtl/>
        </w:rPr>
        <w:t>الإمام علي (عليه السلام) للنسائي: 79/96 و 83/99</w:t>
      </w:r>
      <w:r w:rsidR="00E018CE">
        <w:rPr>
          <w:rtl/>
        </w:rPr>
        <w:t>.</w:t>
      </w:r>
      <w:r w:rsidR="00854B79">
        <w:rPr>
          <w:rtl/>
        </w:rPr>
        <w:t xml:space="preserve"> مسند أحمد ج1: 84، 88  و ج4: 368، 372  وج5: 366،419</w:t>
      </w:r>
      <w:r w:rsidR="00E018CE">
        <w:rPr>
          <w:rtl/>
        </w:rPr>
        <w:t>.</w:t>
      </w:r>
      <w:r w:rsidR="00854B79">
        <w:rPr>
          <w:rtl/>
        </w:rPr>
        <w:t xml:space="preserve"> تاريخ بغداد ج7: 377 و ج8: 290 و ج12: 343</w:t>
      </w:r>
      <w:r w:rsidR="00E018CE">
        <w:rPr>
          <w:rtl/>
        </w:rPr>
        <w:t>.</w:t>
      </w:r>
      <w:r w:rsidR="00854B79">
        <w:rPr>
          <w:rtl/>
        </w:rPr>
        <w:t xml:space="preserve"> أُسْد الغابة ج2: 233 و ج3: 93</w:t>
      </w:r>
      <w:r w:rsidR="00E018CE">
        <w:rPr>
          <w:rtl/>
        </w:rPr>
        <w:t>.</w:t>
      </w:r>
      <w:r w:rsidR="00854B79">
        <w:rPr>
          <w:rtl/>
        </w:rPr>
        <w:t xml:space="preserve"> الإصابة ج1: 304</w:t>
      </w:r>
      <w:r w:rsidR="00E018CE">
        <w:rPr>
          <w:rtl/>
        </w:rPr>
        <w:t>.</w:t>
      </w:r>
      <w:r w:rsidR="00854B79">
        <w:rPr>
          <w:rtl/>
        </w:rPr>
        <w:t xml:space="preserve"> مستدرك الحاكم ج3: 109، 110، 116</w:t>
      </w:r>
      <w:r w:rsidR="00E018CE">
        <w:rPr>
          <w:rtl/>
        </w:rPr>
        <w:t>.</w:t>
      </w:r>
      <w:r w:rsidR="00854B79">
        <w:rPr>
          <w:rtl/>
        </w:rPr>
        <w:t xml:space="preserve"> كفاية الطالب: 64</w:t>
      </w:r>
      <w:r w:rsidR="00E018CE">
        <w:rPr>
          <w:rtl/>
        </w:rPr>
        <w:t>.</w:t>
      </w:r>
      <w:r w:rsidR="00854B79">
        <w:rPr>
          <w:rtl/>
        </w:rPr>
        <w:t xml:space="preserve"> ترجمة الإمام علي (عليه السلام) من تاريخ دمشق ج2: 5/501</w:t>
      </w:r>
      <w:r w:rsidR="00F96522">
        <w:rPr>
          <w:rtl/>
        </w:rPr>
        <w:t xml:space="preserve"> - </w:t>
      </w:r>
      <w:r w:rsidR="00854B79">
        <w:rPr>
          <w:rtl/>
        </w:rPr>
        <w:t>531</w:t>
      </w:r>
      <w:r w:rsidR="00E018CE">
        <w:rPr>
          <w:rtl/>
        </w:rPr>
        <w:t>.</w:t>
      </w:r>
      <w:r w:rsidR="00854B79">
        <w:rPr>
          <w:rtl/>
        </w:rPr>
        <w:t xml:space="preserve"> الرياض النضرة ج2: 175</w:t>
      </w:r>
      <w:r w:rsidR="00E018CE">
        <w:rPr>
          <w:rtl/>
        </w:rPr>
        <w:t>.</w:t>
      </w:r>
      <w:r w:rsidR="00854B79">
        <w:rPr>
          <w:rtl/>
        </w:rPr>
        <w:t xml:space="preserve"> المناقب للمغازلي: 16</w:t>
      </w:r>
      <w:r w:rsidR="00F96522">
        <w:rPr>
          <w:rtl/>
        </w:rPr>
        <w:t xml:space="preserve"> - </w:t>
      </w:r>
      <w:r w:rsidR="00854B79">
        <w:rPr>
          <w:rtl/>
        </w:rPr>
        <w:t>26</w:t>
      </w:r>
      <w:r w:rsidR="00E018CE">
        <w:rPr>
          <w:rtl/>
        </w:rPr>
        <w:t>.</w:t>
      </w:r>
      <w:r w:rsidR="00854B79">
        <w:rPr>
          <w:rtl/>
        </w:rPr>
        <w:t xml:space="preserve"> مصنَّف ابن أبي شيبة ج12: 59/ 12121</w:t>
      </w:r>
      <w:r w:rsidR="00E018CE">
        <w:rPr>
          <w:rtl/>
        </w:rPr>
        <w:t>.</w:t>
      </w:r>
      <w:r w:rsidR="00854B79">
        <w:rPr>
          <w:rtl/>
        </w:rPr>
        <w:t xml:space="preserve"> وغيرها كثير.</w:t>
      </w:r>
    </w:p>
    <w:p w:rsidR="0066137A" w:rsidRPr="007757AC" w:rsidRDefault="00854B79" w:rsidP="00A8769A">
      <w:pPr>
        <w:pStyle w:val="libFootnote"/>
        <w:rPr>
          <w:rStyle w:val="libNormalChar"/>
          <w:rtl/>
        </w:rPr>
      </w:pPr>
      <w:r>
        <w:rPr>
          <w:rtl/>
        </w:rPr>
        <w:t>(1) تقدّم منّا الحديث عن ذلك، فراجع.</w:t>
      </w:r>
      <w:r w:rsidRPr="007757AC">
        <w:rPr>
          <w:rStyle w:val="libNormalChar"/>
          <w:rtl/>
        </w:rPr>
        <w:br w:type="page"/>
      </w:r>
    </w:p>
    <w:p w:rsidR="00854B79" w:rsidRDefault="00F96522" w:rsidP="00854B79">
      <w:pPr>
        <w:pStyle w:val="libNormal"/>
        <w:rPr>
          <w:rtl/>
        </w:rPr>
      </w:pPr>
      <w:r>
        <w:rPr>
          <w:rtl/>
        </w:rPr>
        <w:lastRenderedPageBreak/>
        <w:t xml:space="preserve">- </w:t>
      </w:r>
      <w:r w:rsidR="00854B79" w:rsidRPr="00854B79">
        <w:rPr>
          <w:rtl/>
        </w:rPr>
        <w:t>فضلاً عن الإمْرة</w:t>
      </w:r>
      <w:r>
        <w:rPr>
          <w:rtl/>
        </w:rPr>
        <w:t xml:space="preserve"> - </w:t>
      </w:r>
      <w:r w:rsidR="00854B79" w:rsidRPr="00854B79">
        <w:rPr>
          <w:rtl/>
        </w:rPr>
        <w:t>ضرر كبير، وفَتْقٌ واسعٌ على الإسلام</w:t>
      </w:r>
      <w:r>
        <w:rPr>
          <w:rtl/>
        </w:rPr>
        <w:t xml:space="preserve"> - </w:t>
      </w:r>
      <w:r w:rsidR="00854B79" w:rsidRPr="00854B79">
        <w:rPr>
          <w:rtl/>
        </w:rPr>
        <w:t>لا يمكن بعد ذلك رَتْقُه</w:t>
      </w:r>
      <w:r>
        <w:rPr>
          <w:rtl/>
        </w:rPr>
        <w:t xml:space="preserve"> - </w:t>
      </w:r>
      <w:r w:rsidR="00854B79" w:rsidRPr="00854B79">
        <w:rPr>
          <w:rtl/>
        </w:rPr>
        <w:t>لم يجد بُدّاً مِن حَرْبه ومنابذته.</w:t>
      </w:r>
    </w:p>
    <w:p w:rsidR="00F96522" w:rsidRDefault="00854B79" w:rsidP="00F96522">
      <w:pPr>
        <w:pStyle w:val="libBold1"/>
        <w:rPr>
          <w:rtl/>
        </w:rPr>
      </w:pPr>
      <w:r>
        <w:rPr>
          <w:rtl/>
        </w:rPr>
        <w:t>والخلاصة أنّ الإماميّة يقولون:</w:t>
      </w:r>
    </w:p>
    <w:p w:rsidR="00F96522" w:rsidRDefault="00F96522" w:rsidP="00854B79">
      <w:pPr>
        <w:pStyle w:val="libNormal"/>
        <w:rPr>
          <w:rtl/>
        </w:rPr>
      </w:pPr>
      <w:r>
        <w:rPr>
          <w:rtl/>
        </w:rPr>
        <w:t xml:space="preserve">- </w:t>
      </w:r>
      <w:r w:rsidR="00854B79" w:rsidRPr="00854B79">
        <w:rPr>
          <w:rtl/>
        </w:rPr>
        <w:t>نحن شيعة علي وتابِعُوه.</w:t>
      </w:r>
    </w:p>
    <w:p w:rsidR="00F96522" w:rsidRDefault="00F96522" w:rsidP="00854B79">
      <w:pPr>
        <w:pStyle w:val="libNormal"/>
        <w:rPr>
          <w:rtl/>
        </w:rPr>
      </w:pPr>
      <w:r>
        <w:rPr>
          <w:rtl/>
        </w:rPr>
        <w:t xml:space="preserve">- </w:t>
      </w:r>
      <w:r w:rsidR="00854B79" w:rsidRPr="00854B79">
        <w:rPr>
          <w:rtl/>
        </w:rPr>
        <w:t>نُسَالِم مَنْ سالمه.</w:t>
      </w:r>
    </w:p>
    <w:p w:rsidR="00F96522" w:rsidRDefault="00F96522" w:rsidP="00854B79">
      <w:pPr>
        <w:pStyle w:val="libNormal"/>
        <w:rPr>
          <w:rtl/>
        </w:rPr>
      </w:pPr>
      <w:r>
        <w:rPr>
          <w:rtl/>
        </w:rPr>
        <w:t xml:space="preserve">- </w:t>
      </w:r>
      <w:r w:rsidR="00854B79" w:rsidRPr="00854B79">
        <w:rPr>
          <w:rtl/>
        </w:rPr>
        <w:t>ونُحارِب مَنْ حاربه.</w:t>
      </w:r>
    </w:p>
    <w:p w:rsidR="00F96522" w:rsidRDefault="00F96522" w:rsidP="00854B79">
      <w:pPr>
        <w:pStyle w:val="libNormal"/>
        <w:rPr>
          <w:rtl/>
        </w:rPr>
      </w:pPr>
      <w:r>
        <w:rPr>
          <w:rtl/>
        </w:rPr>
        <w:t xml:space="preserve">- </w:t>
      </w:r>
      <w:r w:rsidR="00854B79" w:rsidRPr="00854B79">
        <w:rPr>
          <w:rtl/>
        </w:rPr>
        <w:t>ونُعادِي مَنْ عاداه.</w:t>
      </w:r>
    </w:p>
    <w:p w:rsidR="00854B79" w:rsidRDefault="00F96522" w:rsidP="00854B79">
      <w:pPr>
        <w:pStyle w:val="libNormal"/>
        <w:rPr>
          <w:rtl/>
        </w:rPr>
      </w:pPr>
      <w:r>
        <w:rPr>
          <w:rtl/>
        </w:rPr>
        <w:t xml:space="preserve">- </w:t>
      </w:r>
      <w:r w:rsidR="00854B79" w:rsidRPr="00854B79">
        <w:rPr>
          <w:rtl/>
        </w:rPr>
        <w:t>ونُوالِي مَنْ والاه.</w:t>
      </w:r>
    </w:p>
    <w:p w:rsidR="00854B79" w:rsidRDefault="00854B79" w:rsidP="00854B79">
      <w:pPr>
        <w:pStyle w:val="libNormal"/>
        <w:rPr>
          <w:rtl/>
        </w:rPr>
      </w:pPr>
      <w:r w:rsidRPr="00854B79">
        <w:rPr>
          <w:rtl/>
        </w:rPr>
        <w:t>إجابةً وامتثالاً لدعوة النبيّ (صلّى الله عليه وآله):</w:t>
      </w:r>
    </w:p>
    <w:p w:rsidR="00854B79" w:rsidRDefault="00854B79" w:rsidP="00854B79">
      <w:pPr>
        <w:pStyle w:val="libNormal"/>
        <w:rPr>
          <w:rtl/>
        </w:rPr>
      </w:pPr>
      <w:r w:rsidRPr="0066137A">
        <w:rPr>
          <w:rStyle w:val="libBold1Char"/>
          <w:rtl/>
        </w:rPr>
        <w:t>((اللهمّ وَالِ مَنْ وَالاَهُ، وَعَادِ مَنْ عَادَاهُ))</w:t>
      </w:r>
      <w:r w:rsidRPr="00854B79">
        <w:rPr>
          <w:rtl/>
        </w:rPr>
        <w:t>.</w:t>
      </w:r>
    </w:p>
    <w:p w:rsidR="00854B79" w:rsidRDefault="00854B79" w:rsidP="00854B79">
      <w:pPr>
        <w:pStyle w:val="libNormal"/>
        <w:rPr>
          <w:rtl/>
        </w:rPr>
      </w:pPr>
      <w:r w:rsidRPr="00854B79">
        <w:rPr>
          <w:rtl/>
        </w:rPr>
        <w:t>وحبّنا وموالاتنا لعليٍّ (عليه السلام) وَوُلْدِهِ إنّما هي محبّة وموالاة للنبي (صلّى الله عليه وآله) وإطاعة له.</w:t>
      </w:r>
    </w:p>
    <w:p w:rsidR="00854B79" w:rsidRDefault="00854B79" w:rsidP="00F96522">
      <w:pPr>
        <w:pStyle w:val="libNormal"/>
        <w:rPr>
          <w:rtl/>
        </w:rPr>
      </w:pPr>
      <w:r>
        <w:rPr>
          <w:rtl/>
        </w:rPr>
        <w:t>تَاللهِ مَا جَهِلَ الأَقْوَامُ مَوْضِعَهَا      لَكِنَّهُمْ سَتَرُوا وَجْهَ الذِي عَلِمُوا</w:t>
      </w:r>
    </w:p>
    <w:p w:rsidR="00854B79" w:rsidRDefault="00854B79" w:rsidP="00854B79">
      <w:pPr>
        <w:pStyle w:val="libNormal"/>
        <w:rPr>
          <w:rtl/>
        </w:rPr>
      </w:pPr>
      <w:r w:rsidRPr="00854B79">
        <w:rPr>
          <w:rtl/>
        </w:rPr>
        <w:t>وهذا كلّه أيضاً خارج عن القصد، فَلْنَعُدْ إلى ما كُنَّا فيه مِن إتمام حديث الإماميّة، فنقول:</w:t>
      </w:r>
    </w:p>
    <w:p w:rsidR="00854B79" w:rsidRDefault="00854B79" w:rsidP="00854B79">
      <w:pPr>
        <w:pStyle w:val="libNormal"/>
        <w:rPr>
          <w:rtl/>
        </w:rPr>
      </w:pPr>
      <w:r w:rsidRPr="00854B79">
        <w:rPr>
          <w:rtl/>
        </w:rPr>
        <w:t>إنّ الإماميّة تعتقد أنّ الله سبحانه لا يُخْلِي الأرض مِن حجّة على العباد، مِن نبيٍّ أو وصيٍّ، ظاهر مشهور، أو غائب مستور، وقد نصّ النبيُّ (صلّى الله عليه وآله) وأوصى إلى عليٍّ، وأوصى عليٌّ وَلده الحسن، وأوصى الحسنُ أخاه الحسين، وهكذا إلى الإمام الثاني عشر المهدي المنتظر (عليهم السلام)، وهذه سنّة الله سبحانه في جميع الأنبياء، مِن آدمهم إلى خاتمهم.</w:t>
      </w:r>
    </w:p>
    <w:p w:rsidR="00854B79" w:rsidRDefault="00854B79" w:rsidP="00854B79">
      <w:pPr>
        <w:pStyle w:val="libNormal"/>
        <w:rPr>
          <w:rtl/>
        </w:rPr>
      </w:pPr>
      <w:r w:rsidRPr="00854B79">
        <w:rPr>
          <w:rtl/>
        </w:rPr>
        <w:t>وقد أَلّفَ جَمٌّ غفير من أعاظم علماء الدين مؤلَّفاتٍ عديدةٍ في إثبات الوصيّة.</w:t>
      </w:r>
    </w:p>
    <w:p w:rsidR="00854B79" w:rsidRDefault="00854B79" w:rsidP="00F96522">
      <w:pPr>
        <w:pStyle w:val="libBold1"/>
        <w:rPr>
          <w:rtl/>
        </w:rPr>
      </w:pPr>
      <w:r>
        <w:rPr>
          <w:rtl/>
        </w:rPr>
        <w:t>وها أنا أُورِد لك أسماء المؤلّفين في الوصيّة، من القرون الأولى والصدر الأوّل قبل القرن الرابع:</w:t>
      </w:r>
    </w:p>
    <w:p w:rsidR="00854B79" w:rsidRDefault="00854B79" w:rsidP="00854B79">
      <w:pPr>
        <w:pStyle w:val="libNormal"/>
        <w:rPr>
          <w:rtl/>
        </w:rPr>
      </w:pPr>
      <w:r w:rsidRPr="00591A50">
        <w:rPr>
          <w:rStyle w:val="libBold1Char"/>
          <w:rtl/>
        </w:rPr>
        <w:t>(كتاب الوصيّة)</w:t>
      </w:r>
      <w:r w:rsidRPr="00854B79">
        <w:rPr>
          <w:rtl/>
        </w:rPr>
        <w:t xml:space="preserve"> لهشام بن الحكم المشهور.</w:t>
      </w:r>
    </w:p>
    <w:p w:rsidR="00854B79" w:rsidRDefault="00854B79" w:rsidP="00854B79">
      <w:pPr>
        <w:pStyle w:val="libNormal"/>
        <w:rPr>
          <w:rtl/>
        </w:rPr>
      </w:pPr>
      <w:r w:rsidRPr="00591A50">
        <w:rPr>
          <w:rStyle w:val="libBold1Char"/>
          <w:rtl/>
        </w:rPr>
        <w:t>(الوصيّة)</w:t>
      </w:r>
      <w:r w:rsidRPr="00854B79">
        <w:rPr>
          <w:rtl/>
        </w:rPr>
        <w:t xml:space="preserve"> للحسين بن سعيد.</w:t>
      </w:r>
    </w:p>
    <w:p w:rsidR="00854B79" w:rsidRDefault="00854B79" w:rsidP="00854B79">
      <w:pPr>
        <w:pStyle w:val="libNormal"/>
        <w:rPr>
          <w:rtl/>
        </w:rPr>
      </w:pPr>
      <w:r w:rsidRPr="00591A50">
        <w:rPr>
          <w:rStyle w:val="libBold1Char"/>
          <w:rtl/>
        </w:rPr>
        <w:t>(الوصيّة)</w:t>
      </w:r>
      <w:r w:rsidRPr="00854B79">
        <w:rPr>
          <w:rtl/>
        </w:rPr>
        <w:t xml:space="preserve"> للحكم بن مسكين.</w:t>
      </w:r>
    </w:p>
    <w:p w:rsidR="00854B79" w:rsidRPr="00854B79" w:rsidRDefault="00854B79" w:rsidP="007757AC">
      <w:pPr>
        <w:pStyle w:val="libNormal"/>
      </w:pPr>
      <w:r>
        <w:rPr>
          <w:rtl/>
        </w:rPr>
        <w:br w:type="page"/>
      </w:r>
    </w:p>
    <w:p w:rsidR="00854B79" w:rsidRDefault="00854B79" w:rsidP="00854B79">
      <w:pPr>
        <w:pStyle w:val="libNormal"/>
        <w:rPr>
          <w:rtl/>
        </w:rPr>
      </w:pPr>
      <w:r w:rsidRPr="00591A50">
        <w:rPr>
          <w:rStyle w:val="libBold1Char"/>
          <w:rtl/>
        </w:rPr>
        <w:lastRenderedPageBreak/>
        <w:t>(الوصيّة)</w:t>
      </w:r>
      <w:r w:rsidRPr="00854B79">
        <w:rPr>
          <w:rtl/>
        </w:rPr>
        <w:t xml:space="preserve"> لعلي بن المغيرة.</w:t>
      </w:r>
    </w:p>
    <w:p w:rsidR="00854B79" w:rsidRDefault="00854B79" w:rsidP="00854B79">
      <w:pPr>
        <w:pStyle w:val="libNormal"/>
        <w:rPr>
          <w:rtl/>
        </w:rPr>
      </w:pPr>
      <w:r w:rsidRPr="00591A50">
        <w:rPr>
          <w:rStyle w:val="libBold1Char"/>
          <w:rtl/>
        </w:rPr>
        <w:t>(الوصيّة)</w:t>
      </w:r>
      <w:r w:rsidRPr="00854B79">
        <w:rPr>
          <w:rtl/>
        </w:rPr>
        <w:t xml:space="preserve"> لعلي بن الحسين بن الفضل.</w:t>
      </w:r>
    </w:p>
    <w:p w:rsidR="00854B79" w:rsidRDefault="00854B79" w:rsidP="00854B79">
      <w:pPr>
        <w:pStyle w:val="libNormal"/>
        <w:rPr>
          <w:rtl/>
        </w:rPr>
      </w:pPr>
      <w:r w:rsidRPr="00591A50">
        <w:rPr>
          <w:rStyle w:val="libBold1Char"/>
          <w:rtl/>
        </w:rPr>
        <w:t>(كتاب الوصيّة)</w:t>
      </w:r>
      <w:r w:rsidRPr="00854B79">
        <w:rPr>
          <w:rtl/>
        </w:rPr>
        <w:t xml:space="preserve"> لمحمّد بن علي بن الفضل.</w:t>
      </w:r>
    </w:p>
    <w:p w:rsidR="00854B79" w:rsidRDefault="00854B79" w:rsidP="00854B79">
      <w:pPr>
        <w:pStyle w:val="libNormal"/>
        <w:rPr>
          <w:rtl/>
        </w:rPr>
      </w:pPr>
      <w:r w:rsidRPr="00591A50">
        <w:rPr>
          <w:rStyle w:val="libBold1Char"/>
          <w:rtl/>
        </w:rPr>
        <w:t>(كتاب الوصيّة)</w:t>
      </w:r>
      <w:r w:rsidRPr="00854B79">
        <w:rPr>
          <w:rtl/>
        </w:rPr>
        <w:t xml:space="preserve"> لإبراهيم بن محمّد بن سعيد بن هلال.</w:t>
      </w:r>
    </w:p>
    <w:p w:rsidR="00854B79" w:rsidRDefault="00854B79" w:rsidP="00854B79">
      <w:pPr>
        <w:pStyle w:val="libNormal"/>
        <w:rPr>
          <w:rtl/>
        </w:rPr>
      </w:pPr>
      <w:r w:rsidRPr="00591A50">
        <w:rPr>
          <w:rStyle w:val="libBold1Char"/>
          <w:rtl/>
        </w:rPr>
        <w:t>(الوصيّة)</w:t>
      </w:r>
      <w:r w:rsidRPr="00854B79">
        <w:rPr>
          <w:rtl/>
        </w:rPr>
        <w:t xml:space="preserve"> لأحمد بن محمّد بن خالد البرقي، صاحب المحاسن.</w:t>
      </w:r>
    </w:p>
    <w:p w:rsidR="00854B79" w:rsidRDefault="00854B79" w:rsidP="00854B79">
      <w:pPr>
        <w:pStyle w:val="libNormal"/>
        <w:rPr>
          <w:rtl/>
        </w:rPr>
      </w:pPr>
      <w:r w:rsidRPr="00591A50">
        <w:rPr>
          <w:rStyle w:val="libBold1Char"/>
          <w:rtl/>
        </w:rPr>
        <w:t>(الوصيّة)</w:t>
      </w:r>
      <w:r w:rsidRPr="00854B79">
        <w:rPr>
          <w:rtl/>
        </w:rPr>
        <w:t xml:space="preserve"> للمؤرِّخ الجليل عبد العزيز بن يحيى الجلودي.</w:t>
      </w:r>
    </w:p>
    <w:p w:rsidR="00854B79" w:rsidRDefault="00854B79" w:rsidP="00854B79">
      <w:pPr>
        <w:pStyle w:val="libNormal"/>
        <w:rPr>
          <w:rtl/>
        </w:rPr>
      </w:pPr>
      <w:r w:rsidRPr="00854B79">
        <w:rPr>
          <w:rtl/>
        </w:rPr>
        <w:t>وأكثر هؤلاء من أهل القرن الأوّل والثاني، أمّا أهل القرن الثالث فهم جماعة كثيرة أيضاً:</w:t>
      </w:r>
    </w:p>
    <w:p w:rsidR="00854B79" w:rsidRDefault="00854B79" w:rsidP="00854B79">
      <w:pPr>
        <w:pStyle w:val="libNormal"/>
        <w:rPr>
          <w:rtl/>
        </w:rPr>
      </w:pPr>
      <w:r w:rsidRPr="00591A50">
        <w:rPr>
          <w:rStyle w:val="libBold1Char"/>
          <w:rtl/>
        </w:rPr>
        <w:t>(الوصيّة)</w:t>
      </w:r>
      <w:r w:rsidRPr="00854B79">
        <w:rPr>
          <w:rtl/>
        </w:rPr>
        <w:t xml:space="preserve"> لعلي بن رئاب.</w:t>
      </w:r>
    </w:p>
    <w:p w:rsidR="00854B79" w:rsidRDefault="00854B79" w:rsidP="00854B79">
      <w:pPr>
        <w:pStyle w:val="libNormal"/>
        <w:rPr>
          <w:rtl/>
        </w:rPr>
      </w:pPr>
      <w:r w:rsidRPr="00591A50">
        <w:rPr>
          <w:rStyle w:val="libBold1Char"/>
          <w:rtl/>
        </w:rPr>
        <w:t>(الوصيّة)</w:t>
      </w:r>
      <w:r w:rsidRPr="00854B79">
        <w:rPr>
          <w:rtl/>
        </w:rPr>
        <w:t xml:space="preserve"> لعيسى </w:t>
      </w:r>
      <w:r w:rsidRPr="00854B79">
        <w:rPr>
          <w:rStyle w:val="libFootnotenumChar"/>
          <w:rtl/>
        </w:rPr>
        <w:t>(1)</w:t>
      </w:r>
      <w:r w:rsidRPr="00854B79">
        <w:rPr>
          <w:rtl/>
        </w:rPr>
        <w:t xml:space="preserve"> بن المستفاد.</w:t>
      </w:r>
    </w:p>
    <w:p w:rsidR="00854B79" w:rsidRDefault="00854B79" w:rsidP="00854B79">
      <w:pPr>
        <w:pStyle w:val="libNormal"/>
        <w:rPr>
          <w:rtl/>
        </w:rPr>
      </w:pPr>
      <w:r w:rsidRPr="00591A50">
        <w:rPr>
          <w:rStyle w:val="libBold1Char"/>
          <w:rtl/>
        </w:rPr>
        <w:t>(الوصيّة)</w:t>
      </w:r>
      <w:r w:rsidRPr="00854B79">
        <w:rPr>
          <w:rtl/>
        </w:rPr>
        <w:t xml:space="preserve"> لمحمّد بن أحمد الصابوني.</w:t>
      </w:r>
    </w:p>
    <w:p w:rsidR="00854B79" w:rsidRDefault="00854B79" w:rsidP="00854B79">
      <w:pPr>
        <w:pStyle w:val="libNormal"/>
        <w:rPr>
          <w:rtl/>
        </w:rPr>
      </w:pPr>
      <w:r w:rsidRPr="00591A50">
        <w:rPr>
          <w:rStyle w:val="libBold1Char"/>
          <w:rtl/>
        </w:rPr>
        <w:t>(الوصيّة)</w:t>
      </w:r>
      <w:r w:rsidRPr="00854B79">
        <w:rPr>
          <w:rtl/>
        </w:rPr>
        <w:t xml:space="preserve"> لمحمّد بن الحسن بن فروخ.</w:t>
      </w:r>
    </w:p>
    <w:p w:rsidR="00854B79" w:rsidRDefault="00854B79" w:rsidP="00854B79">
      <w:pPr>
        <w:pStyle w:val="libNormal"/>
        <w:rPr>
          <w:rtl/>
        </w:rPr>
      </w:pPr>
      <w:r w:rsidRPr="00591A50">
        <w:rPr>
          <w:rStyle w:val="libBold1Char"/>
          <w:rtl/>
        </w:rPr>
        <w:t>(كتاب الوصيّة والإمامة)</w:t>
      </w:r>
      <w:r w:rsidRPr="00854B79">
        <w:rPr>
          <w:rtl/>
        </w:rPr>
        <w:t xml:space="preserve"> للمؤرّخ الثبت الجليل علي بن الحسين المسعودي، صاحب مروج الذهب.</w:t>
      </w:r>
    </w:p>
    <w:p w:rsidR="00854B79" w:rsidRDefault="00854B79" w:rsidP="00854B79">
      <w:pPr>
        <w:pStyle w:val="libNormal"/>
        <w:rPr>
          <w:rtl/>
        </w:rPr>
      </w:pPr>
      <w:r w:rsidRPr="00591A50">
        <w:rPr>
          <w:rStyle w:val="libBold1Char"/>
          <w:rtl/>
        </w:rPr>
        <w:t>(الوصيّة)</w:t>
      </w:r>
      <w:r w:rsidRPr="00854B79">
        <w:rPr>
          <w:rtl/>
        </w:rPr>
        <w:t xml:space="preserve"> لشيخ الطائفة محمّد بن الحسن الطوسي.</w:t>
      </w:r>
    </w:p>
    <w:p w:rsidR="00854B79" w:rsidRDefault="00854B79" w:rsidP="00854B79">
      <w:pPr>
        <w:pStyle w:val="libNormal"/>
        <w:rPr>
          <w:rtl/>
        </w:rPr>
      </w:pPr>
      <w:r w:rsidRPr="00591A50">
        <w:rPr>
          <w:rStyle w:val="libBold1Char"/>
          <w:rtl/>
        </w:rPr>
        <w:t>(الوصيّة)</w:t>
      </w:r>
      <w:r w:rsidRPr="00854B79">
        <w:rPr>
          <w:rtl/>
        </w:rPr>
        <w:t xml:space="preserve"> لمحمّد بن علي الشلمغاني المشهور.</w:t>
      </w:r>
    </w:p>
    <w:p w:rsidR="00854B79" w:rsidRDefault="00854B79" w:rsidP="00854B79">
      <w:pPr>
        <w:pStyle w:val="libNormal"/>
        <w:rPr>
          <w:rtl/>
        </w:rPr>
      </w:pPr>
      <w:r w:rsidRPr="00591A50">
        <w:rPr>
          <w:rStyle w:val="libBold1Char"/>
          <w:rtl/>
        </w:rPr>
        <w:t>(الوصيّة)</w:t>
      </w:r>
      <w:r w:rsidRPr="00854B79">
        <w:rPr>
          <w:rtl/>
        </w:rPr>
        <w:t xml:space="preserve"> لموسى بن الحسن بن عامر.</w:t>
      </w:r>
    </w:p>
    <w:p w:rsidR="00854B79" w:rsidRDefault="00854B79" w:rsidP="00854B79">
      <w:pPr>
        <w:pStyle w:val="libNormal"/>
        <w:rPr>
          <w:rtl/>
        </w:rPr>
      </w:pPr>
      <w:r w:rsidRPr="00854B79">
        <w:rPr>
          <w:rtl/>
        </w:rPr>
        <w:t>أمّا ما أُلِّفَ بعد القرن الرابع فشيء لا يُسْتَطَاع حصره.</w:t>
      </w:r>
    </w:p>
    <w:p w:rsidR="00854B79" w:rsidRPr="00854B79" w:rsidRDefault="00854B79" w:rsidP="00854B79">
      <w:pPr>
        <w:pStyle w:val="libNormal"/>
        <w:rPr>
          <w:rtl/>
        </w:rPr>
      </w:pPr>
      <w:r w:rsidRPr="00854B79">
        <w:rPr>
          <w:rtl/>
        </w:rPr>
        <w:t xml:space="preserve">وذكر المسعودي في كتابه المعروف بـ (إثبات الوصيّة) لكلِّ نبي اثني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الطبعات متضاربة في ذلك، ففي نسختَي النجف وإيران: يحيى، وفي نسخة بيروت: محمّد، وجميعها مصحَّف، والصواب: عيسى كما أثبتناه. وهو:</w:t>
      </w:r>
    </w:p>
    <w:p w:rsidR="00854B79" w:rsidRDefault="00854B79" w:rsidP="00A8769A">
      <w:pPr>
        <w:pStyle w:val="libFootnote"/>
        <w:rPr>
          <w:rtl/>
        </w:rPr>
      </w:pPr>
      <w:r>
        <w:rPr>
          <w:rtl/>
        </w:rPr>
        <w:t>أبو موسى البجلي الضرير، روى عن أبي جعفر الثاني (عليه السلام)، ذكره النجاشي في رجاله (297/809) وقال: له كتاب الوصيّة، وكذا الطهراني في الذريعة (25: 103/565)..</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عشر وصيّاً، ذَكَرَهُم بأسمائهم، ومختصر من تراجمهم، وبَسَطَ الكلام بعض البَسْط في الأئمة الاثني عشر. وقد طبع في إيران طبعة غير جيِّدة</w:t>
      </w:r>
      <w:r w:rsidRPr="00854B79">
        <w:rPr>
          <w:rStyle w:val="libFootnotenumChar"/>
          <w:rtl/>
        </w:rPr>
        <w:t>(1)</w:t>
      </w:r>
      <w:r w:rsidRPr="00854B79">
        <w:rPr>
          <w:rtl/>
        </w:rPr>
        <w:t>.</w:t>
      </w:r>
    </w:p>
    <w:p w:rsidR="00854B79" w:rsidRDefault="00854B79" w:rsidP="00854B79">
      <w:pPr>
        <w:pStyle w:val="libNormal"/>
        <w:rPr>
          <w:rtl/>
        </w:rPr>
      </w:pPr>
      <w:r w:rsidRPr="00854B79">
        <w:rPr>
          <w:rtl/>
        </w:rPr>
        <w:t>هذا ما ألّفه العلماء في الإمامة، لإقامة الأدلّة العقلية والنقليّة عليها، ولسنا بصدد شيء من ذلك، نعم في قضية المهدي (عليه السلام) قد تعلو نَبَرَات الاستهتار والاستنكار من سائر فرق المسلمين</w:t>
      </w:r>
      <w:r w:rsidR="00F96522">
        <w:rPr>
          <w:rtl/>
        </w:rPr>
        <w:t xml:space="preserve"> - </w:t>
      </w:r>
      <w:r w:rsidRPr="00854B79">
        <w:rPr>
          <w:rtl/>
        </w:rPr>
        <w:t>بل ومِن غيرهم</w:t>
      </w:r>
      <w:r w:rsidR="00F96522">
        <w:rPr>
          <w:rtl/>
        </w:rPr>
        <w:t xml:space="preserve"> - </w:t>
      </w:r>
      <w:r w:rsidRPr="00854B79">
        <w:rPr>
          <w:rtl/>
        </w:rPr>
        <w:t>على الإماميّة في الاعتقاد بوجود إمام غائب عن الأبصار ليس له أثر من الآثار، زاعمين أنّه رأي فائل، وعقيدة سخيفة.</w:t>
      </w:r>
    </w:p>
    <w:p w:rsidR="00854B79" w:rsidRDefault="00854B79" w:rsidP="00F96522">
      <w:pPr>
        <w:pStyle w:val="libBold1"/>
        <w:rPr>
          <w:rtl/>
        </w:rPr>
      </w:pPr>
      <w:r w:rsidRPr="00F96522">
        <w:rPr>
          <w:rtl/>
        </w:rPr>
        <w:t>والمعقول مِن إنكارهم يرجع إلى أمرين:</w:t>
      </w:r>
    </w:p>
    <w:p w:rsidR="00854B79" w:rsidRDefault="00854B79" w:rsidP="00731513">
      <w:pPr>
        <w:pStyle w:val="libBold1"/>
        <w:rPr>
          <w:rtl/>
        </w:rPr>
      </w:pPr>
      <w:r>
        <w:rPr>
          <w:rtl/>
        </w:rPr>
        <w:t>الأوّل:</w:t>
      </w:r>
    </w:p>
    <w:p w:rsidR="00F96522" w:rsidRDefault="00854B79" w:rsidP="00854B79">
      <w:pPr>
        <w:pStyle w:val="libNormal"/>
        <w:rPr>
          <w:rtl/>
        </w:rPr>
      </w:pPr>
      <w:r w:rsidRPr="00854B79">
        <w:rPr>
          <w:rtl/>
        </w:rPr>
        <w:t>استبعاد بقائه طول هذه المدّة التي تتجاوز الألف سنة، وكأنّهم ينسون أو يتناسون حديث عُمْر نوح الذي لبث في قومه بنصّ الكتاب ألف سَنَة إلاّ خمسين عاما</w:t>
      </w:r>
      <w:r w:rsidRPr="00591A50">
        <w:rPr>
          <w:rStyle w:val="libBold1Char"/>
          <w:rtl/>
        </w:rPr>
        <w:t>ً</w:t>
      </w:r>
      <w:r w:rsidRPr="00854B79">
        <w:rPr>
          <w:rStyle w:val="libFootnotenumChar"/>
          <w:rtl/>
        </w:rPr>
        <w:t>(2)</w:t>
      </w:r>
      <w:r w:rsidRPr="00854B79">
        <w:rPr>
          <w:rtl/>
        </w:rPr>
        <w:t>، وأقل ما قيل في عمره:</w:t>
      </w:r>
    </w:p>
    <w:p w:rsidR="00F96522" w:rsidRDefault="00F96522" w:rsidP="00854B79">
      <w:pPr>
        <w:pStyle w:val="libNormal"/>
        <w:rPr>
          <w:rtl/>
        </w:rPr>
      </w:pPr>
      <w:r>
        <w:rPr>
          <w:rtl/>
        </w:rPr>
        <w:t xml:space="preserve">- </w:t>
      </w:r>
      <w:r w:rsidR="00854B79" w:rsidRPr="00854B79">
        <w:rPr>
          <w:rtl/>
        </w:rPr>
        <w:t>ألف وستمائة سَنَة.</w:t>
      </w:r>
    </w:p>
    <w:p w:rsidR="00854B79" w:rsidRDefault="00F96522" w:rsidP="00854B79">
      <w:pPr>
        <w:pStyle w:val="libNormal"/>
        <w:rPr>
          <w:rtl/>
        </w:rPr>
      </w:pPr>
      <w:r>
        <w:rPr>
          <w:rtl/>
        </w:rPr>
        <w:t xml:space="preserve">- </w:t>
      </w:r>
      <w:r w:rsidR="00854B79" w:rsidRPr="00854B79">
        <w:rPr>
          <w:rtl/>
        </w:rPr>
        <w:t xml:space="preserve">وقيل أكثر إلى ثلاثة آلاف </w:t>
      </w:r>
      <w:r w:rsidR="00854B79" w:rsidRPr="00854B79">
        <w:rPr>
          <w:rStyle w:val="libFootnotenumChar"/>
          <w:rtl/>
        </w:rPr>
        <w:t>(3)</w:t>
      </w:r>
      <w:r w:rsidR="00854B79" w:rsidRPr="00854B79">
        <w:rPr>
          <w:rtl/>
        </w:rPr>
        <w:t>.</w:t>
      </w:r>
    </w:p>
    <w:p w:rsidR="00F96522" w:rsidRDefault="00854B79" w:rsidP="00F96522">
      <w:pPr>
        <w:pStyle w:val="libBold1"/>
        <w:rPr>
          <w:rtl/>
        </w:rPr>
      </w:pPr>
      <w:r>
        <w:rPr>
          <w:rtl/>
        </w:rPr>
        <w:t>وقد روى علماء الحديث من السُنَّة لغير نوح ما هو أكثر من ذلك:</w:t>
      </w:r>
    </w:p>
    <w:p w:rsidR="00854B79" w:rsidRPr="00F96522" w:rsidRDefault="00F96522" w:rsidP="00F96522">
      <w:pPr>
        <w:pStyle w:val="libBold1"/>
        <w:rPr>
          <w:rtl/>
        </w:rPr>
      </w:pPr>
      <w:r>
        <w:rPr>
          <w:rtl/>
        </w:rPr>
        <w:t xml:space="preserve">- </w:t>
      </w:r>
      <w:r w:rsidR="00854B79">
        <w:rPr>
          <w:rtl/>
        </w:rPr>
        <w:t>هذا النووي، وهو من كِبَار محدِّثيهم، يُحَدِّث في كتابه (تهذيب الأسماء) ما نَصُّه:</w:t>
      </w:r>
    </w:p>
    <w:p w:rsidR="00854B79" w:rsidRPr="00854B79" w:rsidRDefault="00854B79" w:rsidP="00854B79">
      <w:pPr>
        <w:pStyle w:val="libNormal"/>
        <w:rPr>
          <w:rtl/>
        </w:rPr>
      </w:pPr>
      <w:r w:rsidRPr="00854B79">
        <w:rPr>
          <w:rtl/>
        </w:rPr>
        <w:t xml:space="preserve">اختلفوا في حياة الخضر ونبوّته، فقال الأكثرون من العلماء: هو حي موجود بين أظهرنا، وذلك متّفق عليه عند الصوفيّة وأهل الصلاح والمعرفة، وحكاياتهم في رؤيته، والاجتماع به، والأخذ عنه، وسؤاله وجوابه، ووجوده في المواضع الشريفة ومواطن الخير أكثر من أنْ تُحصى، وأشهر مِن أنْ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أُعِيْدَ طبعه في النجف الأشرف وإيران مع بعض التصحيحات المهمّة.</w:t>
      </w:r>
    </w:p>
    <w:p w:rsidR="00854B79" w:rsidRDefault="00854B79" w:rsidP="00A8769A">
      <w:pPr>
        <w:pStyle w:val="libFootnote"/>
        <w:rPr>
          <w:rtl/>
        </w:rPr>
      </w:pPr>
      <w:r>
        <w:rPr>
          <w:rtl/>
        </w:rPr>
        <w:t>(2) إشارة إلى قوله تعالى في الآية (14) من سورة العنكبوت:</w:t>
      </w:r>
    </w:p>
    <w:p w:rsidR="00854B79" w:rsidRDefault="00854B79" w:rsidP="00A8769A">
      <w:pPr>
        <w:pStyle w:val="libFootnote"/>
        <w:rPr>
          <w:rtl/>
        </w:rPr>
      </w:pPr>
      <w:r w:rsidRPr="00854B79">
        <w:rPr>
          <w:rStyle w:val="libAieChar"/>
          <w:rtl/>
        </w:rPr>
        <w:t>(وَلَقَدْ أَرْسَلْنَا نُوحًا إِلَى قَوْمِهِ فَلَبِثَ فِيهِمْ أَلْفَ سَنَةٍ إِلاّ خَمْسِينَ عَامًا...)</w:t>
      </w:r>
      <w:r>
        <w:rPr>
          <w:rtl/>
        </w:rPr>
        <w:t>.</w:t>
      </w:r>
    </w:p>
    <w:p w:rsidR="00854B79" w:rsidRDefault="00854B79" w:rsidP="00A8769A">
      <w:pPr>
        <w:pStyle w:val="libFootnote"/>
        <w:rPr>
          <w:rtl/>
        </w:rPr>
      </w:pPr>
      <w:r>
        <w:rPr>
          <w:rtl/>
        </w:rPr>
        <w:t xml:space="preserve">(3) </w:t>
      </w:r>
      <w:r w:rsidRPr="00A8769A">
        <w:rPr>
          <w:rStyle w:val="libFootnoteBoldChar"/>
          <w:rtl/>
        </w:rPr>
        <w:t>انظر:</w:t>
      </w:r>
    </w:p>
    <w:p w:rsidR="00854B79" w:rsidRDefault="00854B79" w:rsidP="00A8769A">
      <w:pPr>
        <w:pStyle w:val="libFootnote"/>
        <w:rPr>
          <w:rtl/>
        </w:rPr>
      </w:pPr>
      <w:r>
        <w:rPr>
          <w:rtl/>
        </w:rPr>
        <w:t>تفسير الكشاف للزمخشري ج3: 200</w:t>
      </w:r>
      <w:r w:rsidR="00E018CE">
        <w:rPr>
          <w:rtl/>
        </w:rPr>
        <w:t>.</w:t>
      </w:r>
      <w:r>
        <w:rPr>
          <w:rtl/>
        </w:rPr>
        <w:t xml:space="preserve"> تفسير القرآن العظيم لابن كثير ج3: 418</w:t>
      </w:r>
      <w:r w:rsidR="00E018CE">
        <w:rPr>
          <w:rtl/>
        </w:rPr>
        <w:t>.</w:t>
      </w:r>
      <w:r>
        <w:rPr>
          <w:rtl/>
        </w:rPr>
        <w:t xml:space="preserve"> زاد المسير لابن الجوزي ج6: 261.</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تُذْكَر.</w:t>
      </w:r>
    </w:p>
    <w:p w:rsidR="00854B79" w:rsidRPr="00F96522" w:rsidRDefault="00F96522" w:rsidP="00F96522">
      <w:pPr>
        <w:pStyle w:val="libBold1"/>
        <w:rPr>
          <w:rtl/>
        </w:rPr>
      </w:pPr>
      <w:r>
        <w:rPr>
          <w:rtl/>
        </w:rPr>
        <w:t xml:space="preserve">- </w:t>
      </w:r>
      <w:r w:rsidR="00854B79">
        <w:rPr>
          <w:rtl/>
        </w:rPr>
        <w:t>قال الشيخ أبو عمرو بن الصلاح في فتاويه:</w:t>
      </w:r>
    </w:p>
    <w:p w:rsidR="00F96522" w:rsidRDefault="00854B79" w:rsidP="00854B79">
      <w:pPr>
        <w:pStyle w:val="libNormal"/>
        <w:rPr>
          <w:rtl/>
        </w:rPr>
      </w:pPr>
      <w:r w:rsidRPr="00854B79">
        <w:rPr>
          <w:rtl/>
        </w:rPr>
        <w:t>هو حيّ عند جماهير العلماء والصالحين والعامّة معهم، وإنّما شَذّ بإنكاره بعض المحدِّثين. انتهى</w:t>
      </w:r>
      <w:r w:rsidRPr="00854B79">
        <w:rPr>
          <w:rStyle w:val="libFootnotenumChar"/>
          <w:rtl/>
        </w:rPr>
        <w:t>(1)</w:t>
      </w:r>
      <w:r w:rsidRPr="00854B79">
        <w:rPr>
          <w:rtl/>
        </w:rPr>
        <w:t>. ويخطر لي أنّه قال هو في موضع آخر.</w:t>
      </w:r>
    </w:p>
    <w:p w:rsidR="00854B79" w:rsidRPr="00F96522" w:rsidRDefault="00F96522" w:rsidP="00F96522">
      <w:pPr>
        <w:pStyle w:val="libBold1"/>
        <w:rPr>
          <w:rtl/>
        </w:rPr>
      </w:pPr>
      <w:r>
        <w:rPr>
          <w:rtl/>
        </w:rPr>
        <w:t xml:space="preserve">- </w:t>
      </w:r>
      <w:r w:rsidR="00854B79">
        <w:rPr>
          <w:rtl/>
        </w:rPr>
        <w:t>والزمخشري في (ربيع الأبرار):</w:t>
      </w:r>
    </w:p>
    <w:p w:rsidR="00854B79" w:rsidRDefault="00854B79" w:rsidP="00854B79">
      <w:pPr>
        <w:pStyle w:val="libNormal"/>
        <w:rPr>
          <w:rtl/>
        </w:rPr>
      </w:pPr>
      <w:r w:rsidRPr="00854B79">
        <w:rPr>
          <w:rtl/>
        </w:rPr>
        <w:t>إنّ المسلمين مُتَّفقون على حياة أربعة من الأنبياء، اثنان منهم في السماء وهما: إدريس وعيسى، واثنان في الأرض: إلياس والخضر، وأنّ ولادة الخضر في زمن إبراهيم أبي الأنبياء</w:t>
      </w:r>
      <w:r w:rsidRPr="00854B79">
        <w:rPr>
          <w:rStyle w:val="libFootnotenumChar"/>
          <w:rtl/>
        </w:rPr>
        <w:t>(2)</w:t>
      </w:r>
      <w:r w:rsidRPr="00854B79">
        <w:rPr>
          <w:rtl/>
        </w:rPr>
        <w:t>.</w:t>
      </w:r>
    </w:p>
    <w:p w:rsidR="00854B79" w:rsidRDefault="00854B79" w:rsidP="00854B79">
      <w:pPr>
        <w:pStyle w:val="libNormal"/>
        <w:rPr>
          <w:rtl/>
        </w:rPr>
      </w:pPr>
      <w:r w:rsidRPr="00854B79">
        <w:rPr>
          <w:rtl/>
        </w:rPr>
        <w:t xml:space="preserve">والمعمرون الذين تجاوزوا العمر الطبيعي إلى مئات السنين كثيرون، وقد ذكر السيد المرتضى في أَمَالِيْهِ </w:t>
      </w:r>
      <w:r w:rsidRPr="00854B79">
        <w:rPr>
          <w:rStyle w:val="libFootnotenumChar"/>
          <w:rtl/>
        </w:rPr>
        <w:t>(3)</w:t>
      </w:r>
      <w:r w:rsidRPr="00854B79">
        <w:rPr>
          <w:rtl/>
        </w:rPr>
        <w:t xml:space="preserve"> جملةً منهم، وذكر غيره كالصدوق في (إكمال الدين)</w:t>
      </w:r>
      <w:r w:rsidRPr="00854B79">
        <w:rPr>
          <w:rStyle w:val="libFootnotenumChar"/>
          <w:rtl/>
        </w:rPr>
        <w:t>(4)</w:t>
      </w:r>
      <w:r w:rsidRPr="00854B79">
        <w:rPr>
          <w:rtl/>
        </w:rPr>
        <w:t xml:space="preserve"> أكثر مِمَّا ذكر الشريف.</w:t>
      </w:r>
    </w:p>
    <w:p w:rsidR="00854B79" w:rsidRDefault="00854B79" w:rsidP="00854B79">
      <w:pPr>
        <w:pStyle w:val="libNormal"/>
        <w:rPr>
          <w:rtl/>
        </w:rPr>
      </w:pPr>
      <w:r w:rsidRPr="00854B79">
        <w:rPr>
          <w:rtl/>
        </w:rPr>
        <w:t>وكَمْ رأينا في هذه الأَعْصار مَنْ تناهت بهم الأَعْمَار إلى المائة والعشرين وما قاربها، أو زاد عليها، على أنّ الحقّ في نظر الاعتبار أنّ مَن يقدر على حفظ الحياة يوماً واحداً يقدر على حفظها آلافاً من السنين، ولم يبق إلاّ أنّه خارق العادة، وهل خَرْق العادة والشذوذ عن نواميس الطبيعة في شؤون الأنبياء والأولياء بشيء عجيب أو أمر نادر؟!</w:t>
      </w:r>
    </w:p>
    <w:p w:rsidR="00854B79" w:rsidRPr="00854B79" w:rsidRDefault="00854B79" w:rsidP="00854B79">
      <w:pPr>
        <w:pStyle w:val="libNormal"/>
        <w:rPr>
          <w:rtl/>
        </w:rPr>
      </w:pPr>
      <w:r w:rsidRPr="00854B79">
        <w:rPr>
          <w:rtl/>
        </w:rPr>
        <w:t xml:space="preserve">راجع مجلّدات (المقتطف) السابقة، تجد فيها المقالات الكثيرة، والبراهين الجليّة العقلية لأكابر فلاسفة الغرب في إثبات إمكان الخلود في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تهذيب الأسماء واللغات ج1: 176.</w:t>
      </w:r>
    </w:p>
    <w:p w:rsidR="00854B79" w:rsidRDefault="00854B79" w:rsidP="00A8769A">
      <w:pPr>
        <w:pStyle w:val="libFootnote"/>
        <w:rPr>
          <w:rtl/>
        </w:rPr>
      </w:pPr>
      <w:r>
        <w:rPr>
          <w:rtl/>
        </w:rPr>
        <w:t>(2) تهذيب الأسماء واللغات ج1: 177</w:t>
      </w:r>
      <w:r w:rsidR="00E018CE">
        <w:rPr>
          <w:rtl/>
        </w:rPr>
        <w:t>.</w:t>
      </w:r>
      <w:r>
        <w:rPr>
          <w:rtl/>
        </w:rPr>
        <w:t xml:space="preserve"> ربيع الأبرار ج1: 397.</w:t>
      </w:r>
    </w:p>
    <w:p w:rsidR="00854B79" w:rsidRDefault="00854B79" w:rsidP="00A8769A">
      <w:pPr>
        <w:pStyle w:val="libFootnote"/>
        <w:rPr>
          <w:rtl/>
        </w:rPr>
      </w:pPr>
      <w:r>
        <w:rPr>
          <w:rtl/>
        </w:rPr>
        <w:t>(3) أمالي المرتضى ج1: 232</w:t>
      </w:r>
      <w:r w:rsidR="00F96522">
        <w:rPr>
          <w:rtl/>
        </w:rPr>
        <w:t xml:space="preserve"> - </w:t>
      </w:r>
      <w:r>
        <w:rPr>
          <w:rtl/>
        </w:rPr>
        <w:t>72.</w:t>
      </w:r>
    </w:p>
    <w:p w:rsidR="00854B79" w:rsidRDefault="00854B79" w:rsidP="00A8769A">
      <w:pPr>
        <w:pStyle w:val="libFootnote"/>
        <w:rPr>
          <w:rtl/>
        </w:rPr>
      </w:pPr>
      <w:r>
        <w:rPr>
          <w:rtl/>
        </w:rPr>
        <w:t>(4) إكمال الدين:555</w:t>
      </w:r>
      <w:r w:rsidR="00F96522">
        <w:rPr>
          <w:rtl/>
        </w:rPr>
        <w:t xml:space="preserve"> - </w:t>
      </w:r>
      <w:r>
        <w:rPr>
          <w:rtl/>
        </w:rPr>
        <w:t>575.</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الدنيا للإنسان. وقال بعض كبار علماء، أوروبا: لولا سيف ابن ملجم لكان عليّ بن أبي طالب من الخالدين في الدنيا؛ لأنّه قد جمع جميع صفات الكمال والاعتدال. وعندنا هنا تحقيق، بحث واسع لا مجال لبيانه.</w:t>
      </w:r>
    </w:p>
    <w:p w:rsidR="00854B79" w:rsidRDefault="00854B79" w:rsidP="00731513">
      <w:pPr>
        <w:pStyle w:val="libBold1"/>
        <w:rPr>
          <w:rtl/>
        </w:rPr>
      </w:pPr>
      <w:r>
        <w:rPr>
          <w:rtl/>
        </w:rPr>
        <w:t>الثاني:</w:t>
      </w:r>
    </w:p>
    <w:p w:rsidR="00854B79" w:rsidRDefault="00854B79" w:rsidP="00854B79">
      <w:pPr>
        <w:pStyle w:val="libNormal"/>
        <w:rPr>
          <w:rtl/>
        </w:rPr>
      </w:pPr>
      <w:r w:rsidRPr="00854B79">
        <w:rPr>
          <w:rtl/>
        </w:rPr>
        <w:t>السؤال عن الحكمة والمصلحة في بقائه مع غيبته، وهل وجوده مع عدم الانتفاع به إلاّ كعدمه؟</w:t>
      </w:r>
    </w:p>
    <w:p w:rsidR="00854B79" w:rsidRDefault="00854B79" w:rsidP="00854B79">
      <w:pPr>
        <w:pStyle w:val="libNormal"/>
        <w:rPr>
          <w:rtl/>
        </w:rPr>
      </w:pPr>
      <w:r w:rsidRPr="00854B79">
        <w:rPr>
          <w:rtl/>
        </w:rPr>
        <w:t>ولكنْ ليت شعري هل يريد أولئك القوم أنْ يصلوا إلى جميع الحِكَم الربَّانِيَّة، والمصالح الإلهيّة، وأسرار التكوين والتشريع، ولا تزال جملة أحكام إلى اليوم مجهولة الحِكْمَة، كتقبيل الحجر الأسود، مع أنّه حجر لا يضرُّ ولا ينفع، وفرض صلاة المغرب ثلاثاً، والعشاء أربعاً، والصبح اثنتين، وهكذا إلى كثير مِن أَمْثالها؟</w:t>
      </w:r>
    </w:p>
    <w:p w:rsidR="00854B79" w:rsidRDefault="00854B79" w:rsidP="00854B79">
      <w:pPr>
        <w:pStyle w:val="libNormal"/>
        <w:rPr>
          <w:rtl/>
        </w:rPr>
      </w:pPr>
      <w:r w:rsidRPr="00854B79">
        <w:rPr>
          <w:rtl/>
        </w:rPr>
        <w:t>وقد استأثر الله سبحانه بعلم جملة أشياء لم يطّلع عليها مَلَكَاً مُقَرَّبَاً، ولا نبيّاً مرسلاً، كعلم الساعة وأخواته:</w:t>
      </w:r>
    </w:p>
    <w:p w:rsidR="00854B79" w:rsidRDefault="00854B79" w:rsidP="00854B79">
      <w:pPr>
        <w:pStyle w:val="libNormal"/>
        <w:rPr>
          <w:rtl/>
        </w:rPr>
      </w:pPr>
      <w:r w:rsidRPr="00854B79">
        <w:rPr>
          <w:rStyle w:val="libAieChar"/>
          <w:rtl/>
        </w:rPr>
        <w:t>(إِنَّ اللَّهَ عِنْدَهُ عِلْمُ السَّاعَةِ وَيُنَزِّلُ الْغَيْثَ)</w:t>
      </w:r>
      <w:r w:rsidRPr="00854B79">
        <w:rPr>
          <w:rStyle w:val="libFootnotenumChar"/>
          <w:rtl/>
        </w:rPr>
        <w:t>(1)</w:t>
      </w:r>
      <w:r w:rsidRPr="00854B79">
        <w:rPr>
          <w:rtl/>
        </w:rPr>
        <w:t>.</w:t>
      </w:r>
    </w:p>
    <w:p w:rsidR="00854B79" w:rsidRDefault="00854B79" w:rsidP="00854B79">
      <w:pPr>
        <w:pStyle w:val="libNormal"/>
        <w:rPr>
          <w:rtl/>
        </w:rPr>
      </w:pPr>
      <w:r w:rsidRPr="00854B79">
        <w:rPr>
          <w:rtl/>
        </w:rPr>
        <w:t>وأخفى جملة أمور لم يعلم على التحقيق وجه الحِكْمَة في إخفائها، كالاسم الأعظم، وليلة القدر، وساعة الاستجابة.</w:t>
      </w:r>
    </w:p>
    <w:p w:rsidR="00854B79" w:rsidRDefault="00854B79" w:rsidP="00F96522">
      <w:pPr>
        <w:pStyle w:val="libBold1"/>
        <w:rPr>
          <w:rtl/>
        </w:rPr>
      </w:pPr>
      <w:r>
        <w:rPr>
          <w:rtl/>
        </w:rPr>
        <w:t>والغاية:</w:t>
      </w:r>
    </w:p>
    <w:p w:rsidR="00854B79" w:rsidRPr="00854B79" w:rsidRDefault="00854B79" w:rsidP="00854B79">
      <w:pPr>
        <w:pStyle w:val="libNormal"/>
        <w:rPr>
          <w:rtl/>
        </w:rPr>
      </w:pPr>
      <w:r w:rsidRPr="00854B79">
        <w:rPr>
          <w:rtl/>
        </w:rPr>
        <w:t xml:space="preserve">أنّه لا غرابة في أنْ يفعل سبحانه فعلاً أو يحكم حكماً مجهولَي الحكمة لنا، إنّما الكلام في وقوع ذلك وتحقيقه، فإذا صحّ إخبار النبي وأوصيائه المعصومين (عليهم السلام) لم يكن بُدٌّ من التسليم والإذعان، ولا يلزمنا البحث عن حِكْمَتِهِ وسببه، وقد أخذنا على أنفسنا في هذا الكتاب الوجيز أنْ لا نتعرَّض لشيءٍ من الأدلّة، بل هي موكولة إلى مواضعها، والأخبار في (المهدي) عن النبي (صلّى الله عليه وآله) من الفريقَين مستفيضة، ونحن وإنْ اعترفنا بجهل الحكمة، وعدم الوصول إلى حاقِّ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لقمان 31: 34.</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المصلحة، ولكن كان قد سَأَلَنَا نفس هذا السؤال بعض عوامِّ الشيعة، فذكرنا عِدَّة وجوه تصلح للتعليل، ولكن لا على البَتِّ، فإنّ المقام أدقّ وأغمض مِن ذلك، ولعلّ هناك أُموراً تَسَعُهَا الصدور، ولا تَسَعُهَا السطور، وتقوم بها المعرفة، ولا تأتي عليه الصفة.</w:t>
      </w:r>
    </w:p>
    <w:p w:rsidR="00854B79" w:rsidRDefault="00854B79" w:rsidP="00F96522">
      <w:pPr>
        <w:pStyle w:val="libBold1"/>
        <w:rPr>
          <w:rtl/>
        </w:rPr>
      </w:pPr>
      <w:r>
        <w:rPr>
          <w:rtl/>
        </w:rPr>
        <w:t>والقول الفصل:</w:t>
      </w:r>
    </w:p>
    <w:p w:rsidR="00F96522" w:rsidRDefault="00854B79" w:rsidP="00854B79">
      <w:pPr>
        <w:pStyle w:val="libNormal"/>
        <w:rPr>
          <w:rtl/>
        </w:rPr>
      </w:pPr>
      <w:r w:rsidRPr="00854B79">
        <w:rPr>
          <w:rtl/>
        </w:rPr>
        <w:t>أنّه إذا قامتْ البراهين في مباحث الإمامة على:</w:t>
      </w:r>
    </w:p>
    <w:p w:rsidR="00F96522" w:rsidRDefault="00F96522" w:rsidP="00854B79">
      <w:pPr>
        <w:pStyle w:val="libNormal"/>
        <w:rPr>
          <w:rtl/>
        </w:rPr>
      </w:pPr>
      <w:r>
        <w:rPr>
          <w:rtl/>
        </w:rPr>
        <w:t xml:space="preserve">- </w:t>
      </w:r>
      <w:r w:rsidR="00854B79" w:rsidRPr="00854B79">
        <w:rPr>
          <w:rtl/>
        </w:rPr>
        <w:t>وجوب وجود الإمام في كلّ عصر.</w:t>
      </w:r>
    </w:p>
    <w:p w:rsidR="00F96522" w:rsidRDefault="00F96522" w:rsidP="00854B79">
      <w:pPr>
        <w:pStyle w:val="libNormal"/>
        <w:rPr>
          <w:rtl/>
        </w:rPr>
      </w:pPr>
      <w:r>
        <w:rPr>
          <w:rtl/>
        </w:rPr>
        <w:t xml:space="preserve">- </w:t>
      </w:r>
      <w:r w:rsidR="00854B79" w:rsidRPr="00854B79">
        <w:rPr>
          <w:rtl/>
        </w:rPr>
        <w:t>وأنّ الأرض لا تخلو مِن حجّة.</w:t>
      </w:r>
    </w:p>
    <w:p w:rsidR="00F96522" w:rsidRDefault="00F96522" w:rsidP="00854B79">
      <w:pPr>
        <w:pStyle w:val="libNormal"/>
        <w:rPr>
          <w:rtl/>
        </w:rPr>
      </w:pPr>
      <w:r>
        <w:rPr>
          <w:rtl/>
        </w:rPr>
        <w:t xml:space="preserve">- </w:t>
      </w:r>
      <w:r w:rsidR="00854B79" w:rsidRPr="00854B79">
        <w:rPr>
          <w:rtl/>
        </w:rPr>
        <w:t>وأنّ وجوده لطف.</w:t>
      </w:r>
    </w:p>
    <w:p w:rsidR="00854B79" w:rsidRDefault="00F96522" w:rsidP="00854B79">
      <w:pPr>
        <w:pStyle w:val="libNormal"/>
        <w:rPr>
          <w:rtl/>
        </w:rPr>
      </w:pPr>
      <w:r>
        <w:rPr>
          <w:rtl/>
        </w:rPr>
        <w:t xml:space="preserve">- </w:t>
      </w:r>
      <w:r w:rsidR="00854B79" w:rsidRPr="00854B79">
        <w:rPr>
          <w:rtl/>
        </w:rPr>
        <w:t>وتصرّفه لطف آخر.</w:t>
      </w:r>
    </w:p>
    <w:p w:rsidR="00854B79" w:rsidRDefault="00854B79" w:rsidP="00854B79">
      <w:pPr>
        <w:pStyle w:val="libNormal"/>
        <w:rPr>
          <w:rtl/>
        </w:rPr>
      </w:pPr>
      <w:r w:rsidRPr="00854B79">
        <w:rPr>
          <w:rtl/>
        </w:rPr>
        <w:t xml:space="preserve">فالسؤال عن الحكمة ساقط، والأدلّة في محالِّها على ذلك متوفِّرة، وفي هذا القدر من الإشارة كفاية إنْ شاء الله. </w:t>
      </w:r>
    </w:p>
    <w:p w:rsidR="00854B79" w:rsidRPr="00854B79" w:rsidRDefault="00854B79" w:rsidP="007757AC">
      <w:pPr>
        <w:pStyle w:val="libNormal"/>
      </w:pPr>
      <w:r>
        <w:rPr>
          <w:rtl/>
        </w:rPr>
        <w:br w:type="page"/>
      </w:r>
    </w:p>
    <w:p w:rsidR="00854B79" w:rsidRDefault="00854B79" w:rsidP="00745B56">
      <w:pPr>
        <w:pStyle w:val="Heading2"/>
        <w:rPr>
          <w:rtl/>
        </w:rPr>
      </w:pPr>
      <w:bookmarkStart w:id="40" w:name="_Toc370733971"/>
      <w:r>
        <w:rPr>
          <w:rtl/>
        </w:rPr>
        <w:lastRenderedPageBreak/>
        <w:t>العدل:</w:t>
      </w:r>
      <w:bookmarkEnd w:id="40"/>
    </w:p>
    <w:p w:rsidR="00F96522" w:rsidRDefault="00854B79" w:rsidP="008E5FD3">
      <w:pPr>
        <w:pStyle w:val="libBold1"/>
        <w:rPr>
          <w:rtl/>
        </w:rPr>
      </w:pPr>
      <w:r>
        <w:rPr>
          <w:rtl/>
        </w:rPr>
        <w:t>ويراد به:</w:t>
      </w:r>
    </w:p>
    <w:p w:rsidR="00F96522" w:rsidRDefault="00F96522" w:rsidP="00F96522">
      <w:pPr>
        <w:pStyle w:val="libBold1"/>
        <w:rPr>
          <w:rtl/>
        </w:rPr>
      </w:pPr>
      <w:r>
        <w:rPr>
          <w:rtl/>
        </w:rPr>
        <w:t xml:space="preserve">- </w:t>
      </w:r>
      <w:r w:rsidR="00854B79" w:rsidRPr="00F96522">
        <w:rPr>
          <w:rtl/>
        </w:rPr>
        <w:t>الاعتقاد بأنّ الله سبحانه لا يظلم أحداً.</w:t>
      </w:r>
    </w:p>
    <w:p w:rsidR="00854B79" w:rsidRDefault="00F96522" w:rsidP="00F96522">
      <w:pPr>
        <w:pStyle w:val="libBold1"/>
        <w:rPr>
          <w:rtl/>
        </w:rPr>
      </w:pPr>
      <w:r>
        <w:rPr>
          <w:rtl/>
        </w:rPr>
        <w:t xml:space="preserve">- </w:t>
      </w:r>
      <w:r w:rsidR="00854B79" w:rsidRPr="00F96522">
        <w:rPr>
          <w:rtl/>
        </w:rPr>
        <w:t>ولا يفعل ما يستقبحه العقلُ السليم.</w:t>
      </w:r>
    </w:p>
    <w:p w:rsidR="00854B79" w:rsidRDefault="00854B79" w:rsidP="00F96522">
      <w:pPr>
        <w:pStyle w:val="libBold1"/>
        <w:rPr>
          <w:rtl/>
        </w:rPr>
      </w:pPr>
      <w:r w:rsidRPr="00F96522">
        <w:rPr>
          <w:rtl/>
        </w:rPr>
        <w:t>وليس هذا في الحقيقة أصلاً مستقلاًّ، بل هو مندرج في نعوت الحقّ ووجوب وجوده المُسْتَلْزِم لجامعيَّته لصفات الجمال والكمال، فهو شأن من شؤون التوحيد.</w:t>
      </w:r>
    </w:p>
    <w:p w:rsidR="00854B79" w:rsidRDefault="00854B79" w:rsidP="008E5FD3">
      <w:pPr>
        <w:pStyle w:val="libBold1"/>
        <w:rPr>
          <w:rtl/>
        </w:rPr>
      </w:pPr>
      <w:r>
        <w:rPr>
          <w:rtl/>
        </w:rPr>
        <w:t>ولكنّ الأشاعرة لَمَّا خالفوا العَدْليّة، وهم المعتزلة والإماميّة، فأنكروا الحُسْنَ والقُبْحَ العقليَّين، وقالوا:</w:t>
      </w:r>
    </w:p>
    <w:p w:rsidR="00854B79" w:rsidRDefault="00854B79" w:rsidP="00F96522">
      <w:pPr>
        <w:pStyle w:val="libBold1"/>
        <w:rPr>
          <w:rtl/>
        </w:rPr>
      </w:pPr>
      <w:r w:rsidRPr="00F96522">
        <w:rPr>
          <w:rtl/>
        </w:rPr>
        <w:t>ليس الحسن إلاّ ما حَسَّنه الشَرْعُ، وليس القبح إلاّ ما قبّحه الشَرْعُ، وإنّه تعالى لو خَلَّد المطيع في جهنّم، والعاصي في الجنّة، لم يكن قبيحاً؛ لأنّه يتصرّف في مُلْكِهِ:</w:t>
      </w:r>
    </w:p>
    <w:p w:rsidR="00854B79" w:rsidRDefault="00854B79" w:rsidP="00F96522">
      <w:pPr>
        <w:pStyle w:val="libNormal"/>
        <w:rPr>
          <w:rtl/>
        </w:rPr>
      </w:pPr>
      <w:r w:rsidRPr="00854B79">
        <w:rPr>
          <w:rStyle w:val="libAieChar"/>
          <w:rtl/>
        </w:rPr>
        <w:t>(لاَ يُسْأَلُ عَمَّا يَفْعَلُ وَهُمْ يُسْأَلُونَ)</w:t>
      </w:r>
      <w:r w:rsidRPr="00F96522">
        <w:rPr>
          <w:rStyle w:val="libBold1Char"/>
          <w:rtl/>
        </w:rPr>
        <w:t xml:space="preserve"> </w:t>
      </w:r>
      <w:r w:rsidRPr="00854B79">
        <w:rPr>
          <w:rStyle w:val="libFootnotenumChar"/>
          <w:rtl/>
        </w:rPr>
        <w:t>(1)</w:t>
      </w:r>
      <w:r w:rsidRPr="00F96522">
        <w:rPr>
          <w:rStyle w:val="libBold1Char"/>
          <w:rtl/>
        </w:rPr>
        <w:t>.</w:t>
      </w:r>
    </w:p>
    <w:p w:rsidR="00F96522" w:rsidRDefault="00854B79" w:rsidP="008E5FD3">
      <w:pPr>
        <w:pStyle w:val="libBold1"/>
        <w:rPr>
          <w:rtl/>
        </w:rPr>
      </w:pPr>
      <w:r>
        <w:rPr>
          <w:rtl/>
        </w:rPr>
        <w:t>حتّى أنّهم أثبتوا:</w:t>
      </w:r>
    </w:p>
    <w:p w:rsidR="00F96522" w:rsidRDefault="00F96522" w:rsidP="00F96522">
      <w:pPr>
        <w:pStyle w:val="libBold1"/>
        <w:rPr>
          <w:rtl/>
        </w:rPr>
      </w:pPr>
      <w:r>
        <w:rPr>
          <w:rtl/>
        </w:rPr>
        <w:t xml:space="preserve">- </w:t>
      </w:r>
      <w:r w:rsidR="00854B79" w:rsidRPr="00F96522">
        <w:rPr>
          <w:rtl/>
        </w:rPr>
        <w:t>وجوب معرفة الصانع.</w:t>
      </w:r>
    </w:p>
    <w:p w:rsidR="00854B79" w:rsidRDefault="00F96522" w:rsidP="00F96522">
      <w:pPr>
        <w:pStyle w:val="libBold1"/>
        <w:rPr>
          <w:rtl/>
        </w:rPr>
      </w:pPr>
      <w:r>
        <w:rPr>
          <w:rtl/>
        </w:rPr>
        <w:t xml:space="preserve">- </w:t>
      </w:r>
      <w:r w:rsidR="00854B79" w:rsidRPr="00F96522">
        <w:rPr>
          <w:rtl/>
        </w:rPr>
        <w:t>ووجوب النظر في المعجزة لمعرفة النبي مِن طريق السمع والشَرْع لا مِن طريق العقل؛ لأنّه ساقط عن منصّة الحكم، فوقعوا في الاستحالة والدور الواضح.</w:t>
      </w:r>
    </w:p>
    <w:p w:rsidR="00F96522" w:rsidRDefault="00854B79" w:rsidP="008E5FD3">
      <w:pPr>
        <w:pStyle w:val="libBold1"/>
        <w:rPr>
          <w:rtl/>
        </w:rPr>
      </w:pPr>
      <w:r>
        <w:rPr>
          <w:rtl/>
        </w:rPr>
        <w:t>أمّا العدليّة فقالوا:</w:t>
      </w:r>
    </w:p>
    <w:p w:rsidR="00F96522" w:rsidRDefault="00F96522" w:rsidP="00F96522">
      <w:pPr>
        <w:pStyle w:val="libBold1"/>
        <w:rPr>
          <w:rtl/>
        </w:rPr>
      </w:pPr>
      <w:r>
        <w:rPr>
          <w:rtl/>
        </w:rPr>
        <w:t xml:space="preserve">- </w:t>
      </w:r>
      <w:r w:rsidR="00854B79" w:rsidRPr="00F96522">
        <w:rPr>
          <w:rtl/>
        </w:rPr>
        <w:t>إنّ الحاكم في تلك النظريات هو العقل مستقلاًّ، ولا سبيل لحكم الشرع فيها إلاّ تأكيداً وإرشاداً.</w:t>
      </w:r>
    </w:p>
    <w:p w:rsidR="00F96522" w:rsidRDefault="00F96522" w:rsidP="00F96522">
      <w:pPr>
        <w:pStyle w:val="libBold1"/>
        <w:rPr>
          <w:rtl/>
        </w:rPr>
      </w:pPr>
      <w:r>
        <w:rPr>
          <w:rtl/>
        </w:rPr>
        <w:t xml:space="preserve">- </w:t>
      </w:r>
      <w:r w:rsidR="00854B79" w:rsidRPr="00F96522">
        <w:rPr>
          <w:rtl/>
        </w:rPr>
        <w:t>والعقل يستقلّ بحسن بعض الأفعال وقبح البعض الآخر.</w:t>
      </w:r>
    </w:p>
    <w:p w:rsidR="00854B79" w:rsidRDefault="00F96522" w:rsidP="00F96522">
      <w:pPr>
        <w:pStyle w:val="libBold1"/>
        <w:rPr>
          <w:rtl/>
        </w:rPr>
      </w:pPr>
      <w:r>
        <w:rPr>
          <w:rtl/>
        </w:rPr>
        <w:t xml:space="preserve">- </w:t>
      </w:r>
      <w:r w:rsidR="00854B79" w:rsidRPr="00F96522">
        <w:rPr>
          <w:rtl/>
        </w:rPr>
        <w:t>ويحكم بأنّ القبيح مُحَالٌ على الله تعالى؛ لأنّه حكيم، وفعل القبيح منافٍ للحكمة، وتعذيب المطيع ظلم، والظلم قبيح، وهو لا يقع منه تعالى.</w:t>
      </w:r>
    </w:p>
    <w:p w:rsidR="00854B79" w:rsidRPr="00F96522" w:rsidRDefault="00854B79" w:rsidP="001A29F2">
      <w:pPr>
        <w:pStyle w:val="libBold1"/>
        <w:rPr>
          <w:rtl/>
        </w:rPr>
      </w:pPr>
      <w:r w:rsidRPr="00F96522">
        <w:rPr>
          <w:rtl/>
        </w:rPr>
        <w:t>وبهذا أثبتوا لله صفة العدل، وأفردوها بالذكر دون سائر الصفات، إشارةً إلى خلاف الأشاعرة، مع أنّ الأشاعرة في الحقيقة لا ينكرون كونه تعالى عادلاً، غايته:</w:t>
      </w:r>
      <w:r w:rsidR="001A29F2">
        <w:rPr>
          <w:rFonts w:hint="cs"/>
          <w:rtl/>
        </w:rPr>
        <w:t xml:space="preserve"> </w:t>
      </w:r>
      <w:r>
        <w:rPr>
          <w:rtl/>
        </w:rPr>
        <w:t>أنّ العدل عندهم هو ما يفعله، وكل ما يفعله فهو حسن</w:t>
      </w:r>
      <w:r w:rsidR="001A29F2">
        <w:rPr>
          <w:rFonts w:hint="cs"/>
          <w:rtl/>
        </w:rPr>
        <w:t xml:space="preserve">، </w:t>
      </w:r>
      <w:r w:rsidRPr="00F96522">
        <w:rPr>
          <w:rtl/>
        </w:rPr>
        <w:t xml:space="preserve">نعم،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الأنبياء 21: 23.</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أنْكروا ما أثبته المعتزلة والإماميّة من حكومة العقل، وإدراكه للحسن والقبح على الحقّ جلّ شأنه؛ زاعمين أنّه ليس للعقل وظيفة الحكم بأنّ هذا حسن مِن الله وهذا قبيح منه.</w:t>
      </w:r>
    </w:p>
    <w:p w:rsidR="00F96522" w:rsidRDefault="00854B79" w:rsidP="00F96522">
      <w:pPr>
        <w:pStyle w:val="libBold1"/>
        <w:rPr>
          <w:rtl/>
        </w:rPr>
      </w:pPr>
      <w:r>
        <w:rPr>
          <w:rtl/>
        </w:rPr>
        <w:t>والعَدْليّة بقاعدة الحسن والقبح العقليين</w:t>
      </w:r>
      <w:r w:rsidR="00F96522">
        <w:rPr>
          <w:rtl/>
        </w:rPr>
        <w:t xml:space="preserve"> - </w:t>
      </w:r>
      <w:r>
        <w:rPr>
          <w:rtl/>
        </w:rPr>
        <w:t>المُبَرْهَن عليها عندهم</w:t>
      </w:r>
      <w:r w:rsidR="00F96522">
        <w:rPr>
          <w:rtl/>
        </w:rPr>
        <w:t xml:space="preserve"> - </w:t>
      </w:r>
      <w:r>
        <w:rPr>
          <w:rtl/>
        </w:rPr>
        <w:t>أثبتوا جملةً من القواعد الكلامية:</w:t>
      </w:r>
    </w:p>
    <w:p w:rsidR="00F96522" w:rsidRDefault="00F96522" w:rsidP="00854B79">
      <w:pPr>
        <w:pStyle w:val="libNormal"/>
        <w:rPr>
          <w:rtl/>
        </w:rPr>
      </w:pPr>
      <w:r>
        <w:rPr>
          <w:rtl/>
        </w:rPr>
        <w:t xml:space="preserve">- </w:t>
      </w:r>
      <w:r w:rsidR="00854B79" w:rsidRPr="00854B79">
        <w:rPr>
          <w:rtl/>
        </w:rPr>
        <w:t>كقاعدة اللطف.</w:t>
      </w:r>
    </w:p>
    <w:p w:rsidR="00F96522" w:rsidRDefault="00F96522" w:rsidP="00854B79">
      <w:pPr>
        <w:pStyle w:val="libNormal"/>
        <w:rPr>
          <w:rtl/>
        </w:rPr>
      </w:pPr>
      <w:r>
        <w:rPr>
          <w:rtl/>
        </w:rPr>
        <w:t xml:space="preserve">- </w:t>
      </w:r>
      <w:r w:rsidR="00854B79" w:rsidRPr="00854B79">
        <w:rPr>
          <w:rtl/>
        </w:rPr>
        <w:t>ووجوب شكر المنعم.</w:t>
      </w:r>
    </w:p>
    <w:p w:rsidR="00854B79" w:rsidRDefault="00F96522" w:rsidP="00854B79">
      <w:pPr>
        <w:pStyle w:val="libNormal"/>
        <w:rPr>
          <w:rtl/>
        </w:rPr>
      </w:pPr>
      <w:r>
        <w:rPr>
          <w:rtl/>
        </w:rPr>
        <w:t xml:space="preserve">- </w:t>
      </w:r>
      <w:r w:rsidR="00854B79" w:rsidRPr="00854B79">
        <w:rPr>
          <w:rtl/>
        </w:rPr>
        <w:t>ووجوب النظر في المعجزة.</w:t>
      </w:r>
    </w:p>
    <w:p w:rsidR="00854B79" w:rsidRDefault="00854B79" w:rsidP="00F96522">
      <w:pPr>
        <w:pStyle w:val="libBold1"/>
        <w:rPr>
          <w:rtl/>
        </w:rPr>
      </w:pPr>
      <w:r>
        <w:rPr>
          <w:rtl/>
        </w:rPr>
        <w:t>وعليها بَنَوا أيضاً مسألة الجبر والاختيار:</w:t>
      </w:r>
    </w:p>
    <w:p w:rsidR="00F96522" w:rsidRDefault="00854B79" w:rsidP="00854B79">
      <w:pPr>
        <w:pStyle w:val="libNormal"/>
        <w:rPr>
          <w:rtl/>
        </w:rPr>
      </w:pPr>
      <w:r w:rsidRPr="00854B79">
        <w:rPr>
          <w:rtl/>
        </w:rPr>
        <w:t>وهي من مُعْضِلات المسائل التي أخذتْ دوراً مهمّاً في الخلاف، حيث:</w:t>
      </w:r>
    </w:p>
    <w:p w:rsidR="00F96522" w:rsidRDefault="00F96522" w:rsidP="00854B79">
      <w:pPr>
        <w:pStyle w:val="libNormal"/>
        <w:rPr>
          <w:rtl/>
        </w:rPr>
      </w:pPr>
      <w:r>
        <w:rPr>
          <w:rtl/>
        </w:rPr>
        <w:t xml:space="preserve">- </w:t>
      </w:r>
      <w:r w:rsidR="00854B79" w:rsidRPr="00591A50">
        <w:rPr>
          <w:rStyle w:val="libBold1Char"/>
          <w:rtl/>
        </w:rPr>
        <w:t>قال الأشاعرةُ:</w:t>
      </w:r>
      <w:r w:rsidR="00854B79" w:rsidRPr="00854B79">
        <w:rPr>
          <w:rtl/>
        </w:rPr>
        <w:t xml:space="preserve"> بالجَبْر أو بما يؤدِّي إليه.</w:t>
      </w:r>
    </w:p>
    <w:p w:rsidR="00854B79" w:rsidRDefault="00F96522" w:rsidP="00854B79">
      <w:pPr>
        <w:pStyle w:val="libNormal"/>
        <w:rPr>
          <w:rtl/>
        </w:rPr>
      </w:pPr>
      <w:r>
        <w:rPr>
          <w:rtl/>
        </w:rPr>
        <w:t xml:space="preserve">- </w:t>
      </w:r>
      <w:r w:rsidR="00854B79" w:rsidRPr="00591A50">
        <w:rPr>
          <w:rStyle w:val="libBold1Char"/>
          <w:rtl/>
        </w:rPr>
        <w:t>وقال المعتزلة:</w:t>
      </w:r>
      <w:r w:rsidR="00854B79" w:rsidRPr="00854B79">
        <w:rPr>
          <w:rtl/>
        </w:rPr>
        <w:t xml:space="preserve"> بأنّ الإنسان حُرُّ مُختار، له حُرِّيّة الإرادة والمشيئة في أفعاله.</w:t>
      </w:r>
    </w:p>
    <w:p w:rsidR="00854B79" w:rsidRDefault="00854B79" w:rsidP="00F96522">
      <w:pPr>
        <w:pStyle w:val="libBold1"/>
        <w:rPr>
          <w:rtl/>
        </w:rPr>
      </w:pPr>
      <w:r>
        <w:rPr>
          <w:rtl/>
        </w:rPr>
        <w:t>غايته:</w:t>
      </w:r>
    </w:p>
    <w:p w:rsidR="00854B79" w:rsidRDefault="00854B79" w:rsidP="00854B79">
      <w:pPr>
        <w:pStyle w:val="libNormal"/>
        <w:rPr>
          <w:rtl/>
        </w:rPr>
      </w:pPr>
      <w:r w:rsidRPr="00854B79">
        <w:rPr>
          <w:rtl/>
        </w:rPr>
        <w:t>أنّ مَلَكَةَ الاختيار وصفته كنفس وجوده من الله سبحانه، فهو خَلَقَ العبد وأوجده مختاراً، فَكُلِّي صفة الاختيار مِن الله، والاختيار الجزئي في الوقائع الشخصيّة للعبد ومِن العبد، والله جلّ شأنه لم يجبره على فعل ولا ترك، بل العبد اختار ما شاء منهما مستقلاً؛ ولذا يصح عند العقل والعقلاء ملامته وعقوبته على فعل الشر، ومدحه ومثوبته على فعل الخير، وإلاّ لبطل الثواب والعقاب، ولم تكن فائدة في بعثة الأنبياء وإنزال الكتب والوعد والوعيد.</w:t>
      </w:r>
    </w:p>
    <w:p w:rsidR="00854B79" w:rsidRDefault="00854B79" w:rsidP="00854B79">
      <w:pPr>
        <w:pStyle w:val="libNormal"/>
        <w:rPr>
          <w:rtl/>
        </w:rPr>
      </w:pPr>
      <w:r w:rsidRPr="00854B79">
        <w:rPr>
          <w:rtl/>
        </w:rPr>
        <w:t>ولا مجال هنا لأكثر من هذا، وقد بسطنا بعض الكلام في هذه المباحث في آخر الجزء الأوّل من كتاب (الدين والإسلام)</w:t>
      </w:r>
      <w:r w:rsidRPr="00854B79">
        <w:rPr>
          <w:rStyle w:val="libFootnotenumChar"/>
          <w:rtl/>
        </w:rPr>
        <w:t>(1)</w:t>
      </w:r>
      <w:r w:rsidRPr="00854B79">
        <w:rPr>
          <w:rtl/>
        </w:rPr>
        <w:t xml:space="preserve"> وقد أوضحناها </w:t>
      </w:r>
    </w:p>
    <w:p w:rsidR="00854B79" w:rsidRPr="00854B79" w:rsidRDefault="00C14F57" w:rsidP="00C14F57">
      <w:pPr>
        <w:pStyle w:val="libLine"/>
        <w:rPr>
          <w:rtl/>
        </w:rPr>
      </w:pPr>
      <w:r>
        <w:rPr>
          <w:rtl/>
        </w:rPr>
        <w:t>____________________</w:t>
      </w:r>
      <w:r w:rsidR="00854B79" w:rsidRPr="00854B79">
        <w:rPr>
          <w:rtl/>
        </w:rPr>
        <w:t>________</w:t>
      </w:r>
    </w:p>
    <w:p w:rsidR="00F96522" w:rsidRDefault="00854B79" w:rsidP="00A8769A">
      <w:pPr>
        <w:pStyle w:val="libFootnote"/>
        <w:rPr>
          <w:rtl/>
        </w:rPr>
      </w:pPr>
      <w:r>
        <w:rPr>
          <w:rtl/>
        </w:rPr>
        <w:t>(1) يقع الكتاب في جُزأين، ضَمَّن مؤلِّفُهُ رحمه الله تعالى الجزءَ الأوّلَ منه ثلاثةَ فصولٍ تُمَهِّد لها خمسةُ سوانح، يتعرّض فيها إلى:</w:t>
      </w:r>
    </w:p>
    <w:p w:rsidR="00F96522" w:rsidRDefault="00F96522" w:rsidP="00A8769A">
      <w:pPr>
        <w:pStyle w:val="libFootnote"/>
        <w:rPr>
          <w:rtl/>
        </w:rPr>
      </w:pPr>
      <w:r>
        <w:rPr>
          <w:rtl/>
        </w:rPr>
        <w:t xml:space="preserve">- </w:t>
      </w:r>
      <w:r w:rsidR="00854B79">
        <w:rPr>
          <w:rtl/>
        </w:rPr>
        <w:t>الأخطار المحيطة بالإسلام، ومكائد الغربيِّين له.</w:t>
      </w:r>
    </w:p>
    <w:p w:rsidR="00F96522" w:rsidRDefault="00F96522" w:rsidP="00A8769A">
      <w:pPr>
        <w:pStyle w:val="libFootnote"/>
        <w:rPr>
          <w:rtl/>
        </w:rPr>
      </w:pPr>
      <w:r>
        <w:rPr>
          <w:rtl/>
        </w:rPr>
        <w:t xml:space="preserve">- </w:t>
      </w:r>
      <w:r w:rsidR="00854B79">
        <w:rPr>
          <w:rtl/>
        </w:rPr>
        <w:t>وتأثّر البعض من المسلمين بالآراء والمعتقدات الغربية.</w:t>
      </w:r>
    </w:p>
    <w:p w:rsidR="00F96522" w:rsidRDefault="00F96522" w:rsidP="00A8769A">
      <w:pPr>
        <w:pStyle w:val="libFootnote"/>
        <w:rPr>
          <w:rtl/>
        </w:rPr>
      </w:pPr>
      <w:r>
        <w:rPr>
          <w:rtl/>
        </w:rPr>
        <w:t xml:space="preserve">- </w:t>
      </w:r>
      <w:r w:rsidR="00854B79">
        <w:rPr>
          <w:rtl/>
        </w:rPr>
        <w:t>ثمّ يَنْفُذُ مِن ذلك إلى تبيان دور العلم والعمل في رُقِي الأديان وثبات أصولهما.</w:t>
      </w:r>
    </w:p>
    <w:p w:rsidR="00F96522" w:rsidRDefault="00F96522" w:rsidP="00A8769A">
      <w:pPr>
        <w:pStyle w:val="libFootnote"/>
        <w:rPr>
          <w:rtl/>
        </w:rPr>
      </w:pPr>
      <w:r>
        <w:rPr>
          <w:rtl/>
        </w:rPr>
        <w:t xml:space="preserve">- </w:t>
      </w:r>
      <w:r w:rsidR="00854B79">
        <w:rPr>
          <w:rtl/>
        </w:rPr>
        <w:t xml:space="preserve"> مع شرح موجز لماهيّة الشرف والسعادة.</w:t>
      </w:r>
    </w:p>
    <w:p w:rsidR="00854B79" w:rsidRDefault="00F96522" w:rsidP="00B87172">
      <w:pPr>
        <w:pStyle w:val="libFootnote"/>
        <w:rPr>
          <w:rtl/>
        </w:rPr>
      </w:pPr>
      <w:r>
        <w:rPr>
          <w:rtl/>
        </w:rPr>
        <w:t xml:space="preserve">- </w:t>
      </w:r>
      <w:r w:rsidR="00854B79">
        <w:rPr>
          <w:rtl/>
        </w:rPr>
        <w:t>ودور</w:t>
      </w:r>
      <w:r w:rsidR="00B87172">
        <w:rPr>
          <w:rFonts w:hint="cs"/>
          <w:rtl/>
        </w:rPr>
        <w:t xml:space="preserve"> </w:t>
      </w:r>
      <w:r w:rsidR="00854B79">
        <w:rPr>
          <w:rtl/>
        </w:rPr>
        <w:t>=</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بوجه يسهل تناوله وتعقُّله للأواسط، فضلاً عن الأفاضل، وإنّما الغرض هنا أنّ مِن عقائد الإماميّة وأصولهم:</w:t>
      </w:r>
    </w:p>
    <w:p w:rsidR="00F96522" w:rsidRDefault="00F96522" w:rsidP="00854B79">
      <w:pPr>
        <w:pStyle w:val="libNormal"/>
        <w:rPr>
          <w:rtl/>
        </w:rPr>
      </w:pPr>
      <w:r>
        <w:rPr>
          <w:rtl/>
        </w:rPr>
        <w:t xml:space="preserve">- </w:t>
      </w:r>
      <w:r w:rsidR="00854B79" w:rsidRPr="00854B79">
        <w:rPr>
          <w:rtl/>
        </w:rPr>
        <w:t>أنّ الله عادلٌ.</w:t>
      </w:r>
    </w:p>
    <w:p w:rsidR="00854B79" w:rsidRPr="00854B79" w:rsidRDefault="00F96522" w:rsidP="00854B79">
      <w:pPr>
        <w:pStyle w:val="libNormal"/>
        <w:rPr>
          <w:rtl/>
        </w:rPr>
      </w:pPr>
      <w:r>
        <w:rPr>
          <w:rtl/>
        </w:rPr>
        <w:t xml:space="preserve">- </w:t>
      </w:r>
      <w:r w:rsidR="00854B79" w:rsidRPr="00854B79">
        <w:rPr>
          <w:rtl/>
        </w:rPr>
        <w:t xml:space="preserve">وأنّ الإنسانَ حُرٌّ مٌخْتَارٌ. </w:t>
      </w:r>
    </w:p>
    <w:p w:rsid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p>
    <w:p w:rsidR="00F96522" w:rsidRDefault="00854B79" w:rsidP="00A8769A">
      <w:pPr>
        <w:pStyle w:val="libFootnote"/>
        <w:rPr>
          <w:rtl/>
        </w:rPr>
      </w:pPr>
      <w:r>
        <w:rPr>
          <w:rtl/>
        </w:rPr>
        <w:t>الأخلاق في رُقِيّ الشعوب.</w:t>
      </w:r>
    </w:p>
    <w:p w:rsidR="00F96522" w:rsidRDefault="00F96522" w:rsidP="00A8769A">
      <w:pPr>
        <w:pStyle w:val="libFootnote"/>
        <w:rPr>
          <w:rtl/>
        </w:rPr>
      </w:pPr>
      <w:r>
        <w:rPr>
          <w:rtl/>
        </w:rPr>
        <w:t xml:space="preserve">- </w:t>
      </w:r>
      <w:r w:rsidR="00854B79">
        <w:rPr>
          <w:rtl/>
        </w:rPr>
        <w:t>وَنُبَذ من أقوال الحكماء ومؤلّفاتهم.</w:t>
      </w:r>
    </w:p>
    <w:p w:rsidR="00854B79" w:rsidRDefault="00F96522" w:rsidP="00A8769A">
      <w:pPr>
        <w:pStyle w:val="libFootnote"/>
        <w:rPr>
          <w:rtl/>
        </w:rPr>
      </w:pPr>
      <w:r>
        <w:rPr>
          <w:rtl/>
        </w:rPr>
        <w:t xml:space="preserve">- </w:t>
      </w:r>
      <w:r w:rsidR="00854B79">
        <w:rPr>
          <w:rtl/>
        </w:rPr>
        <w:t>والإشارة من خلالها إلى القصور الذي يحيط البعض في كيفيّة الدعوة إلى الإسلام وتبيان عقائده وأفكاره، وغير ذلك.</w:t>
      </w:r>
    </w:p>
    <w:p w:rsidR="00F96522" w:rsidRDefault="00854B79" w:rsidP="00A8769A">
      <w:pPr>
        <w:pStyle w:val="libFootnoteBold"/>
        <w:rPr>
          <w:rtl/>
        </w:rPr>
      </w:pPr>
      <w:r>
        <w:rPr>
          <w:rtl/>
        </w:rPr>
        <w:t>والمؤلِّف رحمه الله تعالى يتعرّض:</w:t>
      </w:r>
    </w:p>
    <w:p w:rsidR="00F96522" w:rsidRDefault="00F96522" w:rsidP="00A8769A">
      <w:pPr>
        <w:pStyle w:val="libFootnote"/>
        <w:rPr>
          <w:rtl/>
        </w:rPr>
      </w:pPr>
      <w:r>
        <w:rPr>
          <w:rtl/>
        </w:rPr>
        <w:t xml:space="preserve">- </w:t>
      </w:r>
      <w:r w:rsidR="00854B79">
        <w:rPr>
          <w:rtl/>
        </w:rPr>
        <w:t>في الفصل الأوّل منه إلى مسألة إثبات الصانع جلّ اسمه بشكلٍ علمي رَصِين.</w:t>
      </w:r>
    </w:p>
    <w:p w:rsidR="00F96522" w:rsidRDefault="00F96522" w:rsidP="00A8769A">
      <w:pPr>
        <w:pStyle w:val="libFootnote"/>
        <w:rPr>
          <w:rtl/>
        </w:rPr>
      </w:pPr>
      <w:r>
        <w:rPr>
          <w:rtl/>
        </w:rPr>
        <w:t xml:space="preserve">- </w:t>
      </w:r>
      <w:r w:rsidR="00854B79">
        <w:rPr>
          <w:rtl/>
        </w:rPr>
        <w:t>حين يتعرّض في فصله الثاني إلى إثبات وحدة الصانع تبارك وتعالى، ونَفْي الشريك عنه.</w:t>
      </w:r>
    </w:p>
    <w:p w:rsidR="00854B79" w:rsidRDefault="00F96522" w:rsidP="00A8769A">
      <w:pPr>
        <w:pStyle w:val="libFootnote"/>
        <w:rPr>
          <w:rtl/>
        </w:rPr>
      </w:pPr>
      <w:r>
        <w:rPr>
          <w:rtl/>
        </w:rPr>
        <w:t xml:space="preserve">- </w:t>
      </w:r>
      <w:r w:rsidR="00854B79">
        <w:rPr>
          <w:rtl/>
        </w:rPr>
        <w:t>ثُمّ يتناول بالشرح في الفصل الثالث منه ماهيّة العدل وكيفيّة القيام به، بشكلٍ مُفَصَّل ومُسْهَب.</w:t>
      </w:r>
    </w:p>
    <w:p w:rsidR="00F96522" w:rsidRDefault="00854B79" w:rsidP="00A8769A">
      <w:pPr>
        <w:pStyle w:val="libFootnoteBold"/>
        <w:rPr>
          <w:rtl/>
        </w:rPr>
      </w:pPr>
      <w:r>
        <w:rPr>
          <w:rtl/>
        </w:rPr>
        <w:t>وأمّا الجزء الثاني من الكتاب فقد تعرّض المؤلِّف رحمه الله تعالى فيه إلى:</w:t>
      </w:r>
    </w:p>
    <w:p w:rsidR="00F96522" w:rsidRDefault="00F96522" w:rsidP="00A8769A">
      <w:pPr>
        <w:pStyle w:val="libFootnote"/>
        <w:rPr>
          <w:rtl/>
        </w:rPr>
      </w:pPr>
      <w:r>
        <w:rPr>
          <w:rtl/>
        </w:rPr>
        <w:t xml:space="preserve">- </w:t>
      </w:r>
      <w:r w:rsidR="00854B79">
        <w:rPr>
          <w:rtl/>
        </w:rPr>
        <w:t>إيضاح كُلِّي للنبوّة ووجوبها والحاجة إليه.</w:t>
      </w:r>
    </w:p>
    <w:p w:rsidR="00F96522" w:rsidRDefault="00F96522" w:rsidP="00A8769A">
      <w:pPr>
        <w:pStyle w:val="libFootnote"/>
        <w:rPr>
          <w:rtl/>
        </w:rPr>
      </w:pPr>
      <w:r>
        <w:rPr>
          <w:rtl/>
        </w:rPr>
        <w:t xml:space="preserve">- </w:t>
      </w:r>
      <w:r w:rsidR="00854B79">
        <w:rPr>
          <w:rtl/>
        </w:rPr>
        <w:t>منطلقاً من خلال ذلك إلى كثير من الجوانب الأخرى المتعلّقة بها.</w:t>
      </w:r>
    </w:p>
    <w:p w:rsidR="00854B79" w:rsidRDefault="00F96522" w:rsidP="00A8769A">
      <w:pPr>
        <w:pStyle w:val="libFootnote"/>
        <w:rPr>
          <w:rtl/>
        </w:rPr>
      </w:pPr>
      <w:r>
        <w:rPr>
          <w:rtl/>
        </w:rPr>
        <w:t xml:space="preserve">- </w:t>
      </w:r>
      <w:r w:rsidR="00854B79">
        <w:rPr>
          <w:rtl/>
        </w:rPr>
        <w:t xml:space="preserve">وصولاً إلى تبيان الإعجاز القرآني الذي جاء به رسول الله (صلّى الله عليه وآله) وما يتعلّق به. </w:t>
      </w:r>
    </w:p>
    <w:p w:rsidR="00854B79" w:rsidRPr="00854B79" w:rsidRDefault="00854B79" w:rsidP="007757AC">
      <w:pPr>
        <w:pStyle w:val="libNormal"/>
      </w:pPr>
      <w:r>
        <w:rPr>
          <w:rtl/>
        </w:rPr>
        <w:br w:type="page"/>
      </w:r>
    </w:p>
    <w:p w:rsidR="00854B79" w:rsidRDefault="00854B79" w:rsidP="00745B56">
      <w:pPr>
        <w:pStyle w:val="Heading2"/>
        <w:rPr>
          <w:rtl/>
        </w:rPr>
      </w:pPr>
      <w:bookmarkStart w:id="41" w:name="_Toc370733972"/>
      <w:r>
        <w:rPr>
          <w:rtl/>
        </w:rPr>
        <w:lastRenderedPageBreak/>
        <w:t>المَعَاد:</w:t>
      </w:r>
      <w:bookmarkEnd w:id="41"/>
    </w:p>
    <w:p w:rsidR="00854B79" w:rsidRDefault="00854B79" w:rsidP="008E5FD3">
      <w:pPr>
        <w:pStyle w:val="libBold1"/>
        <w:rPr>
          <w:rtl/>
        </w:rPr>
      </w:pPr>
      <w:r>
        <w:rPr>
          <w:rtl/>
        </w:rPr>
        <w:t>يعتقد الإماميّة</w:t>
      </w:r>
      <w:r w:rsidR="00F96522">
        <w:rPr>
          <w:rtl/>
        </w:rPr>
        <w:t xml:space="preserve"> - </w:t>
      </w:r>
      <w:r>
        <w:rPr>
          <w:rtl/>
        </w:rPr>
        <w:t>كما يعتقد سائرُ المسلمين</w:t>
      </w:r>
      <w:r w:rsidR="00F96522">
        <w:rPr>
          <w:rtl/>
        </w:rPr>
        <w:t xml:space="preserve"> -:</w:t>
      </w:r>
    </w:p>
    <w:p w:rsidR="00854B79" w:rsidRDefault="00854B79" w:rsidP="00F96522">
      <w:pPr>
        <w:pStyle w:val="libBold1"/>
        <w:rPr>
          <w:rtl/>
        </w:rPr>
      </w:pPr>
      <w:r w:rsidRPr="00F96522">
        <w:rPr>
          <w:rtl/>
        </w:rPr>
        <w:t>أنّ الله سبحانه يُعيد الخلائق ويُحييهم بعد موتهم يوم القيامة للحساب والجزاء.</w:t>
      </w:r>
    </w:p>
    <w:p w:rsidR="00854B79" w:rsidRDefault="00854B79" w:rsidP="00745B56">
      <w:pPr>
        <w:pStyle w:val="Heading2"/>
        <w:rPr>
          <w:rtl/>
        </w:rPr>
      </w:pPr>
      <w:bookmarkStart w:id="42" w:name="_Toc370733973"/>
      <w:r>
        <w:rPr>
          <w:rtl/>
        </w:rPr>
        <w:t>والمُعَاد:</w:t>
      </w:r>
      <w:bookmarkEnd w:id="42"/>
    </w:p>
    <w:p w:rsidR="00854B79" w:rsidRDefault="00854B79" w:rsidP="00F96522">
      <w:pPr>
        <w:pStyle w:val="libBold1"/>
        <w:rPr>
          <w:rtl/>
        </w:rPr>
      </w:pPr>
      <w:r w:rsidRPr="00F96522">
        <w:rPr>
          <w:rtl/>
        </w:rPr>
        <w:t>هو الشخص بعينه</w:t>
      </w:r>
      <w:r w:rsidR="00F96522">
        <w:rPr>
          <w:rtl/>
        </w:rPr>
        <w:t xml:space="preserve"> - </w:t>
      </w:r>
      <w:r w:rsidRPr="00F96522">
        <w:rPr>
          <w:rtl/>
        </w:rPr>
        <w:t>وبجسده وروحه</w:t>
      </w:r>
      <w:r w:rsidR="00F96522">
        <w:rPr>
          <w:rtl/>
        </w:rPr>
        <w:t xml:space="preserve"> - </w:t>
      </w:r>
      <w:r w:rsidRPr="00F96522">
        <w:rPr>
          <w:rtl/>
        </w:rPr>
        <w:t>بحيث لو رآه الرائي لقال: هذا فلان.</w:t>
      </w:r>
    </w:p>
    <w:p w:rsidR="00F96522" w:rsidRDefault="00854B79" w:rsidP="008E5FD3">
      <w:pPr>
        <w:pStyle w:val="libBold1"/>
        <w:rPr>
          <w:rtl/>
        </w:rPr>
      </w:pPr>
      <w:r>
        <w:rPr>
          <w:rtl/>
        </w:rPr>
        <w:t>ولا يجب أنْ تعرف كيف تكون الإعادة، وهل هي من قبيل:</w:t>
      </w:r>
    </w:p>
    <w:p w:rsidR="00854B79" w:rsidRDefault="00F96522" w:rsidP="00F96522">
      <w:pPr>
        <w:pStyle w:val="libBold1"/>
        <w:rPr>
          <w:rtl/>
        </w:rPr>
      </w:pPr>
      <w:r>
        <w:rPr>
          <w:rtl/>
        </w:rPr>
        <w:t xml:space="preserve">- </w:t>
      </w:r>
      <w:r w:rsidR="00854B79" w:rsidRPr="00F96522">
        <w:rPr>
          <w:rtl/>
        </w:rPr>
        <w:t>إعادة المعدوم.</w:t>
      </w:r>
    </w:p>
    <w:p w:rsidR="00854B79" w:rsidRDefault="00F96522" w:rsidP="00F96522">
      <w:pPr>
        <w:pStyle w:val="libBold1"/>
        <w:rPr>
          <w:rtl/>
        </w:rPr>
      </w:pPr>
      <w:r>
        <w:rPr>
          <w:rtl/>
        </w:rPr>
        <w:t xml:space="preserve">- </w:t>
      </w:r>
      <w:r w:rsidR="00854B79" w:rsidRPr="00F96522">
        <w:rPr>
          <w:rtl/>
        </w:rPr>
        <w:t>أو ظهور الموجود، أو غير ذلك.</w:t>
      </w:r>
    </w:p>
    <w:p w:rsidR="00854B79" w:rsidRDefault="00854B79" w:rsidP="008E5FD3">
      <w:pPr>
        <w:pStyle w:val="libBold1"/>
        <w:rPr>
          <w:rtl/>
        </w:rPr>
      </w:pPr>
      <w:r>
        <w:rPr>
          <w:rtl/>
        </w:rPr>
        <w:t>ويؤمنون بـ:</w:t>
      </w:r>
    </w:p>
    <w:p w:rsidR="00854B79" w:rsidRDefault="00F96522" w:rsidP="00F96522">
      <w:pPr>
        <w:pStyle w:val="libBold1"/>
        <w:rPr>
          <w:rtl/>
        </w:rPr>
      </w:pPr>
      <w:r>
        <w:rPr>
          <w:rtl/>
        </w:rPr>
        <w:t xml:space="preserve">- </w:t>
      </w:r>
      <w:r w:rsidR="00854B79" w:rsidRPr="00F96522">
        <w:rPr>
          <w:rtl/>
        </w:rPr>
        <w:t>جميع ما في القرآن والسُنّة القطعيّة من الجنّة والنار.</w:t>
      </w:r>
    </w:p>
    <w:p w:rsidR="00854B79" w:rsidRDefault="00F96522" w:rsidP="00F96522">
      <w:pPr>
        <w:pStyle w:val="libBold1"/>
        <w:rPr>
          <w:rtl/>
        </w:rPr>
      </w:pPr>
      <w:r>
        <w:rPr>
          <w:rtl/>
        </w:rPr>
        <w:t xml:space="preserve">- </w:t>
      </w:r>
      <w:r w:rsidR="00854B79" w:rsidRPr="00F96522">
        <w:rPr>
          <w:rtl/>
        </w:rPr>
        <w:t>ونعيم البرزخ وعذابه.</w:t>
      </w:r>
    </w:p>
    <w:p w:rsidR="00854B79" w:rsidRDefault="00F96522" w:rsidP="00F96522">
      <w:pPr>
        <w:pStyle w:val="libBold1"/>
        <w:rPr>
          <w:rtl/>
        </w:rPr>
      </w:pPr>
      <w:r>
        <w:rPr>
          <w:rtl/>
        </w:rPr>
        <w:t xml:space="preserve">- </w:t>
      </w:r>
      <w:r w:rsidR="00854B79" w:rsidRPr="00F96522">
        <w:rPr>
          <w:rtl/>
        </w:rPr>
        <w:t>والميزان.</w:t>
      </w:r>
    </w:p>
    <w:p w:rsidR="00854B79" w:rsidRDefault="00F96522" w:rsidP="00F96522">
      <w:pPr>
        <w:pStyle w:val="libBold1"/>
        <w:rPr>
          <w:rtl/>
        </w:rPr>
      </w:pPr>
      <w:r>
        <w:rPr>
          <w:rtl/>
        </w:rPr>
        <w:t xml:space="preserve">- </w:t>
      </w:r>
      <w:r w:rsidR="00854B79" w:rsidRPr="00F96522">
        <w:rPr>
          <w:rtl/>
        </w:rPr>
        <w:t>والصراط.</w:t>
      </w:r>
    </w:p>
    <w:p w:rsidR="00854B79" w:rsidRDefault="00F96522" w:rsidP="00F96522">
      <w:pPr>
        <w:pStyle w:val="libBold1"/>
        <w:rPr>
          <w:rtl/>
        </w:rPr>
      </w:pPr>
      <w:r>
        <w:rPr>
          <w:rtl/>
        </w:rPr>
        <w:t xml:space="preserve">- </w:t>
      </w:r>
      <w:r w:rsidR="00854B79" w:rsidRPr="00F96522">
        <w:rPr>
          <w:rtl/>
        </w:rPr>
        <w:t>والأعراف.</w:t>
      </w:r>
    </w:p>
    <w:p w:rsidR="00854B79" w:rsidRDefault="00F96522" w:rsidP="00F96522">
      <w:pPr>
        <w:pStyle w:val="libBold1"/>
        <w:rPr>
          <w:rtl/>
        </w:rPr>
      </w:pPr>
      <w:r>
        <w:rPr>
          <w:rtl/>
        </w:rPr>
        <w:t xml:space="preserve">- </w:t>
      </w:r>
      <w:r w:rsidR="00854B79" w:rsidRPr="00F96522">
        <w:rPr>
          <w:rtl/>
        </w:rPr>
        <w:t>والكتاب الذي لا يُغادر صغيرة ولا كبيرة إلاّ أحصاها.</w:t>
      </w:r>
    </w:p>
    <w:p w:rsidR="00854B79" w:rsidRDefault="00F96522" w:rsidP="00F96522">
      <w:pPr>
        <w:pStyle w:val="libBold1"/>
        <w:rPr>
          <w:rtl/>
        </w:rPr>
      </w:pPr>
      <w:r>
        <w:rPr>
          <w:rtl/>
        </w:rPr>
        <w:t xml:space="preserve">- </w:t>
      </w:r>
      <w:r w:rsidR="00854B79" w:rsidRPr="00F96522">
        <w:rPr>
          <w:rtl/>
        </w:rPr>
        <w:t>وأنّ الناس مجزيّون بأعمالهم إنْ خيراً فخير وإنْ شراً فشر:</w:t>
      </w:r>
    </w:p>
    <w:p w:rsidR="00854B79" w:rsidRDefault="00854B79" w:rsidP="00F96522">
      <w:pPr>
        <w:pStyle w:val="libNormal"/>
        <w:rPr>
          <w:rtl/>
        </w:rPr>
      </w:pPr>
      <w:r w:rsidRPr="00854B79">
        <w:rPr>
          <w:rStyle w:val="libAieChar"/>
          <w:rtl/>
        </w:rPr>
        <w:t>(فَمَنْ يَعْمَلْ مِثْقَالَ ذَرَّةٍ خَيْرًا يَرَهُ وَمَنْ يَعْمَلْ مِثْقَالَ ذَرَّةٍ شَرًّا يَرَهُ)</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إلى غير ذلك من التفاصيل المذكورة في محلّها من كلّ ما صَدَعَ به الوحي المبين، وأخبر به الصادقُ الأمين.</w:t>
      </w:r>
    </w:p>
    <w:p w:rsidR="00854B79" w:rsidRDefault="00854B79" w:rsidP="00F96522">
      <w:pPr>
        <w:pStyle w:val="libBold1"/>
        <w:rPr>
          <w:rtl/>
        </w:rPr>
      </w:pPr>
      <w:r w:rsidRPr="00F96522">
        <w:rPr>
          <w:rtl/>
        </w:rPr>
        <w:t>هذا تمام الكلام في الشطر الأوّل من شَطْرَي الإيمان بالمعنى الأخص، وهو:</w:t>
      </w:r>
    </w:p>
    <w:p w:rsidR="00854B79" w:rsidRDefault="00854B79" w:rsidP="00F96522">
      <w:pPr>
        <w:pStyle w:val="libBold1"/>
        <w:rPr>
          <w:rtl/>
        </w:rPr>
      </w:pPr>
      <w:r w:rsidRPr="00F96522">
        <w:rPr>
          <w:rtl/>
        </w:rPr>
        <w:t>ما يرجع إلى وظيفة العقل والقلب، ومرحلة العلم والاعتقاد.</w:t>
      </w:r>
    </w:p>
    <w:p w:rsidR="00854B79" w:rsidRPr="00F96522" w:rsidRDefault="00854B79" w:rsidP="00F96522">
      <w:pPr>
        <w:pStyle w:val="libBold1"/>
        <w:rPr>
          <w:rtl/>
        </w:rPr>
      </w:pPr>
      <w:r w:rsidRPr="00F96522">
        <w:rPr>
          <w:rtl/>
        </w:rPr>
        <w:t xml:space="preserve">ونستأنف الكلام فيما هو من وظيفة القلب والجسد، أعني مرحلة العمل بأركان الإيمان من أفعال الجوارح.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الزلزلة 99: 7</w:t>
      </w:r>
      <w:r w:rsidR="00F96522">
        <w:rPr>
          <w:rtl/>
        </w:rPr>
        <w:t xml:space="preserve"> - </w:t>
      </w:r>
      <w:r>
        <w:rPr>
          <w:rtl/>
        </w:rPr>
        <w:t>8.</w:t>
      </w:r>
    </w:p>
    <w:p w:rsidR="00854B79" w:rsidRPr="00854B79" w:rsidRDefault="00854B79" w:rsidP="007757AC">
      <w:pPr>
        <w:pStyle w:val="libNormal"/>
      </w:pPr>
      <w:r>
        <w:rPr>
          <w:rtl/>
        </w:rPr>
        <w:br w:type="page"/>
      </w:r>
    </w:p>
    <w:p w:rsidR="00854B79" w:rsidRDefault="00854B79" w:rsidP="00745B56">
      <w:pPr>
        <w:pStyle w:val="Heading2"/>
        <w:rPr>
          <w:rtl/>
        </w:rPr>
      </w:pPr>
      <w:bookmarkStart w:id="43" w:name="_Toc370733974"/>
      <w:r>
        <w:rPr>
          <w:rtl/>
        </w:rPr>
        <w:lastRenderedPageBreak/>
        <w:t>تمهيد وتوطئة:</w:t>
      </w:r>
      <w:bookmarkEnd w:id="43"/>
    </w:p>
    <w:p w:rsidR="00854B79" w:rsidRDefault="00854B79" w:rsidP="008E5FD3">
      <w:pPr>
        <w:pStyle w:val="libBold1"/>
        <w:rPr>
          <w:rtl/>
        </w:rPr>
      </w:pPr>
      <w:r>
        <w:rPr>
          <w:rtl/>
        </w:rPr>
        <w:t>يعتقد الإماميّة:</w:t>
      </w:r>
    </w:p>
    <w:p w:rsidR="00854B79" w:rsidRDefault="00F96522" w:rsidP="00F96522">
      <w:pPr>
        <w:pStyle w:val="libBold1"/>
        <w:rPr>
          <w:rtl/>
        </w:rPr>
      </w:pPr>
      <w:r>
        <w:rPr>
          <w:rtl/>
        </w:rPr>
        <w:t xml:space="preserve">- </w:t>
      </w:r>
      <w:r w:rsidR="00854B79" w:rsidRPr="00F96522">
        <w:rPr>
          <w:rtl/>
        </w:rPr>
        <w:t>أنّ لله</w:t>
      </w:r>
      <w:r>
        <w:rPr>
          <w:rtl/>
        </w:rPr>
        <w:t xml:space="preserve"> - </w:t>
      </w:r>
      <w:r w:rsidR="00854B79" w:rsidRPr="00F96522">
        <w:rPr>
          <w:rtl/>
        </w:rPr>
        <w:t>بحسب الشريعة الإسلاميّة</w:t>
      </w:r>
      <w:r>
        <w:rPr>
          <w:rtl/>
        </w:rPr>
        <w:t xml:space="preserve"> - </w:t>
      </w:r>
      <w:r w:rsidR="00854B79" w:rsidRPr="00F96522">
        <w:rPr>
          <w:rtl/>
        </w:rPr>
        <w:t>في كلّ واقعة حُكْمَاً حتّى إرش الخدش.</w:t>
      </w:r>
    </w:p>
    <w:p w:rsidR="00854B79" w:rsidRDefault="00F96522" w:rsidP="00B87172">
      <w:pPr>
        <w:pStyle w:val="libBold1"/>
        <w:rPr>
          <w:rtl/>
        </w:rPr>
      </w:pPr>
      <w:r>
        <w:rPr>
          <w:rtl/>
        </w:rPr>
        <w:t xml:space="preserve">- </w:t>
      </w:r>
      <w:r w:rsidR="00854B79" w:rsidRPr="00F96522">
        <w:rPr>
          <w:rtl/>
        </w:rPr>
        <w:t>وما من عمل من أعمال المكلّفين</w:t>
      </w:r>
      <w:r>
        <w:rPr>
          <w:rtl/>
        </w:rPr>
        <w:t xml:space="preserve"> - </w:t>
      </w:r>
      <w:r w:rsidR="00854B79" w:rsidRPr="00F96522">
        <w:rPr>
          <w:rtl/>
        </w:rPr>
        <w:t>من حركة أو سكون</w:t>
      </w:r>
      <w:r>
        <w:rPr>
          <w:rtl/>
        </w:rPr>
        <w:t xml:space="preserve"> - </w:t>
      </w:r>
      <w:r w:rsidR="00854B79" w:rsidRPr="00F96522">
        <w:rPr>
          <w:rtl/>
        </w:rPr>
        <w:t>إلاّ ولله فيه حكم من الأحكام الخمسة:</w:t>
      </w:r>
      <w:r w:rsidR="00B87172">
        <w:rPr>
          <w:rFonts w:hint="cs"/>
          <w:rtl/>
        </w:rPr>
        <w:t xml:space="preserve"> </w:t>
      </w:r>
      <w:r w:rsidR="00854B79">
        <w:rPr>
          <w:rtl/>
        </w:rPr>
        <w:t>الوجوب، والحرمة، والندب، والكراهة، والإباحة.</w:t>
      </w:r>
    </w:p>
    <w:p w:rsidR="00854B79" w:rsidRDefault="00F96522" w:rsidP="00F96522">
      <w:pPr>
        <w:pStyle w:val="libBold1"/>
        <w:rPr>
          <w:rtl/>
        </w:rPr>
      </w:pPr>
      <w:r>
        <w:rPr>
          <w:rtl/>
        </w:rPr>
        <w:t xml:space="preserve">- </w:t>
      </w:r>
      <w:r w:rsidR="00854B79" w:rsidRPr="00F96522">
        <w:rPr>
          <w:rtl/>
        </w:rPr>
        <w:t>وما من معاملة على مالٍ، أو عقدِ نكاح، ونحوهما إلاّ وللشرع فيه حكم صحّةٍ أو فسادٍ.</w:t>
      </w:r>
    </w:p>
    <w:p w:rsidR="00F96522" w:rsidRDefault="00F96522" w:rsidP="00B87172">
      <w:pPr>
        <w:pStyle w:val="libBold1"/>
        <w:rPr>
          <w:rtl/>
        </w:rPr>
      </w:pPr>
      <w:r>
        <w:rPr>
          <w:rtl/>
        </w:rPr>
        <w:t xml:space="preserve">- </w:t>
      </w:r>
      <w:r w:rsidR="00854B79" w:rsidRPr="00F96522">
        <w:rPr>
          <w:rtl/>
        </w:rPr>
        <w:t>وقد أودع الله سبحانه جميع تلك الأحكام عند نَبِيِّه خاتم الأنبياء (صلّى الله عليه وآله)، وعرّفها النبيّ:</w:t>
      </w:r>
      <w:r w:rsidR="00B87172">
        <w:rPr>
          <w:rFonts w:hint="cs"/>
          <w:rtl/>
        </w:rPr>
        <w:t xml:space="preserve"> </w:t>
      </w:r>
      <w:r w:rsidR="00854B79" w:rsidRPr="00F96522">
        <w:rPr>
          <w:rtl/>
        </w:rPr>
        <w:t>بالوحي من الله تعالى.</w:t>
      </w:r>
      <w:r w:rsidR="00B87172">
        <w:rPr>
          <w:rFonts w:hint="cs"/>
          <w:rtl/>
        </w:rPr>
        <w:t xml:space="preserve"> </w:t>
      </w:r>
      <w:r w:rsidR="00854B79" w:rsidRPr="00F96522">
        <w:rPr>
          <w:rtl/>
        </w:rPr>
        <w:t>أو الإلهام.</w:t>
      </w:r>
    </w:p>
    <w:p w:rsidR="00854B79" w:rsidRDefault="00F96522" w:rsidP="00B87172">
      <w:pPr>
        <w:pStyle w:val="libBold1"/>
        <w:rPr>
          <w:rtl/>
        </w:rPr>
      </w:pPr>
      <w:r>
        <w:rPr>
          <w:rtl/>
        </w:rPr>
        <w:t xml:space="preserve">- </w:t>
      </w:r>
      <w:r w:rsidR="00854B79" w:rsidRPr="00F96522">
        <w:rPr>
          <w:rtl/>
        </w:rPr>
        <w:t>ثمّ إنّه سلام الله عليه</w:t>
      </w:r>
      <w:r>
        <w:rPr>
          <w:rtl/>
        </w:rPr>
        <w:t xml:space="preserve"> - </w:t>
      </w:r>
      <w:r w:rsidR="00854B79" w:rsidRPr="00F96522">
        <w:rPr>
          <w:rtl/>
        </w:rPr>
        <w:t>حسب وقوع الحوادث، أو حدوث الوقائع، أو حصول الابتلاء، وتجدد الآثار والأطوار</w:t>
      </w:r>
      <w:r>
        <w:rPr>
          <w:rtl/>
        </w:rPr>
        <w:t xml:space="preserve"> - </w:t>
      </w:r>
      <w:r w:rsidR="00854B79" w:rsidRPr="00F96522">
        <w:rPr>
          <w:rtl/>
        </w:rPr>
        <w:t>بَيَّنَ كثيراً منها للناس، وبالأخص لأصحابه الحافِّين به، الطائفين كلّ يوم بعرش حضوره؛ ليكونوا هم المُبَلِّغين لسائر المسلمين في الآفاق:</w:t>
      </w:r>
      <w:r w:rsidR="00B87172">
        <w:rPr>
          <w:rStyle w:val="libAieChar"/>
          <w:rFonts w:hint="cs"/>
          <w:rtl/>
        </w:rPr>
        <w:t xml:space="preserve"> </w:t>
      </w:r>
      <w:r w:rsidR="00854B79" w:rsidRPr="00854B79">
        <w:rPr>
          <w:rStyle w:val="libAieChar"/>
          <w:rtl/>
        </w:rPr>
        <w:t>(لِتَكُونُوا شُهَدَاءَ عَلَى النَّاسِ وَيَكُونَ الرَّسُولُ عَلَيْكُمْ شَهِيدًا)</w:t>
      </w:r>
      <w:r w:rsidR="00854B79" w:rsidRPr="00854B79">
        <w:rPr>
          <w:rStyle w:val="libFootnotenumChar"/>
          <w:rtl/>
        </w:rPr>
        <w:t>(1)</w:t>
      </w:r>
      <w:r w:rsidR="00854B79" w:rsidRPr="00F96522">
        <w:rPr>
          <w:rStyle w:val="libBold1Char"/>
          <w:rtl/>
        </w:rPr>
        <w:t>.</w:t>
      </w:r>
    </w:p>
    <w:p w:rsidR="00F96522" w:rsidRDefault="00854B79" w:rsidP="008E5FD3">
      <w:pPr>
        <w:pStyle w:val="libBold1"/>
        <w:rPr>
          <w:rtl/>
        </w:rPr>
      </w:pPr>
      <w:r>
        <w:rPr>
          <w:rtl/>
        </w:rPr>
        <w:t>وبقيت أحكام كثيرة لم تحصل الدواعي والبواعث لبيانها:</w:t>
      </w:r>
    </w:p>
    <w:p w:rsidR="00F96522" w:rsidRDefault="00F96522" w:rsidP="00F96522">
      <w:pPr>
        <w:pStyle w:val="libBold1"/>
        <w:rPr>
          <w:rtl/>
        </w:rPr>
      </w:pPr>
      <w:r>
        <w:rPr>
          <w:rtl/>
        </w:rPr>
        <w:t xml:space="preserve">- </w:t>
      </w:r>
      <w:r w:rsidR="00854B79" w:rsidRPr="00F96522">
        <w:rPr>
          <w:rtl/>
        </w:rPr>
        <w:t>إمّا لعدم الابتلاء بها في عصر النبوّة.</w:t>
      </w:r>
    </w:p>
    <w:p w:rsidR="00854B79" w:rsidRDefault="00F96522" w:rsidP="00F96522">
      <w:pPr>
        <w:pStyle w:val="libBold1"/>
        <w:rPr>
          <w:rtl/>
        </w:rPr>
      </w:pPr>
      <w:r>
        <w:rPr>
          <w:rtl/>
        </w:rPr>
        <w:t xml:space="preserve">- </w:t>
      </w:r>
      <w:r w:rsidR="00854B79" w:rsidRPr="00F96522">
        <w:rPr>
          <w:rtl/>
        </w:rPr>
        <w:t>أو لعدم اقتضاء المصلحة لنشرها.</w:t>
      </w:r>
    </w:p>
    <w:p w:rsidR="00F96522" w:rsidRDefault="00854B79" w:rsidP="00B87172">
      <w:pPr>
        <w:pStyle w:val="libBold1"/>
        <w:rPr>
          <w:rtl/>
        </w:rPr>
      </w:pPr>
      <w:r>
        <w:rPr>
          <w:rtl/>
        </w:rPr>
        <w:t>والحاصل:</w:t>
      </w:r>
      <w:r w:rsidR="00B87172">
        <w:rPr>
          <w:rFonts w:hint="cs"/>
          <w:rtl/>
        </w:rPr>
        <w:t xml:space="preserve"> </w:t>
      </w:r>
      <w:r w:rsidRPr="00F96522">
        <w:rPr>
          <w:rtl/>
        </w:rPr>
        <w:t>إنّ حكمة التدريج اقتضتْ بيان جملة من الأحكام وكتمان جملة، ولكنّه سلام الله عليه أَوْدَعَهَا عند أوصيائه، كلّ وصي يعهد بها إلى الآخر؛ لينشرها في الوقت المناسب لها حسب الحكمة، من:</w:t>
      </w:r>
    </w:p>
    <w:p w:rsidR="00F96522" w:rsidRDefault="00F96522" w:rsidP="00F96522">
      <w:pPr>
        <w:pStyle w:val="libBold1"/>
        <w:rPr>
          <w:rtl/>
        </w:rPr>
      </w:pPr>
      <w:r>
        <w:rPr>
          <w:rtl/>
        </w:rPr>
        <w:t xml:space="preserve">- </w:t>
      </w:r>
      <w:r w:rsidR="00854B79" w:rsidRPr="00F96522">
        <w:rPr>
          <w:rtl/>
        </w:rPr>
        <w:t>عامٍّ مُخَصَّص.</w:t>
      </w:r>
    </w:p>
    <w:p w:rsidR="00F96522" w:rsidRDefault="00F96522" w:rsidP="00F96522">
      <w:pPr>
        <w:pStyle w:val="libBold1"/>
        <w:rPr>
          <w:rtl/>
        </w:rPr>
      </w:pPr>
      <w:r>
        <w:rPr>
          <w:rtl/>
        </w:rPr>
        <w:t xml:space="preserve">- </w:t>
      </w:r>
      <w:r w:rsidR="00854B79" w:rsidRPr="00F96522">
        <w:rPr>
          <w:rtl/>
        </w:rPr>
        <w:t>أو مُطلق مُقَيَّد.</w:t>
      </w:r>
    </w:p>
    <w:p w:rsidR="00854B79" w:rsidRDefault="00F96522" w:rsidP="00F96522">
      <w:pPr>
        <w:pStyle w:val="libBold1"/>
        <w:rPr>
          <w:rtl/>
        </w:rPr>
      </w:pPr>
      <w:r>
        <w:rPr>
          <w:rtl/>
        </w:rPr>
        <w:t xml:space="preserve">- </w:t>
      </w:r>
      <w:r w:rsidR="00854B79" w:rsidRPr="00F96522">
        <w:rPr>
          <w:rtl/>
        </w:rPr>
        <w:t>أو مُجمل مُبَيَّن. إلى أمثال ذلك.</w:t>
      </w:r>
    </w:p>
    <w:p w:rsidR="00854B79" w:rsidRDefault="00854B79" w:rsidP="00591A50">
      <w:pPr>
        <w:pStyle w:val="libBold1"/>
        <w:rPr>
          <w:rtl/>
        </w:rPr>
      </w:pPr>
      <w:r>
        <w:rPr>
          <w:rtl/>
        </w:rPr>
        <w:t xml:space="preserve">فقد يذكر النبي عامّاً، ويذكر مُخَصِّصَهُ بعد بُرْهَة من حياته، وقد لا </w:t>
      </w:r>
    </w:p>
    <w:p w:rsidR="00854B79" w:rsidRDefault="00C14F57" w:rsidP="00C14F57">
      <w:pPr>
        <w:pStyle w:val="libLine"/>
        <w:rPr>
          <w:rtl/>
        </w:rPr>
      </w:pPr>
      <w:r>
        <w:rPr>
          <w:rtl/>
        </w:rPr>
        <w:t>____________________</w:t>
      </w:r>
    </w:p>
    <w:p w:rsidR="00B87172" w:rsidRDefault="00854B79" w:rsidP="00A8769A">
      <w:pPr>
        <w:pStyle w:val="libFootnoteBold"/>
        <w:rPr>
          <w:rtl/>
        </w:rPr>
      </w:pPr>
      <w:r>
        <w:rPr>
          <w:rtl/>
        </w:rPr>
        <w:t>(1) البقرة 2: 143.</w:t>
      </w:r>
    </w:p>
    <w:p w:rsidR="00854B79" w:rsidRDefault="00854B79" w:rsidP="007757AC">
      <w:pPr>
        <w:pStyle w:val="libNormal"/>
        <w:rPr>
          <w:rtl/>
        </w:rPr>
      </w:pPr>
      <w:r>
        <w:rPr>
          <w:rtl/>
        </w:rPr>
        <w:br w:type="page"/>
      </w:r>
    </w:p>
    <w:p w:rsidR="00854B79" w:rsidRPr="00854B79" w:rsidRDefault="00854B79" w:rsidP="00854B79">
      <w:pPr>
        <w:pStyle w:val="libNormal"/>
      </w:pPr>
      <w:r w:rsidRPr="00854B79">
        <w:rPr>
          <w:rtl/>
        </w:rPr>
        <w:lastRenderedPageBreak/>
        <w:t>يذكره أصلاً، بل يودعه عند وصيِّهِ إلى وقته.</w:t>
      </w:r>
    </w:p>
    <w:p w:rsidR="00854B79" w:rsidRDefault="00854B79" w:rsidP="00B87172">
      <w:pPr>
        <w:pStyle w:val="libNormal"/>
        <w:rPr>
          <w:rtl/>
        </w:rPr>
      </w:pPr>
      <w:r w:rsidRPr="00854B79">
        <w:rPr>
          <w:rtl/>
        </w:rPr>
        <w:t>ثُمّ إنّ الأحاديث التي نشرها النبي (صلّى الله عليه وآله) في حياته قد يختلف الصحابة في فَهْم معانيها على حسب اختلاف مراتب أفهامهم وقرائحهم:</w:t>
      </w:r>
      <w:r w:rsidR="00B87172">
        <w:rPr>
          <w:rStyle w:val="libAieChar"/>
          <w:rFonts w:hint="cs"/>
          <w:rtl/>
        </w:rPr>
        <w:t xml:space="preserve"> </w:t>
      </w:r>
      <w:r w:rsidRPr="00854B79">
        <w:rPr>
          <w:rStyle w:val="libAieChar"/>
          <w:rtl/>
        </w:rPr>
        <w:t>(أَنْزَلَ مِنَ السَّمَاءِ مَاءً فَسَالَتْ أَوْدِيَةٌ بِقَدَرِهَا)</w:t>
      </w:r>
      <w:r w:rsidRPr="00854B79">
        <w:rPr>
          <w:rStyle w:val="libFootnotenumChar"/>
          <w:rtl/>
        </w:rPr>
        <w:t>(1)</w:t>
      </w:r>
      <w:r w:rsidRPr="00854B79">
        <w:rPr>
          <w:rtl/>
        </w:rPr>
        <w:t>.</w:t>
      </w:r>
    </w:p>
    <w:tbl>
      <w:tblPr>
        <w:tblStyle w:val="TableGrid"/>
        <w:bidiVisual/>
        <w:tblW w:w="5000" w:type="pct"/>
        <w:tblLook w:val="01E0"/>
      </w:tblPr>
      <w:tblGrid>
        <w:gridCol w:w="3957"/>
        <w:gridCol w:w="242"/>
        <w:gridCol w:w="3955"/>
      </w:tblGrid>
      <w:tr w:rsidR="00B87172" w:rsidTr="001B61C9">
        <w:tc>
          <w:tcPr>
            <w:tcW w:w="3625" w:type="dxa"/>
            <w:shd w:val="clear" w:color="auto" w:fill="auto"/>
          </w:tcPr>
          <w:p w:rsidR="00B87172" w:rsidRDefault="00B87172" w:rsidP="00485C76">
            <w:pPr>
              <w:pStyle w:val="libPoem"/>
              <w:rPr>
                <w:rtl/>
              </w:rPr>
            </w:pPr>
            <w:r>
              <w:rPr>
                <w:rtl/>
              </w:rPr>
              <w:t>و</w:t>
            </w:r>
            <w:r>
              <w:rPr>
                <w:rFonts w:hint="cs"/>
                <w:rtl/>
              </w:rPr>
              <w:t>َ</w:t>
            </w:r>
            <w:r>
              <w:rPr>
                <w:rtl/>
              </w:rPr>
              <w:t>ل</w:t>
            </w:r>
            <w:r>
              <w:rPr>
                <w:rFonts w:hint="cs"/>
                <w:rtl/>
              </w:rPr>
              <w:t>َ</w:t>
            </w:r>
            <w:r>
              <w:rPr>
                <w:rtl/>
              </w:rPr>
              <w:t>كن ت</w:t>
            </w:r>
            <w:r>
              <w:rPr>
                <w:rFonts w:hint="cs"/>
                <w:rtl/>
              </w:rPr>
              <w:t>َ</w:t>
            </w:r>
            <w:r>
              <w:rPr>
                <w:rtl/>
              </w:rPr>
              <w:t>أخ</w:t>
            </w:r>
            <w:r>
              <w:rPr>
                <w:rFonts w:hint="cs"/>
                <w:rtl/>
              </w:rPr>
              <w:t>ُ</w:t>
            </w:r>
            <w:r>
              <w:rPr>
                <w:rtl/>
              </w:rPr>
              <w:t>ذ</w:t>
            </w:r>
            <w:r>
              <w:rPr>
                <w:rFonts w:hint="cs"/>
                <w:rtl/>
              </w:rPr>
              <w:t>ُ</w:t>
            </w:r>
            <w:r>
              <w:rPr>
                <w:rtl/>
              </w:rPr>
              <w:t xml:space="preserve"> الأذهان</w:t>
            </w:r>
            <w:r>
              <w:rPr>
                <w:rFonts w:hint="cs"/>
                <w:rtl/>
              </w:rPr>
              <w:t>ُ</w:t>
            </w:r>
            <w:r>
              <w:rPr>
                <w:rtl/>
              </w:rPr>
              <w:t xml:space="preserve"> م</w:t>
            </w:r>
            <w:r>
              <w:rPr>
                <w:rFonts w:hint="cs"/>
                <w:rtl/>
              </w:rPr>
              <w:t>ِ</w:t>
            </w:r>
            <w:r>
              <w:rPr>
                <w:rtl/>
              </w:rPr>
              <w:t>نه</w:t>
            </w:r>
            <w:r>
              <w:rPr>
                <w:rFonts w:hint="cs"/>
                <w:rtl/>
              </w:rPr>
              <w:t>ُ</w:t>
            </w:r>
            <w:r w:rsidRPr="00485C76">
              <w:rPr>
                <w:rStyle w:val="libPoemTiniChar0"/>
                <w:rtl/>
              </w:rPr>
              <w:br/>
              <w:t> </w:t>
            </w:r>
          </w:p>
        </w:tc>
        <w:tc>
          <w:tcPr>
            <w:tcW w:w="57" w:type="dxa"/>
            <w:shd w:val="clear" w:color="auto" w:fill="auto"/>
          </w:tcPr>
          <w:p w:rsidR="00B87172" w:rsidRDefault="00B87172" w:rsidP="001B61C9">
            <w:pPr>
              <w:rPr>
                <w:rtl/>
              </w:rPr>
            </w:pPr>
          </w:p>
        </w:tc>
        <w:tc>
          <w:tcPr>
            <w:tcW w:w="3624" w:type="dxa"/>
            <w:shd w:val="clear" w:color="auto" w:fill="auto"/>
          </w:tcPr>
          <w:p w:rsidR="00B87172" w:rsidRDefault="00B87172" w:rsidP="00485C76">
            <w:pPr>
              <w:pStyle w:val="libPoem"/>
              <w:rPr>
                <w:rtl/>
              </w:rPr>
            </w:pPr>
            <w:r>
              <w:rPr>
                <w:rtl/>
              </w:rPr>
              <w:t>على ق</w:t>
            </w:r>
            <w:r>
              <w:rPr>
                <w:rFonts w:hint="cs"/>
                <w:rtl/>
              </w:rPr>
              <w:t>َ</w:t>
            </w:r>
            <w:r>
              <w:rPr>
                <w:rtl/>
              </w:rPr>
              <w:t>د</w:t>
            </w:r>
            <w:r>
              <w:rPr>
                <w:rFonts w:hint="cs"/>
                <w:rtl/>
              </w:rPr>
              <w:t>َ</w:t>
            </w:r>
            <w:r>
              <w:rPr>
                <w:rtl/>
              </w:rPr>
              <w:t>ر</w:t>
            </w:r>
            <w:r>
              <w:rPr>
                <w:rFonts w:hint="cs"/>
                <w:rtl/>
              </w:rPr>
              <w:t>ِ</w:t>
            </w:r>
            <w:r>
              <w:rPr>
                <w:rtl/>
              </w:rPr>
              <w:t xml:space="preserve"> القرائح</w:t>
            </w:r>
            <w:r>
              <w:rPr>
                <w:rFonts w:hint="cs"/>
                <w:rtl/>
              </w:rPr>
              <w:t>ِ</w:t>
            </w:r>
            <w:r>
              <w:rPr>
                <w:rtl/>
              </w:rPr>
              <w:t xml:space="preserve"> والف</w:t>
            </w:r>
            <w:r>
              <w:rPr>
                <w:rFonts w:hint="cs"/>
                <w:rtl/>
              </w:rPr>
              <w:t>ُ</w:t>
            </w:r>
            <w:r>
              <w:rPr>
                <w:rtl/>
              </w:rPr>
              <w:t>هوم</w:t>
            </w:r>
            <w:r>
              <w:rPr>
                <w:rFonts w:hint="cs"/>
                <w:rtl/>
              </w:rPr>
              <w:t>ِ</w:t>
            </w:r>
            <w:r w:rsidRPr="00485C76">
              <w:rPr>
                <w:rStyle w:val="libPoemTiniChar0"/>
                <w:rtl/>
              </w:rPr>
              <w:br/>
              <w:t>  </w:t>
            </w:r>
          </w:p>
        </w:tc>
      </w:tr>
    </w:tbl>
    <w:p w:rsidR="00854B79" w:rsidRDefault="00854B79" w:rsidP="00854B79">
      <w:pPr>
        <w:pStyle w:val="libNormal"/>
        <w:rPr>
          <w:rtl/>
        </w:rPr>
      </w:pPr>
      <w:r w:rsidRPr="00854B79">
        <w:rPr>
          <w:rtl/>
        </w:rPr>
        <w:t xml:space="preserve">ثمّ إنّ الصحابي قد يسمع من النبي في واقعةٍ حُكْمَاً، ويسمع الآخر في مثلها خلافه، وتكون هناك خصوصيّة في أحدهما اقتضتْ تغاير الحكمين، غفل أحدهما عن الخصوصيّة أو التفتَ إليها وغفل عن نقلها مع الحديث، فيحصل التعارض في الأحاديث ظاهراً، ولا تنافي واقعاً. </w:t>
      </w:r>
    </w:p>
    <w:p w:rsidR="00854B79" w:rsidRDefault="00854B79" w:rsidP="00854B79">
      <w:pPr>
        <w:pStyle w:val="libNormal"/>
        <w:rPr>
          <w:rtl/>
        </w:rPr>
      </w:pPr>
      <w:r w:rsidRPr="00854B79">
        <w:rPr>
          <w:rtl/>
        </w:rPr>
        <w:t>ومن هذه الأسباب وأضعاف أمثالها احتاج حتّى نفس الصحابة</w:t>
      </w:r>
      <w:r w:rsidR="00F96522">
        <w:rPr>
          <w:rtl/>
        </w:rPr>
        <w:t xml:space="preserve"> - </w:t>
      </w:r>
      <w:r w:rsidRPr="00854B79">
        <w:rPr>
          <w:rtl/>
        </w:rPr>
        <w:t>الذين فازوا بشرف الحضور في معرفة الأحكام إلى الاجتهاد والنظر في الحديث، وضم بعضه إلى بعض، والالتفات على القرائن الحاليّة، فقد يكون للكلام ظاهر ومراد النبي خلافه؛ اعتماداً على قرينة كانت في المقام، والحديث نُقِل والقرينة لم تُنْقَل.</w:t>
      </w:r>
    </w:p>
    <w:p w:rsidR="00F96522" w:rsidRDefault="00854B79" w:rsidP="00F96522">
      <w:pPr>
        <w:pStyle w:val="libBold1"/>
        <w:rPr>
          <w:rtl/>
        </w:rPr>
      </w:pPr>
      <w:r w:rsidRPr="00F96522">
        <w:rPr>
          <w:rtl/>
        </w:rPr>
        <w:t>وكلّ واحد من الصحابة مِمَّن كان من أهل الرأي والرواية...</w:t>
      </w:r>
      <w:r w:rsidR="00F96522">
        <w:rPr>
          <w:rtl/>
        </w:rPr>
        <w:t xml:space="preserve"> - </w:t>
      </w:r>
      <w:r w:rsidRPr="00F96522">
        <w:rPr>
          <w:rtl/>
        </w:rPr>
        <w:t>إذ ليس كلّهم كذلك بالضرورة</w:t>
      </w:r>
      <w:r w:rsidR="00F96522">
        <w:rPr>
          <w:rtl/>
        </w:rPr>
        <w:t xml:space="preserve"> -:</w:t>
      </w:r>
    </w:p>
    <w:p w:rsidR="00F96522" w:rsidRDefault="00F96522" w:rsidP="00854B79">
      <w:pPr>
        <w:pStyle w:val="libNormal"/>
        <w:rPr>
          <w:rtl/>
        </w:rPr>
      </w:pPr>
      <w:r>
        <w:rPr>
          <w:rtl/>
        </w:rPr>
        <w:t xml:space="preserve">- </w:t>
      </w:r>
      <w:r w:rsidR="00854B79" w:rsidRPr="00854B79">
        <w:rPr>
          <w:rtl/>
        </w:rPr>
        <w:t>تارةً يروي نفس ألفاظ الحديث للسامع من بعيد أو قريب، فهو في الحال راوٍ ومحدِّث.</w:t>
      </w:r>
    </w:p>
    <w:p w:rsidR="00854B79" w:rsidRDefault="00F96522" w:rsidP="00854B79">
      <w:pPr>
        <w:pStyle w:val="libNormal"/>
        <w:rPr>
          <w:rtl/>
        </w:rPr>
      </w:pPr>
      <w:r>
        <w:rPr>
          <w:rtl/>
        </w:rPr>
        <w:t xml:space="preserve">- </w:t>
      </w:r>
      <w:r w:rsidR="00854B79" w:rsidRPr="00854B79">
        <w:rPr>
          <w:rtl/>
        </w:rPr>
        <w:t>وتارةً يذكر الحكم الذي استفاده من الرواية أو الروايات بحسب نظره واجتهاده، فهو في هذا الحال مُفْتٍ وصاحب رأي، وأهل هذه المَلَكَة مجتهدون، وسائر المسلمين</w:t>
      </w:r>
      <w:r>
        <w:rPr>
          <w:rtl/>
        </w:rPr>
        <w:t xml:space="preserve"> - </w:t>
      </w:r>
      <w:r w:rsidR="00854B79" w:rsidRPr="00854B79">
        <w:rPr>
          <w:rtl/>
        </w:rPr>
        <w:t>الذين لم يبلغوا إلى تلك المرتبة</w:t>
      </w:r>
      <w:r>
        <w:rPr>
          <w:rtl/>
        </w:rPr>
        <w:t xml:space="preserve"> - </w:t>
      </w:r>
      <w:r w:rsidR="00854B79" w:rsidRPr="00854B79">
        <w:rPr>
          <w:rtl/>
        </w:rPr>
        <w:t>إذا أخذوا برأيه مُقَلِّدون.</w:t>
      </w:r>
    </w:p>
    <w:p w:rsidR="00854B79" w:rsidRPr="00854B79" w:rsidRDefault="00854B79" w:rsidP="00854B79">
      <w:pPr>
        <w:pStyle w:val="libNormal"/>
        <w:rPr>
          <w:rtl/>
        </w:rPr>
      </w:pPr>
      <w:r w:rsidRPr="00854B79">
        <w:rPr>
          <w:rtl/>
        </w:rPr>
        <w:t xml:space="preserve">وكان كل ذلك قد جرى في زمن صاحب الرسالة، وبمرأى منه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الرعد 13: 17.</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ومَسْمَع، بل وربّما رجع بعضهم إلى بعض، على أنّ الناس من هذا بإزاء أمر واقع لا محالة.</w:t>
      </w:r>
    </w:p>
    <w:p w:rsidR="00854B79" w:rsidRDefault="00854B79" w:rsidP="00F96522">
      <w:pPr>
        <w:pStyle w:val="libBold1"/>
        <w:rPr>
          <w:rtl/>
        </w:rPr>
      </w:pPr>
      <w:r>
        <w:rPr>
          <w:rtl/>
        </w:rPr>
        <w:t>وإذا أمْعَنْتَ النظر فيما ذكرناه، اتّضح لديك:</w:t>
      </w:r>
    </w:p>
    <w:p w:rsidR="00854B79" w:rsidRDefault="00854B79" w:rsidP="00854B79">
      <w:pPr>
        <w:pStyle w:val="libNormal"/>
        <w:rPr>
          <w:rtl/>
        </w:rPr>
      </w:pPr>
      <w:r w:rsidRPr="00854B79">
        <w:rPr>
          <w:rtl/>
        </w:rPr>
        <w:t>أنّ باب الاجتهاد كان مفتوحاً في زمن النبوّة وبين الصحابة، فضلاً عن غيرهم، وفضلاً عن سائر الأزمنة التي بعده، نعم غايته:</w:t>
      </w:r>
    </w:p>
    <w:p w:rsidR="00F96522" w:rsidRDefault="00854B79" w:rsidP="00F96522">
      <w:pPr>
        <w:pStyle w:val="libBold1"/>
        <w:rPr>
          <w:rtl/>
        </w:rPr>
      </w:pPr>
      <w:r>
        <w:rPr>
          <w:rtl/>
        </w:rPr>
        <w:t>أنّ الاجتهاد يومئذٍ كان خفيف المؤنة جدّاً؛</w:t>
      </w:r>
    </w:p>
    <w:p w:rsidR="00F96522" w:rsidRDefault="00F96522" w:rsidP="00854B79">
      <w:pPr>
        <w:pStyle w:val="libNormal"/>
        <w:rPr>
          <w:rtl/>
        </w:rPr>
      </w:pPr>
      <w:r>
        <w:rPr>
          <w:rtl/>
        </w:rPr>
        <w:t xml:space="preserve">- </w:t>
      </w:r>
      <w:r w:rsidR="00854B79" w:rsidRPr="00854B79">
        <w:rPr>
          <w:rtl/>
        </w:rPr>
        <w:t>لِقُرْبِ العَهْد.</w:t>
      </w:r>
    </w:p>
    <w:p w:rsidR="00F96522" w:rsidRDefault="00F96522" w:rsidP="00854B79">
      <w:pPr>
        <w:pStyle w:val="libNormal"/>
        <w:rPr>
          <w:rtl/>
        </w:rPr>
      </w:pPr>
      <w:r>
        <w:rPr>
          <w:rtl/>
        </w:rPr>
        <w:t xml:space="preserve">- </w:t>
      </w:r>
      <w:r w:rsidR="00854B79" w:rsidRPr="00854B79">
        <w:rPr>
          <w:rtl/>
        </w:rPr>
        <w:t>وتوفّر القرائن.</w:t>
      </w:r>
    </w:p>
    <w:p w:rsidR="00854B79" w:rsidRDefault="00F96522" w:rsidP="00854B79">
      <w:pPr>
        <w:pStyle w:val="libNormal"/>
        <w:rPr>
          <w:rtl/>
        </w:rPr>
      </w:pPr>
      <w:r>
        <w:rPr>
          <w:rtl/>
        </w:rPr>
        <w:t xml:space="preserve">- </w:t>
      </w:r>
      <w:r w:rsidR="00854B79" w:rsidRPr="00854B79">
        <w:rPr>
          <w:rtl/>
        </w:rPr>
        <w:t>وإمكان السؤال المفيد للعلم القاطع.</w:t>
      </w:r>
    </w:p>
    <w:p w:rsidR="00854B79" w:rsidRDefault="00B87172" w:rsidP="00B87172">
      <w:pPr>
        <w:pStyle w:val="libNormal"/>
        <w:rPr>
          <w:rtl/>
        </w:rPr>
      </w:pPr>
      <w:r>
        <w:rPr>
          <w:rtl/>
        </w:rPr>
        <w:t>ثُمّ كلّما</w:t>
      </w:r>
      <w:r>
        <w:rPr>
          <w:rFonts w:hint="cs"/>
          <w:rtl/>
        </w:rPr>
        <w:t xml:space="preserve"> </w:t>
      </w:r>
      <w:r>
        <w:rPr>
          <w:rtl/>
        </w:rPr>
        <w:t>بَعُدَ العهد من زمن الرسالة</w:t>
      </w:r>
      <w:r>
        <w:rPr>
          <w:rFonts w:hint="cs"/>
          <w:rtl/>
        </w:rPr>
        <w:t>،</w:t>
      </w:r>
      <w:r w:rsidR="00F96522">
        <w:rPr>
          <w:rtl/>
        </w:rPr>
        <w:t xml:space="preserve"> </w:t>
      </w:r>
      <w:r w:rsidR="00854B79" w:rsidRPr="00854B79">
        <w:rPr>
          <w:rtl/>
        </w:rPr>
        <w:t>وتكثَّرتْ الآراء</w:t>
      </w:r>
      <w:r>
        <w:rPr>
          <w:rFonts w:hint="cs"/>
          <w:rtl/>
        </w:rPr>
        <w:t>،</w:t>
      </w:r>
      <w:r w:rsidR="00F96522">
        <w:rPr>
          <w:rtl/>
        </w:rPr>
        <w:t xml:space="preserve"> </w:t>
      </w:r>
      <w:r w:rsidR="00854B79" w:rsidRPr="00854B79">
        <w:rPr>
          <w:rtl/>
        </w:rPr>
        <w:t>واختلطتْ الأَعارب بالأَعاجم</w:t>
      </w:r>
      <w:r>
        <w:rPr>
          <w:rFonts w:hint="cs"/>
          <w:rtl/>
        </w:rPr>
        <w:t>،</w:t>
      </w:r>
      <w:r w:rsidR="00F96522">
        <w:rPr>
          <w:rtl/>
        </w:rPr>
        <w:t xml:space="preserve"> </w:t>
      </w:r>
      <w:r w:rsidR="00854B79" w:rsidRPr="00854B79">
        <w:rPr>
          <w:rtl/>
        </w:rPr>
        <w:t>وتغيّر اللحن</w:t>
      </w:r>
      <w:r>
        <w:rPr>
          <w:rFonts w:hint="cs"/>
          <w:rtl/>
        </w:rPr>
        <w:t>،</w:t>
      </w:r>
      <w:r w:rsidR="00F96522">
        <w:rPr>
          <w:rtl/>
        </w:rPr>
        <w:t xml:space="preserve"> </w:t>
      </w:r>
      <w:r w:rsidR="00854B79" w:rsidRPr="00854B79">
        <w:rPr>
          <w:rtl/>
        </w:rPr>
        <w:t>وصعب الفَهْم للكلام العربي على حاقِّ معناه</w:t>
      </w:r>
      <w:r>
        <w:rPr>
          <w:rFonts w:hint="cs"/>
          <w:rtl/>
        </w:rPr>
        <w:t>،</w:t>
      </w:r>
      <w:r w:rsidR="00F96522">
        <w:rPr>
          <w:rtl/>
        </w:rPr>
        <w:t xml:space="preserve"> </w:t>
      </w:r>
      <w:r w:rsidR="00854B79" w:rsidRPr="00854B79">
        <w:rPr>
          <w:rtl/>
        </w:rPr>
        <w:t>وتكثّرتْ الأحاديث والروايات</w:t>
      </w:r>
      <w:r>
        <w:rPr>
          <w:rFonts w:hint="cs"/>
          <w:rtl/>
        </w:rPr>
        <w:t>،</w:t>
      </w:r>
      <w:r w:rsidR="00F96522">
        <w:rPr>
          <w:rtl/>
        </w:rPr>
        <w:t xml:space="preserve"> </w:t>
      </w:r>
      <w:r w:rsidR="00854B79" w:rsidRPr="00854B79">
        <w:rPr>
          <w:rtl/>
        </w:rPr>
        <w:t>وربّما دخل فيها الدس والوضع</w:t>
      </w:r>
      <w:r>
        <w:rPr>
          <w:rFonts w:hint="cs"/>
          <w:rtl/>
        </w:rPr>
        <w:t>،</w:t>
      </w:r>
      <w:r w:rsidR="00F96522">
        <w:rPr>
          <w:rtl/>
        </w:rPr>
        <w:t xml:space="preserve"> </w:t>
      </w:r>
      <w:r w:rsidR="00854B79" w:rsidRPr="00854B79">
        <w:rPr>
          <w:rtl/>
        </w:rPr>
        <w:t>وتوافرتْ دواعي الكذب على النبي (صلّى الله عليه وآله)</w:t>
      </w:r>
      <w:r>
        <w:rPr>
          <w:rFonts w:hint="cs"/>
          <w:rtl/>
        </w:rPr>
        <w:t xml:space="preserve">، </w:t>
      </w:r>
      <w:r w:rsidR="00854B79" w:rsidRPr="00F96522">
        <w:rPr>
          <w:rtl/>
        </w:rPr>
        <w:t>أَخَذَ الاجتهاد ومعرفة الحكم الشرعي</w:t>
      </w:r>
      <w:r w:rsidR="00F96522">
        <w:rPr>
          <w:rtl/>
        </w:rPr>
        <w:t xml:space="preserve"> </w:t>
      </w:r>
      <w:r w:rsidR="00854B79" w:rsidRPr="00854B79">
        <w:rPr>
          <w:rtl/>
        </w:rPr>
        <w:t>يصعب</w:t>
      </w:r>
      <w:r>
        <w:rPr>
          <w:rFonts w:hint="cs"/>
          <w:rtl/>
        </w:rPr>
        <w:t>،</w:t>
      </w:r>
      <w:r w:rsidR="00F96522">
        <w:rPr>
          <w:rtl/>
        </w:rPr>
        <w:t xml:space="preserve"> </w:t>
      </w:r>
      <w:r w:rsidR="00854B79" w:rsidRPr="00854B79">
        <w:rPr>
          <w:rtl/>
        </w:rPr>
        <w:t>ويحتاج إلى مزيد مؤنة</w:t>
      </w:r>
      <w:r>
        <w:rPr>
          <w:rFonts w:hint="cs"/>
          <w:rtl/>
        </w:rPr>
        <w:t>،</w:t>
      </w:r>
      <w:r w:rsidR="00F96522">
        <w:rPr>
          <w:rtl/>
        </w:rPr>
        <w:t xml:space="preserve"> </w:t>
      </w:r>
      <w:r w:rsidR="00854B79" w:rsidRPr="00854B79">
        <w:rPr>
          <w:rtl/>
        </w:rPr>
        <w:t>واستفراغ وسع؛</w:t>
      </w:r>
      <w:r>
        <w:rPr>
          <w:rFonts w:hint="cs"/>
          <w:rtl/>
        </w:rPr>
        <w:t xml:space="preserve"> </w:t>
      </w:r>
      <w:r w:rsidR="00854B79" w:rsidRPr="00854B79">
        <w:rPr>
          <w:rtl/>
        </w:rPr>
        <w:t>للجمع بين الأحاديث، وتمييز الصحيح منها من السقيم، وترجيح بعضها على البعض، وكلّما بَعُدَ العهد، وانتشر الإسلام، وتكثَّرتْ العلماء والرواة، ازداد الأمر صعوبةً.</w:t>
      </w:r>
    </w:p>
    <w:p w:rsidR="00854B79" w:rsidRDefault="00854B79" w:rsidP="00854B79">
      <w:pPr>
        <w:pStyle w:val="libNormal"/>
        <w:rPr>
          <w:rtl/>
        </w:rPr>
      </w:pPr>
      <w:r w:rsidRPr="00854B79">
        <w:rPr>
          <w:rtl/>
        </w:rPr>
        <w:t>ولكنْ مهما يكنْ الحال، فباب الاجتهاد كان في زمن النبي (صلّى الله عليه وآله) مفتوحاً، بل كان أمراً ضرورياً عند من يتدبّر، ثمّ لم يزل مفتوحاً عند الإماميّة إلى اليوم، والناس بضرورة الحال لا يزالون بين عالِم وجاهل. وبسنة الفطرة، وقضاء الضرورة أنّ الجاهل يرجع إلى العالِم.</w:t>
      </w:r>
    </w:p>
    <w:p w:rsidR="00854B79" w:rsidRDefault="00854B79" w:rsidP="00854B79">
      <w:pPr>
        <w:pStyle w:val="libNormal"/>
        <w:rPr>
          <w:rtl/>
        </w:rPr>
      </w:pPr>
      <w:r w:rsidRPr="00854B79">
        <w:rPr>
          <w:rtl/>
        </w:rPr>
        <w:t>فالناس إذاً في الأحكام الشرعيّة بين عالِم مجتهد، وجاهل مُقَلِّد يجب عليه الرجوع في تعيين تكاليفه إلى أحد المجتهدين.</w:t>
      </w:r>
    </w:p>
    <w:p w:rsidR="00854B79" w:rsidRDefault="00854B79" w:rsidP="00854B79">
      <w:pPr>
        <w:pStyle w:val="libNormal"/>
        <w:rPr>
          <w:rtl/>
        </w:rPr>
      </w:pPr>
      <w:r w:rsidRPr="00854B79">
        <w:rPr>
          <w:rtl/>
        </w:rPr>
        <w:t>والمسلمون مُتَّفِقون أنّ أدلة الأحكام الشرعيّة منحصرة في الكتاب والسُنّة، ثمّ العقل والإجماع. ولا فرق في هذا بين الإماميّة وغيرهم من فِرَق المسلمين.</w:t>
      </w:r>
    </w:p>
    <w:p w:rsidR="00854B79" w:rsidRPr="00854B79" w:rsidRDefault="00854B79" w:rsidP="007757AC">
      <w:pPr>
        <w:pStyle w:val="libNormal"/>
      </w:pPr>
      <w:r>
        <w:rPr>
          <w:rtl/>
        </w:rPr>
        <w:br w:type="page"/>
      </w:r>
    </w:p>
    <w:p w:rsidR="00854B79" w:rsidRDefault="00854B79" w:rsidP="00B87172">
      <w:pPr>
        <w:pStyle w:val="libNormal"/>
        <w:rPr>
          <w:rtl/>
        </w:rPr>
      </w:pPr>
      <w:r>
        <w:rPr>
          <w:rtl/>
        </w:rPr>
        <w:lastRenderedPageBreak/>
        <w:t>نعم، يفترق الإماميّة عن غيرهم هنا في أُمور:</w:t>
      </w:r>
    </w:p>
    <w:p w:rsidR="00854B79" w:rsidRDefault="00854B79" w:rsidP="00F96522">
      <w:pPr>
        <w:pStyle w:val="libBold1"/>
        <w:rPr>
          <w:rtl/>
        </w:rPr>
      </w:pPr>
      <w:r>
        <w:rPr>
          <w:rtl/>
        </w:rPr>
        <w:t>منها:</w:t>
      </w:r>
    </w:p>
    <w:p w:rsidR="00854B79" w:rsidRDefault="00854B79" w:rsidP="00B87172">
      <w:pPr>
        <w:pStyle w:val="libNormal"/>
        <w:rPr>
          <w:rtl/>
        </w:rPr>
      </w:pPr>
      <w:r w:rsidRPr="00854B79">
        <w:rPr>
          <w:rtl/>
        </w:rPr>
        <w:t>إنّ الإماميّة لا تعمل بالقياس، وقد تواتر عن أئمّتهم (عليهم السلام)، أنّ الشريعة:</w:t>
      </w:r>
      <w:r w:rsidR="00B87172">
        <w:rPr>
          <w:rStyle w:val="libBold1Char"/>
          <w:rFonts w:hint="cs"/>
          <w:rtl/>
        </w:rPr>
        <w:t xml:space="preserve"> </w:t>
      </w:r>
      <w:r w:rsidRPr="0066137A">
        <w:rPr>
          <w:rStyle w:val="libBold1Char"/>
          <w:rtl/>
        </w:rPr>
        <w:t>((إذا قِيْسَتْ مُحِقَ الدينُ))</w:t>
      </w:r>
      <w:r w:rsidRPr="00854B79">
        <w:rPr>
          <w:rStyle w:val="libFootnotenumChar"/>
          <w:rtl/>
        </w:rPr>
        <w:t>(1)</w:t>
      </w:r>
      <w:r w:rsidRPr="00854B79">
        <w:rPr>
          <w:rtl/>
        </w:rPr>
        <w:t>.</w:t>
      </w:r>
    </w:p>
    <w:p w:rsidR="00854B79" w:rsidRDefault="00854B79" w:rsidP="00854B79">
      <w:pPr>
        <w:pStyle w:val="libNormal"/>
        <w:rPr>
          <w:rtl/>
        </w:rPr>
      </w:pPr>
      <w:r w:rsidRPr="00854B79">
        <w:rPr>
          <w:rtl/>
        </w:rPr>
        <w:t>والكشف عن فساد العمل بالقياس يحتاج إلى فضل بيان لا يتَّسع له المقام.</w:t>
      </w:r>
    </w:p>
    <w:p w:rsidR="00854B79" w:rsidRDefault="00854B79" w:rsidP="00F96522">
      <w:pPr>
        <w:pStyle w:val="libBold1"/>
        <w:rPr>
          <w:rtl/>
        </w:rPr>
      </w:pPr>
      <w:r>
        <w:rPr>
          <w:rtl/>
        </w:rPr>
        <w:t>ومنها:</w:t>
      </w:r>
    </w:p>
    <w:p w:rsidR="00854B79" w:rsidRDefault="00854B79" w:rsidP="00B87172">
      <w:pPr>
        <w:pStyle w:val="libNormal"/>
        <w:rPr>
          <w:rtl/>
        </w:rPr>
      </w:pPr>
      <w:r w:rsidRPr="00854B79">
        <w:rPr>
          <w:rtl/>
        </w:rPr>
        <w:t>أنّهم لا يعتبرون من السُنّة</w:t>
      </w:r>
      <w:r w:rsidR="00F96522">
        <w:rPr>
          <w:rtl/>
        </w:rPr>
        <w:t xml:space="preserve"> - </w:t>
      </w:r>
      <w:r w:rsidRPr="00854B79">
        <w:rPr>
          <w:rtl/>
        </w:rPr>
        <w:t>أعني الأحاديث النبوية</w:t>
      </w:r>
      <w:r w:rsidR="00F96522">
        <w:rPr>
          <w:rtl/>
        </w:rPr>
        <w:t xml:space="preserve"> - </w:t>
      </w:r>
      <w:r w:rsidRPr="00854B79">
        <w:rPr>
          <w:rtl/>
        </w:rPr>
        <w:t>إلاّ ما صحّ لهم من طرق أهل البيت (عليهم السلام) عن جَدِّهم (صلّى الله عليه وآله)، يعني:</w:t>
      </w:r>
      <w:r w:rsidR="00B87172">
        <w:rPr>
          <w:rFonts w:hint="cs"/>
          <w:rtl/>
        </w:rPr>
        <w:t xml:space="preserve"> </w:t>
      </w:r>
      <w:r w:rsidRPr="00854B79">
        <w:rPr>
          <w:rtl/>
        </w:rPr>
        <w:t>ما رواه الصادق، عن أبيه الباقر، عن أبيه زين العابدين، عن الحسين السبط، عن أبيه أمير المؤمنين، عن رسول الله سلام لله عليهم جميعاً.</w:t>
      </w:r>
    </w:p>
    <w:p w:rsidR="00F96522" w:rsidRDefault="00854B79" w:rsidP="00854B79">
      <w:pPr>
        <w:pStyle w:val="libNormal"/>
        <w:rPr>
          <w:rtl/>
        </w:rPr>
      </w:pPr>
      <w:r w:rsidRPr="00854B79">
        <w:rPr>
          <w:rtl/>
        </w:rPr>
        <w:t>أمّا ما يرويه مثل:</w:t>
      </w:r>
    </w:p>
    <w:p w:rsidR="00F96522" w:rsidRDefault="00F96522" w:rsidP="00854B79">
      <w:pPr>
        <w:pStyle w:val="libNormal"/>
        <w:rPr>
          <w:rtl/>
        </w:rPr>
      </w:pPr>
      <w:r>
        <w:rPr>
          <w:rtl/>
        </w:rPr>
        <w:t xml:space="preserve">- </w:t>
      </w:r>
      <w:r w:rsidR="00854B79" w:rsidRPr="00854B79">
        <w:rPr>
          <w:rtl/>
        </w:rPr>
        <w:t>أبي هريرة.</w:t>
      </w:r>
    </w:p>
    <w:p w:rsidR="00F96522" w:rsidRDefault="00F96522" w:rsidP="00854B79">
      <w:pPr>
        <w:pStyle w:val="libNormal"/>
        <w:rPr>
          <w:rtl/>
        </w:rPr>
      </w:pPr>
      <w:r>
        <w:rPr>
          <w:rtl/>
        </w:rPr>
        <w:t xml:space="preserve">- </w:t>
      </w:r>
      <w:r w:rsidR="00854B79" w:rsidRPr="00854B79">
        <w:rPr>
          <w:rtl/>
        </w:rPr>
        <w:t>وسمرة بن جندب.</w:t>
      </w:r>
    </w:p>
    <w:p w:rsidR="00F96522" w:rsidRDefault="00F96522" w:rsidP="00854B79">
      <w:pPr>
        <w:pStyle w:val="libNormal"/>
        <w:rPr>
          <w:rtl/>
        </w:rPr>
      </w:pPr>
      <w:r>
        <w:rPr>
          <w:rtl/>
        </w:rPr>
        <w:t xml:space="preserve">- </w:t>
      </w:r>
      <w:r w:rsidR="00854B79" w:rsidRPr="00854B79">
        <w:rPr>
          <w:rtl/>
        </w:rPr>
        <w:t>ومروان بن الحكم.</w:t>
      </w:r>
    </w:p>
    <w:p w:rsidR="00F96522" w:rsidRDefault="00F96522" w:rsidP="00854B79">
      <w:pPr>
        <w:pStyle w:val="libNormal"/>
        <w:rPr>
          <w:rtl/>
        </w:rPr>
      </w:pPr>
      <w:r>
        <w:rPr>
          <w:rtl/>
        </w:rPr>
        <w:t xml:space="preserve">- </w:t>
      </w:r>
      <w:r w:rsidR="00854B79" w:rsidRPr="00854B79">
        <w:rPr>
          <w:rtl/>
        </w:rPr>
        <w:t>وعمران بن حطان الخارجي.</w:t>
      </w:r>
    </w:p>
    <w:p w:rsidR="0066137A" w:rsidRDefault="00F96522" w:rsidP="00854B79">
      <w:pPr>
        <w:pStyle w:val="libNormal"/>
        <w:rPr>
          <w:rtl/>
        </w:rPr>
      </w:pPr>
      <w:r>
        <w:rPr>
          <w:rtl/>
        </w:rPr>
        <w:t xml:space="preserve">- </w:t>
      </w:r>
      <w:r w:rsidR="00854B79" w:rsidRPr="00854B79">
        <w:rPr>
          <w:rtl/>
        </w:rPr>
        <w:t xml:space="preserve">وعمرو بن العاص. ونظائرهم، فليس لهم عند الإماميّة من الاعتبار مقدار بعوضة، وأمرهم أشهر من أنْ يُذْكَر، كيف وقد صرّح كثير من علماء السُنّة بمطاعنهم، ودلّ على جائفة جروحهم </w:t>
      </w:r>
      <w:r w:rsidR="00854B79" w:rsidRPr="00854B79">
        <w:rPr>
          <w:rStyle w:val="libFootnotenumChar"/>
          <w:rtl/>
        </w:rPr>
        <w:t>(2)</w:t>
      </w:r>
      <w:r w:rsidR="00854B79" w:rsidRPr="00854B79">
        <w:rPr>
          <w:rtl/>
        </w:rPr>
        <w:t>.</w:t>
      </w:r>
    </w:p>
    <w:p w:rsidR="00854B79" w:rsidRPr="00591A50" w:rsidRDefault="00854B79" w:rsidP="00B87172">
      <w:pPr>
        <w:pStyle w:val="libBold1"/>
        <w:rPr>
          <w:rtl/>
        </w:rPr>
      </w:pPr>
      <w:r w:rsidRPr="00591A50">
        <w:rPr>
          <w:rtl/>
        </w:rPr>
        <w:t>ومنها:</w:t>
      </w:r>
    </w:p>
    <w:p w:rsidR="00854B79" w:rsidRDefault="00854B79" w:rsidP="00854B79">
      <w:pPr>
        <w:pStyle w:val="libNormal"/>
        <w:rPr>
          <w:rtl/>
        </w:rPr>
      </w:pPr>
      <w:r w:rsidRPr="00854B79">
        <w:rPr>
          <w:rtl/>
        </w:rPr>
        <w:t>أنّ باب الاجتهاد</w:t>
      </w:r>
      <w:r w:rsidR="00F96522">
        <w:rPr>
          <w:rtl/>
        </w:rPr>
        <w:t xml:space="preserve"> - </w:t>
      </w:r>
      <w:r w:rsidRPr="00854B79">
        <w:rPr>
          <w:rtl/>
        </w:rPr>
        <w:t>كما عرفتَ</w:t>
      </w:r>
      <w:r w:rsidR="00F96522">
        <w:rPr>
          <w:rtl/>
        </w:rPr>
        <w:t xml:space="preserve"> - </w:t>
      </w:r>
      <w:r w:rsidRPr="00854B79">
        <w:rPr>
          <w:rtl/>
        </w:rPr>
        <w:t>لا يزال مفتوحاً عند الإماميّة، بخلاف جمهور المسلمين، فإنّهم قد سُدّ عندهم هذا الباب، وأُقْفِلَ على ذوي الألباب، وما أدري في أيّ زمان، وبأيّ دليل، وبأيّ نحو كان ذلك الانسداد، ولم أجد مَنْ وفّى هذا الموضوع حقّه من علماء القوم، وتلك أسئلةٌ لا أعرف من جواباتها شيئاً، والعُهْدَة في إيضاحها عليهم.</w:t>
      </w:r>
    </w:p>
    <w:p w:rsidR="00854B79" w:rsidRPr="00854B79" w:rsidRDefault="00854B79" w:rsidP="00854B79">
      <w:pPr>
        <w:pStyle w:val="libNormal"/>
        <w:rPr>
          <w:rtl/>
        </w:rPr>
      </w:pPr>
      <w:r w:rsidRPr="00854B79">
        <w:rPr>
          <w:rtl/>
        </w:rPr>
        <w:t xml:space="preserve">وما عدا تلك الأمور فالإماميّة وسائر المسلمين فيها سواء، لا يختلفون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Style w:val="libFootnoteBoldChar"/>
          <w:rtl/>
        </w:rPr>
      </w:pPr>
      <w:r w:rsidRPr="00A8769A">
        <w:rPr>
          <w:rtl/>
        </w:rPr>
        <w:t xml:space="preserve">(1) </w:t>
      </w:r>
      <w:r w:rsidRPr="00A8769A">
        <w:rPr>
          <w:rStyle w:val="libFootnoteBoldChar"/>
          <w:rtl/>
        </w:rPr>
        <w:t>انظر:</w:t>
      </w:r>
    </w:p>
    <w:p w:rsidR="00854B79" w:rsidRDefault="00854B79" w:rsidP="00A8769A">
      <w:pPr>
        <w:pStyle w:val="libFootnote"/>
        <w:rPr>
          <w:rtl/>
        </w:rPr>
      </w:pPr>
      <w:r>
        <w:rPr>
          <w:rtl/>
        </w:rPr>
        <w:t>الكافي ج1: كتاب فضل العلم، باب البدع والرأي والمقائس.</w:t>
      </w:r>
    </w:p>
    <w:p w:rsidR="00854B79" w:rsidRDefault="00854B79" w:rsidP="00A8769A">
      <w:pPr>
        <w:pStyle w:val="libFootnote"/>
        <w:rPr>
          <w:rtl/>
        </w:rPr>
      </w:pPr>
      <w:r>
        <w:rPr>
          <w:rtl/>
        </w:rPr>
        <w:t>(2) تقدّم مِنّا الحديث عن ذلك، فراجع.</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إلاّ في الفروع، كاختلاف علماء الإماميّة أو علماء السُنَّة فيما بينهم من حيث الفَهْم والاستنباط.</w:t>
      </w:r>
    </w:p>
    <w:p w:rsidR="00854B79" w:rsidRDefault="00854B79" w:rsidP="00B87172">
      <w:pPr>
        <w:pStyle w:val="libNormal"/>
        <w:rPr>
          <w:rtl/>
        </w:rPr>
      </w:pPr>
      <w:r w:rsidRPr="00B87172">
        <w:rPr>
          <w:rStyle w:val="libBold1Char"/>
          <w:rtl/>
        </w:rPr>
        <w:t>والمراد بالمجتهد:</w:t>
      </w:r>
      <w:r w:rsidR="00B87172">
        <w:rPr>
          <w:rFonts w:hint="cs"/>
          <w:rtl/>
        </w:rPr>
        <w:t xml:space="preserve"> </w:t>
      </w:r>
      <w:r w:rsidRPr="00854B79">
        <w:rPr>
          <w:rtl/>
        </w:rPr>
        <w:t>مَنْ زَاوَلَ الأدلّة ومارسها، واستفرغ وُسْعَه فيها حتّى حصلتْ له مَلَكَة وقوّة يَقْدِرُ بها على استنباط الحكم الشرعي مِن تلك الأدلّة.</w:t>
      </w:r>
    </w:p>
    <w:p w:rsidR="00854B79" w:rsidRDefault="00854B79" w:rsidP="00B87172">
      <w:pPr>
        <w:pStyle w:val="libNormal"/>
        <w:rPr>
          <w:rtl/>
        </w:rPr>
      </w:pPr>
      <w:r w:rsidRPr="00854B79">
        <w:rPr>
          <w:rtl/>
        </w:rPr>
        <w:t>وهذا أيضاً لا يكفي في جواز تقليده، بل هنا شروط أُخرى، أهمّها:</w:t>
      </w:r>
      <w:r w:rsidR="00B87172">
        <w:rPr>
          <w:rFonts w:hint="cs"/>
          <w:rtl/>
        </w:rPr>
        <w:t xml:space="preserve"> </w:t>
      </w:r>
      <w:r>
        <w:rPr>
          <w:rtl/>
        </w:rPr>
        <w:t>العدالة:</w:t>
      </w:r>
      <w:r w:rsidR="00B87172">
        <w:rPr>
          <w:rFonts w:hint="cs"/>
          <w:rtl/>
        </w:rPr>
        <w:t xml:space="preserve"> </w:t>
      </w:r>
      <w:r w:rsidRPr="00854B79">
        <w:rPr>
          <w:rtl/>
        </w:rPr>
        <w:t>وهي</w:t>
      </w:r>
      <w:r w:rsidRPr="00591A50">
        <w:rPr>
          <w:rStyle w:val="libBold1Char"/>
          <w:rtl/>
        </w:rPr>
        <w:t xml:space="preserve"> </w:t>
      </w:r>
      <w:r w:rsidRPr="00854B79">
        <w:rPr>
          <w:rtl/>
        </w:rPr>
        <w:t>مَلَكَةٌ يستطيع معها المرء الكف عن المعاصي، والقيام بالواجب، كما يستطيع مَنْ لَه مَلَكَة الشجاعة اقتحام الحرب بسهولة، بخلاف الجبان.</w:t>
      </w:r>
    </w:p>
    <w:p w:rsidR="00854B79" w:rsidRDefault="00854B79" w:rsidP="00B87172">
      <w:pPr>
        <w:pStyle w:val="libNormal"/>
        <w:rPr>
          <w:rtl/>
        </w:rPr>
      </w:pPr>
      <w:r w:rsidRPr="00B87172">
        <w:rPr>
          <w:rStyle w:val="libBold1Char"/>
          <w:rtl/>
        </w:rPr>
        <w:t>وقصاراها:</w:t>
      </w:r>
      <w:r w:rsidR="00B87172">
        <w:rPr>
          <w:rFonts w:hint="cs"/>
          <w:rtl/>
        </w:rPr>
        <w:t xml:space="preserve"> </w:t>
      </w:r>
      <w:r w:rsidRPr="00854B79">
        <w:rPr>
          <w:rtl/>
        </w:rPr>
        <w:t>أنّها حالة من خوف الله ومراقبته تلازم الإنسان في جميع أحواله، وهي ذات مراتب، أعلاها العصمة التي هي شرط في الإمام.</w:t>
      </w:r>
    </w:p>
    <w:p w:rsidR="00854B79" w:rsidRDefault="00854B79" w:rsidP="00731513">
      <w:pPr>
        <w:pStyle w:val="libNormal"/>
        <w:rPr>
          <w:rtl/>
        </w:rPr>
      </w:pPr>
      <w:r w:rsidRPr="00B87172">
        <w:rPr>
          <w:rtl/>
        </w:rPr>
        <w:t>ثمّ إنّه لا تقليد ولا اجتهاد في الضروريّات كوجوب الصلاة والصوم وأمثالها، مِمَّا هو</w:t>
      </w:r>
      <w:r w:rsidRPr="00854B79">
        <w:rPr>
          <w:rtl/>
        </w:rPr>
        <w:t xml:space="preserve"> مقطوع به لكلّ مكلّف، ومُنْكِرُهُ مُنْكِرٌ لضروري مِن ضروريّات الدين.</w:t>
      </w:r>
    </w:p>
    <w:p w:rsidR="00F96522" w:rsidRDefault="00854B79" w:rsidP="00F96522">
      <w:pPr>
        <w:pStyle w:val="libBold1"/>
        <w:rPr>
          <w:rtl/>
        </w:rPr>
      </w:pPr>
      <w:r>
        <w:rPr>
          <w:rtl/>
        </w:rPr>
        <w:t>كما لا تقليد في أُصول العقائد:</w:t>
      </w:r>
    </w:p>
    <w:p w:rsidR="00F96522" w:rsidRDefault="00F96522" w:rsidP="00854B79">
      <w:pPr>
        <w:pStyle w:val="libNormal"/>
        <w:rPr>
          <w:rtl/>
        </w:rPr>
      </w:pPr>
      <w:r>
        <w:rPr>
          <w:rtl/>
        </w:rPr>
        <w:t xml:space="preserve">- </w:t>
      </w:r>
      <w:r w:rsidR="00854B79" w:rsidRPr="00854B79">
        <w:rPr>
          <w:rtl/>
        </w:rPr>
        <w:t>كالتوحيد</w:t>
      </w:r>
    </w:p>
    <w:p w:rsidR="00F96522" w:rsidRDefault="00F96522" w:rsidP="00854B79">
      <w:pPr>
        <w:pStyle w:val="libNormal"/>
        <w:rPr>
          <w:rtl/>
        </w:rPr>
      </w:pPr>
      <w:r>
        <w:rPr>
          <w:rtl/>
        </w:rPr>
        <w:t xml:space="preserve">- </w:t>
      </w:r>
      <w:r w:rsidR="00854B79" w:rsidRPr="00854B79">
        <w:rPr>
          <w:rtl/>
        </w:rPr>
        <w:t>والنبوّة</w:t>
      </w:r>
    </w:p>
    <w:p w:rsidR="00854B79" w:rsidRDefault="00F96522" w:rsidP="00854B79">
      <w:pPr>
        <w:pStyle w:val="libNormal"/>
        <w:rPr>
          <w:rtl/>
        </w:rPr>
      </w:pPr>
      <w:r>
        <w:rPr>
          <w:rtl/>
        </w:rPr>
        <w:t xml:space="preserve">- </w:t>
      </w:r>
      <w:r w:rsidR="00854B79" w:rsidRPr="00854B79">
        <w:rPr>
          <w:rtl/>
        </w:rPr>
        <w:t>والمعاد.</w:t>
      </w:r>
    </w:p>
    <w:p w:rsidR="00854B79" w:rsidRDefault="00854B79" w:rsidP="00854B79">
      <w:pPr>
        <w:pStyle w:val="libNormal"/>
        <w:rPr>
          <w:rtl/>
        </w:rPr>
      </w:pPr>
      <w:r w:rsidRPr="00854B79">
        <w:rPr>
          <w:rtl/>
        </w:rPr>
        <w:t xml:space="preserve">ونحوها مِمّا يلزم تحصيل العلم به من الدليل على كلّ مُكلّف ولو إجمالاً، فإنّها تكاليف علميّة، وواجبات اعتقاديّة، لا يكفي الظن والاعتماد فيها على رأي الغير </w:t>
      </w:r>
      <w:r w:rsidRPr="00CA08AD">
        <w:rPr>
          <w:rStyle w:val="libAieChar"/>
          <w:rtl/>
        </w:rPr>
        <w:t>(فَاعْلَمْ أَنَّهُ لاَ إِلَهَ إِلاَّ هُوَ)</w:t>
      </w:r>
      <w:r w:rsidRPr="00854B79">
        <w:rPr>
          <w:rtl/>
        </w:rPr>
        <w:t>.</w:t>
      </w:r>
    </w:p>
    <w:p w:rsidR="00854B79" w:rsidRDefault="00854B79" w:rsidP="00854B79">
      <w:pPr>
        <w:pStyle w:val="libNormal"/>
        <w:rPr>
          <w:rtl/>
        </w:rPr>
      </w:pPr>
      <w:r w:rsidRPr="00854B79">
        <w:rPr>
          <w:rtl/>
        </w:rPr>
        <w:t>وما عداها من الفروع فهو موضع الاجتهاد والتقليد.</w:t>
      </w:r>
    </w:p>
    <w:p w:rsidR="00854B79" w:rsidRDefault="00854B79" w:rsidP="008E5FD3">
      <w:pPr>
        <w:pStyle w:val="libBold1"/>
        <w:rPr>
          <w:rtl/>
        </w:rPr>
      </w:pPr>
      <w:r w:rsidRPr="00591A50">
        <w:rPr>
          <w:rtl/>
        </w:rPr>
        <w:t>وأعمال المُكَلّفين</w:t>
      </w:r>
      <w:r w:rsidR="00F96522">
        <w:rPr>
          <w:rtl/>
        </w:rPr>
        <w:t xml:space="preserve"> - </w:t>
      </w:r>
      <w:r w:rsidRPr="00854B79">
        <w:rPr>
          <w:rtl/>
        </w:rPr>
        <w:t>التي هي موضوع لأحكام الشرع، يلزم معرفتها اجتهاداً أو تقليداً، ويُعاقَب مَنْ تَرَكَ تعلّمها بأحد الطريقَين</w:t>
      </w:r>
      <w:r w:rsidR="00F96522">
        <w:rPr>
          <w:rtl/>
        </w:rPr>
        <w:t xml:space="preserve"> - </w:t>
      </w:r>
      <w:r w:rsidRPr="00854B79">
        <w:rPr>
          <w:rtl/>
        </w:rPr>
        <w:t>لا تخلو:</w:t>
      </w:r>
    </w:p>
    <w:p w:rsidR="00F96522" w:rsidRDefault="00854B79" w:rsidP="00854B79">
      <w:pPr>
        <w:pStyle w:val="libNormal"/>
        <w:rPr>
          <w:rtl/>
        </w:rPr>
      </w:pPr>
      <w:r w:rsidRPr="00F96522">
        <w:rPr>
          <w:rStyle w:val="libBold1Char"/>
          <w:rtl/>
        </w:rPr>
        <w:t>1</w:t>
      </w:r>
      <w:r w:rsidR="00F96522">
        <w:rPr>
          <w:rStyle w:val="libBold1Char"/>
          <w:rtl/>
        </w:rPr>
        <w:t xml:space="preserve">- </w:t>
      </w:r>
      <w:r w:rsidRPr="00F96522">
        <w:rPr>
          <w:rStyle w:val="libBold1Char"/>
          <w:rtl/>
        </w:rPr>
        <w:t>إمّا أنْ يكون القصد منها المعاملة بين العبد وربّه فهي:</w:t>
      </w:r>
      <w:r w:rsidRPr="00854B79">
        <w:rPr>
          <w:rtl/>
        </w:rPr>
        <w:t xml:space="preserve"> العبادات الموقوف صِحَّتها على قصد التقرّب بها إلى الله، [وهي أمّا]:</w:t>
      </w:r>
    </w:p>
    <w:p w:rsidR="00F96522" w:rsidRDefault="00F96522" w:rsidP="00854B79">
      <w:pPr>
        <w:pStyle w:val="libNormal"/>
        <w:rPr>
          <w:rtl/>
        </w:rPr>
      </w:pPr>
      <w:r>
        <w:rPr>
          <w:rtl/>
        </w:rPr>
        <w:t xml:space="preserve">- </w:t>
      </w:r>
      <w:r w:rsidR="00854B79" w:rsidRPr="00591A50">
        <w:rPr>
          <w:rStyle w:val="libBold1Char"/>
          <w:rtl/>
        </w:rPr>
        <w:t>بدنيّة:</w:t>
      </w:r>
      <w:r w:rsidR="00854B79" w:rsidRPr="00854B79">
        <w:rPr>
          <w:rtl/>
        </w:rPr>
        <w:t xml:space="preserve"> كالصوم، والصلاة، والحج.</w:t>
      </w:r>
    </w:p>
    <w:p w:rsidR="00854B79" w:rsidRDefault="00F96522" w:rsidP="00854B79">
      <w:pPr>
        <w:pStyle w:val="libNormal"/>
        <w:rPr>
          <w:rtl/>
        </w:rPr>
      </w:pPr>
      <w:r>
        <w:rPr>
          <w:rtl/>
        </w:rPr>
        <w:t xml:space="preserve">- </w:t>
      </w:r>
      <w:r w:rsidR="00854B79" w:rsidRPr="00591A50">
        <w:rPr>
          <w:rStyle w:val="libBold1Char"/>
          <w:rtl/>
        </w:rPr>
        <w:t>أو ماليّة:</w:t>
      </w:r>
      <w:r w:rsidR="00854B79" w:rsidRPr="00854B79">
        <w:rPr>
          <w:rtl/>
        </w:rPr>
        <w:t xml:space="preserve"> كالخمس، والزكاة، والكفّارات. </w:t>
      </w:r>
    </w:p>
    <w:p w:rsidR="00854B79" w:rsidRPr="00854B79" w:rsidRDefault="00854B79" w:rsidP="007757AC">
      <w:pPr>
        <w:pStyle w:val="libNormal"/>
      </w:pPr>
      <w:r>
        <w:rPr>
          <w:rtl/>
        </w:rPr>
        <w:br w:type="page"/>
      </w:r>
    </w:p>
    <w:p w:rsidR="00F96522" w:rsidRDefault="00854B79" w:rsidP="00F96522">
      <w:pPr>
        <w:pStyle w:val="libBold1"/>
        <w:rPr>
          <w:rtl/>
        </w:rPr>
      </w:pPr>
      <w:r>
        <w:rPr>
          <w:rtl/>
        </w:rPr>
        <w:lastRenderedPageBreak/>
        <w:t>2</w:t>
      </w:r>
      <w:r w:rsidR="00F96522">
        <w:rPr>
          <w:rtl/>
        </w:rPr>
        <w:t xml:space="preserve">- </w:t>
      </w:r>
      <w:r>
        <w:rPr>
          <w:rtl/>
        </w:rPr>
        <w:t>أو المعاملة بينه وبين الناس، وهي:</w:t>
      </w:r>
    </w:p>
    <w:p w:rsidR="00F96522" w:rsidRDefault="00F96522" w:rsidP="00854B79">
      <w:pPr>
        <w:pStyle w:val="libNormal"/>
        <w:rPr>
          <w:rtl/>
        </w:rPr>
      </w:pPr>
      <w:r>
        <w:rPr>
          <w:rtl/>
        </w:rPr>
        <w:t xml:space="preserve">- </w:t>
      </w:r>
      <w:r w:rsidR="00854B79" w:rsidRPr="00854B79">
        <w:rPr>
          <w:rtl/>
        </w:rPr>
        <w:t>إمّا أنْ تتوقّف على طرفين: كعقود المعاوضات والمناكحات.</w:t>
      </w:r>
    </w:p>
    <w:p w:rsidR="00F96522" w:rsidRDefault="00F96522" w:rsidP="00854B79">
      <w:pPr>
        <w:pStyle w:val="libNormal"/>
        <w:rPr>
          <w:rtl/>
        </w:rPr>
      </w:pPr>
      <w:r>
        <w:rPr>
          <w:rtl/>
        </w:rPr>
        <w:t xml:space="preserve">- </w:t>
      </w:r>
      <w:r w:rsidR="00854B79" w:rsidRPr="00854B79">
        <w:rPr>
          <w:rtl/>
        </w:rPr>
        <w:t>أو تحصل من طرف واحد: كالطلاق والعَتْق ونحوهما.</w:t>
      </w:r>
    </w:p>
    <w:p w:rsidR="00854B79" w:rsidRDefault="00F96522" w:rsidP="00854B79">
      <w:pPr>
        <w:pStyle w:val="libNormal"/>
        <w:rPr>
          <w:rtl/>
        </w:rPr>
      </w:pPr>
      <w:r>
        <w:rPr>
          <w:rtl/>
        </w:rPr>
        <w:t xml:space="preserve">- </w:t>
      </w:r>
      <w:r w:rsidR="00854B79" w:rsidRPr="00854B79">
        <w:rPr>
          <w:rtl/>
        </w:rPr>
        <w:t>أو المعاملة مع خاصة نفسه، ومن حيث ذاته: كَأَكْلِهِ، وشُرْبِهِ، وَلِبَاسِهِ، وأمثال ذلك.</w:t>
      </w:r>
    </w:p>
    <w:p w:rsidR="00854B79" w:rsidRDefault="00854B79" w:rsidP="00F96522">
      <w:pPr>
        <w:pStyle w:val="libBold1"/>
        <w:rPr>
          <w:rtl/>
        </w:rPr>
      </w:pPr>
      <w:r>
        <w:rPr>
          <w:rtl/>
        </w:rPr>
        <w:t>والفقه يبحث عن أحكام جميع تلك الأعمال في أبواب أربعة:</w:t>
      </w:r>
    </w:p>
    <w:p w:rsidR="00854B79" w:rsidRDefault="00854B79" w:rsidP="00854B79">
      <w:pPr>
        <w:pStyle w:val="libNormal"/>
        <w:rPr>
          <w:rtl/>
        </w:rPr>
      </w:pPr>
      <w:r w:rsidRPr="00854B79">
        <w:rPr>
          <w:rtl/>
        </w:rPr>
        <w:t>[1] العبادات.</w:t>
      </w:r>
    </w:p>
    <w:p w:rsidR="00854B79" w:rsidRDefault="00854B79" w:rsidP="00854B79">
      <w:pPr>
        <w:pStyle w:val="libNormal"/>
        <w:rPr>
          <w:rtl/>
        </w:rPr>
      </w:pPr>
      <w:r w:rsidRPr="00854B79">
        <w:rPr>
          <w:rtl/>
        </w:rPr>
        <w:t xml:space="preserve">[2] المعاملات. </w:t>
      </w:r>
    </w:p>
    <w:p w:rsidR="00854B79" w:rsidRDefault="00854B79" w:rsidP="00854B79">
      <w:pPr>
        <w:pStyle w:val="libNormal"/>
        <w:rPr>
          <w:rtl/>
        </w:rPr>
      </w:pPr>
      <w:r w:rsidRPr="00854B79">
        <w:rPr>
          <w:rtl/>
        </w:rPr>
        <w:t>[3] الإيقاعات.</w:t>
      </w:r>
    </w:p>
    <w:p w:rsidR="00854B79" w:rsidRDefault="00854B79" w:rsidP="00854B79">
      <w:pPr>
        <w:pStyle w:val="libNormal"/>
        <w:rPr>
          <w:rtl/>
        </w:rPr>
      </w:pPr>
      <w:r w:rsidRPr="00854B79">
        <w:rPr>
          <w:rtl/>
        </w:rPr>
        <w:t>[4] الأحكام.</w:t>
      </w:r>
    </w:p>
    <w:p w:rsidR="00F96522" w:rsidRDefault="00854B79" w:rsidP="00F96522">
      <w:pPr>
        <w:pStyle w:val="libBold1"/>
        <w:rPr>
          <w:rtl/>
        </w:rPr>
      </w:pPr>
      <w:r>
        <w:rPr>
          <w:rtl/>
        </w:rPr>
        <w:t>وأُمّهات العبادات ست:</w:t>
      </w:r>
    </w:p>
    <w:p w:rsidR="00F96522" w:rsidRDefault="00F96522" w:rsidP="00854B79">
      <w:pPr>
        <w:pStyle w:val="libNormal"/>
        <w:rPr>
          <w:rtl/>
        </w:rPr>
      </w:pPr>
      <w:r>
        <w:rPr>
          <w:rtl/>
        </w:rPr>
        <w:t xml:space="preserve">- </w:t>
      </w:r>
      <w:r w:rsidR="00854B79" w:rsidRPr="00854B79">
        <w:rPr>
          <w:rtl/>
        </w:rPr>
        <w:t>اثنتان بدنيّة محضة، وهما: الصلاة والصوم.</w:t>
      </w:r>
    </w:p>
    <w:p w:rsidR="00F96522" w:rsidRDefault="00F96522" w:rsidP="00854B79">
      <w:pPr>
        <w:pStyle w:val="libNormal"/>
        <w:rPr>
          <w:rtl/>
        </w:rPr>
      </w:pPr>
      <w:r>
        <w:rPr>
          <w:rtl/>
        </w:rPr>
        <w:t xml:space="preserve">- </w:t>
      </w:r>
      <w:r w:rsidR="00854B79" w:rsidRPr="00854B79">
        <w:rPr>
          <w:rtl/>
        </w:rPr>
        <w:t>واثنتان ماليّة محضة وهما: الزكاة، والخمس.</w:t>
      </w:r>
    </w:p>
    <w:p w:rsidR="00854B79" w:rsidRDefault="00F96522" w:rsidP="00854B79">
      <w:pPr>
        <w:pStyle w:val="libNormal"/>
        <w:rPr>
          <w:rtl/>
        </w:rPr>
      </w:pPr>
      <w:r>
        <w:rPr>
          <w:rtl/>
        </w:rPr>
        <w:t xml:space="preserve">- </w:t>
      </w:r>
      <w:r w:rsidR="00854B79" w:rsidRPr="00854B79">
        <w:rPr>
          <w:rtl/>
        </w:rPr>
        <w:t xml:space="preserve">واثنتان مشتركة على المال والبدن وهما: الحج والجهاد </w:t>
      </w:r>
      <w:r w:rsidR="00854B79" w:rsidRPr="00854B79">
        <w:rPr>
          <w:rStyle w:val="libAieChar"/>
          <w:rtl/>
        </w:rPr>
        <w:t>(جَاهِدُوا بِأَمْوَالِكُمْ وَأَنْفُسِكُمْ)</w:t>
      </w:r>
      <w:r w:rsidR="00854B79" w:rsidRPr="00854B79">
        <w:rPr>
          <w:rStyle w:val="libFootnotenumChar"/>
          <w:rtl/>
        </w:rPr>
        <w:t>(1)</w:t>
      </w:r>
      <w:r w:rsidR="00854B79" w:rsidRPr="00854B79">
        <w:rPr>
          <w:rtl/>
        </w:rPr>
        <w:t>.</w:t>
      </w:r>
    </w:p>
    <w:p w:rsidR="00854B79" w:rsidRPr="00591A50" w:rsidRDefault="00854B79" w:rsidP="00B87172">
      <w:pPr>
        <w:pStyle w:val="libNormal"/>
        <w:rPr>
          <w:rtl/>
        </w:rPr>
      </w:pPr>
      <w:r w:rsidRPr="00591A50">
        <w:rPr>
          <w:rtl/>
        </w:rPr>
        <w:t xml:space="preserve">أمّا الكفّارات فعقوبات خاصّة على جرائم مخصوصة.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التوبة 9: 41.</w:t>
      </w:r>
    </w:p>
    <w:p w:rsidR="00854B79" w:rsidRPr="00854B79" w:rsidRDefault="00854B79" w:rsidP="007757AC">
      <w:pPr>
        <w:pStyle w:val="libNormal"/>
      </w:pPr>
      <w:r>
        <w:rPr>
          <w:rtl/>
        </w:rPr>
        <w:br w:type="page"/>
      </w:r>
    </w:p>
    <w:p w:rsidR="00854B79" w:rsidRDefault="00854B79" w:rsidP="00B87172">
      <w:pPr>
        <w:pStyle w:val="libBold1"/>
        <w:rPr>
          <w:rtl/>
        </w:rPr>
      </w:pPr>
      <w:bookmarkStart w:id="44" w:name="_Toc370733975"/>
      <w:r w:rsidRPr="00745B56">
        <w:rPr>
          <w:rStyle w:val="Heading2Char"/>
          <w:rtl/>
        </w:rPr>
        <w:lastRenderedPageBreak/>
        <w:t>الصلاة:</w:t>
      </w:r>
      <w:bookmarkEnd w:id="44"/>
      <w:r w:rsidR="00B87172">
        <w:rPr>
          <w:rFonts w:hint="cs"/>
          <w:rtl/>
        </w:rPr>
        <w:t xml:space="preserve"> </w:t>
      </w:r>
      <w:r w:rsidRPr="00F96522">
        <w:rPr>
          <w:rtl/>
        </w:rPr>
        <w:t>هي عند الإماميّة</w:t>
      </w:r>
      <w:r w:rsidR="00F96522">
        <w:rPr>
          <w:rtl/>
        </w:rPr>
        <w:t xml:space="preserve"> - </w:t>
      </w:r>
      <w:r w:rsidRPr="00F96522">
        <w:rPr>
          <w:rtl/>
        </w:rPr>
        <w:t>بل عند عامّة المسلمين</w:t>
      </w:r>
      <w:r w:rsidR="00F96522">
        <w:rPr>
          <w:rtl/>
        </w:rPr>
        <w:t xml:space="preserve"> -:</w:t>
      </w:r>
      <w:r w:rsidRPr="00F96522">
        <w:rPr>
          <w:rtl/>
        </w:rPr>
        <w:t xml:space="preserve"> عمود الدين، والصلة بين العبد والرب، ومعراج الوصول إليه.</w:t>
      </w:r>
    </w:p>
    <w:p w:rsidR="00854B79" w:rsidRDefault="00854B79" w:rsidP="00F96522">
      <w:pPr>
        <w:pStyle w:val="libNormal"/>
        <w:rPr>
          <w:rtl/>
        </w:rPr>
      </w:pPr>
      <w:r w:rsidRPr="00F96522">
        <w:rPr>
          <w:rStyle w:val="libBold1Char"/>
          <w:rtl/>
        </w:rPr>
        <w:t>فإذا تَرَكَ الصلاةَ فقد انقطعتْ الصلة والرابطة بينه وبين ربّه، ولذا ورد في أخبار أهل البيت (عليهم السلام): أنّه ليس بين المسلم وبين الكفر بالله العظيم إلاّ ترك فريضة أو فريضتَين</w:t>
      </w:r>
      <w:r w:rsidRPr="00854B79">
        <w:rPr>
          <w:rStyle w:val="libFootnotenumChar"/>
          <w:rtl/>
        </w:rPr>
        <w:t>(1)</w:t>
      </w:r>
      <w:r w:rsidRPr="00F96522">
        <w:rPr>
          <w:rStyle w:val="libBold1Char"/>
          <w:rtl/>
        </w:rPr>
        <w:t>.</w:t>
      </w:r>
    </w:p>
    <w:p w:rsidR="00F96522" w:rsidRDefault="00854B79" w:rsidP="00F96522">
      <w:pPr>
        <w:pStyle w:val="libBold1"/>
        <w:rPr>
          <w:rtl/>
        </w:rPr>
      </w:pPr>
      <w:r w:rsidRPr="00F96522">
        <w:rPr>
          <w:rtl/>
        </w:rPr>
        <w:t>وعلى أيّ: فإنّ للصلاة</w:t>
      </w:r>
      <w:r w:rsidR="00F96522">
        <w:rPr>
          <w:rtl/>
        </w:rPr>
        <w:t xml:space="preserve"> - </w:t>
      </w:r>
      <w:r w:rsidRPr="00F96522">
        <w:rPr>
          <w:rtl/>
        </w:rPr>
        <w:t>بحسب الشريعة الإسلاميّة</w:t>
      </w:r>
      <w:r w:rsidR="00F96522">
        <w:rPr>
          <w:rtl/>
        </w:rPr>
        <w:t xml:space="preserve"> - </w:t>
      </w:r>
      <w:r w:rsidRPr="00F96522">
        <w:rPr>
          <w:rtl/>
        </w:rPr>
        <w:t>مقاماً من الأهمِّيَّة لا يوازيه شيء من العبادات، وإجماع الإماميّة على أنّ تارك الصلاة:</w:t>
      </w:r>
    </w:p>
    <w:p w:rsidR="00F96522" w:rsidRDefault="00F96522" w:rsidP="00F96522">
      <w:pPr>
        <w:pStyle w:val="libBold1"/>
        <w:rPr>
          <w:rtl/>
        </w:rPr>
      </w:pPr>
      <w:r>
        <w:rPr>
          <w:rtl/>
        </w:rPr>
        <w:t xml:space="preserve">- </w:t>
      </w:r>
      <w:r w:rsidR="00854B79" w:rsidRPr="00F96522">
        <w:rPr>
          <w:rtl/>
        </w:rPr>
        <w:t>فاسق.</w:t>
      </w:r>
    </w:p>
    <w:p w:rsidR="00F96522" w:rsidRDefault="00F96522" w:rsidP="00F96522">
      <w:pPr>
        <w:pStyle w:val="libBold1"/>
        <w:rPr>
          <w:rtl/>
        </w:rPr>
      </w:pPr>
      <w:r>
        <w:rPr>
          <w:rtl/>
        </w:rPr>
        <w:t xml:space="preserve">- </w:t>
      </w:r>
      <w:r w:rsidR="00854B79" w:rsidRPr="00F96522">
        <w:rPr>
          <w:rtl/>
        </w:rPr>
        <w:t>لا حُرْمَةَ له.</w:t>
      </w:r>
    </w:p>
    <w:p w:rsidR="00F96522" w:rsidRDefault="00F96522" w:rsidP="00F96522">
      <w:pPr>
        <w:pStyle w:val="libBold1"/>
        <w:rPr>
          <w:rtl/>
        </w:rPr>
      </w:pPr>
      <w:r>
        <w:rPr>
          <w:rtl/>
        </w:rPr>
        <w:t xml:space="preserve">- </w:t>
      </w:r>
      <w:r w:rsidR="00854B79" w:rsidRPr="00F96522">
        <w:rPr>
          <w:rtl/>
        </w:rPr>
        <w:t>قد انقطعتْ من الإسلام عصمتُه.</w:t>
      </w:r>
    </w:p>
    <w:p w:rsidR="00F96522" w:rsidRDefault="00F96522" w:rsidP="00F96522">
      <w:pPr>
        <w:pStyle w:val="libBold1"/>
        <w:rPr>
          <w:rtl/>
        </w:rPr>
      </w:pPr>
      <w:r>
        <w:rPr>
          <w:rtl/>
        </w:rPr>
        <w:t xml:space="preserve">- </w:t>
      </w:r>
      <w:r w:rsidR="00854B79" w:rsidRPr="00F96522">
        <w:rPr>
          <w:rtl/>
        </w:rPr>
        <w:t>وذهبتْ أمانته.</w:t>
      </w:r>
    </w:p>
    <w:p w:rsidR="00854B79" w:rsidRDefault="00F96522" w:rsidP="00F96522">
      <w:pPr>
        <w:pStyle w:val="libBold1"/>
        <w:rPr>
          <w:rtl/>
        </w:rPr>
      </w:pPr>
      <w:r>
        <w:rPr>
          <w:rtl/>
        </w:rPr>
        <w:t xml:space="preserve">- </w:t>
      </w:r>
      <w:r w:rsidR="00854B79" w:rsidRPr="00F96522">
        <w:rPr>
          <w:rtl/>
        </w:rPr>
        <w:t>وحلّتْ غيبته.</w:t>
      </w:r>
    </w:p>
    <w:p w:rsidR="00854B79" w:rsidRDefault="00854B79" w:rsidP="00F96522">
      <w:pPr>
        <w:pStyle w:val="libBold1"/>
        <w:rPr>
          <w:rtl/>
        </w:rPr>
      </w:pPr>
      <w:r w:rsidRPr="00F96522">
        <w:rPr>
          <w:rtl/>
        </w:rPr>
        <w:t>وأمرها عندهم مبني على الشِدَّة جِدّاً.</w:t>
      </w:r>
    </w:p>
    <w:p w:rsidR="00854B79" w:rsidRDefault="00854B79" w:rsidP="008E5FD3">
      <w:pPr>
        <w:pStyle w:val="libBold1"/>
        <w:rPr>
          <w:rtl/>
        </w:rPr>
      </w:pPr>
      <w:r>
        <w:rPr>
          <w:rtl/>
        </w:rPr>
        <w:t>والواجب منها بحسب أصل الشرع خمسة أنواع:</w:t>
      </w:r>
    </w:p>
    <w:p w:rsidR="00854B79" w:rsidRDefault="00854B79" w:rsidP="00F96522">
      <w:pPr>
        <w:pStyle w:val="libBold1"/>
        <w:rPr>
          <w:rtl/>
        </w:rPr>
      </w:pPr>
      <w:r w:rsidRPr="00F96522">
        <w:rPr>
          <w:rtl/>
        </w:rPr>
        <w:t>1</w:t>
      </w:r>
      <w:r w:rsidR="00F96522">
        <w:rPr>
          <w:rtl/>
        </w:rPr>
        <w:t xml:space="preserve">- </w:t>
      </w:r>
      <w:r w:rsidRPr="00F96522">
        <w:rPr>
          <w:rtl/>
        </w:rPr>
        <w:t>الفرائض اليومية.</w:t>
      </w:r>
    </w:p>
    <w:p w:rsidR="00854B79" w:rsidRDefault="00854B79" w:rsidP="00F96522">
      <w:pPr>
        <w:pStyle w:val="libBold1"/>
        <w:rPr>
          <w:rtl/>
        </w:rPr>
      </w:pPr>
      <w:r w:rsidRPr="00F96522">
        <w:rPr>
          <w:rtl/>
        </w:rPr>
        <w:t>2</w:t>
      </w:r>
      <w:r w:rsidR="00F96522">
        <w:rPr>
          <w:rtl/>
        </w:rPr>
        <w:t xml:space="preserve">- </w:t>
      </w:r>
      <w:r w:rsidRPr="00F96522">
        <w:rPr>
          <w:rtl/>
        </w:rPr>
        <w:t>صلاة الجمعة.</w:t>
      </w:r>
    </w:p>
    <w:p w:rsidR="00854B79" w:rsidRDefault="00854B79" w:rsidP="00F96522">
      <w:pPr>
        <w:pStyle w:val="libBold1"/>
        <w:rPr>
          <w:rtl/>
        </w:rPr>
      </w:pPr>
      <w:r w:rsidRPr="00F96522">
        <w:rPr>
          <w:rtl/>
        </w:rPr>
        <w:t>3</w:t>
      </w:r>
      <w:r w:rsidR="00F96522">
        <w:rPr>
          <w:rtl/>
        </w:rPr>
        <w:t xml:space="preserve">- </w:t>
      </w:r>
      <w:r w:rsidRPr="00F96522">
        <w:rPr>
          <w:rtl/>
        </w:rPr>
        <w:t>صلاة العيدين.</w:t>
      </w:r>
    </w:p>
    <w:p w:rsidR="00854B79" w:rsidRDefault="00854B79" w:rsidP="00F96522">
      <w:pPr>
        <w:pStyle w:val="libBold1"/>
        <w:rPr>
          <w:rtl/>
        </w:rPr>
      </w:pPr>
      <w:r w:rsidRPr="00F96522">
        <w:rPr>
          <w:rtl/>
        </w:rPr>
        <w:t>4</w:t>
      </w:r>
      <w:r w:rsidR="00F96522">
        <w:rPr>
          <w:rtl/>
        </w:rPr>
        <w:t xml:space="preserve">- </w:t>
      </w:r>
      <w:r w:rsidRPr="00F96522">
        <w:rPr>
          <w:rtl/>
        </w:rPr>
        <w:t>صلاة الآيات.</w:t>
      </w:r>
    </w:p>
    <w:p w:rsidR="00854B79" w:rsidRDefault="00854B79" w:rsidP="00F96522">
      <w:pPr>
        <w:pStyle w:val="libBold1"/>
        <w:rPr>
          <w:rtl/>
        </w:rPr>
      </w:pPr>
      <w:r w:rsidRPr="00F96522">
        <w:rPr>
          <w:rtl/>
        </w:rPr>
        <w:t>5</w:t>
      </w:r>
      <w:r w:rsidR="00F96522">
        <w:rPr>
          <w:rtl/>
        </w:rPr>
        <w:t xml:space="preserve">- </w:t>
      </w:r>
      <w:r w:rsidRPr="00F96522">
        <w:rPr>
          <w:rtl/>
        </w:rPr>
        <w:t>وصلاة الطواف.</w:t>
      </w:r>
    </w:p>
    <w:p w:rsidR="00854B79" w:rsidRDefault="00854B79" w:rsidP="00F96522">
      <w:pPr>
        <w:pStyle w:val="libBold1"/>
        <w:rPr>
          <w:rtl/>
        </w:rPr>
      </w:pPr>
      <w:r w:rsidRPr="00F96522">
        <w:rPr>
          <w:rtl/>
        </w:rPr>
        <w:t>وقد يوجبها المكلّف على نفسه بسبب مِنْ نذر أو يمين أو استئجار، وما عدا ذلك فنوافل.</w:t>
      </w:r>
    </w:p>
    <w:p w:rsidR="00854B79" w:rsidRDefault="00854B79" w:rsidP="00B87172">
      <w:pPr>
        <w:pStyle w:val="libBold1"/>
        <w:rPr>
          <w:rtl/>
        </w:rPr>
      </w:pPr>
      <w:r>
        <w:rPr>
          <w:rtl/>
        </w:rPr>
        <w:t>وأَهمّ النوافل عندنا:</w:t>
      </w:r>
      <w:r w:rsidR="00B87172">
        <w:rPr>
          <w:rFonts w:hint="cs"/>
          <w:rtl/>
        </w:rPr>
        <w:t xml:space="preserve"> </w:t>
      </w:r>
      <w:r>
        <w:rPr>
          <w:rtl/>
        </w:rPr>
        <w:t>الرواتب:</w:t>
      </w:r>
      <w:r w:rsidR="00B87172">
        <w:rPr>
          <w:rFonts w:hint="cs"/>
          <w:rtl/>
        </w:rPr>
        <w:t xml:space="preserve"> </w:t>
      </w:r>
      <w:r w:rsidRPr="00F96522">
        <w:rPr>
          <w:rtl/>
        </w:rPr>
        <w:t>يعني رواتب اليوم والليلة، وهي ضعف الفرائض التي هي سبع عشرة ركعة، فمجموع الفرائض والنوافل في اليوم والليلة عند الشيعة إحدى وخمسون.</w:t>
      </w:r>
    </w:p>
    <w:p w:rsidR="00854B79" w:rsidRPr="00F96522" w:rsidRDefault="00854B79" w:rsidP="00B87172">
      <w:pPr>
        <w:pStyle w:val="libBold1"/>
        <w:rPr>
          <w:rtl/>
        </w:rPr>
      </w:pPr>
      <w:r w:rsidRPr="00F96522">
        <w:rPr>
          <w:rtl/>
        </w:rPr>
        <w:t>وخَطَرَ على بالي هنا ذكر ظريفة أوردها الراغبُ الأصفهاني في كتاب (المحاضرات) وهو من الكتب القَيِّمة المُمْتِعَة، قال:</w:t>
      </w:r>
      <w:r w:rsidR="00B87172">
        <w:rPr>
          <w:rFonts w:hint="cs"/>
          <w:rtl/>
        </w:rPr>
        <w:t xml:space="preserve"> </w:t>
      </w:r>
      <w:r w:rsidRPr="00F96522">
        <w:rPr>
          <w:rtl/>
        </w:rPr>
        <w:t xml:space="preserve">كان بأصبهان رجلٌ يُقال له الكناني، في أيّام أحمد بن </w:t>
      </w:r>
    </w:p>
    <w:p w:rsidR="00854B79" w:rsidRDefault="00C14F57" w:rsidP="00C14F57">
      <w:pPr>
        <w:pStyle w:val="libLine"/>
        <w:rPr>
          <w:rtl/>
        </w:rPr>
      </w:pPr>
      <w:r>
        <w:rPr>
          <w:rtl/>
        </w:rPr>
        <w:t>____________________</w:t>
      </w:r>
    </w:p>
    <w:p w:rsidR="00854B79" w:rsidRDefault="00854B79" w:rsidP="00B87172">
      <w:pPr>
        <w:pStyle w:val="libFootnote"/>
        <w:rPr>
          <w:rtl/>
        </w:rPr>
      </w:pPr>
      <w:r>
        <w:rPr>
          <w:rtl/>
        </w:rPr>
        <w:t>(1) راجع:</w:t>
      </w:r>
      <w:r w:rsidR="00B87172">
        <w:rPr>
          <w:rFonts w:hint="cs"/>
          <w:rtl/>
        </w:rPr>
        <w:t xml:space="preserve"> </w:t>
      </w:r>
      <w:r>
        <w:rPr>
          <w:rtl/>
        </w:rPr>
        <w:t>كتاب الوسائل للحرّ العاملي رحمه الله تعالى، الجزء الرابع، باب ثبوت الكفر والارتداد بترك الصلاة الواجبة جحوداً لها واستخفافاً.</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عبد العزيز، وكان يتعلّم أحمد منه الإمامةَ، فاتّفق أنْ تطلّعتْ عليه أُم أحمد يوماً فقالت:</w:t>
      </w:r>
    </w:p>
    <w:p w:rsidR="00854B79" w:rsidRDefault="00854B79" w:rsidP="00854B79">
      <w:pPr>
        <w:pStyle w:val="libNormal"/>
        <w:rPr>
          <w:rtl/>
        </w:rPr>
      </w:pPr>
      <w:r w:rsidRPr="00854B79">
        <w:rPr>
          <w:rtl/>
        </w:rPr>
        <w:t>يا فاعل، جعلت ابني رافضيّاً.</w:t>
      </w:r>
    </w:p>
    <w:p w:rsidR="00854B79" w:rsidRDefault="00854B79" w:rsidP="00854B79">
      <w:pPr>
        <w:pStyle w:val="libNormal"/>
        <w:rPr>
          <w:rtl/>
        </w:rPr>
      </w:pPr>
      <w:r w:rsidRPr="00854B79">
        <w:rPr>
          <w:rtl/>
        </w:rPr>
        <w:t>فقال الكناني: يا ضعيفة العقل! الرافضة تُصَلِّي كلّ يوم إحدى وخمسين ركعة، وابنك لا يُصلّي في كلّ أحد وخمسين يوماً ركعة واحدة، فأين هو من الرافضة</w:t>
      </w:r>
      <w:r w:rsidRPr="00854B79">
        <w:rPr>
          <w:rStyle w:val="libFootnotenumChar"/>
          <w:rtl/>
        </w:rPr>
        <w:t>(1)</w:t>
      </w:r>
      <w:r w:rsidRPr="00854B79">
        <w:rPr>
          <w:rtl/>
        </w:rPr>
        <w:t>؟!</w:t>
      </w:r>
    </w:p>
    <w:p w:rsidR="00854B79" w:rsidRDefault="00854B79" w:rsidP="00B87172">
      <w:pPr>
        <w:pStyle w:val="libNormal"/>
        <w:rPr>
          <w:rtl/>
        </w:rPr>
      </w:pPr>
      <w:r>
        <w:rPr>
          <w:rtl/>
        </w:rPr>
        <w:t>ويليها في الفضل أو الأهمِّيَّة نوافل شهر رمضان:</w:t>
      </w:r>
      <w:r w:rsidR="00B87172">
        <w:rPr>
          <w:rFonts w:hint="cs"/>
          <w:rtl/>
        </w:rPr>
        <w:t xml:space="preserve"> </w:t>
      </w:r>
      <w:r w:rsidRPr="00854B79">
        <w:rPr>
          <w:rtl/>
        </w:rPr>
        <w:t>وهي ألف ركعة زيادة عن النوافل اليوميّة، وهي كما عند إخواننا من أهل السُنّة، سوى أنّ الشيعة لا يَرَوْنَ مشروعيّة الجماعة فيها (إذ لا جماعة إلاّ في فَرْض) والسُنَّة يُصَلُّونَهَا جماعةً، وهي المعروفة عندهم بالتراويح.</w:t>
      </w:r>
    </w:p>
    <w:p w:rsidR="00854B79" w:rsidRDefault="00854B79" w:rsidP="00854B79">
      <w:pPr>
        <w:pStyle w:val="libNormal"/>
        <w:rPr>
          <w:rtl/>
        </w:rPr>
      </w:pPr>
      <w:r w:rsidRPr="00854B79">
        <w:rPr>
          <w:rtl/>
        </w:rPr>
        <w:t>وباقي الفرائض: كالجمعة، والعيدين، والآيات، وغيرها، كبقيّة النوافل قد استوفتْ كتبُ الإماميّة بيانها على غاية البسط، وتزيد المؤلّفات فيها على عشرات الألوف. ولها أوراد وأدعية وآداب وأذكار مخصوصة قد أُفْرِدَتْ بالتأليف، ولا يأتي عليها الحصر والعد.</w:t>
      </w:r>
    </w:p>
    <w:p w:rsidR="00854B79" w:rsidRDefault="00854B79" w:rsidP="00F96522">
      <w:pPr>
        <w:pStyle w:val="libBold1"/>
        <w:rPr>
          <w:rtl/>
        </w:rPr>
      </w:pPr>
      <w:r>
        <w:rPr>
          <w:rtl/>
        </w:rPr>
        <w:t>ولكن تتحصّل ماهيّة الصلاة الصحيحة عندنا شرعاً من أمور ثلاثة:</w:t>
      </w:r>
    </w:p>
    <w:p w:rsidR="00854B79" w:rsidRDefault="00854B79" w:rsidP="00B87172">
      <w:pPr>
        <w:pStyle w:val="libNormal"/>
        <w:rPr>
          <w:rtl/>
        </w:rPr>
      </w:pPr>
      <w:r w:rsidRPr="00B87172">
        <w:rPr>
          <w:rStyle w:val="libBold1Char"/>
          <w:rtl/>
        </w:rPr>
        <w:t>الأول:</w:t>
      </w:r>
      <w:r w:rsidR="00B87172">
        <w:rPr>
          <w:rStyle w:val="libBold1Char"/>
          <w:rFonts w:hint="cs"/>
          <w:rtl/>
        </w:rPr>
        <w:t xml:space="preserve"> </w:t>
      </w:r>
      <w:r w:rsidRPr="00F96522">
        <w:rPr>
          <w:rStyle w:val="libBold1Char"/>
          <w:rtl/>
        </w:rPr>
        <w:t>الشروط:</w:t>
      </w:r>
      <w:r w:rsidRPr="00854B79">
        <w:rPr>
          <w:rtl/>
        </w:rPr>
        <w:t xml:space="preserve"> وهي أوصاف تقارنها، واعتبارات تُنْتَزَع من أمور خارجة عنها، وأركان الشروط التي تبطل بدونها مطلقاً ستة:</w:t>
      </w:r>
    </w:p>
    <w:p w:rsidR="00854B79" w:rsidRDefault="00854B79" w:rsidP="00854B79">
      <w:pPr>
        <w:pStyle w:val="libNormal"/>
        <w:rPr>
          <w:rtl/>
        </w:rPr>
      </w:pPr>
      <w:r w:rsidRPr="00854B79">
        <w:rPr>
          <w:rtl/>
        </w:rPr>
        <w:t>1</w:t>
      </w:r>
      <w:r w:rsidR="00F96522">
        <w:rPr>
          <w:rtl/>
        </w:rPr>
        <w:t xml:space="preserve">- </w:t>
      </w:r>
      <w:r w:rsidRPr="00854B79">
        <w:rPr>
          <w:rtl/>
        </w:rPr>
        <w:t>الطهارة.</w:t>
      </w:r>
    </w:p>
    <w:p w:rsidR="00854B79" w:rsidRDefault="00854B79" w:rsidP="00854B79">
      <w:pPr>
        <w:pStyle w:val="libNormal"/>
        <w:rPr>
          <w:rtl/>
        </w:rPr>
      </w:pPr>
      <w:r w:rsidRPr="00854B79">
        <w:rPr>
          <w:rtl/>
        </w:rPr>
        <w:t>2</w:t>
      </w:r>
      <w:r w:rsidR="00F96522">
        <w:rPr>
          <w:rtl/>
        </w:rPr>
        <w:t xml:space="preserve">- </w:t>
      </w:r>
      <w:r w:rsidRPr="00854B79">
        <w:rPr>
          <w:rtl/>
        </w:rPr>
        <w:t>الوقت.</w:t>
      </w:r>
    </w:p>
    <w:p w:rsidR="00854B79" w:rsidRDefault="00854B79" w:rsidP="00854B79">
      <w:pPr>
        <w:pStyle w:val="libNormal"/>
        <w:rPr>
          <w:rtl/>
        </w:rPr>
      </w:pPr>
      <w:r w:rsidRPr="00854B79">
        <w:rPr>
          <w:rtl/>
        </w:rPr>
        <w:t>3</w:t>
      </w:r>
      <w:r w:rsidR="00F96522">
        <w:rPr>
          <w:rtl/>
        </w:rPr>
        <w:t xml:space="preserve">- </w:t>
      </w:r>
      <w:r w:rsidRPr="00854B79">
        <w:rPr>
          <w:rtl/>
        </w:rPr>
        <w:t>القبلة.</w:t>
      </w:r>
    </w:p>
    <w:p w:rsidR="00854B79" w:rsidRDefault="00854B79" w:rsidP="00854B79">
      <w:pPr>
        <w:pStyle w:val="libNormal"/>
        <w:rPr>
          <w:rtl/>
        </w:rPr>
      </w:pPr>
      <w:r w:rsidRPr="00854B79">
        <w:rPr>
          <w:rtl/>
        </w:rPr>
        <w:t>4</w:t>
      </w:r>
      <w:r w:rsidR="00F96522">
        <w:rPr>
          <w:rtl/>
        </w:rPr>
        <w:t xml:space="preserve">- </w:t>
      </w:r>
      <w:r w:rsidRPr="00854B79">
        <w:rPr>
          <w:rtl/>
        </w:rPr>
        <w:t>الساتر.</w:t>
      </w:r>
    </w:p>
    <w:p w:rsidR="00854B79" w:rsidRDefault="00854B79" w:rsidP="00854B79">
      <w:pPr>
        <w:pStyle w:val="libNormal"/>
        <w:rPr>
          <w:rtl/>
        </w:rPr>
      </w:pPr>
      <w:r w:rsidRPr="00854B79">
        <w:rPr>
          <w:rtl/>
        </w:rPr>
        <w:t>5</w:t>
      </w:r>
      <w:r w:rsidR="00F96522">
        <w:rPr>
          <w:rtl/>
        </w:rPr>
        <w:t xml:space="preserve">- </w:t>
      </w:r>
      <w:r w:rsidRPr="00854B79">
        <w:rPr>
          <w:rtl/>
        </w:rPr>
        <w:t>النية.</w:t>
      </w:r>
    </w:p>
    <w:p w:rsidR="00854B79" w:rsidRDefault="00854B79" w:rsidP="00854B79">
      <w:pPr>
        <w:pStyle w:val="libNormal"/>
        <w:rPr>
          <w:rtl/>
        </w:rPr>
      </w:pPr>
      <w:r w:rsidRPr="00854B79">
        <w:rPr>
          <w:rtl/>
        </w:rPr>
        <w:t>6</w:t>
      </w:r>
      <w:r w:rsidR="00F96522">
        <w:rPr>
          <w:rtl/>
        </w:rPr>
        <w:t xml:space="preserve">- </w:t>
      </w:r>
      <w:r w:rsidRPr="00854B79">
        <w:rPr>
          <w:rtl/>
        </w:rPr>
        <w:t>أمّا المكان فليس من الأركان وإنْ كان ضرورياً، ويُشترط إباحته وطهارة موضع السجود.</w:t>
      </w:r>
    </w:p>
    <w:p w:rsidR="00854B79" w:rsidRDefault="00854B79" w:rsidP="00B87172">
      <w:pPr>
        <w:pStyle w:val="libBold1"/>
        <w:rPr>
          <w:rtl/>
        </w:rPr>
      </w:pPr>
      <w:r>
        <w:rPr>
          <w:rtl/>
        </w:rPr>
        <w:t>الثاني:</w:t>
      </w:r>
      <w:r w:rsidR="00B87172">
        <w:rPr>
          <w:rFonts w:hint="cs"/>
          <w:rtl/>
        </w:rPr>
        <w:t xml:space="preserve"> </w:t>
      </w:r>
      <w:r>
        <w:rPr>
          <w:rtl/>
        </w:rPr>
        <w:t>أجزاؤها الوجوديّة التي تتركّب الصلاة منها: وهي نوعان:</w:t>
      </w:r>
    </w:p>
    <w:p w:rsidR="00854B79" w:rsidRDefault="00854B79" w:rsidP="00F96522">
      <w:pPr>
        <w:pStyle w:val="libBold1"/>
        <w:rPr>
          <w:rtl/>
        </w:rPr>
      </w:pPr>
      <w:r w:rsidRPr="00F96522">
        <w:rPr>
          <w:rtl/>
        </w:rPr>
        <w:t>أ</w:t>
      </w:r>
      <w:r w:rsidR="00F96522">
        <w:rPr>
          <w:rtl/>
        </w:rPr>
        <w:t xml:space="preserve"> - </w:t>
      </w:r>
      <w:r w:rsidRPr="00F96522">
        <w:rPr>
          <w:rtl/>
        </w:rPr>
        <w:t>ركن تبطل بدونه مطلقاً، وهو أربعة:</w:t>
      </w:r>
    </w:p>
    <w:p w:rsidR="00854B79" w:rsidRDefault="00854B79" w:rsidP="00854B79">
      <w:pPr>
        <w:pStyle w:val="libNormal"/>
        <w:rPr>
          <w:rtl/>
        </w:rPr>
      </w:pPr>
      <w:r w:rsidRPr="00854B79">
        <w:rPr>
          <w:rtl/>
        </w:rPr>
        <w:t>1</w:t>
      </w:r>
      <w:r w:rsidR="00F96522">
        <w:rPr>
          <w:rtl/>
        </w:rPr>
        <w:t xml:space="preserve">- </w:t>
      </w:r>
      <w:r w:rsidRPr="00854B79">
        <w:rPr>
          <w:rtl/>
        </w:rPr>
        <w:t>تكبيرة الإحرام.</w:t>
      </w:r>
    </w:p>
    <w:p w:rsidR="00854B79" w:rsidRPr="00854B79" w:rsidRDefault="00854B79" w:rsidP="00854B79">
      <w:pPr>
        <w:pStyle w:val="libNormal"/>
        <w:rPr>
          <w:rtl/>
        </w:rPr>
      </w:pPr>
      <w:r w:rsidRPr="00854B79">
        <w:rPr>
          <w:rtl/>
        </w:rPr>
        <w:t>2</w:t>
      </w:r>
      <w:r w:rsidR="00F96522">
        <w:rPr>
          <w:rtl/>
        </w:rPr>
        <w:t xml:space="preserve">- </w:t>
      </w:r>
      <w:r w:rsidRPr="00854B79">
        <w:rPr>
          <w:rtl/>
        </w:rPr>
        <w:t>والقيام.</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محاضرات الأُدباء ج4: 448</w:t>
      </w:r>
      <w:r w:rsidR="00F96522">
        <w:rPr>
          <w:rtl/>
        </w:rPr>
        <w:t xml:space="preserve"> - </w:t>
      </w:r>
      <w:r>
        <w:rPr>
          <w:rtl/>
        </w:rPr>
        <w:t>449.</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3</w:t>
      </w:r>
      <w:r w:rsidR="00F96522">
        <w:rPr>
          <w:rtl/>
        </w:rPr>
        <w:t xml:space="preserve">- </w:t>
      </w:r>
      <w:r w:rsidRPr="00854B79">
        <w:rPr>
          <w:rtl/>
        </w:rPr>
        <w:t>والركوع.</w:t>
      </w:r>
    </w:p>
    <w:p w:rsidR="00854B79" w:rsidRDefault="00854B79" w:rsidP="00854B79">
      <w:pPr>
        <w:pStyle w:val="libNormal"/>
        <w:rPr>
          <w:rtl/>
        </w:rPr>
      </w:pPr>
      <w:r w:rsidRPr="00854B79">
        <w:rPr>
          <w:rtl/>
        </w:rPr>
        <w:t>4</w:t>
      </w:r>
      <w:r w:rsidR="00F96522">
        <w:rPr>
          <w:rtl/>
        </w:rPr>
        <w:t xml:space="preserve">- </w:t>
      </w:r>
      <w:r w:rsidRPr="00854B79">
        <w:rPr>
          <w:rtl/>
        </w:rPr>
        <w:t>والسجود.</w:t>
      </w:r>
    </w:p>
    <w:p w:rsidR="00854B79" w:rsidRDefault="00854B79" w:rsidP="00F96522">
      <w:pPr>
        <w:pStyle w:val="libBold1"/>
        <w:rPr>
          <w:rtl/>
        </w:rPr>
      </w:pPr>
      <w:r w:rsidRPr="00F96522">
        <w:rPr>
          <w:rtl/>
        </w:rPr>
        <w:t>ب</w:t>
      </w:r>
      <w:r w:rsidR="00F96522">
        <w:rPr>
          <w:rtl/>
        </w:rPr>
        <w:t xml:space="preserve"> - </w:t>
      </w:r>
      <w:r w:rsidRPr="00F96522">
        <w:rPr>
          <w:rtl/>
        </w:rPr>
        <w:t>وغير ركن، وهي:</w:t>
      </w:r>
    </w:p>
    <w:p w:rsidR="00854B79" w:rsidRDefault="00854B79" w:rsidP="00854B79">
      <w:pPr>
        <w:pStyle w:val="libNormal"/>
        <w:rPr>
          <w:rtl/>
        </w:rPr>
      </w:pPr>
      <w:r w:rsidRPr="00854B79">
        <w:rPr>
          <w:rtl/>
        </w:rPr>
        <w:t>1</w:t>
      </w:r>
      <w:r w:rsidR="00F96522">
        <w:rPr>
          <w:rtl/>
        </w:rPr>
        <w:t xml:space="preserve">- </w:t>
      </w:r>
      <w:r w:rsidRPr="00854B79">
        <w:rPr>
          <w:rtl/>
        </w:rPr>
        <w:t>القراءة.</w:t>
      </w:r>
    </w:p>
    <w:p w:rsidR="00854B79" w:rsidRDefault="00854B79" w:rsidP="00854B79">
      <w:pPr>
        <w:pStyle w:val="libNormal"/>
        <w:rPr>
          <w:rtl/>
        </w:rPr>
      </w:pPr>
      <w:r w:rsidRPr="00854B79">
        <w:rPr>
          <w:rtl/>
        </w:rPr>
        <w:t>2</w:t>
      </w:r>
      <w:r w:rsidR="00F96522">
        <w:rPr>
          <w:rtl/>
        </w:rPr>
        <w:t xml:space="preserve">- </w:t>
      </w:r>
      <w:r w:rsidRPr="00854B79">
        <w:rPr>
          <w:rtl/>
        </w:rPr>
        <w:t>والذكر.</w:t>
      </w:r>
    </w:p>
    <w:p w:rsidR="00854B79" w:rsidRDefault="00854B79" w:rsidP="00854B79">
      <w:pPr>
        <w:pStyle w:val="libNormal"/>
        <w:rPr>
          <w:rtl/>
        </w:rPr>
      </w:pPr>
      <w:r w:rsidRPr="00854B79">
        <w:rPr>
          <w:rtl/>
        </w:rPr>
        <w:t>3</w:t>
      </w:r>
      <w:r w:rsidR="00F96522">
        <w:rPr>
          <w:rtl/>
        </w:rPr>
        <w:t xml:space="preserve">- </w:t>
      </w:r>
      <w:r w:rsidRPr="00854B79">
        <w:rPr>
          <w:rtl/>
        </w:rPr>
        <w:t>والتشهد.</w:t>
      </w:r>
    </w:p>
    <w:p w:rsidR="00854B79" w:rsidRDefault="00854B79" w:rsidP="00854B79">
      <w:pPr>
        <w:pStyle w:val="libNormal"/>
        <w:rPr>
          <w:rtl/>
        </w:rPr>
      </w:pPr>
      <w:r w:rsidRPr="00854B79">
        <w:rPr>
          <w:rtl/>
        </w:rPr>
        <w:t>4</w:t>
      </w:r>
      <w:r w:rsidR="00F96522">
        <w:rPr>
          <w:rtl/>
        </w:rPr>
        <w:t xml:space="preserve">- </w:t>
      </w:r>
      <w:r w:rsidRPr="00854B79">
        <w:rPr>
          <w:rtl/>
        </w:rPr>
        <w:t>والتسليم.</w:t>
      </w:r>
    </w:p>
    <w:p w:rsidR="00854B79" w:rsidRDefault="00854B79" w:rsidP="00854B79">
      <w:pPr>
        <w:pStyle w:val="libNormal"/>
        <w:rPr>
          <w:rtl/>
        </w:rPr>
      </w:pPr>
      <w:r w:rsidRPr="00854B79">
        <w:rPr>
          <w:rtl/>
        </w:rPr>
        <w:t>والطمأنينة معتبرة في الجميع، والأذان والإقامة مُستحبّان مُؤكّدان، بل الأخير وجوبه قويّ مع السعة.</w:t>
      </w:r>
    </w:p>
    <w:p w:rsidR="00854B79" w:rsidRDefault="00854B79" w:rsidP="00B87172">
      <w:pPr>
        <w:pStyle w:val="libNormal"/>
        <w:rPr>
          <w:rtl/>
        </w:rPr>
      </w:pPr>
      <w:r w:rsidRPr="00B87172">
        <w:rPr>
          <w:rStyle w:val="libBold1Char"/>
          <w:rtl/>
        </w:rPr>
        <w:t>الثالث:</w:t>
      </w:r>
      <w:r w:rsidR="00B87172">
        <w:rPr>
          <w:rStyle w:val="libBold1Char"/>
          <w:rFonts w:hint="cs"/>
          <w:rtl/>
        </w:rPr>
        <w:t xml:space="preserve"> </w:t>
      </w:r>
      <w:r w:rsidRPr="00F96522">
        <w:rPr>
          <w:rStyle w:val="libBold1Char"/>
          <w:rtl/>
        </w:rPr>
        <w:t>الموانع:</w:t>
      </w:r>
      <w:r w:rsidRPr="00854B79">
        <w:rPr>
          <w:rtl/>
        </w:rPr>
        <w:t xml:space="preserve"> وهي أمور بوجودها تبطل الصلاة، وهي أيضا نوعان:</w:t>
      </w:r>
    </w:p>
    <w:p w:rsidR="00854B79" w:rsidRDefault="00854B79" w:rsidP="00854B79">
      <w:pPr>
        <w:pStyle w:val="libNormal"/>
        <w:rPr>
          <w:rtl/>
        </w:rPr>
      </w:pPr>
      <w:r w:rsidRPr="00854B79">
        <w:rPr>
          <w:rtl/>
        </w:rPr>
        <w:t>أ</w:t>
      </w:r>
      <w:r w:rsidR="00F96522">
        <w:rPr>
          <w:rtl/>
        </w:rPr>
        <w:t xml:space="preserve"> - </w:t>
      </w:r>
      <w:r w:rsidRPr="00591A50">
        <w:rPr>
          <w:rStyle w:val="libBold1Char"/>
          <w:rtl/>
        </w:rPr>
        <w:t>ركن تبطل به مطلقاً، وهو:</w:t>
      </w:r>
    </w:p>
    <w:p w:rsidR="00854B79" w:rsidRDefault="00854B79" w:rsidP="00854B79">
      <w:pPr>
        <w:pStyle w:val="libNormal"/>
        <w:rPr>
          <w:rtl/>
        </w:rPr>
      </w:pPr>
      <w:r w:rsidRPr="00854B79">
        <w:rPr>
          <w:rtl/>
        </w:rPr>
        <w:t>1</w:t>
      </w:r>
      <w:r w:rsidR="00F96522">
        <w:rPr>
          <w:rtl/>
        </w:rPr>
        <w:t xml:space="preserve">- </w:t>
      </w:r>
      <w:r w:rsidRPr="00854B79">
        <w:rPr>
          <w:rtl/>
        </w:rPr>
        <w:t>الحدث.</w:t>
      </w:r>
    </w:p>
    <w:p w:rsidR="00854B79" w:rsidRDefault="00854B79" w:rsidP="00854B79">
      <w:pPr>
        <w:pStyle w:val="libNormal"/>
        <w:rPr>
          <w:rtl/>
        </w:rPr>
      </w:pPr>
      <w:r w:rsidRPr="00854B79">
        <w:rPr>
          <w:rtl/>
        </w:rPr>
        <w:t>2</w:t>
      </w:r>
      <w:r w:rsidR="00F96522">
        <w:rPr>
          <w:rtl/>
        </w:rPr>
        <w:t xml:space="preserve">- </w:t>
      </w:r>
      <w:r w:rsidRPr="00854B79">
        <w:rPr>
          <w:rtl/>
        </w:rPr>
        <w:t>والاستدبار.</w:t>
      </w:r>
    </w:p>
    <w:p w:rsidR="00854B79" w:rsidRDefault="00854B79" w:rsidP="00854B79">
      <w:pPr>
        <w:pStyle w:val="libNormal"/>
        <w:rPr>
          <w:rtl/>
        </w:rPr>
      </w:pPr>
      <w:r w:rsidRPr="00854B79">
        <w:rPr>
          <w:rtl/>
        </w:rPr>
        <w:t>3</w:t>
      </w:r>
      <w:r w:rsidR="00F96522">
        <w:rPr>
          <w:rtl/>
        </w:rPr>
        <w:t xml:space="preserve">- </w:t>
      </w:r>
      <w:r w:rsidRPr="00854B79">
        <w:rPr>
          <w:rtl/>
        </w:rPr>
        <w:t>والعمل الكثير الماحي لصورتها.</w:t>
      </w:r>
    </w:p>
    <w:p w:rsidR="00854B79" w:rsidRDefault="00854B79" w:rsidP="00B87172">
      <w:pPr>
        <w:pStyle w:val="libBold1"/>
        <w:rPr>
          <w:rtl/>
        </w:rPr>
      </w:pPr>
      <w:r w:rsidRPr="00F96522">
        <w:rPr>
          <w:rtl/>
        </w:rPr>
        <w:t>ب</w:t>
      </w:r>
      <w:r w:rsidR="00F96522">
        <w:rPr>
          <w:rtl/>
        </w:rPr>
        <w:t xml:space="preserve"> - </w:t>
      </w:r>
      <w:r w:rsidRPr="00F96522">
        <w:rPr>
          <w:rtl/>
        </w:rPr>
        <w:t>وغير ركن تبطل بوجو</w:t>
      </w:r>
      <w:r w:rsidR="00B87172">
        <w:rPr>
          <w:rtl/>
        </w:rPr>
        <w:t>ده عمداً فقط، وهو</w:t>
      </w:r>
      <w:r w:rsidR="00F96522">
        <w:rPr>
          <w:rtl/>
        </w:rPr>
        <w:t xml:space="preserve"> </w:t>
      </w:r>
      <w:r w:rsidR="00B87172">
        <w:rPr>
          <w:rtl/>
        </w:rPr>
        <w:t>الكلام</w:t>
      </w:r>
      <w:r w:rsidR="00B87172">
        <w:rPr>
          <w:rFonts w:hint="cs"/>
          <w:rtl/>
        </w:rPr>
        <w:t>،</w:t>
      </w:r>
      <w:r w:rsidR="00F96522">
        <w:rPr>
          <w:rtl/>
        </w:rPr>
        <w:t xml:space="preserve"> </w:t>
      </w:r>
      <w:r w:rsidRPr="00854B79">
        <w:rPr>
          <w:rtl/>
        </w:rPr>
        <w:t>والضحك بصوت</w:t>
      </w:r>
      <w:r w:rsidR="00B87172">
        <w:rPr>
          <w:rFonts w:hint="cs"/>
          <w:rtl/>
        </w:rPr>
        <w:t>،</w:t>
      </w:r>
      <w:r w:rsidR="00F96522">
        <w:rPr>
          <w:rtl/>
        </w:rPr>
        <w:t xml:space="preserve"> </w:t>
      </w:r>
      <w:r w:rsidRPr="00854B79">
        <w:rPr>
          <w:rtl/>
        </w:rPr>
        <w:t xml:space="preserve"> والبكاء كذلك</w:t>
      </w:r>
      <w:r w:rsidR="00B87172">
        <w:rPr>
          <w:rFonts w:hint="cs"/>
          <w:rtl/>
        </w:rPr>
        <w:t>،</w:t>
      </w:r>
      <w:r w:rsidR="00F96522">
        <w:rPr>
          <w:rtl/>
        </w:rPr>
        <w:t xml:space="preserve"> </w:t>
      </w:r>
      <w:r w:rsidRPr="00854B79">
        <w:rPr>
          <w:rtl/>
        </w:rPr>
        <w:t>والالتفات يميناً وشمالاً</w:t>
      </w:r>
      <w:r w:rsidR="00B87172">
        <w:rPr>
          <w:rFonts w:hint="cs"/>
          <w:rtl/>
        </w:rPr>
        <w:t>،</w:t>
      </w:r>
      <w:r w:rsidR="00F96522">
        <w:rPr>
          <w:rtl/>
        </w:rPr>
        <w:t xml:space="preserve"> </w:t>
      </w:r>
      <w:r w:rsidRPr="00854B79">
        <w:rPr>
          <w:rtl/>
        </w:rPr>
        <w:t>والأكل والشرب.</w:t>
      </w:r>
    </w:p>
    <w:p w:rsidR="00854B79" w:rsidRDefault="00854B79" w:rsidP="00F96522">
      <w:pPr>
        <w:pStyle w:val="libBold1"/>
        <w:rPr>
          <w:rtl/>
        </w:rPr>
      </w:pPr>
      <w:r>
        <w:rPr>
          <w:rtl/>
        </w:rPr>
        <w:t>والطهارة:</w:t>
      </w:r>
    </w:p>
    <w:p w:rsidR="00854B79" w:rsidRDefault="00854B79" w:rsidP="00B87172">
      <w:pPr>
        <w:pStyle w:val="libNormal"/>
        <w:rPr>
          <w:rtl/>
        </w:rPr>
      </w:pPr>
      <w:r w:rsidRPr="00854B79">
        <w:rPr>
          <w:rtl/>
        </w:rPr>
        <w:t>وضوء وغسل، ولكلٍّ منهما أسباب توجبهما، وإذا لم يتمكّن منهما</w:t>
      </w:r>
      <w:r w:rsidR="00F96522">
        <w:rPr>
          <w:rtl/>
        </w:rPr>
        <w:t xml:space="preserve"> - </w:t>
      </w:r>
      <w:r w:rsidRPr="00854B79">
        <w:rPr>
          <w:rtl/>
        </w:rPr>
        <w:t>إمّا لعدم وجود الماء،، أو لعدم التمكّن من استعماله لمرض أو بَرْد شديد أو ضيق وقت</w:t>
      </w:r>
      <w:r w:rsidR="00F96522">
        <w:rPr>
          <w:rtl/>
        </w:rPr>
        <w:t xml:space="preserve"> - </w:t>
      </w:r>
      <w:r w:rsidRPr="00854B79">
        <w:rPr>
          <w:rtl/>
        </w:rPr>
        <w:t>فبدلهما التيمّم:</w:t>
      </w:r>
      <w:r w:rsidR="00B87172">
        <w:rPr>
          <w:rStyle w:val="libAieChar"/>
          <w:rFonts w:hint="cs"/>
          <w:rtl/>
        </w:rPr>
        <w:t xml:space="preserve"> </w:t>
      </w:r>
      <w:r w:rsidRPr="00854B79">
        <w:rPr>
          <w:rStyle w:val="libAieChar"/>
          <w:rtl/>
        </w:rPr>
        <w:t>(فَتَيَمَّمُوا صَعِيدًا طَيِّبًا)</w:t>
      </w:r>
      <w:r w:rsidRPr="00854B79">
        <w:rPr>
          <w:rStyle w:val="libFootnotenumChar"/>
          <w:rtl/>
        </w:rPr>
        <w:t>(1)</w:t>
      </w:r>
      <w:r w:rsidRPr="00854B79">
        <w:rPr>
          <w:rtl/>
        </w:rPr>
        <w:t>.</w:t>
      </w:r>
    </w:p>
    <w:p w:rsidR="00F96522" w:rsidRDefault="00854B79" w:rsidP="00F96522">
      <w:pPr>
        <w:pStyle w:val="libBold1"/>
        <w:rPr>
          <w:rtl/>
        </w:rPr>
      </w:pPr>
      <w:r>
        <w:rPr>
          <w:rtl/>
        </w:rPr>
        <w:t>واختلف الفقهاء واللغويّون في معنى الصعيد:</w:t>
      </w:r>
    </w:p>
    <w:p w:rsidR="00F96522" w:rsidRDefault="00F96522" w:rsidP="00854B79">
      <w:pPr>
        <w:pStyle w:val="libNormal"/>
        <w:rPr>
          <w:rtl/>
        </w:rPr>
      </w:pPr>
      <w:r>
        <w:rPr>
          <w:rtl/>
        </w:rPr>
        <w:t xml:space="preserve">- </w:t>
      </w:r>
      <w:r w:rsidR="00854B79" w:rsidRPr="00591A50">
        <w:rPr>
          <w:rStyle w:val="libBold1Char"/>
          <w:rtl/>
        </w:rPr>
        <w:t>فقيل:</w:t>
      </w:r>
      <w:r w:rsidR="00854B79" w:rsidRPr="00854B79">
        <w:rPr>
          <w:rtl/>
        </w:rPr>
        <w:t xml:space="preserve"> خصوص التراب.</w:t>
      </w:r>
    </w:p>
    <w:p w:rsidR="00854B79" w:rsidRDefault="00F96522" w:rsidP="00854B79">
      <w:pPr>
        <w:pStyle w:val="libNormal"/>
        <w:rPr>
          <w:rtl/>
        </w:rPr>
      </w:pPr>
      <w:r>
        <w:rPr>
          <w:rtl/>
        </w:rPr>
        <w:t xml:space="preserve">- </w:t>
      </w:r>
      <w:r w:rsidR="00854B79" w:rsidRPr="00591A50">
        <w:rPr>
          <w:rStyle w:val="libBold1Char"/>
          <w:rtl/>
        </w:rPr>
        <w:t>وقيل:</w:t>
      </w:r>
      <w:r w:rsidR="00854B79" w:rsidRPr="00854B79">
        <w:rPr>
          <w:rtl/>
        </w:rPr>
        <w:t xml:space="preserve"> مطلق وجه الأرض، فيشمل الحصى والرمل والصخور والمعادن قبل الإحراق، ويجوز السجود عليها، وهذا هو الأصح.</w:t>
      </w:r>
    </w:p>
    <w:p w:rsidR="00854B79" w:rsidRPr="00854B79" w:rsidRDefault="00854B79" w:rsidP="00854B79">
      <w:pPr>
        <w:pStyle w:val="libNormal"/>
        <w:rPr>
          <w:rtl/>
        </w:rPr>
      </w:pPr>
      <w:r w:rsidRPr="00854B79">
        <w:rPr>
          <w:rtl/>
        </w:rPr>
        <w:t xml:space="preserve">وهذا موجَز من الكلام في الصلاة، وفيها أبحاث جليلة وطويلة تستوعب الملّجدات الضخمة.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النساء 4: 43، والمائدة 5: 6.</w:t>
      </w:r>
    </w:p>
    <w:p w:rsidR="00854B79" w:rsidRPr="00854B79" w:rsidRDefault="00854B79" w:rsidP="007757AC">
      <w:pPr>
        <w:pStyle w:val="libNormal"/>
      </w:pPr>
      <w:r>
        <w:rPr>
          <w:rtl/>
        </w:rPr>
        <w:br w:type="page"/>
      </w:r>
    </w:p>
    <w:p w:rsidR="00854B79" w:rsidRDefault="00854B79" w:rsidP="00745B56">
      <w:pPr>
        <w:pStyle w:val="Heading2"/>
        <w:rPr>
          <w:rtl/>
        </w:rPr>
      </w:pPr>
      <w:bookmarkStart w:id="45" w:name="الصفحة_242"/>
      <w:bookmarkStart w:id="46" w:name="_Toc370733976"/>
      <w:bookmarkEnd w:id="45"/>
      <w:r>
        <w:rPr>
          <w:rtl/>
        </w:rPr>
        <w:lastRenderedPageBreak/>
        <w:t>الصوم:</w:t>
      </w:r>
      <w:bookmarkEnd w:id="46"/>
    </w:p>
    <w:p w:rsidR="00854B79" w:rsidRDefault="00854B79" w:rsidP="00F96522">
      <w:pPr>
        <w:pStyle w:val="libBold1"/>
        <w:rPr>
          <w:rtl/>
        </w:rPr>
      </w:pPr>
      <w:r w:rsidRPr="00F96522">
        <w:rPr>
          <w:rtl/>
        </w:rPr>
        <w:t>هو عند الإماميّة ركن من أركان الشريعة الإسلاميّة، وينقسم من حيث الحكم إلى ثلاثة أقسام:</w:t>
      </w:r>
    </w:p>
    <w:p w:rsidR="00854B79" w:rsidRDefault="00854B79" w:rsidP="00F96522">
      <w:pPr>
        <w:pStyle w:val="libNormal"/>
        <w:rPr>
          <w:rtl/>
        </w:rPr>
      </w:pPr>
      <w:r w:rsidRPr="008E5FD3">
        <w:rPr>
          <w:rtl/>
        </w:rPr>
        <w:t>1</w:t>
      </w:r>
      <w:r w:rsidR="00F96522" w:rsidRPr="008E5FD3">
        <w:rPr>
          <w:rtl/>
        </w:rPr>
        <w:t xml:space="preserve">- </w:t>
      </w:r>
      <w:r w:rsidRPr="008E5FD3">
        <w:rPr>
          <w:rtl/>
        </w:rPr>
        <w:t xml:space="preserve">واجب: </w:t>
      </w:r>
      <w:r w:rsidRPr="00F96522">
        <w:rPr>
          <w:rStyle w:val="libBold1Char"/>
          <w:rtl/>
        </w:rPr>
        <w:t>وهو قسمان:</w:t>
      </w:r>
    </w:p>
    <w:p w:rsidR="00854B79" w:rsidRDefault="00854B79" w:rsidP="00F96522">
      <w:pPr>
        <w:pStyle w:val="libNormal"/>
        <w:rPr>
          <w:rtl/>
        </w:rPr>
      </w:pPr>
      <w:r w:rsidRPr="008E5FD3">
        <w:rPr>
          <w:rStyle w:val="libBold1Char"/>
          <w:rtl/>
        </w:rPr>
        <w:t>أ</w:t>
      </w:r>
      <w:r w:rsidR="00F96522" w:rsidRPr="008E5FD3">
        <w:rPr>
          <w:rStyle w:val="libBold1Char"/>
          <w:rtl/>
        </w:rPr>
        <w:t xml:space="preserve"> - </w:t>
      </w:r>
      <w:r w:rsidRPr="008E5FD3">
        <w:rPr>
          <w:rStyle w:val="libBold1Char"/>
          <w:rtl/>
        </w:rPr>
        <w:t>واجب بأصل الشرع:</w:t>
      </w:r>
      <w:r w:rsidRPr="00F96522">
        <w:rPr>
          <w:rStyle w:val="libBold1Char"/>
          <w:rtl/>
        </w:rPr>
        <w:t xml:space="preserve"> وهو صوم شهر رمضان.</w:t>
      </w:r>
    </w:p>
    <w:p w:rsidR="00854B79" w:rsidRDefault="00854B79" w:rsidP="00F96522">
      <w:pPr>
        <w:pStyle w:val="libNormal"/>
        <w:rPr>
          <w:rtl/>
        </w:rPr>
      </w:pPr>
      <w:r w:rsidRPr="008E5FD3">
        <w:rPr>
          <w:rStyle w:val="libBold1Char"/>
          <w:rtl/>
        </w:rPr>
        <w:t>ب</w:t>
      </w:r>
      <w:r w:rsidR="00F96522" w:rsidRPr="008E5FD3">
        <w:rPr>
          <w:rStyle w:val="libBold1Char"/>
          <w:rtl/>
        </w:rPr>
        <w:t xml:space="preserve"> - </w:t>
      </w:r>
      <w:r w:rsidRPr="008E5FD3">
        <w:rPr>
          <w:rStyle w:val="libBold1Char"/>
          <w:rtl/>
        </w:rPr>
        <w:t>وواجب بسببٍ:</w:t>
      </w:r>
      <w:r w:rsidRPr="00F96522">
        <w:rPr>
          <w:rStyle w:val="libBold1Char"/>
          <w:rtl/>
        </w:rPr>
        <w:t xml:space="preserve"> كصوم الكفارة، وبدل الهدي، والنيابة، والنذر، ونحوها.</w:t>
      </w:r>
    </w:p>
    <w:p w:rsidR="00854B79" w:rsidRDefault="00854B79" w:rsidP="00F96522">
      <w:pPr>
        <w:pStyle w:val="libNormal"/>
        <w:rPr>
          <w:rtl/>
        </w:rPr>
      </w:pPr>
      <w:r w:rsidRPr="008E5FD3">
        <w:rPr>
          <w:rtl/>
        </w:rPr>
        <w:t>2</w:t>
      </w:r>
      <w:r w:rsidR="00F96522" w:rsidRPr="008E5FD3">
        <w:rPr>
          <w:rtl/>
        </w:rPr>
        <w:t xml:space="preserve">- </w:t>
      </w:r>
      <w:r w:rsidRPr="008E5FD3">
        <w:rPr>
          <w:rtl/>
        </w:rPr>
        <w:t>ومستحب:</w:t>
      </w:r>
      <w:r w:rsidRPr="00F96522">
        <w:rPr>
          <w:rStyle w:val="libBold1Char"/>
          <w:rtl/>
        </w:rPr>
        <w:t xml:space="preserve"> كصوم رجب وشعبان ونحوهما، وهو كثير.</w:t>
      </w:r>
    </w:p>
    <w:p w:rsidR="00854B79" w:rsidRDefault="00854B79" w:rsidP="00F96522">
      <w:pPr>
        <w:pStyle w:val="libNormal"/>
        <w:rPr>
          <w:rtl/>
        </w:rPr>
      </w:pPr>
      <w:r w:rsidRPr="008E5FD3">
        <w:rPr>
          <w:rtl/>
        </w:rPr>
        <w:t>3</w:t>
      </w:r>
      <w:r w:rsidR="00F96522" w:rsidRPr="008E5FD3">
        <w:rPr>
          <w:rtl/>
        </w:rPr>
        <w:t xml:space="preserve">- </w:t>
      </w:r>
      <w:r w:rsidRPr="008E5FD3">
        <w:rPr>
          <w:rtl/>
        </w:rPr>
        <w:t>وحرام:</w:t>
      </w:r>
      <w:r w:rsidRPr="00F96522">
        <w:rPr>
          <w:rStyle w:val="libBold1Char"/>
          <w:rtl/>
        </w:rPr>
        <w:t xml:space="preserve"> كصوم العيدين وأيّام التشريق.</w:t>
      </w:r>
    </w:p>
    <w:p w:rsidR="00854B79" w:rsidRDefault="00854B79" w:rsidP="008E5FD3">
      <w:pPr>
        <w:pStyle w:val="libBold1"/>
        <w:rPr>
          <w:rtl/>
        </w:rPr>
      </w:pPr>
      <w:r>
        <w:rPr>
          <w:rtl/>
        </w:rPr>
        <w:t>قيل ومكروه:</w:t>
      </w:r>
    </w:p>
    <w:p w:rsidR="00854B79" w:rsidRDefault="00854B79" w:rsidP="00F96522">
      <w:pPr>
        <w:pStyle w:val="libBold1"/>
        <w:rPr>
          <w:rtl/>
        </w:rPr>
      </w:pPr>
      <w:r w:rsidRPr="00F96522">
        <w:rPr>
          <w:rtl/>
        </w:rPr>
        <w:t>كصوم يوم عرفة، وعاشوراء، وهو نسبي.</w:t>
      </w:r>
    </w:p>
    <w:p w:rsidR="00854B79" w:rsidRDefault="00854B79" w:rsidP="00F96522">
      <w:pPr>
        <w:pStyle w:val="libBold1"/>
        <w:rPr>
          <w:rtl/>
        </w:rPr>
      </w:pPr>
      <w:r w:rsidRPr="00F96522">
        <w:rPr>
          <w:rtl/>
        </w:rPr>
        <w:t>وللصوم شروط وموانع وآداب وأذكار مذكورة في محلِّها، وقد أَلَّفَتْ الإماميّة فيه ألوف المؤلَّفات.</w:t>
      </w:r>
    </w:p>
    <w:p w:rsidR="001A29F2" w:rsidRDefault="00854B79" w:rsidP="00591A50">
      <w:pPr>
        <w:pStyle w:val="libBold1"/>
        <w:rPr>
          <w:rtl/>
        </w:rPr>
      </w:pPr>
      <w:r>
        <w:rPr>
          <w:rtl/>
        </w:rPr>
        <w:t>والتزام الشيعة بصيام شهر رمضان قد تجاوز الحد، حتّى أنّ الكثير منهم يشرف على الموت من مرض أو عطش وهو لا يترك الصيام، فالصلاة والصوم هما العبادة البدنيّة المحضة.</w:t>
      </w:r>
      <w:r w:rsidRPr="00854B79">
        <w:rPr>
          <w:rtl/>
        </w:rPr>
        <w:t xml:space="preserve"> </w:t>
      </w:r>
    </w:p>
    <w:p w:rsidR="00854B79" w:rsidRDefault="00854B79" w:rsidP="007757AC">
      <w:pPr>
        <w:pStyle w:val="libNormal"/>
        <w:rPr>
          <w:rtl/>
        </w:rPr>
      </w:pPr>
      <w:r>
        <w:rPr>
          <w:rtl/>
        </w:rPr>
        <w:br w:type="page"/>
      </w:r>
    </w:p>
    <w:p w:rsidR="00854B79" w:rsidRDefault="00854B79" w:rsidP="00731513">
      <w:pPr>
        <w:pStyle w:val="Heading2"/>
        <w:rPr>
          <w:rtl/>
        </w:rPr>
      </w:pPr>
      <w:bookmarkStart w:id="47" w:name="_Toc370733977"/>
      <w:r>
        <w:rPr>
          <w:rtl/>
        </w:rPr>
        <w:lastRenderedPageBreak/>
        <w:t>الزكاة:</w:t>
      </w:r>
      <w:bookmarkEnd w:id="47"/>
    </w:p>
    <w:p w:rsidR="00854B79" w:rsidRDefault="00854B79" w:rsidP="00F96522">
      <w:pPr>
        <w:pStyle w:val="libNormal"/>
        <w:rPr>
          <w:rtl/>
        </w:rPr>
      </w:pPr>
      <w:r w:rsidRPr="00F96522">
        <w:rPr>
          <w:rStyle w:val="libBold1Char"/>
          <w:rtl/>
        </w:rPr>
        <w:t>هي عند الشيعة تالية الصلاة، بل في بعض الأخبار عن أئمّة الهُدَى ما مضمونه: إنّ مَنْ لا زكاة له لا صلاةَ له</w:t>
      </w:r>
      <w:r w:rsidRPr="00854B79">
        <w:rPr>
          <w:rStyle w:val="libFootnotenumChar"/>
          <w:rtl/>
        </w:rPr>
        <w:t>(1)</w:t>
      </w:r>
      <w:r w:rsidRPr="00F96522">
        <w:rPr>
          <w:rStyle w:val="libBold1Char"/>
          <w:rtl/>
        </w:rPr>
        <w:t>.</w:t>
      </w:r>
    </w:p>
    <w:p w:rsidR="00854B79" w:rsidRDefault="00854B79" w:rsidP="008E5FD3">
      <w:pPr>
        <w:pStyle w:val="libBold1"/>
        <w:rPr>
          <w:rtl/>
        </w:rPr>
      </w:pPr>
      <w:r>
        <w:rPr>
          <w:rtl/>
        </w:rPr>
        <w:t>وتجب عندهم</w:t>
      </w:r>
      <w:r w:rsidR="00F96522">
        <w:rPr>
          <w:rtl/>
        </w:rPr>
        <w:t xml:space="preserve"> - </w:t>
      </w:r>
      <w:r>
        <w:rPr>
          <w:rtl/>
        </w:rPr>
        <w:t>كما عند عامّة المسلمين</w:t>
      </w:r>
      <w:r w:rsidR="00F96522">
        <w:rPr>
          <w:rtl/>
        </w:rPr>
        <w:t xml:space="preserve"> - </w:t>
      </w:r>
      <w:r>
        <w:rPr>
          <w:rtl/>
        </w:rPr>
        <w:t>في تسعة أشياء:</w:t>
      </w:r>
    </w:p>
    <w:p w:rsidR="00854B79" w:rsidRDefault="00854B79" w:rsidP="008E5FD3">
      <w:pPr>
        <w:pStyle w:val="libBold1"/>
        <w:rPr>
          <w:rtl/>
        </w:rPr>
      </w:pPr>
      <w:r>
        <w:rPr>
          <w:rtl/>
        </w:rPr>
        <w:t>أ</w:t>
      </w:r>
      <w:r w:rsidR="00F96522">
        <w:rPr>
          <w:rtl/>
        </w:rPr>
        <w:t xml:space="preserve"> - </w:t>
      </w:r>
      <w:r>
        <w:rPr>
          <w:rtl/>
        </w:rPr>
        <w:t>الأنعام الثلاثة:</w:t>
      </w:r>
    </w:p>
    <w:p w:rsidR="00854B79" w:rsidRDefault="00854B79" w:rsidP="00F96522">
      <w:pPr>
        <w:pStyle w:val="libBold1"/>
        <w:rPr>
          <w:rtl/>
        </w:rPr>
      </w:pPr>
      <w:r w:rsidRPr="00F96522">
        <w:rPr>
          <w:rtl/>
        </w:rPr>
        <w:t>1</w:t>
      </w:r>
      <w:r w:rsidR="00F96522">
        <w:rPr>
          <w:rtl/>
        </w:rPr>
        <w:t xml:space="preserve">- </w:t>
      </w:r>
      <w:r w:rsidRPr="00F96522">
        <w:rPr>
          <w:rtl/>
        </w:rPr>
        <w:t>الإبل.</w:t>
      </w:r>
    </w:p>
    <w:p w:rsidR="00854B79" w:rsidRDefault="00854B79" w:rsidP="00F96522">
      <w:pPr>
        <w:pStyle w:val="libBold1"/>
        <w:rPr>
          <w:rtl/>
        </w:rPr>
      </w:pPr>
      <w:r w:rsidRPr="00F96522">
        <w:rPr>
          <w:rtl/>
        </w:rPr>
        <w:t>2</w:t>
      </w:r>
      <w:r w:rsidR="00F96522">
        <w:rPr>
          <w:rtl/>
        </w:rPr>
        <w:t xml:space="preserve">- </w:t>
      </w:r>
      <w:r w:rsidRPr="00F96522">
        <w:rPr>
          <w:rtl/>
        </w:rPr>
        <w:t>البقر.</w:t>
      </w:r>
    </w:p>
    <w:p w:rsidR="00854B79" w:rsidRDefault="00854B79" w:rsidP="00F96522">
      <w:pPr>
        <w:pStyle w:val="libBold1"/>
        <w:rPr>
          <w:rtl/>
        </w:rPr>
      </w:pPr>
      <w:r w:rsidRPr="00F96522">
        <w:rPr>
          <w:rtl/>
        </w:rPr>
        <w:t>3</w:t>
      </w:r>
      <w:r w:rsidR="00F96522">
        <w:rPr>
          <w:rtl/>
        </w:rPr>
        <w:t xml:space="preserve">- </w:t>
      </w:r>
      <w:r w:rsidRPr="00F96522">
        <w:rPr>
          <w:rtl/>
        </w:rPr>
        <w:t>الغنم.</w:t>
      </w:r>
    </w:p>
    <w:p w:rsidR="00854B79" w:rsidRDefault="00854B79" w:rsidP="008E5FD3">
      <w:pPr>
        <w:pStyle w:val="libBold1"/>
        <w:rPr>
          <w:rtl/>
        </w:rPr>
      </w:pPr>
      <w:r>
        <w:rPr>
          <w:rtl/>
        </w:rPr>
        <w:t>ب</w:t>
      </w:r>
      <w:r w:rsidR="00F96522">
        <w:rPr>
          <w:rtl/>
        </w:rPr>
        <w:t xml:space="preserve"> - </w:t>
      </w:r>
      <w:r>
        <w:rPr>
          <w:rtl/>
        </w:rPr>
        <w:t>وفي الغلاّت الأَرْبَع:</w:t>
      </w:r>
    </w:p>
    <w:p w:rsidR="00854B79" w:rsidRDefault="00854B79" w:rsidP="00F96522">
      <w:pPr>
        <w:pStyle w:val="libBold1"/>
        <w:rPr>
          <w:rtl/>
        </w:rPr>
      </w:pPr>
      <w:r w:rsidRPr="00F96522">
        <w:rPr>
          <w:rtl/>
        </w:rPr>
        <w:t>1</w:t>
      </w:r>
      <w:r w:rsidR="00F96522">
        <w:rPr>
          <w:rtl/>
        </w:rPr>
        <w:t xml:space="preserve">- </w:t>
      </w:r>
      <w:r w:rsidRPr="00F96522">
        <w:rPr>
          <w:rtl/>
        </w:rPr>
        <w:t>الحنطة.</w:t>
      </w:r>
    </w:p>
    <w:p w:rsidR="00854B79" w:rsidRDefault="00854B79" w:rsidP="00F96522">
      <w:pPr>
        <w:pStyle w:val="libBold1"/>
        <w:rPr>
          <w:rtl/>
        </w:rPr>
      </w:pPr>
      <w:r w:rsidRPr="00F96522">
        <w:rPr>
          <w:rtl/>
        </w:rPr>
        <w:t>2</w:t>
      </w:r>
      <w:r w:rsidR="00F96522">
        <w:rPr>
          <w:rtl/>
        </w:rPr>
        <w:t xml:space="preserve">- </w:t>
      </w:r>
      <w:r w:rsidRPr="00F96522">
        <w:rPr>
          <w:rtl/>
        </w:rPr>
        <w:t>الشعير.</w:t>
      </w:r>
    </w:p>
    <w:p w:rsidR="00854B79" w:rsidRDefault="00854B79" w:rsidP="00F96522">
      <w:pPr>
        <w:pStyle w:val="libBold1"/>
        <w:rPr>
          <w:rtl/>
        </w:rPr>
      </w:pPr>
      <w:r w:rsidRPr="00F96522">
        <w:rPr>
          <w:rtl/>
        </w:rPr>
        <w:t>3</w:t>
      </w:r>
      <w:r w:rsidR="00F96522">
        <w:rPr>
          <w:rtl/>
        </w:rPr>
        <w:t xml:space="preserve">- </w:t>
      </w:r>
      <w:r w:rsidRPr="00F96522">
        <w:rPr>
          <w:rtl/>
        </w:rPr>
        <w:t>التمر.</w:t>
      </w:r>
    </w:p>
    <w:p w:rsidR="00854B79" w:rsidRDefault="00854B79" w:rsidP="00F96522">
      <w:pPr>
        <w:pStyle w:val="libBold1"/>
        <w:rPr>
          <w:rtl/>
        </w:rPr>
      </w:pPr>
      <w:r w:rsidRPr="00F96522">
        <w:rPr>
          <w:rtl/>
        </w:rPr>
        <w:t>4</w:t>
      </w:r>
      <w:r w:rsidR="00F96522">
        <w:rPr>
          <w:rtl/>
        </w:rPr>
        <w:t xml:space="preserve">- </w:t>
      </w:r>
      <w:r w:rsidRPr="00F96522">
        <w:rPr>
          <w:rtl/>
        </w:rPr>
        <w:t>الزبيب.</w:t>
      </w:r>
    </w:p>
    <w:p w:rsidR="00854B79" w:rsidRDefault="00854B79" w:rsidP="008E5FD3">
      <w:pPr>
        <w:pStyle w:val="libBold1"/>
        <w:rPr>
          <w:rtl/>
        </w:rPr>
      </w:pPr>
      <w:r>
        <w:rPr>
          <w:rtl/>
        </w:rPr>
        <w:t>ج</w:t>
      </w:r>
      <w:r w:rsidR="00F96522">
        <w:rPr>
          <w:rtl/>
        </w:rPr>
        <w:t xml:space="preserve"> - </w:t>
      </w:r>
      <w:r>
        <w:rPr>
          <w:rtl/>
        </w:rPr>
        <w:t>وفي النَقْدَيْن:</w:t>
      </w:r>
    </w:p>
    <w:p w:rsidR="00854B79" w:rsidRDefault="00854B79" w:rsidP="00F96522">
      <w:pPr>
        <w:pStyle w:val="libBold1"/>
        <w:rPr>
          <w:rtl/>
        </w:rPr>
      </w:pPr>
      <w:r w:rsidRPr="00F96522">
        <w:rPr>
          <w:rtl/>
        </w:rPr>
        <w:t>1</w:t>
      </w:r>
      <w:r w:rsidR="00F96522">
        <w:rPr>
          <w:rtl/>
        </w:rPr>
        <w:t xml:space="preserve">- </w:t>
      </w:r>
      <w:r w:rsidRPr="00F96522">
        <w:rPr>
          <w:rtl/>
        </w:rPr>
        <w:t>الذهب.</w:t>
      </w:r>
    </w:p>
    <w:p w:rsidR="00854B79" w:rsidRDefault="00854B79" w:rsidP="00F96522">
      <w:pPr>
        <w:pStyle w:val="libBold1"/>
        <w:rPr>
          <w:rtl/>
        </w:rPr>
      </w:pPr>
      <w:r w:rsidRPr="00F96522">
        <w:rPr>
          <w:rtl/>
        </w:rPr>
        <w:t>2</w:t>
      </w:r>
      <w:r w:rsidR="00F96522">
        <w:rPr>
          <w:rtl/>
        </w:rPr>
        <w:t xml:space="preserve">- </w:t>
      </w:r>
      <w:r w:rsidRPr="00F96522">
        <w:rPr>
          <w:rtl/>
        </w:rPr>
        <w:t>والفضة.</w:t>
      </w:r>
    </w:p>
    <w:p w:rsidR="00854B79" w:rsidRDefault="00854B79" w:rsidP="00B87172">
      <w:pPr>
        <w:pStyle w:val="libBold1"/>
        <w:rPr>
          <w:rtl/>
        </w:rPr>
      </w:pPr>
      <w:r>
        <w:rPr>
          <w:rtl/>
        </w:rPr>
        <w:t>وتُستحبُّ في:</w:t>
      </w:r>
      <w:r w:rsidR="00F96522">
        <w:rPr>
          <w:rtl/>
        </w:rPr>
        <w:t xml:space="preserve"> </w:t>
      </w:r>
      <w:r w:rsidRPr="00F96522">
        <w:rPr>
          <w:rtl/>
        </w:rPr>
        <w:t>مال التجارة</w:t>
      </w:r>
      <w:r w:rsidR="00B87172">
        <w:rPr>
          <w:rFonts w:hint="cs"/>
          <w:rtl/>
        </w:rPr>
        <w:t>،</w:t>
      </w:r>
      <w:r w:rsidR="00F96522">
        <w:rPr>
          <w:rtl/>
        </w:rPr>
        <w:t xml:space="preserve"> </w:t>
      </w:r>
      <w:r w:rsidRPr="00F96522">
        <w:rPr>
          <w:rtl/>
        </w:rPr>
        <w:t>وفي الخيل</w:t>
      </w:r>
      <w:r w:rsidR="00B87172">
        <w:rPr>
          <w:rFonts w:hint="cs"/>
          <w:rtl/>
        </w:rPr>
        <w:t>،</w:t>
      </w:r>
      <w:r w:rsidR="00F96522">
        <w:rPr>
          <w:rtl/>
        </w:rPr>
        <w:t xml:space="preserve"> </w:t>
      </w:r>
      <w:r w:rsidRPr="00F96522">
        <w:rPr>
          <w:rtl/>
        </w:rPr>
        <w:t>وفي كل ما تُنْبِتُهُ الأرض من الحبوب: كالعدس، والفول، وأمثالها.</w:t>
      </w:r>
    </w:p>
    <w:p w:rsidR="00854B79" w:rsidRDefault="00854B79" w:rsidP="00B87172">
      <w:pPr>
        <w:pStyle w:val="libBold1"/>
        <w:rPr>
          <w:rtl/>
        </w:rPr>
      </w:pPr>
      <w:r w:rsidRPr="00F96522">
        <w:rPr>
          <w:rtl/>
        </w:rPr>
        <w:t>ولكلٍ من الوجوب والاستحباب شروط وقيود مُفَصّلة في محالِّها، ولا شيء منها إلاّ وهو موافِق لمذهب من المذاهب المعروفة:</w:t>
      </w:r>
      <w:r w:rsidR="00F96522">
        <w:rPr>
          <w:rtl/>
        </w:rPr>
        <w:t xml:space="preserve"> </w:t>
      </w:r>
      <w:r w:rsidRPr="00F96522">
        <w:rPr>
          <w:rtl/>
        </w:rPr>
        <w:t>الحنفي</w:t>
      </w:r>
      <w:r w:rsidR="00B87172">
        <w:rPr>
          <w:rFonts w:hint="cs"/>
          <w:rtl/>
        </w:rPr>
        <w:t>،</w:t>
      </w:r>
      <w:r w:rsidR="00F96522">
        <w:rPr>
          <w:rtl/>
        </w:rPr>
        <w:t xml:space="preserve"> </w:t>
      </w:r>
      <w:r w:rsidRPr="00F96522">
        <w:rPr>
          <w:rtl/>
        </w:rPr>
        <w:t>الشافعي</w:t>
      </w:r>
      <w:r w:rsidR="00B87172">
        <w:rPr>
          <w:rFonts w:hint="cs"/>
          <w:rtl/>
        </w:rPr>
        <w:t>،</w:t>
      </w:r>
      <w:r w:rsidR="00F96522">
        <w:rPr>
          <w:rtl/>
        </w:rPr>
        <w:t xml:space="preserve"> </w:t>
      </w:r>
      <w:r w:rsidRPr="00F96522">
        <w:rPr>
          <w:rtl/>
        </w:rPr>
        <w:t>المالكي</w:t>
      </w:r>
      <w:r w:rsidR="00B87172">
        <w:rPr>
          <w:rFonts w:hint="cs"/>
          <w:rtl/>
        </w:rPr>
        <w:t>،</w:t>
      </w:r>
      <w:r w:rsidR="00F96522">
        <w:rPr>
          <w:rtl/>
        </w:rPr>
        <w:t xml:space="preserve"> </w:t>
      </w:r>
      <w:r w:rsidRPr="00F96522">
        <w:rPr>
          <w:rtl/>
        </w:rPr>
        <w:t>الحنبلي.</w:t>
      </w:r>
    </w:p>
    <w:p w:rsidR="00854B79" w:rsidRPr="00F96522" w:rsidRDefault="00854B79" w:rsidP="00B87172">
      <w:pPr>
        <w:pStyle w:val="libBold1"/>
        <w:rPr>
          <w:rtl/>
        </w:rPr>
      </w:pPr>
      <w:r w:rsidRPr="00F96522">
        <w:rPr>
          <w:rtl/>
        </w:rPr>
        <w:t>ومصرفها ما ذكره جلّ شَأْنُهُ في آية:</w:t>
      </w:r>
      <w:r w:rsidR="00B87172">
        <w:rPr>
          <w:rStyle w:val="libAieChar"/>
          <w:rFonts w:hint="cs"/>
          <w:rtl/>
        </w:rPr>
        <w:t xml:space="preserve"> </w:t>
      </w:r>
      <w:r w:rsidRPr="00854B79">
        <w:rPr>
          <w:rStyle w:val="libAieChar"/>
          <w:rtl/>
        </w:rPr>
        <w:t>(إِنَّمَا الصَّدَقَاتُ لِلْفُقَرَاءِ وَالْمَسَاكِينِ)</w:t>
      </w:r>
      <w:r w:rsidRPr="00854B79">
        <w:rPr>
          <w:rStyle w:val="libFootnotenumChar"/>
          <w:rtl/>
        </w:rPr>
        <w:t>(2)</w:t>
      </w:r>
      <w:r w:rsidRPr="00F96522">
        <w:rPr>
          <w:rStyle w:val="libBold1Char"/>
          <w:rtl/>
        </w:rPr>
        <w:t xml:space="preserve"> إلى آخرها.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انظر:</w:t>
      </w:r>
    </w:p>
    <w:p w:rsidR="00854B79" w:rsidRDefault="00854B79" w:rsidP="00A8769A">
      <w:pPr>
        <w:pStyle w:val="libFootnote"/>
        <w:rPr>
          <w:rtl/>
        </w:rPr>
      </w:pPr>
      <w:r>
        <w:rPr>
          <w:rtl/>
        </w:rPr>
        <w:t>الكافي ج3: 479/2 و 5</w:t>
      </w:r>
      <w:r w:rsidR="00E018CE">
        <w:rPr>
          <w:rtl/>
        </w:rPr>
        <w:t>.</w:t>
      </w:r>
      <w:r>
        <w:rPr>
          <w:rtl/>
        </w:rPr>
        <w:t xml:space="preserve"> الفقيه ج2: 8/26.</w:t>
      </w:r>
    </w:p>
    <w:p w:rsidR="00854B79" w:rsidRDefault="00854B79" w:rsidP="00A8769A">
      <w:pPr>
        <w:pStyle w:val="libFootnote"/>
        <w:rPr>
          <w:rtl/>
        </w:rPr>
      </w:pPr>
      <w:r>
        <w:rPr>
          <w:rtl/>
        </w:rPr>
        <w:t>(2) التوبة 9: 60.</w:t>
      </w:r>
    </w:p>
    <w:p w:rsidR="00854B79" w:rsidRPr="00854B79" w:rsidRDefault="00854B79" w:rsidP="007757AC">
      <w:pPr>
        <w:pStyle w:val="libNormal"/>
      </w:pPr>
      <w:r>
        <w:rPr>
          <w:rtl/>
        </w:rPr>
        <w:br w:type="page"/>
      </w:r>
    </w:p>
    <w:p w:rsidR="00854B79" w:rsidRDefault="00854B79" w:rsidP="00745B56">
      <w:pPr>
        <w:pStyle w:val="Heading2"/>
        <w:rPr>
          <w:rtl/>
        </w:rPr>
      </w:pPr>
      <w:bookmarkStart w:id="48" w:name="_Toc370733978"/>
      <w:r>
        <w:rPr>
          <w:rtl/>
        </w:rPr>
        <w:lastRenderedPageBreak/>
        <w:t>زكاة الفطرة:</w:t>
      </w:r>
      <w:bookmarkEnd w:id="48"/>
    </w:p>
    <w:p w:rsidR="00854B79" w:rsidRDefault="00854B79" w:rsidP="00F96522">
      <w:pPr>
        <w:pStyle w:val="libBold1"/>
        <w:rPr>
          <w:rtl/>
        </w:rPr>
      </w:pPr>
      <w:r w:rsidRPr="00F96522">
        <w:rPr>
          <w:rtl/>
        </w:rPr>
        <w:t>وهي تجب على كلِّ إنسان بالغ عاقل غَنِي، عن نفسه وعَمَّنْ يعول به من صغير أو كبير، حر أو مملوك. وقدرها عن كل إنسان صاع من حنطة أو شعير، أو تمر، أو نحوهما مِمَّا يحصل به القوت.</w:t>
      </w:r>
    </w:p>
    <w:p w:rsidR="00854B79" w:rsidRDefault="00854B79" w:rsidP="00F96522">
      <w:pPr>
        <w:pStyle w:val="libBold1"/>
        <w:rPr>
          <w:rtl/>
        </w:rPr>
      </w:pPr>
      <w:r w:rsidRPr="00F96522">
        <w:rPr>
          <w:rtl/>
        </w:rPr>
        <w:t>ومذهب الشيعة هنا لا يُخالف مذاهب السُنَّة في شيء.</w:t>
      </w:r>
    </w:p>
    <w:p w:rsidR="00854B79" w:rsidRPr="00854B79" w:rsidRDefault="00854B79" w:rsidP="007757AC">
      <w:pPr>
        <w:pStyle w:val="libNormal"/>
      </w:pPr>
      <w:r>
        <w:rPr>
          <w:rtl/>
        </w:rPr>
        <w:br w:type="page"/>
      </w:r>
    </w:p>
    <w:p w:rsidR="00854B79" w:rsidRDefault="00854B79" w:rsidP="00745B56">
      <w:pPr>
        <w:pStyle w:val="Heading2"/>
        <w:rPr>
          <w:rtl/>
        </w:rPr>
      </w:pPr>
      <w:bookmarkStart w:id="49" w:name="_Toc370733979"/>
      <w:r>
        <w:rPr>
          <w:rtl/>
        </w:rPr>
        <w:lastRenderedPageBreak/>
        <w:t>الخمس:</w:t>
      </w:r>
      <w:bookmarkEnd w:id="49"/>
    </w:p>
    <w:p w:rsidR="00854B79" w:rsidRDefault="00854B79" w:rsidP="008E5FD3">
      <w:pPr>
        <w:pStyle w:val="libBold1"/>
        <w:rPr>
          <w:rtl/>
        </w:rPr>
      </w:pPr>
      <w:r>
        <w:rPr>
          <w:rtl/>
        </w:rPr>
        <w:t>ويجب عندنا في سبعة أشياء:</w:t>
      </w:r>
    </w:p>
    <w:p w:rsidR="00854B79" w:rsidRDefault="00854B79" w:rsidP="00F96522">
      <w:pPr>
        <w:pStyle w:val="libBold1"/>
        <w:rPr>
          <w:rtl/>
        </w:rPr>
      </w:pPr>
      <w:r w:rsidRPr="00F96522">
        <w:rPr>
          <w:rtl/>
        </w:rPr>
        <w:t>1</w:t>
      </w:r>
      <w:r w:rsidR="00F96522">
        <w:rPr>
          <w:rtl/>
        </w:rPr>
        <w:t xml:space="preserve">- </w:t>
      </w:r>
      <w:r w:rsidRPr="00F96522">
        <w:rPr>
          <w:rtl/>
        </w:rPr>
        <w:t>غنائم دار الحرب.</w:t>
      </w:r>
    </w:p>
    <w:p w:rsidR="00854B79" w:rsidRDefault="00854B79" w:rsidP="00F96522">
      <w:pPr>
        <w:pStyle w:val="libBold1"/>
        <w:rPr>
          <w:rtl/>
        </w:rPr>
      </w:pPr>
      <w:r w:rsidRPr="00F96522">
        <w:rPr>
          <w:rtl/>
        </w:rPr>
        <w:t>2</w:t>
      </w:r>
      <w:r w:rsidR="00F96522">
        <w:rPr>
          <w:rtl/>
        </w:rPr>
        <w:t xml:space="preserve">- </w:t>
      </w:r>
      <w:r w:rsidRPr="00F96522">
        <w:rPr>
          <w:rtl/>
        </w:rPr>
        <w:t>الغوص.</w:t>
      </w:r>
    </w:p>
    <w:p w:rsidR="00854B79" w:rsidRDefault="00854B79" w:rsidP="00F96522">
      <w:pPr>
        <w:pStyle w:val="libBold1"/>
        <w:rPr>
          <w:rtl/>
        </w:rPr>
      </w:pPr>
      <w:r w:rsidRPr="00F96522">
        <w:rPr>
          <w:rtl/>
        </w:rPr>
        <w:t>3</w:t>
      </w:r>
      <w:r w:rsidR="00F96522">
        <w:rPr>
          <w:rtl/>
        </w:rPr>
        <w:t xml:space="preserve">- </w:t>
      </w:r>
      <w:r w:rsidRPr="00F96522">
        <w:rPr>
          <w:rtl/>
        </w:rPr>
        <w:t>الكنز.</w:t>
      </w:r>
    </w:p>
    <w:p w:rsidR="00854B79" w:rsidRDefault="00854B79" w:rsidP="00F96522">
      <w:pPr>
        <w:pStyle w:val="libBold1"/>
        <w:rPr>
          <w:rtl/>
        </w:rPr>
      </w:pPr>
      <w:r w:rsidRPr="00F96522">
        <w:rPr>
          <w:rtl/>
        </w:rPr>
        <w:t>4</w:t>
      </w:r>
      <w:r w:rsidR="00F96522">
        <w:rPr>
          <w:rtl/>
        </w:rPr>
        <w:t xml:space="preserve">- </w:t>
      </w:r>
      <w:r w:rsidRPr="00F96522">
        <w:rPr>
          <w:rtl/>
        </w:rPr>
        <w:t>المعدن.</w:t>
      </w:r>
    </w:p>
    <w:p w:rsidR="00854B79" w:rsidRDefault="00854B79" w:rsidP="00F96522">
      <w:pPr>
        <w:pStyle w:val="libBold1"/>
        <w:rPr>
          <w:rtl/>
        </w:rPr>
      </w:pPr>
      <w:r w:rsidRPr="00F96522">
        <w:rPr>
          <w:rtl/>
        </w:rPr>
        <w:t>5</w:t>
      </w:r>
      <w:r w:rsidR="00F96522">
        <w:rPr>
          <w:rtl/>
        </w:rPr>
        <w:t xml:space="preserve">- </w:t>
      </w:r>
      <w:r w:rsidRPr="00F96522">
        <w:rPr>
          <w:rtl/>
        </w:rPr>
        <w:t>أرباح المكاسب.</w:t>
      </w:r>
    </w:p>
    <w:p w:rsidR="00854B79" w:rsidRDefault="00854B79" w:rsidP="00F96522">
      <w:pPr>
        <w:pStyle w:val="libBold1"/>
        <w:rPr>
          <w:rtl/>
        </w:rPr>
      </w:pPr>
      <w:r w:rsidRPr="00F96522">
        <w:rPr>
          <w:rtl/>
        </w:rPr>
        <w:t>6</w:t>
      </w:r>
      <w:r w:rsidR="00F96522">
        <w:rPr>
          <w:rtl/>
        </w:rPr>
        <w:t xml:space="preserve">- </w:t>
      </w:r>
      <w:r w:rsidRPr="00F96522">
        <w:rPr>
          <w:rtl/>
        </w:rPr>
        <w:t>الحلال المُخْتَلِط بالحرام.</w:t>
      </w:r>
    </w:p>
    <w:p w:rsidR="00854B79" w:rsidRDefault="00854B79" w:rsidP="00F96522">
      <w:pPr>
        <w:pStyle w:val="libBold1"/>
        <w:rPr>
          <w:rtl/>
        </w:rPr>
      </w:pPr>
      <w:r w:rsidRPr="00F96522">
        <w:rPr>
          <w:rtl/>
        </w:rPr>
        <w:t>7</w:t>
      </w:r>
      <w:r w:rsidR="00F96522">
        <w:rPr>
          <w:rtl/>
        </w:rPr>
        <w:t xml:space="preserve">- </w:t>
      </w:r>
      <w:r w:rsidRPr="00F96522">
        <w:rPr>
          <w:rtl/>
        </w:rPr>
        <w:t>الأرض المنتقلة من المسلم إلى الذِمِّي.</w:t>
      </w:r>
    </w:p>
    <w:p w:rsidR="00854B79" w:rsidRDefault="00854B79" w:rsidP="00B87172">
      <w:pPr>
        <w:pStyle w:val="libBold1"/>
        <w:rPr>
          <w:rtl/>
        </w:rPr>
      </w:pPr>
      <w:r>
        <w:rPr>
          <w:rtl/>
        </w:rPr>
        <w:t>والأصل فيه:</w:t>
      </w:r>
      <w:r w:rsidR="00B87172">
        <w:rPr>
          <w:rFonts w:hint="cs"/>
          <w:rtl/>
        </w:rPr>
        <w:t xml:space="preserve"> </w:t>
      </w:r>
      <w:r w:rsidRPr="00F96522">
        <w:rPr>
          <w:rtl/>
        </w:rPr>
        <w:t>قوله تعالى:</w:t>
      </w:r>
      <w:r w:rsidR="00B87172">
        <w:rPr>
          <w:rStyle w:val="libAieChar"/>
          <w:rFonts w:hint="cs"/>
          <w:rtl/>
        </w:rPr>
        <w:t xml:space="preserve"> </w:t>
      </w:r>
      <w:r w:rsidRPr="00854B79">
        <w:rPr>
          <w:rStyle w:val="libAieChar"/>
          <w:rtl/>
        </w:rPr>
        <w:t>(وَاعْلَمُوا أَنَّمَا غَنِمْتُمْ مِنْ شَيْءٍ فَأَنَّ لِلَّهِ خُمُسَهُ وَلِلرَّسُولِ وَلِذِي الْقُرْبَى)</w:t>
      </w:r>
      <w:r w:rsidRPr="00854B79">
        <w:rPr>
          <w:rStyle w:val="libFootnotenumChar"/>
          <w:rtl/>
        </w:rPr>
        <w:t>(1)</w:t>
      </w:r>
      <w:r w:rsidRPr="00F96522">
        <w:rPr>
          <w:rStyle w:val="libBold1Char"/>
          <w:rtl/>
        </w:rPr>
        <w:t>... إلى آخرها.</w:t>
      </w:r>
    </w:p>
    <w:p w:rsidR="00854B79" w:rsidRDefault="00854B79" w:rsidP="00B87172">
      <w:pPr>
        <w:pStyle w:val="libBold1"/>
        <w:rPr>
          <w:rtl/>
        </w:rPr>
      </w:pPr>
      <w:r>
        <w:rPr>
          <w:rtl/>
        </w:rPr>
        <w:t>والخمس عندنا:</w:t>
      </w:r>
      <w:r w:rsidR="00B87172">
        <w:rPr>
          <w:rFonts w:hint="cs"/>
          <w:rtl/>
        </w:rPr>
        <w:t xml:space="preserve"> </w:t>
      </w:r>
      <w:r w:rsidRPr="00F96522">
        <w:rPr>
          <w:rtl/>
        </w:rPr>
        <w:t>(حَقٌّ فرضه الله تعالى لآلِ محمّدٍ صلوات الله عليه وعليهم، عِوَض الصدقة التي حَرَّمَهَا عليهم من زكاة الأموال والأبدان).</w:t>
      </w:r>
    </w:p>
    <w:p w:rsidR="00854B79" w:rsidRDefault="00854B79" w:rsidP="00B87172">
      <w:pPr>
        <w:pStyle w:val="libNormal"/>
        <w:rPr>
          <w:rtl/>
        </w:rPr>
      </w:pPr>
      <w:r>
        <w:rPr>
          <w:rtl/>
        </w:rPr>
        <w:t>ويقسم سِتَّة سهام:</w:t>
      </w:r>
      <w:r w:rsidR="00B87172">
        <w:rPr>
          <w:rFonts w:hint="cs"/>
          <w:rtl/>
        </w:rPr>
        <w:t xml:space="preserve"> </w:t>
      </w:r>
      <w:r>
        <w:rPr>
          <w:rtl/>
        </w:rPr>
        <w:t>ثلاثة لله ولرسوله ولذي القُرْبَى:</w:t>
      </w:r>
      <w:r w:rsidR="00B87172">
        <w:rPr>
          <w:rFonts w:hint="cs"/>
          <w:rtl/>
        </w:rPr>
        <w:t xml:space="preserve"> </w:t>
      </w:r>
      <w:r w:rsidRPr="00F96522">
        <w:rPr>
          <w:rtl/>
        </w:rPr>
        <w:t>وهذه السهام يجب دفعها إلى الإمام إنْ كان ظاهراً، وإلى نائبه وهو (المجتهد العادل) إنْ كان غائباً، يُدْفَع إلى نائبه في:</w:t>
      </w:r>
      <w:r w:rsidR="00B87172">
        <w:rPr>
          <w:rFonts w:hint="cs"/>
          <w:rtl/>
        </w:rPr>
        <w:t xml:space="preserve"> </w:t>
      </w:r>
      <w:r w:rsidRPr="00F96522">
        <w:rPr>
          <w:rtl/>
        </w:rPr>
        <w:t>حفظ الشريعة</w:t>
      </w:r>
      <w:r w:rsidR="00B87172">
        <w:rPr>
          <w:rFonts w:hint="cs"/>
          <w:rtl/>
        </w:rPr>
        <w:t>،</w:t>
      </w:r>
      <w:r w:rsidR="00F96522">
        <w:rPr>
          <w:rtl/>
        </w:rPr>
        <w:t xml:space="preserve"> </w:t>
      </w:r>
      <w:r w:rsidRPr="00F96522">
        <w:rPr>
          <w:rtl/>
        </w:rPr>
        <w:t>وسدانة المِلَّة</w:t>
      </w:r>
      <w:r w:rsidR="00B87172">
        <w:rPr>
          <w:rFonts w:hint="cs"/>
          <w:rtl/>
        </w:rPr>
        <w:t>،</w:t>
      </w:r>
      <w:r w:rsidR="00F96522">
        <w:rPr>
          <w:rtl/>
        </w:rPr>
        <w:t xml:space="preserve"> </w:t>
      </w:r>
      <w:r w:rsidRPr="00F96522">
        <w:rPr>
          <w:rtl/>
        </w:rPr>
        <w:t>ويصرفه على مهمّات الدين</w:t>
      </w:r>
      <w:r w:rsidR="00B87172">
        <w:rPr>
          <w:rFonts w:hint="cs"/>
          <w:rtl/>
        </w:rPr>
        <w:t>،</w:t>
      </w:r>
      <w:r w:rsidR="00F96522">
        <w:rPr>
          <w:rtl/>
        </w:rPr>
        <w:t xml:space="preserve"> </w:t>
      </w:r>
      <w:r w:rsidRPr="00F96522">
        <w:rPr>
          <w:rtl/>
        </w:rPr>
        <w:t>ومساعدة الضعفاء والمساكين.</w:t>
      </w:r>
    </w:p>
    <w:p w:rsidR="00854B79" w:rsidRPr="00B87172" w:rsidRDefault="00854B79" w:rsidP="00B87172">
      <w:pPr>
        <w:pStyle w:val="libNormal"/>
        <w:rPr>
          <w:rtl/>
        </w:rPr>
      </w:pPr>
      <w:r w:rsidRPr="00B87172">
        <w:rPr>
          <w:rtl/>
        </w:rPr>
        <w:t>لا كما قال محمود الآلوسي في تفسيره مستهزئاً:</w:t>
      </w:r>
      <w:r w:rsidR="00B87172" w:rsidRPr="00485C76">
        <w:rPr>
          <w:rStyle w:val="libBold1Char"/>
          <w:rFonts w:hint="cs"/>
          <w:rtl/>
        </w:rPr>
        <w:t xml:space="preserve"> </w:t>
      </w:r>
      <w:r w:rsidRPr="00485C76">
        <w:rPr>
          <w:rStyle w:val="libBold1Char"/>
          <w:rtl/>
        </w:rPr>
        <w:t xml:space="preserve">ينبغي أنْ توضع هذه السهام في مثل هذه الأيّام في السرداب </w:t>
      </w:r>
      <w:r w:rsidRPr="00B87172">
        <w:rPr>
          <w:rStyle w:val="libFootnotenumChar"/>
          <w:rtl/>
        </w:rPr>
        <w:t>(2)</w:t>
      </w:r>
      <w:r w:rsidRPr="00485C76">
        <w:rPr>
          <w:rStyle w:val="libBold1Char"/>
          <w:rtl/>
        </w:rPr>
        <w:t>!!</w:t>
      </w:r>
    </w:p>
    <w:p w:rsidR="00854B79" w:rsidRPr="00F96522" w:rsidRDefault="00854B79" w:rsidP="00F96522">
      <w:pPr>
        <w:pStyle w:val="libBold1"/>
        <w:rPr>
          <w:rtl/>
        </w:rPr>
      </w:pPr>
      <w:r w:rsidRPr="00F96522">
        <w:rPr>
          <w:rtl/>
        </w:rPr>
        <w:t>مشيراً إلى ما يرمون به الشيعة من أنّ الإمام غاب فيه!! وقد أوضحنا غير مَرَّة أنّ مِن الأغلاط الشائعة عند القوم</w:t>
      </w:r>
      <w:r w:rsidR="00F96522">
        <w:rPr>
          <w:rtl/>
        </w:rPr>
        <w:t xml:space="preserve"> - </w:t>
      </w:r>
      <w:r w:rsidRPr="00F96522">
        <w:rPr>
          <w:rtl/>
        </w:rPr>
        <w:t>من سَلَفِهِم إلى خَلَفِهِم وإلى اليوم</w:t>
      </w:r>
      <w:r w:rsidR="00F96522">
        <w:rPr>
          <w:rtl/>
        </w:rPr>
        <w:t xml:space="preserve"> - </w:t>
      </w:r>
      <w:r w:rsidRPr="00F96522">
        <w:rPr>
          <w:rtl/>
        </w:rPr>
        <w:t xml:space="preserve">زَعْمهم أنّ الشيعة يعتقدون غيبة الإمام في السرداب، مع أنّ السرداب لا علاقة له بغيبة الإمام أصلاً، وإنّما تزوره الشيعة وتؤدِّي بعض المراسم العباديّة فيه؛ لأنّه موضع تَهَجُّد الإمام وآبائه العسكريِّين، ومحلّ قيامهم في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الأنفال 8: 41.</w:t>
      </w:r>
    </w:p>
    <w:p w:rsidR="00854B79" w:rsidRDefault="00854B79" w:rsidP="00A8769A">
      <w:pPr>
        <w:pStyle w:val="libFootnote"/>
        <w:rPr>
          <w:rtl/>
        </w:rPr>
      </w:pPr>
      <w:r>
        <w:rPr>
          <w:rtl/>
        </w:rPr>
        <w:t>(2) روح المعاني ج10: 5.</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الأسحار لعبادة الحقّ جل شأنه.</w:t>
      </w:r>
    </w:p>
    <w:p w:rsidR="00854B79" w:rsidRDefault="00854B79" w:rsidP="00F96522">
      <w:pPr>
        <w:pStyle w:val="libBold1"/>
        <w:rPr>
          <w:rtl/>
        </w:rPr>
      </w:pPr>
      <w:r>
        <w:rPr>
          <w:rtl/>
        </w:rPr>
        <w:t>أمّا الثلاثة الأخرى:</w:t>
      </w:r>
    </w:p>
    <w:p w:rsidR="00854B79" w:rsidRDefault="00854B79" w:rsidP="00854B79">
      <w:pPr>
        <w:pStyle w:val="libNormal"/>
        <w:rPr>
          <w:rtl/>
        </w:rPr>
      </w:pPr>
      <w:r w:rsidRPr="00854B79">
        <w:rPr>
          <w:rtl/>
        </w:rPr>
        <w:t>فهو حقٌّ المحاويج والفقراء من بني هاشم، عوض ما حَرَّم عليهم من الزكاة.</w:t>
      </w:r>
    </w:p>
    <w:p w:rsidR="00854B79" w:rsidRDefault="00854B79" w:rsidP="00854B79">
      <w:pPr>
        <w:pStyle w:val="libNormal"/>
        <w:rPr>
          <w:rtl/>
        </w:rPr>
      </w:pPr>
      <w:r w:rsidRPr="00854B79">
        <w:rPr>
          <w:rtl/>
        </w:rPr>
        <w:t>هذا حكم الخمس عند الإماميّة من زمن النبي إلى اليوم، ولكنّ القوم بعد رسول الله (صلّى الله عليه وآله) منعوا الخمس عن بني هاشم، وأضافوه إلى بيت المال، وبقي بنو هاشم لا خُمْسَ لهم ولا زكاة، ولعلّ إلى هذا أشار الإمام الشافعي (رحمه الله) حيث يقول في كتاب (الأم) صفحة 69:</w:t>
      </w:r>
    </w:p>
    <w:p w:rsidR="00854B79" w:rsidRDefault="00854B79" w:rsidP="00854B79">
      <w:pPr>
        <w:pStyle w:val="libNormal"/>
        <w:rPr>
          <w:rtl/>
        </w:rPr>
      </w:pPr>
      <w:r w:rsidRPr="00854B79">
        <w:rPr>
          <w:rtl/>
        </w:rPr>
        <w:t>فأمّا آل محمّدٍ الذين جُعِل لهم الخُمْس عوضاً من الصدقة، فلا يُعْطَوْنَ من الصدقات المفروضات شيئاً</w:t>
      </w:r>
      <w:r w:rsidR="00F96522">
        <w:rPr>
          <w:rtl/>
        </w:rPr>
        <w:t xml:space="preserve"> - </w:t>
      </w:r>
      <w:r w:rsidRPr="00854B79">
        <w:rPr>
          <w:rtl/>
        </w:rPr>
        <w:t>قلّ أو كَثُر</w:t>
      </w:r>
      <w:r w:rsidR="00F96522">
        <w:rPr>
          <w:rtl/>
        </w:rPr>
        <w:t xml:space="preserve"> - </w:t>
      </w:r>
      <w:r w:rsidRPr="00854B79">
        <w:rPr>
          <w:rtl/>
        </w:rPr>
        <w:t>ولا يَحُلّ لهم أنْ يأخذوها، ولا يجزي عَمَّنْ يعطيهموها إذا عرفهم</w:t>
      </w:r>
      <w:r w:rsidR="00F96522">
        <w:rPr>
          <w:rtl/>
        </w:rPr>
        <w:t xml:space="preserve"> - </w:t>
      </w:r>
      <w:r w:rsidRPr="00854B79">
        <w:rPr>
          <w:rtl/>
        </w:rPr>
        <w:t>إلى أنْ قال</w:t>
      </w:r>
      <w:r w:rsidR="00F96522">
        <w:rPr>
          <w:rtl/>
        </w:rPr>
        <w:t xml:space="preserve"> - </w:t>
      </w:r>
      <w:r w:rsidRPr="00854B79">
        <w:rPr>
          <w:rtl/>
        </w:rPr>
        <w:t>وليس مَنْعهم حَقّهم في الخُمْس يَحلّ لهم ما حُرِّمَ عليهم من الصدقة. انتهى.</w:t>
      </w:r>
    </w:p>
    <w:p w:rsidR="00854B79" w:rsidRDefault="00854B79" w:rsidP="00854B79">
      <w:pPr>
        <w:pStyle w:val="libNormal"/>
        <w:rPr>
          <w:rtl/>
        </w:rPr>
      </w:pPr>
      <w:r w:rsidRPr="00854B79">
        <w:rPr>
          <w:rtl/>
        </w:rPr>
        <w:t>ومن جهة سقوطه عندهم لا تجد له عنواناً وباباً في كتب فقهائهم، حتّى الشافعي في كتابه، بخلاف الإماميّة، فإنّه ما من كتاب فقه لهم صغير أو كبير إلاّ وللخمس فيه عنوان مستقل كالزكاة وغيرها</w:t>
      </w:r>
      <w:r w:rsidRPr="00854B79">
        <w:rPr>
          <w:rStyle w:val="libFootnotenumChar"/>
          <w:rtl/>
        </w:rPr>
        <w:t>(1)</w:t>
      </w:r>
      <w:r w:rsidRPr="00854B79">
        <w:rPr>
          <w:rtl/>
        </w:rPr>
        <w:t xml:space="preserve">. فالزكاة والخمس هما العبادة الماليّة المحضة، وأمّا المشتركة بينهما فالحج والجهاد.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نعم، ذكر الحافظ الثبت أبو عبيد القاسم بن سلام المتوفَّى سنة (224 هـ) في كتابه (كتاب الأموال) الذي هو مِن أهمّ الكتب ونفائس الآثار، ذكر كتاب الخمس مفصّلاً، والأصناف التي يجب الخمس فيها، ومصرفه، وسائر أحكامه. وأكثر ما ذكره موافق لِمَا هو المشهور عند الإماميّة، فليراجع مَنْ شاء من صفحة 303 إلى 349. ((منه قدس سره)).</w:t>
      </w:r>
    </w:p>
    <w:p w:rsidR="00854B79" w:rsidRPr="00854B79" w:rsidRDefault="00854B79" w:rsidP="007757AC">
      <w:pPr>
        <w:pStyle w:val="libNormal"/>
      </w:pPr>
      <w:r>
        <w:rPr>
          <w:rtl/>
        </w:rPr>
        <w:br w:type="page"/>
      </w:r>
    </w:p>
    <w:p w:rsidR="00854B79" w:rsidRDefault="00854B79" w:rsidP="00745B56">
      <w:pPr>
        <w:pStyle w:val="Heading2"/>
        <w:rPr>
          <w:rtl/>
        </w:rPr>
      </w:pPr>
      <w:bookmarkStart w:id="50" w:name="_Toc370733980"/>
      <w:r>
        <w:rPr>
          <w:rtl/>
        </w:rPr>
        <w:lastRenderedPageBreak/>
        <w:t>الحج:</w:t>
      </w:r>
      <w:bookmarkEnd w:id="50"/>
    </w:p>
    <w:p w:rsidR="00854B79" w:rsidRDefault="00854B79" w:rsidP="00B87172">
      <w:pPr>
        <w:pStyle w:val="libBold1"/>
        <w:rPr>
          <w:rtl/>
        </w:rPr>
      </w:pPr>
      <w:r w:rsidRPr="00F96522">
        <w:rPr>
          <w:rtl/>
        </w:rPr>
        <w:t>مِن أعاظم دعائم الإسلام عند الشيعة، وأهمّ أركانه، ويُخَيَّرُ تارِكُهُ بين أنْ يموت يهوديّاً أو نصرانيّاً. وتَرْكه على حدّ الكفر بالله كما يُشير إليه قوله تعالى:</w:t>
      </w:r>
      <w:r w:rsidR="00B87172">
        <w:rPr>
          <w:rStyle w:val="libAieChar"/>
          <w:rFonts w:hint="cs"/>
          <w:rtl/>
        </w:rPr>
        <w:t xml:space="preserve"> </w:t>
      </w:r>
      <w:r w:rsidRPr="00854B79">
        <w:rPr>
          <w:rStyle w:val="libAieChar"/>
          <w:rtl/>
        </w:rPr>
        <w:t>(وَمَنْ كَفَرَ فَإِنَّ اللَّهَ غَنِيٌّ عَنِ الْعَالَمِينَ)</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وهو نوع من الجهاد بالمال والبَدَن حقيقة، بل الحج جهاد معنوي، والجهاد حج حقيقي، وبإمعان النظر فيهما يُعْلَم وجه الوحدة بينهما.</w:t>
      </w:r>
    </w:p>
    <w:p w:rsidR="00F96522" w:rsidRDefault="00854B79" w:rsidP="008E5FD3">
      <w:pPr>
        <w:pStyle w:val="libBold1"/>
        <w:rPr>
          <w:rtl/>
        </w:rPr>
      </w:pPr>
      <w:r>
        <w:rPr>
          <w:rtl/>
        </w:rPr>
        <w:t>1</w:t>
      </w:r>
      <w:r w:rsidR="00F96522">
        <w:rPr>
          <w:rtl/>
        </w:rPr>
        <w:t xml:space="preserve">- </w:t>
      </w:r>
      <w:r>
        <w:rPr>
          <w:rtl/>
        </w:rPr>
        <w:t>وبعد توفّر الشرائط العامّة في الإنسان:</w:t>
      </w:r>
    </w:p>
    <w:p w:rsidR="00F96522" w:rsidRDefault="00F96522" w:rsidP="00F96522">
      <w:pPr>
        <w:pStyle w:val="libBold1"/>
        <w:rPr>
          <w:rtl/>
        </w:rPr>
      </w:pPr>
      <w:r>
        <w:rPr>
          <w:rtl/>
        </w:rPr>
        <w:t xml:space="preserve">- </w:t>
      </w:r>
      <w:r w:rsidR="00854B79" w:rsidRPr="00F96522">
        <w:rPr>
          <w:rtl/>
        </w:rPr>
        <w:t>كالبلوغ.</w:t>
      </w:r>
    </w:p>
    <w:p w:rsidR="00F96522" w:rsidRDefault="00F96522" w:rsidP="00F96522">
      <w:pPr>
        <w:pStyle w:val="libBold1"/>
        <w:rPr>
          <w:rtl/>
        </w:rPr>
      </w:pPr>
      <w:r>
        <w:rPr>
          <w:rtl/>
        </w:rPr>
        <w:t xml:space="preserve">- </w:t>
      </w:r>
      <w:r w:rsidR="00854B79" w:rsidRPr="00F96522">
        <w:rPr>
          <w:rtl/>
        </w:rPr>
        <w:t>والعقل.</w:t>
      </w:r>
    </w:p>
    <w:p w:rsidR="00854B79" w:rsidRDefault="00F96522" w:rsidP="00F96522">
      <w:pPr>
        <w:pStyle w:val="libBold1"/>
        <w:rPr>
          <w:rtl/>
        </w:rPr>
      </w:pPr>
      <w:r>
        <w:rPr>
          <w:rtl/>
        </w:rPr>
        <w:t xml:space="preserve">- </w:t>
      </w:r>
      <w:r w:rsidR="00854B79" w:rsidRPr="00F96522">
        <w:rPr>
          <w:rtl/>
        </w:rPr>
        <w:t>والحرية.</w:t>
      </w:r>
    </w:p>
    <w:p w:rsidR="00F96522" w:rsidRDefault="00854B79" w:rsidP="008E5FD3">
      <w:pPr>
        <w:pStyle w:val="libBold1"/>
        <w:rPr>
          <w:rtl/>
        </w:rPr>
      </w:pPr>
      <w:r>
        <w:rPr>
          <w:rtl/>
        </w:rPr>
        <w:t>2</w:t>
      </w:r>
      <w:r w:rsidR="00F96522">
        <w:rPr>
          <w:rtl/>
        </w:rPr>
        <w:t xml:space="preserve">- </w:t>
      </w:r>
      <w:r>
        <w:rPr>
          <w:rtl/>
        </w:rPr>
        <w:t>وخاصّة كـ:</w:t>
      </w:r>
    </w:p>
    <w:p w:rsidR="00F96522" w:rsidRDefault="00F96522" w:rsidP="00F96522">
      <w:pPr>
        <w:pStyle w:val="libBold1"/>
        <w:rPr>
          <w:rtl/>
        </w:rPr>
      </w:pPr>
      <w:r>
        <w:rPr>
          <w:rtl/>
        </w:rPr>
        <w:t xml:space="preserve">- </w:t>
      </w:r>
      <w:r w:rsidR="00854B79" w:rsidRPr="00F96522">
        <w:rPr>
          <w:rtl/>
        </w:rPr>
        <w:t>الاستطاعة بوجدان الزاد والراحلة.</w:t>
      </w:r>
    </w:p>
    <w:p w:rsidR="00F96522" w:rsidRDefault="00F96522" w:rsidP="00F96522">
      <w:pPr>
        <w:pStyle w:val="libBold1"/>
        <w:rPr>
          <w:rtl/>
        </w:rPr>
      </w:pPr>
      <w:r>
        <w:rPr>
          <w:rtl/>
        </w:rPr>
        <w:t xml:space="preserve">- </w:t>
      </w:r>
      <w:r w:rsidR="00854B79" w:rsidRPr="00F96522">
        <w:rPr>
          <w:rtl/>
        </w:rPr>
        <w:t>وصحة البدن.</w:t>
      </w:r>
    </w:p>
    <w:p w:rsidR="00854B79" w:rsidRDefault="00F96522" w:rsidP="00F96522">
      <w:pPr>
        <w:pStyle w:val="libBold1"/>
        <w:rPr>
          <w:rtl/>
        </w:rPr>
      </w:pPr>
      <w:r>
        <w:rPr>
          <w:rtl/>
        </w:rPr>
        <w:t xml:space="preserve">- </w:t>
      </w:r>
      <w:r w:rsidR="00854B79" w:rsidRPr="00F96522">
        <w:rPr>
          <w:rtl/>
        </w:rPr>
        <w:t>وأمْن الطريق.</w:t>
      </w:r>
    </w:p>
    <w:p w:rsidR="00854B79" w:rsidRDefault="00854B79" w:rsidP="00F96522">
      <w:pPr>
        <w:pStyle w:val="libBold1"/>
        <w:rPr>
          <w:rtl/>
        </w:rPr>
      </w:pPr>
      <w:r w:rsidRPr="00F96522">
        <w:rPr>
          <w:rtl/>
        </w:rPr>
        <w:t>يجب الحج في العُمْر مَرَّةً واحدةً فوراً.</w:t>
      </w:r>
    </w:p>
    <w:p w:rsidR="00854B79" w:rsidRDefault="00854B79" w:rsidP="008E5FD3">
      <w:pPr>
        <w:pStyle w:val="libBold1"/>
        <w:rPr>
          <w:rtl/>
        </w:rPr>
      </w:pPr>
      <w:r>
        <w:rPr>
          <w:rtl/>
        </w:rPr>
        <w:t>وهو ثلاثة أنواع:</w:t>
      </w:r>
    </w:p>
    <w:p w:rsidR="00854B79" w:rsidRDefault="00854B79" w:rsidP="008E5FD3">
      <w:pPr>
        <w:pStyle w:val="libBold1"/>
        <w:rPr>
          <w:rtl/>
        </w:rPr>
      </w:pPr>
      <w:r>
        <w:rPr>
          <w:rtl/>
        </w:rPr>
        <w:t>1</w:t>
      </w:r>
      <w:r w:rsidR="00F96522">
        <w:rPr>
          <w:rtl/>
        </w:rPr>
        <w:t xml:space="preserve">- </w:t>
      </w:r>
      <w:r>
        <w:rPr>
          <w:rtl/>
        </w:rPr>
        <w:t>إفراد:</w:t>
      </w:r>
    </w:p>
    <w:p w:rsidR="00854B79" w:rsidRDefault="00854B79" w:rsidP="00F96522">
      <w:pPr>
        <w:pStyle w:val="libNormal"/>
        <w:rPr>
          <w:rtl/>
        </w:rPr>
      </w:pPr>
      <w:r w:rsidRPr="00F96522">
        <w:rPr>
          <w:rStyle w:val="libBold1Char"/>
          <w:rtl/>
        </w:rPr>
        <w:t xml:space="preserve">وهو المشار إليه بقوله تعالى: </w:t>
      </w:r>
      <w:r w:rsidRPr="00854B79">
        <w:rPr>
          <w:rStyle w:val="libAieChar"/>
          <w:rtl/>
        </w:rPr>
        <w:t>(وَلِلَّهِ عَلَى النَّاسِ حِجُّ الْبَيْتِ)</w:t>
      </w:r>
      <w:r w:rsidRPr="00854B79">
        <w:rPr>
          <w:rStyle w:val="libFootnotenumChar"/>
          <w:rtl/>
        </w:rPr>
        <w:t>(2)</w:t>
      </w:r>
      <w:r w:rsidRPr="00F96522">
        <w:rPr>
          <w:rStyle w:val="libBold1Char"/>
          <w:rtl/>
        </w:rPr>
        <w:t>.</w:t>
      </w:r>
    </w:p>
    <w:p w:rsidR="00854B79" w:rsidRDefault="00854B79" w:rsidP="008E5FD3">
      <w:pPr>
        <w:pStyle w:val="libBold1"/>
        <w:rPr>
          <w:rtl/>
        </w:rPr>
      </w:pPr>
      <w:r>
        <w:rPr>
          <w:rtl/>
        </w:rPr>
        <w:t>2</w:t>
      </w:r>
      <w:r w:rsidR="00F96522">
        <w:rPr>
          <w:rtl/>
        </w:rPr>
        <w:t xml:space="preserve">- </w:t>
      </w:r>
      <w:r>
        <w:rPr>
          <w:rtl/>
        </w:rPr>
        <w:t>وَقِرَان:</w:t>
      </w:r>
    </w:p>
    <w:p w:rsidR="00854B79" w:rsidRDefault="00854B79" w:rsidP="00F96522">
      <w:pPr>
        <w:pStyle w:val="libNormal"/>
        <w:rPr>
          <w:rtl/>
        </w:rPr>
      </w:pPr>
      <w:r w:rsidRPr="00F96522">
        <w:rPr>
          <w:rStyle w:val="libBold1Char"/>
          <w:rtl/>
        </w:rPr>
        <w:t xml:space="preserve">وهو المراد بقوله تعالى: </w:t>
      </w:r>
      <w:r w:rsidRPr="00854B79">
        <w:rPr>
          <w:rStyle w:val="libAieChar"/>
          <w:rtl/>
        </w:rPr>
        <w:t>(وَأَتِمُّوا الْحَجَّ وَالْعُمْرَةَ لِلَّهِ)</w:t>
      </w:r>
      <w:r w:rsidRPr="00854B79">
        <w:rPr>
          <w:rStyle w:val="libFootnotenumChar"/>
          <w:rtl/>
        </w:rPr>
        <w:t>(3)</w:t>
      </w:r>
      <w:r w:rsidRPr="00F96522">
        <w:rPr>
          <w:rStyle w:val="libBold1Char"/>
          <w:rtl/>
        </w:rPr>
        <w:t>.</w:t>
      </w:r>
    </w:p>
    <w:p w:rsidR="00854B79" w:rsidRDefault="00854B79" w:rsidP="008E5FD3">
      <w:pPr>
        <w:pStyle w:val="libBold1"/>
        <w:rPr>
          <w:rtl/>
        </w:rPr>
      </w:pPr>
      <w:r>
        <w:rPr>
          <w:rtl/>
        </w:rPr>
        <w:t>3</w:t>
      </w:r>
      <w:r w:rsidR="00F96522">
        <w:rPr>
          <w:rtl/>
        </w:rPr>
        <w:t xml:space="preserve">- </w:t>
      </w:r>
      <w:r>
        <w:rPr>
          <w:rtl/>
        </w:rPr>
        <w:t>وَتَمَتُّع:</w:t>
      </w:r>
    </w:p>
    <w:p w:rsidR="00854B79" w:rsidRDefault="00854B79" w:rsidP="00F96522">
      <w:pPr>
        <w:pStyle w:val="libNormal"/>
        <w:rPr>
          <w:rtl/>
        </w:rPr>
      </w:pPr>
      <w:r w:rsidRPr="00F96522">
        <w:rPr>
          <w:rStyle w:val="libBold1Char"/>
          <w:rtl/>
        </w:rPr>
        <w:t xml:space="preserve">وهو المعنى بقوله جلّ وعلا: </w:t>
      </w:r>
      <w:r w:rsidRPr="00854B79">
        <w:rPr>
          <w:rStyle w:val="libAieChar"/>
          <w:rtl/>
        </w:rPr>
        <w:t>(فَمَنْ تَمَتَّعَ بِالْعُمْرَةِ إِلَى الْحَجِّ)</w:t>
      </w:r>
      <w:r w:rsidRPr="00854B79">
        <w:rPr>
          <w:rStyle w:val="libFootnotenumChar"/>
          <w:rtl/>
        </w:rPr>
        <w:t>(4)</w:t>
      </w:r>
      <w:r w:rsidRPr="00F96522">
        <w:rPr>
          <w:rStyle w:val="libBold1Char"/>
          <w:rtl/>
        </w:rPr>
        <w:t>.</w:t>
      </w:r>
    </w:p>
    <w:p w:rsidR="00854B79" w:rsidRDefault="00854B79" w:rsidP="00F96522">
      <w:pPr>
        <w:pStyle w:val="libBold1"/>
        <w:rPr>
          <w:rtl/>
        </w:rPr>
      </w:pPr>
      <w:r w:rsidRPr="00F96522">
        <w:rPr>
          <w:rtl/>
        </w:rPr>
        <w:t>ولكلّ واحد منها مباحث وفيرة، وأحكام كثيرة، موكولة إلى محالِّها من الكتب المطوَّلة.</w:t>
      </w:r>
    </w:p>
    <w:p w:rsidR="00854B79" w:rsidRPr="00F96522" w:rsidRDefault="00854B79" w:rsidP="00F96522">
      <w:pPr>
        <w:pStyle w:val="libBold1"/>
        <w:rPr>
          <w:rtl/>
        </w:rPr>
      </w:pPr>
      <w:r w:rsidRPr="00F96522">
        <w:rPr>
          <w:rtl/>
        </w:rPr>
        <w:t xml:space="preserve">وقد سَبَرْتُ عِدَّة مؤلّفات في الحج لعلماء السُنَّة فوجدتُها موافِقَة في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(1)(2) آل عمران 3: 97.</w:t>
      </w:r>
    </w:p>
    <w:p w:rsidR="00854B79" w:rsidRDefault="00854B79" w:rsidP="00A8769A">
      <w:pPr>
        <w:pStyle w:val="libFootnote"/>
        <w:rPr>
          <w:rtl/>
        </w:rPr>
      </w:pPr>
      <w:r>
        <w:rPr>
          <w:rtl/>
        </w:rPr>
        <w:t>(3)(4) البقرة 2: 196.</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الغالب لأكثر ما في كتب الإماميّة، لا تختلف عنها إلاّ في الشاذِّ النادِر.</w:t>
      </w:r>
    </w:p>
    <w:p w:rsidR="00854B79" w:rsidRDefault="00854B79" w:rsidP="00854B79">
      <w:pPr>
        <w:pStyle w:val="libNormal"/>
        <w:rPr>
          <w:rtl/>
        </w:rPr>
      </w:pPr>
      <w:r w:rsidRPr="00854B79">
        <w:rPr>
          <w:rtl/>
        </w:rPr>
        <w:t>والتزام الشيعة بالحج لا يزال في غاية الشِدَّة، وكان يحجّ منهم كل سنة مئات الأُلوف، مع ما كانوا يلاقونه من المهالِك والأخطار من أُنالس يستحلّون أموالهم ودماءهم وأعراضهم، ولم يكن شيء من ذلك يقعد بهم عن القيام بذلك الواجب، والمبادرة إليه، وبَذْل المال والنفس في سبيله، وهم مع ذلك كله (ويا للأسف) يريدون هَدْم الإسلام؟!</w:t>
      </w:r>
    </w:p>
    <w:p w:rsidR="00854B79" w:rsidRPr="00854B79" w:rsidRDefault="00854B79" w:rsidP="007757AC">
      <w:pPr>
        <w:pStyle w:val="libNormal"/>
      </w:pPr>
      <w:r>
        <w:rPr>
          <w:rtl/>
        </w:rPr>
        <w:br w:type="page"/>
      </w:r>
    </w:p>
    <w:p w:rsidR="00854B79" w:rsidRDefault="00854B79" w:rsidP="00745B56">
      <w:pPr>
        <w:pStyle w:val="Heading2"/>
        <w:rPr>
          <w:rtl/>
        </w:rPr>
      </w:pPr>
      <w:bookmarkStart w:id="51" w:name="_Toc370733981"/>
      <w:r>
        <w:rPr>
          <w:rtl/>
        </w:rPr>
        <w:lastRenderedPageBreak/>
        <w:t>الجهاد:</w:t>
      </w:r>
      <w:bookmarkEnd w:id="51"/>
    </w:p>
    <w:p w:rsidR="00854B79" w:rsidRDefault="00854B79" w:rsidP="00F96522">
      <w:pPr>
        <w:pStyle w:val="libBold1"/>
        <w:rPr>
          <w:rtl/>
        </w:rPr>
      </w:pPr>
      <w:r w:rsidRPr="00F96522">
        <w:rPr>
          <w:rtl/>
        </w:rPr>
        <w:t>وهو حَجَر الزاوية مِن بناء هَيْكل الإسلام، وعموده الذي قامتْ عليه سُرَادِقه، واتَّسعتْ مناطقه، وامتدَّتْ طرائقه، ولولا الجهاد لَمَا كان الإسلام رحمة للعالمين، وبركة على الخلق أجمعين.</w:t>
      </w:r>
    </w:p>
    <w:p w:rsidR="00854B79" w:rsidRDefault="00854B79" w:rsidP="008E5FD3">
      <w:pPr>
        <w:pStyle w:val="libBold1"/>
        <w:rPr>
          <w:rtl/>
        </w:rPr>
      </w:pPr>
      <w:r>
        <w:rPr>
          <w:rtl/>
        </w:rPr>
        <w:t>والجهاد هو:</w:t>
      </w:r>
    </w:p>
    <w:p w:rsidR="00854B79" w:rsidRDefault="00854B79" w:rsidP="00F96522">
      <w:pPr>
        <w:pStyle w:val="libBold1"/>
        <w:rPr>
          <w:rtl/>
        </w:rPr>
      </w:pPr>
      <w:r w:rsidRPr="00F96522">
        <w:rPr>
          <w:rtl/>
        </w:rPr>
        <w:t>(مكافحة العدو، ومقاومة الظلم والفساد في الأرض، بالنفوس والأموال، والتضحية والمفاداة للحق).</w:t>
      </w:r>
    </w:p>
    <w:p w:rsidR="00854B79" w:rsidRDefault="00854B79" w:rsidP="008E5FD3">
      <w:pPr>
        <w:pStyle w:val="libBold1"/>
        <w:rPr>
          <w:rtl/>
        </w:rPr>
      </w:pPr>
      <w:r>
        <w:rPr>
          <w:rtl/>
        </w:rPr>
        <w:t>والجهاد عندنا على قسمين:</w:t>
      </w:r>
    </w:p>
    <w:p w:rsidR="00854B79" w:rsidRDefault="00854B79" w:rsidP="008E5FD3">
      <w:pPr>
        <w:pStyle w:val="libBold1"/>
        <w:rPr>
          <w:rtl/>
        </w:rPr>
      </w:pPr>
      <w:r>
        <w:rPr>
          <w:rtl/>
        </w:rPr>
        <w:t>1</w:t>
      </w:r>
      <w:r w:rsidR="00F96522">
        <w:rPr>
          <w:rtl/>
        </w:rPr>
        <w:t xml:space="preserve">- </w:t>
      </w:r>
      <w:r>
        <w:rPr>
          <w:rtl/>
        </w:rPr>
        <w:t>الجهاد الأكبر:</w:t>
      </w:r>
    </w:p>
    <w:p w:rsidR="00854B79" w:rsidRDefault="00854B79" w:rsidP="00F96522">
      <w:pPr>
        <w:pStyle w:val="libNormal"/>
        <w:rPr>
          <w:rtl/>
        </w:rPr>
      </w:pPr>
      <w:r w:rsidRPr="00F96522">
        <w:rPr>
          <w:rStyle w:val="libBold1Char"/>
          <w:rtl/>
        </w:rPr>
        <w:t xml:space="preserve">بمقاومة العدو الداخلي وهو (النفس) ومكافحة صفاتها الذميمة، وأخلاقها الرذيلة، من الجهل، والجبن، والجور، والظلم، والكبر، والغرور، والحسد، والشُح، إلى آخر ما هناك من نظائرها </w:t>
      </w:r>
      <w:r w:rsidRPr="0066137A">
        <w:rPr>
          <w:rStyle w:val="libBold1Char"/>
          <w:rtl/>
        </w:rPr>
        <w:t>(أَعْدَى عَدُوَك نَفْسَك التي بَيْنَ جَنْبَيْكَ)</w:t>
      </w:r>
      <w:r w:rsidRPr="00F96522">
        <w:rPr>
          <w:rStyle w:val="libBold1Char"/>
          <w:rtl/>
        </w:rPr>
        <w:t>.</w:t>
      </w:r>
    </w:p>
    <w:p w:rsidR="00854B79" w:rsidRDefault="00854B79" w:rsidP="00F96522">
      <w:pPr>
        <w:pStyle w:val="libNormal"/>
        <w:rPr>
          <w:rtl/>
        </w:rPr>
      </w:pPr>
      <w:r w:rsidRPr="008E5FD3">
        <w:rPr>
          <w:rStyle w:val="libBold1Char"/>
          <w:rtl/>
        </w:rPr>
        <w:t>2</w:t>
      </w:r>
      <w:r w:rsidR="00F96522" w:rsidRPr="008E5FD3">
        <w:rPr>
          <w:rStyle w:val="libBold1Char"/>
          <w:rtl/>
        </w:rPr>
        <w:t xml:space="preserve">- </w:t>
      </w:r>
      <w:r w:rsidRPr="00F96522">
        <w:rPr>
          <w:rStyle w:val="libBold1Char"/>
          <w:rtl/>
        </w:rPr>
        <w:t>والجهاد الأصغر:</w:t>
      </w:r>
    </w:p>
    <w:p w:rsidR="00854B79" w:rsidRDefault="00854B79" w:rsidP="00F96522">
      <w:pPr>
        <w:pStyle w:val="libBold1"/>
        <w:rPr>
          <w:rtl/>
        </w:rPr>
      </w:pPr>
      <w:r w:rsidRPr="00F96522">
        <w:rPr>
          <w:rtl/>
        </w:rPr>
        <w:t>هو مقاومة العدو الخارجي، عدو الحق، عدو العدل، عدو الصلاح، عدو الفضيلة، عدو الدين.</w:t>
      </w:r>
    </w:p>
    <w:p w:rsidR="00854B79" w:rsidRDefault="00854B79" w:rsidP="00F96522">
      <w:pPr>
        <w:pStyle w:val="libBold1"/>
        <w:rPr>
          <w:rtl/>
        </w:rPr>
      </w:pPr>
      <w:r w:rsidRPr="00F96522">
        <w:rPr>
          <w:rtl/>
        </w:rPr>
        <w:t>ولصعوبة معالجة النفس، وانتزاع صفاتها الذميمة، وغرائزها المستحكمة فيها، والمطبوعة عليها، سَمَّى النبيُّ (صلّى الله عليه وآله) هذا النوع في بعض كلماته (بالجهاد الأكبر) ولم يزل هو وأصحابه</w:t>
      </w:r>
      <w:r w:rsidR="00F96522">
        <w:rPr>
          <w:rtl/>
        </w:rPr>
        <w:t xml:space="preserve"> - </w:t>
      </w:r>
      <w:r w:rsidRPr="00F96522">
        <w:rPr>
          <w:rtl/>
        </w:rPr>
        <w:t>رضوان الله عليهم</w:t>
      </w:r>
      <w:r w:rsidR="00F96522">
        <w:rPr>
          <w:rtl/>
        </w:rPr>
        <w:t xml:space="preserve"> - </w:t>
      </w:r>
      <w:r w:rsidRPr="00F96522">
        <w:rPr>
          <w:rtl/>
        </w:rPr>
        <w:t>طوال حياته وحياتهم مشغولين بالجهادَيْن، حتّى بلغ الإسلام إلى أسمى مبالغ العِزِّ والمَجْد.</w:t>
      </w:r>
    </w:p>
    <w:p w:rsidR="00854B79" w:rsidRDefault="00854B79" w:rsidP="00F96522">
      <w:pPr>
        <w:pStyle w:val="libBold1"/>
        <w:rPr>
          <w:rtl/>
        </w:rPr>
      </w:pPr>
      <w:r w:rsidRPr="00F96522">
        <w:rPr>
          <w:rtl/>
        </w:rPr>
        <w:t xml:space="preserve">ولو أردنا أنْ نُطلق عَنَانَ البيان للقلم في تصوير ما كان عليه الجهاد بالأمس عند المسلمين، وما صار اليوم، لتفجَّرت العيون دَمَاً، ولَتمزَّقتْ القلوب أسفاً ونَدَمَاً، ولَتَسَابَقَتْ العبرات والعِبَارات، والكلوم والكلمات، ولكنْ! أَتَرَاكَ فَطنْتَ لَمّا حَبِسَ قَلَمِي، وَلَوَى عِنَانِي، وَأَجِّجَ لوعتي، وأَهَاجَ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أحزاني، وسَلَبَنِي حتّى سِرِّيَّة القَول، ونفثة المصدور، وبثّة المجمور:</w:t>
      </w:r>
    </w:p>
    <w:tbl>
      <w:tblPr>
        <w:tblStyle w:val="TableGrid"/>
        <w:bidiVisual/>
        <w:tblW w:w="5000" w:type="pct"/>
        <w:tblLook w:val="01E0"/>
      </w:tblPr>
      <w:tblGrid>
        <w:gridCol w:w="3957"/>
        <w:gridCol w:w="242"/>
        <w:gridCol w:w="3955"/>
      </w:tblGrid>
      <w:tr w:rsidR="00B87172" w:rsidTr="001B61C9">
        <w:tc>
          <w:tcPr>
            <w:tcW w:w="3625" w:type="dxa"/>
            <w:shd w:val="clear" w:color="auto" w:fill="auto"/>
          </w:tcPr>
          <w:p w:rsidR="00B87172" w:rsidRDefault="00B87172" w:rsidP="00485C76">
            <w:pPr>
              <w:pStyle w:val="libPoem"/>
              <w:rPr>
                <w:rtl/>
              </w:rPr>
            </w:pPr>
            <w:r w:rsidRPr="00B2698D">
              <w:rPr>
                <w:rtl/>
              </w:rPr>
              <w:t>ف</w:t>
            </w:r>
            <w:r>
              <w:rPr>
                <w:rFonts w:hint="cs"/>
                <w:rtl/>
              </w:rPr>
              <w:t>َ</w:t>
            </w:r>
            <w:r w:rsidRPr="00B2698D">
              <w:rPr>
                <w:rtl/>
              </w:rPr>
              <w:t>د</w:t>
            </w:r>
            <w:r>
              <w:rPr>
                <w:rFonts w:hint="cs"/>
                <w:rtl/>
              </w:rPr>
              <w:t>َ</w:t>
            </w:r>
            <w:r w:rsidRPr="00B2698D">
              <w:rPr>
                <w:rtl/>
              </w:rPr>
              <w:t>ع ع</w:t>
            </w:r>
            <w:r>
              <w:rPr>
                <w:rFonts w:hint="cs"/>
                <w:rtl/>
              </w:rPr>
              <w:t>َ</w:t>
            </w:r>
            <w:r w:rsidRPr="00B2698D">
              <w:rPr>
                <w:rtl/>
              </w:rPr>
              <w:t>نك</w:t>
            </w:r>
            <w:r>
              <w:rPr>
                <w:rFonts w:hint="cs"/>
                <w:rtl/>
              </w:rPr>
              <w:t>َ</w:t>
            </w:r>
            <w:r w:rsidRPr="00B2698D">
              <w:rPr>
                <w:rtl/>
              </w:rPr>
              <w:t xml:space="preserve"> ن</w:t>
            </w:r>
            <w:r>
              <w:rPr>
                <w:rFonts w:hint="cs"/>
                <w:rtl/>
              </w:rPr>
              <w:t>َ</w:t>
            </w:r>
            <w:r w:rsidRPr="00B2698D">
              <w:rPr>
                <w:rtl/>
              </w:rPr>
              <w:t>هباً ص</w:t>
            </w:r>
            <w:r>
              <w:rPr>
                <w:rFonts w:hint="cs"/>
                <w:rtl/>
              </w:rPr>
              <w:t>ِ</w:t>
            </w:r>
            <w:r w:rsidRPr="00B2698D">
              <w:rPr>
                <w:rtl/>
              </w:rPr>
              <w:t>يح</w:t>
            </w:r>
            <w:r>
              <w:rPr>
                <w:rFonts w:hint="cs"/>
                <w:rtl/>
              </w:rPr>
              <w:t>َ</w:t>
            </w:r>
            <w:r w:rsidRPr="00B2698D">
              <w:rPr>
                <w:rtl/>
              </w:rPr>
              <w:t xml:space="preserve"> في ح</w:t>
            </w:r>
            <w:r>
              <w:rPr>
                <w:rFonts w:hint="cs"/>
                <w:rtl/>
              </w:rPr>
              <w:t>َ</w:t>
            </w:r>
            <w:r w:rsidRPr="00B2698D">
              <w:rPr>
                <w:rtl/>
              </w:rPr>
              <w:t>ج</w:t>
            </w:r>
            <w:r>
              <w:rPr>
                <w:rFonts w:hint="cs"/>
                <w:rtl/>
              </w:rPr>
              <w:t>َ</w:t>
            </w:r>
            <w:r w:rsidRPr="00B2698D">
              <w:rPr>
                <w:rtl/>
              </w:rPr>
              <w:t>رات</w:t>
            </w:r>
            <w:r>
              <w:rPr>
                <w:rFonts w:hint="cs"/>
                <w:rtl/>
              </w:rPr>
              <w:t>ِ</w:t>
            </w:r>
            <w:r w:rsidRPr="00B2698D">
              <w:rPr>
                <w:rtl/>
              </w:rPr>
              <w:t>ه</w:t>
            </w:r>
            <w:r>
              <w:rPr>
                <w:rFonts w:hint="cs"/>
                <w:rtl/>
              </w:rPr>
              <w:t>ِ</w:t>
            </w:r>
            <w:r w:rsidRPr="00485C76">
              <w:rPr>
                <w:rStyle w:val="libPoemTiniChar0"/>
                <w:rtl/>
              </w:rPr>
              <w:br/>
              <w:t> </w:t>
            </w:r>
          </w:p>
        </w:tc>
        <w:tc>
          <w:tcPr>
            <w:tcW w:w="57" w:type="dxa"/>
            <w:shd w:val="clear" w:color="auto" w:fill="auto"/>
          </w:tcPr>
          <w:p w:rsidR="00B87172" w:rsidRDefault="00B87172" w:rsidP="001B61C9">
            <w:pPr>
              <w:rPr>
                <w:rtl/>
              </w:rPr>
            </w:pPr>
          </w:p>
        </w:tc>
        <w:tc>
          <w:tcPr>
            <w:tcW w:w="3624" w:type="dxa"/>
            <w:shd w:val="clear" w:color="auto" w:fill="auto"/>
          </w:tcPr>
          <w:p w:rsidR="00B87172" w:rsidRDefault="00B87172" w:rsidP="00485C76">
            <w:pPr>
              <w:pStyle w:val="libPoem"/>
              <w:rPr>
                <w:rtl/>
              </w:rPr>
            </w:pPr>
            <w:r w:rsidRPr="00B2698D">
              <w:rPr>
                <w:rtl/>
              </w:rPr>
              <w:t>و</w:t>
            </w:r>
            <w:r>
              <w:rPr>
                <w:rFonts w:hint="cs"/>
                <w:rtl/>
              </w:rPr>
              <w:t>َ</w:t>
            </w:r>
            <w:r w:rsidRPr="00B2698D">
              <w:rPr>
                <w:rtl/>
              </w:rPr>
              <w:t>لكن حديثاً ما ح</w:t>
            </w:r>
            <w:r>
              <w:rPr>
                <w:rFonts w:hint="cs"/>
                <w:rtl/>
              </w:rPr>
              <w:t>َ</w:t>
            </w:r>
            <w:r w:rsidRPr="00B2698D">
              <w:rPr>
                <w:rtl/>
              </w:rPr>
              <w:t>د</w:t>
            </w:r>
            <w:r>
              <w:rPr>
                <w:rFonts w:hint="cs"/>
                <w:rtl/>
              </w:rPr>
              <w:t>ِ</w:t>
            </w:r>
            <w:r w:rsidRPr="00B2698D">
              <w:rPr>
                <w:rtl/>
              </w:rPr>
              <w:t>يث</w:t>
            </w:r>
            <w:r>
              <w:rPr>
                <w:rFonts w:hint="cs"/>
                <w:rtl/>
              </w:rPr>
              <w:t>ُ</w:t>
            </w:r>
            <w:r w:rsidRPr="00B2698D">
              <w:rPr>
                <w:rtl/>
              </w:rPr>
              <w:t xml:space="preserve"> الر</w:t>
            </w:r>
            <w:r>
              <w:rPr>
                <w:rFonts w:hint="cs"/>
                <w:rtl/>
              </w:rPr>
              <w:t>َّ</w:t>
            </w:r>
            <w:r w:rsidRPr="00B2698D">
              <w:rPr>
                <w:rtl/>
              </w:rPr>
              <w:t>واح</w:t>
            </w:r>
            <w:r>
              <w:rPr>
                <w:rFonts w:hint="cs"/>
                <w:rtl/>
              </w:rPr>
              <w:t>ِ</w:t>
            </w:r>
            <w:r w:rsidRPr="00B2698D">
              <w:rPr>
                <w:rtl/>
              </w:rPr>
              <w:t>ل</w:t>
            </w:r>
            <w:r>
              <w:rPr>
                <w:rFonts w:hint="cs"/>
                <w:rtl/>
              </w:rPr>
              <w:t>ِ</w:t>
            </w:r>
            <w:r w:rsidRPr="00B2698D">
              <w:rPr>
                <w:rtl/>
              </w:rPr>
              <w:t xml:space="preserve"> </w:t>
            </w:r>
            <w:r w:rsidRPr="00485C76">
              <w:rPr>
                <w:rStyle w:val="libFootnotenumChar"/>
                <w:rtl/>
              </w:rPr>
              <w:t>(1)</w:t>
            </w:r>
            <w:r w:rsidRPr="00485C76">
              <w:rPr>
                <w:rStyle w:val="libPoemTiniChar0"/>
                <w:rtl/>
              </w:rPr>
              <w:br/>
              <w:t>  </w:t>
            </w:r>
          </w:p>
        </w:tc>
      </w:tr>
    </w:tbl>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بيت شعري لامرئ القيس ذهب صدره مثلاً، والبيت مِن قصيدةٍ له، قالها في حادثة وقعتْ له حين نزل على خالد بن سدوس بن أصمع النبهاني، حيث أغار عليه باعث بن حويص وذهب بِإِبِلِهِ، فقال له خالد:</w:t>
      </w:r>
    </w:p>
    <w:p w:rsidR="00854B79" w:rsidRDefault="00854B79" w:rsidP="00A8769A">
      <w:pPr>
        <w:pStyle w:val="libFootnote"/>
        <w:rPr>
          <w:rtl/>
        </w:rPr>
      </w:pPr>
      <w:r>
        <w:rPr>
          <w:rtl/>
        </w:rPr>
        <w:t>أعطني صنانعك ورواحلك حتّى أطلب عليها مالك، ففعل، فذهب بها.</w:t>
      </w:r>
    </w:p>
    <w:p w:rsidR="00854B79" w:rsidRDefault="00854B79" w:rsidP="00A8769A">
      <w:pPr>
        <w:pStyle w:val="libFootnote"/>
        <w:rPr>
          <w:rtl/>
        </w:rPr>
      </w:pPr>
      <w:r w:rsidRPr="00A8769A">
        <w:rPr>
          <w:rStyle w:val="libFootnoteBoldChar"/>
          <w:rtl/>
        </w:rPr>
        <w:t>وقيل:</w:t>
      </w:r>
      <w:r w:rsidRPr="00A8769A">
        <w:rPr>
          <w:rtl/>
        </w:rPr>
        <w:t xml:space="preserve"> إنّه لَحِقَ بالقوم فأخذوا منه الرواحل وتركوه، فهجاه امرؤ القيس بهذه القصيدة.</w:t>
      </w:r>
    </w:p>
    <w:p w:rsidR="00854B79" w:rsidRDefault="00854B79" w:rsidP="00A8769A">
      <w:pPr>
        <w:pStyle w:val="libFootnote"/>
        <w:rPr>
          <w:rtl/>
        </w:rPr>
      </w:pPr>
      <w:r>
        <w:rPr>
          <w:rtl/>
        </w:rPr>
        <w:t>وَصَدْرُ البيت يضرب مثلاً لِمَنْ ذهب مِن ماله شيء، ثُمَّ ذهب بعده ما هو أجل منه.</w:t>
      </w:r>
    </w:p>
    <w:p w:rsidR="00854B79" w:rsidRDefault="00854B79" w:rsidP="00A8769A">
      <w:pPr>
        <w:pStyle w:val="libFootnoteBold"/>
        <w:rPr>
          <w:rtl/>
        </w:rPr>
      </w:pPr>
      <w:r>
        <w:rPr>
          <w:rtl/>
        </w:rPr>
        <w:t>ومن أبيات القصيدة:</w:t>
      </w:r>
    </w:p>
    <w:tbl>
      <w:tblPr>
        <w:tblStyle w:val="TableGrid"/>
        <w:bidiVisual/>
        <w:tblW w:w="5000" w:type="pct"/>
        <w:tblLook w:val="01E0"/>
      </w:tblPr>
      <w:tblGrid>
        <w:gridCol w:w="3949"/>
        <w:gridCol w:w="257"/>
        <w:gridCol w:w="3948"/>
      </w:tblGrid>
      <w:tr w:rsidR="00B87172" w:rsidTr="001B61C9">
        <w:tc>
          <w:tcPr>
            <w:tcW w:w="3785" w:type="dxa"/>
            <w:shd w:val="clear" w:color="auto" w:fill="auto"/>
          </w:tcPr>
          <w:p w:rsidR="00B87172" w:rsidRDefault="00B87172" w:rsidP="00485C76">
            <w:pPr>
              <w:pStyle w:val="libPoemFootnote"/>
              <w:rPr>
                <w:rtl/>
              </w:rPr>
            </w:pPr>
            <w:r>
              <w:rPr>
                <w:rtl/>
              </w:rPr>
              <w:t>د</w:t>
            </w:r>
            <w:r>
              <w:rPr>
                <w:rFonts w:hint="cs"/>
                <w:rtl/>
              </w:rPr>
              <w:t>َ</w:t>
            </w:r>
            <w:r>
              <w:rPr>
                <w:rtl/>
              </w:rPr>
              <w:t>ع ع</w:t>
            </w:r>
            <w:r>
              <w:rPr>
                <w:rFonts w:hint="cs"/>
                <w:rtl/>
              </w:rPr>
              <w:t>َ</w:t>
            </w:r>
            <w:r>
              <w:rPr>
                <w:rtl/>
              </w:rPr>
              <w:t>نك</w:t>
            </w:r>
            <w:r>
              <w:rPr>
                <w:rFonts w:hint="cs"/>
                <w:rtl/>
              </w:rPr>
              <w:t>َ</w:t>
            </w:r>
            <w:r>
              <w:rPr>
                <w:rtl/>
              </w:rPr>
              <w:t xml:space="preserve"> ن</w:t>
            </w:r>
            <w:r>
              <w:rPr>
                <w:rFonts w:hint="cs"/>
                <w:rtl/>
              </w:rPr>
              <w:t>َ</w:t>
            </w:r>
            <w:r>
              <w:rPr>
                <w:rtl/>
              </w:rPr>
              <w:t>هبا</w:t>
            </w:r>
            <w:r>
              <w:rPr>
                <w:rFonts w:hint="cs"/>
                <w:rtl/>
              </w:rPr>
              <w:t>ً</w:t>
            </w:r>
            <w:r>
              <w:rPr>
                <w:rtl/>
              </w:rPr>
              <w:t xml:space="preserve"> صيح</w:t>
            </w:r>
            <w:r>
              <w:rPr>
                <w:rFonts w:hint="cs"/>
                <w:rtl/>
              </w:rPr>
              <w:t>َ</w:t>
            </w:r>
            <w:r>
              <w:rPr>
                <w:rtl/>
              </w:rPr>
              <w:t xml:space="preserve"> في ح</w:t>
            </w:r>
            <w:r>
              <w:rPr>
                <w:rFonts w:hint="cs"/>
                <w:rtl/>
              </w:rPr>
              <w:t>َ</w:t>
            </w:r>
            <w:r>
              <w:rPr>
                <w:rtl/>
              </w:rPr>
              <w:t>ج</w:t>
            </w:r>
            <w:r>
              <w:rPr>
                <w:rFonts w:hint="cs"/>
                <w:rtl/>
              </w:rPr>
              <w:t>َ</w:t>
            </w:r>
            <w:r>
              <w:rPr>
                <w:rtl/>
              </w:rPr>
              <w:t>رات</w:t>
            </w:r>
            <w:r>
              <w:rPr>
                <w:rFonts w:hint="cs"/>
                <w:rtl/>
              </w:rPr>
              <w:t>ِ</w:t>
            </w:r>
            <w:r>
              <w:rPr>
                <w:rtl/>
              </w:rPr>
              <w:t>ه</w:t>
            </w:r>
            <w:r>
              <w:rPr>
                <w:rFonts w:hint="cs"/>
                <w:rtl/>
              </w:rPr>
              <w:t>ِ</w:t>
            </w:r>
            <w:r>
              <w:rPr>
                <w:rtl/>
              </w:rPr>
              <w:t xml:space="preserve"> ول</w:t>
            </w:r>
            <w:r>
              <w:rPr>
                <w:rFonts w:hint="cs"/>
                <w:rtl/>
              </w:rPr>
              <w:t>َ</w:t>
            </w:r>
            <w:r>
              <w:rPr>
                <w:rtl/>
              </w:rPr>
              <w:t>ك</w:t>
            </w:r>
            <w:r>
              <w:rPr>
                <w:rFonts w:hint="cs"/>
                <w:rtl/>
              </w:rPr>
              <w:t>ِ</w:t>
            </w:r>
            <w:r>
              <w:rPr>
                <w:rtl/>
              </w:rPr>
              <w:t>ن</w:t>
            </w:r>
            <w:r w:rsidRPr="00485C76">
              <w:rPr>
                <w:rStyle w:val="libPoemTiniChar0"/>
                <w:rtl/>
              </w:rPr>
              <w:br/>
              <w:t> </w:t>
            </w:r>
          </w:p>
        </w:tc>
        <w:tc>
          <w:tcPr>
            <w:tcW w:w="246" w:type="dxa"/>
            <w:shd w:val="clear" w:color="auto" w:fill="auto"/>
          </w:tcPr>
          <w:p w:rsidR="00B87172" w:rsidRDefault="00B87172" w:rsidP="001B61C9">
            <w:pPr>
              <w:rPr>
                <w:rtl/>
              </w:rPr>
            </w:pPr>
          </w:p>
        </w:tc>
        <w:tc>
          <w:tcPr>
            <w:tcW w:w="3783" w:type="dxa"/>
            <w:shd w:val="clear" w:color="auto" w:fill="auto"/>
          </w:tcPr>
          <w:p w:rsidR="00B87172" w:rsidRDefault="00B87172" w:rsidP="00485C76">
            <w:pPr>
              <w:pStyle w:val="libPoemFootnote"/>
              <w:rPr>
                <w:rtl/>
              </w:rPr>
            </w:pPr>
            <w:r>
              <w:rPr>
                <w:rtl/>
              </w:rPr>
              <w:t>ح</w:t>
            </w:r>
            <w:r>
              <w:rPr>
                <w:rFonts w:hint="cs"/>
                <w:rtl/>
              </w:rPr>
              <w:t>َ</w:t>
            </w:r>
            <w:r>
              <w:rPr>
                <w:rtl/>
              </w:rPr>
              <w:t>ديثاً ماح</w:t>
            </w:r>
            <w:r>
              <w:rPr>
                <w:rFonts w:hint="cs"/>
                <w:rtl/>
              </w:rPr>
              <w:t>َ</w:t>
            </w:r>
            <w:r>
              <w:rPr>
                <w:rtl/>
              </w:rPr>
              <w:t>ديث</w:t>
            </w:r>
            <w:r>
              <w:rPr>
                <w:rFonts w:hint="cs"/>
                <w:rtl/>
              </w:rPr>
              <w:t>ُ</w:t>
            </w:r>
            <w:r>
              <w:rPr>
                <w:rtl/>
              </w:rPr>
              <w:t xml:space="preserve"> الرواحل</w:t>
            </w:r>
            <w:r w:rsidRPr="00485C76">
              <w:rPr>
                <w:rStyle w:val="libPoemTiniChar0"/>
                <w:rtl/>
              </w:rPr>
              <w:br/>
              <w:t>  </w:t>
            </w:r>
          </w:p>
        </w:tc>
      </w:tr>
      <w:tr w:rsidR="00B87172" w:rsidTr="001B61C9">
        <w:tc>
          <w:tcPr>
            <w:tcW w:w="3785" w:type="dxa"/>
          </w:tcPr>
          <w:p w:rsidR="00B87172" w:rsidRDefault="00B87172" w:rsidP="00485C76">
            <w:pPr>
              <w:pStyle w:val="libPoemFootnote"/>
              <w:rPr>
                <w:rtl/>
              </w:rPr>
            </w:pPr>
            <w:r>
              <w:rPr>
                <w:rtl/>
              </w:rPr>
              <w:t>ك</w:t>
            </w:r>
            <w:r>
              <w:rPr>
                <w:rFonts w:hint="cs"/>
                <w:rtl/>
              </w:rPr>
              <w:t>أ</w:t>
            </w:r>
            <w:r>
              <w:rPr>
                <w:rtl/>
              </w:rPr>
              <w:t>ن</w:t>
            </w:r>
            <w:r>
              <w:rPr>
                <w:rFonts w:hint="cs"/>
                <w:rtl/>
              </w:rPr>
              <w:t>َّ</w:t>
            </w:r>
            <w:r>
              <w:rPr>
                <w:rtl/>
              </w:rPr>
              <w:t xml:space="preserve"> دثاراً ح</w:t>
            </w:r>
            <w:r>
              <w:rPr>
                <w:rFonts w:hint="cs"/>
                <w:rtl/>
              </w:rPr>
              <w:t>َ</w:t>
            </w:r>
            <w:r>
              <w:rPr>
                <w:rtl/>
              </w:rPr>
              <w:t>ل</w:t>
            </w:r>
            <w:r>
              <w:rPr>
                <w:rFonts w:hint="cs"/>
                <w:rtl/>
              </w:rPr>
              <w:t>َّ</w:t>
            </w:r>
            <w:r>
              <w:rPr>
                <w:rtl/>
              </w:rPr>
              <w:t>ق</w:t>
            </w:r>
            <w:r>
              <w:rPr>
                <w:rFonts w:hint="cs"/>
                <w:rtl/>
              </w:rPr>
              <w:t>َ</w:t>
            </w:r>
            <w:r>
              <w:rPr>
                <w:rtl/>
              </w:rPr>
              <w:t>ت ب</w:t>
            </w:r>
            <w:r>
              <w:rPr>
                <w:rFonts w:hint="cs"/>
                <w:rtl/>
              </w:rPr>
              <w:t>ِ</w:t>
            </w:r>
            <w:r>
              <w:rPr>
                <w:rtl/>
              </w:rPr>
              <w:t>لبون</w:t>
            </w:r>
            <w:r>
              <w:rPr>
                <w:rFonts w:hint="cs"/>
                <w:rtl/>
              </w:rPr>
              <w:t>ِ</w:t>
            </w:r>
            <w:r>
              <w:rPr>
                <w:rtl/>
              </w:rPr>
              <w:t>ه</w:t>
            </w:r>
            <w:r w:rsidRPr="00485C76">
              <w:rPr>
                <w:rStyle w:val="libPoemTiniChar0"/>
                <w:rtl/>
              </w:rPr>
              <w:br/>
              <w:t> </w:t>
            </w:r>
          </w:p>
        </w:tc>
        <w:tc>
          <w:tcPr>
            <w:tcW w:w="246" w:type="dxa"/>
          </w:tcPr>
          <w:p w:rsidR="00B87172" w:rsidRDefault="00B87172" w:rsidP="001B61C9">
            <w:pPr>
              <w:rPr>
                <w:rtl/>
              </w:rPr>
            </w:pPr>
          </w:p>
        </w:tc>
        <w:tc>
          <w:tcPr>
            <w:tcW w:w="3783" w:type="dxa"/>
          </w:tcPr>
          <w:p w:rsidR="00B87172" w:rsidRDefault="00B87172" w:rsidP="00485C76">
            <w:pPr>
              <w:pStyle w:val="libPoemFootnote"/>
              <w:rPr>
                <w:rtl/>
              </w:rPr>
            </w:pPr>
            <w:r>
              <w:rPr>
                <w:rtl/>
              </w:rPr>
              <w:t>ع</w:t>
            </w:r>
            <w:r>
              <w:rPr>
                <w:rFonts w:hint="cs"/>
                <w:rtl/>
              </w:rPr>
              <w:t>ُ</w:t>
            </w:r>
            <w:r>
              <w:rPr>
                <w:rtl/>
              </w:rPr>
              <w:t>قاب</w:t>
            </w:r>
            <w:r>
              <w:rPr>
                <w:rFonts w:hint="cs"/>
                <w:rtl/>
              </w:rPr>
              <w:t>ُ</w:t>
            </w:r>
            <w:r>
              <w:rPr>
                <w:rtl/>
              </w:rPr>
              <w:t xml:space="preserve"> تن</w:t>
            </w:r>
            <w:r>
              <w:rPr>
                <w:rFonts w:hint="cs"/>
                <w:rtl/>
              </w:rPr>
              <w:t>ُ</w:t>
            </w:r>
            <w:r>
              <w:rPr>
                <w:rtl/>
              </w:rPr>
              <w:t>وفي لاع</w:t>
            </w:r>
            <w:r>
              <w:rPr>
                <w:rFonts w:hint="cs"/>
                <w:rtl/>
              </w:rPr>
              <w:t>ُ</w:t>
            </w:r>
            <w:r>
              <w:rPr>
                <w:rtl/>
              </w:rPr>
              <w:t>قاب</w:t>
            </w:r>
            <w:r>
              <w:rPr>
                <w:rFonts w:hint="cs"/>
                <w:rtl/>
              </w:rPr>
              <w:t>ُ</w:t>
            </w:r>
            <w:r>
              <w:rPr>
                <w:rtl/>
              </w:rPr>
              <w:t xml:space="preserve"> القواعل</w:t>
            </w:r>
            <w:r w:rsidRPr="00485C76">
              <w:rPr>
                <w:rStyle w:val="libPoemTiniChar0"/>
                <w:rtl/>
              </w:rPr>
              <w:br/>
              <w:t>  </w:t>
            </w:r>
          </w:p>
        </w:tc>
      </w:tr>
      <w:tr w:rsidR="00B87172" w:rsidTr="001B61C9">
        <w:tc>
          <w:tcPr>
            <w:tcW w:w="3785" w:type="dxa"/>
          </w:tcPr>
          <w:p w:rsidR="00B87172" w:rsidRDefault="00B87172" w:rsidP="00485C76">
            <w:pPr>
              <w:pStyle w:val="libPoemFootnote"/>
              <w:rPr>
                <w:rtl/>
              </w:rPr>
            </w:pPr>
            <w:r>
              <w:rPr>
                <w:rtl/>
              </w:rPr>
              <w:t>ت</w:t>
            </w:r>
            <w:r>
              <w:rPr>
                <w:rFonts w:hint="cs"/>
                <w:rtl/>
              </w:rPr>
              <w:t>َ</w:t>
            </w:r>
            <w:r>
              <w:rPr>
                <w:rtl/>
              </w:rPr>
              <w:t>ل</w:t>
            </w:r>
            <w:r>
              <w:rPr>
                <w:rFonts w:hint="cs"/>
                <w:rtl/>
              </w:rPr>
              <w:t>َ</w:t>
            </w:r>
            <w:r>
              <w:rPr>
                <w:rtl/>
              </w:rPr>
              <w:t>ع</w:t>
            </w:r>
            <w:r>
              <w:rPr>
                <w:rFonts w:hint="cs"/>
                <w:rtl/>
              </w:rPr>
              <w:t>َّ</w:t>
            </w:r>
            <w:r>
              <w:rPr>
                <w:rtl/>
              </w:rPr>
              <w:t>ب</w:t>
            </w:r>
            <w:r>
              <w:rPr>
                <w:rFonts w:hint="cs"/>
                <w:rtl/>
              </w:rPr>
              <w:t>َ</w:t>
            </w:r>
            <w:r>
              <w:rPr>
                <w:rtl/>
              </w:rPr>
              <w:t xml:space="preserve"> باع</w:t>
            </w:r>
            <w:r>
              <w:rPr>
                <w:rFonts w:hint="cs"/>
                <w:rtl/>
              </w:rPr>
              <w:t>ِ</w:t>
            </w:r>
            <w:r>
              <w:rPr>
                <w:rtl/>
              </w:rPr>
              <w:t>ث</w:t>
            </w:r>
            <w:r>
              <w:rPr>
                <w:rFonts w:hint="cs"/>
                <w:rtl/>
              </w:rPr>
              <w:t>ٌ</w:t>
            </w:r>
            <w:r>
              <w:rPr>
                <w:rtl/>
              </w:rPr>
              <w:t xml:space="preserve"> بذ</w:t>
            </w:r>
            <w:r>
              <w:rPr>
                <w:rFonts w:hint="cs"/>
                <w:rtl/>
              </w:rPr>
              <w:t>ِ</w:t>
            </w:r>
            <w:r>
              <w:rPr>
                <w:rtl/>
              </w:rPr>
              <w:t>مة</w:t>
            </w:r>
            <w:r>
              <w:rPr>
                <w:rFonts w:hint="cs"/>
                <w:rtl/>
              </w:rPr>
              <w:t>ِ</w:t>
            </w:r>
            <w:r>
              <w:rPr>
                <w:rtl/>
              </w:rPr>
              <w:t xml:space="preserve"> خالد</w:t>
            </w:r>
            <w:r>
              <w:rPr>
                <w:rFonts w:hint="cs"/>
                <w:rtl/>
              </w:rPr>
              <w:t>ٍ</w:t>
            </w:r>
            <w:r w:rsidRPr="00485C76">
              <w:rPr>
                <w:rStyle w:val="libPoemTiniChar0"/>
                <w:rtl/>
              </w:rPr>
              <w:br/>
              <w:t> </w:t>
            </w:r>
          </w:p>
        </w:tc>
        <w:tc>
          <w:tcPr>
            <w:tcW w:w="246" w:type="dxa"/>
          </w:tcPr>
          <w:p w:rsidR="00B87172" w:rsidRDefault="00B87172" w:rsidP="001B61C9">
            <w:pPr>
              <w:rPr>
                <w:rtl/>
              </w:rPr>
            </w:pPr>
          </w:p>
        </w:tc>
        <w:tc>
          <w:tcPr>
            <w:tcW w:w="3783" w:type="dxa"/>
          </w:tcPr>
          <w:p w:rsidR="00B87172" w:rsidRDefault="00B87172" w:rsidP="00485C76">
            <w:pPr>
              <w:pStyle w:val="libPoemFootnote"/>
              <w:rPr>
                <w:rtl/>
              </w:rPr>
            </w:pPr>
            <w:r>
              <w:rPr>
                <w:rtl/>
              </w:rPr>
              <w:t>وأودى عصام</w:t>
            </w:r>
            <w:r>
              <w:rPr>
                <w:rFonts w:hint="cs"/>
                <w:rtl/>
              </w:rPr>
              <w:t>ٌ</w:t>
            </w:r>
            <w:r>
              <w:rPr>
                <w:rtl/>
              </w:rPr>
              <w:t xml:space="preserve"> في الخطوب</w:t>
            </w:r>
            <w:r>
              <w:rPr>
                <w:rFonts w:hint="cs"/>
                <w:rtl/>
              </w:rPr>
              <w:t>ِ</w:t>
            </w:r>
            <w:r>
              <w:rPr>
                <w:rtl/>
              </w:rPr>
              <w:t xml:space="preserve"> الاوائ</w:t>
            </w:r>
            <w:r>
              <w:rPr>
                <w:rFonts w:hint="cs"/>
                <w:rtl/>
              </w:rPr>
              <w:t>ِ</w:t>
            </w:r>
            <w:r>
              <w:rPr>
                <w:rtl/>
              </w:rPr>
              <w:t>ل</w:t>
            </w:r>
            <w:r>
              <w:rPr>
                <w:rFonts w:hint="cs"/>
                <w:rtl/>
              </w:rPr>
              <w:t>ِ</w:t>
            </w:r>
            <w:r w:rsidRPr="00485C76">
              <w:rPr>
                <w:rStyle w:val="libPoemTiniChar0"/>
                <w:rtl/>
              </w:rPr>
              <w:br/>
              <w:t>  </w:t>
            </w:r>
          </w:p>
        </w:tc>
      </w:tr>
    </w:tbl>
    <w:p w:rsidR="00854B79" w:rsidRDefault="00854B79" w:rsidP="00A8769A">
      <w:pPr>
        <w:pStyle w:val="libFootnoteBold"/>
        <w:rPr>
          <w:rtl/>
        </w:rPr>
      </w:pPr>
      <w:r>
        <w:rPr>
          <w:rtl/>
        </w:rPr>
        <w:t>انظر:</w:t>
      </w:r>
    </w:p>
    <w:p w:rsidR="00854B79" w:rsidRDefault="00854B79" w:rsidP="00A8769A">
      <w:pPr>
        <w:pStyle w:val="libFootnote"/>
        <w:rPr>
          <w:rtl/>
        </w:rPr>
      </w:pPr>
      <w:r>
        <w:rPr>
          <w:rtl/>
        </w:rPr>
        <w:t>ديوان الشاعر: 146</w:t>
      </w:r>
      <w:r w:rsidR="00E018CE">
        <w:rPr>
          <w:rtl/>
        </w:rPr>
        <w:t>.</w:t>
      </w:r>
      <w:r>
        <w:rPr>
          <w:rtl/>
        </w:rPr>
        <w:t xml:space="preserve"> مجمع الأمثال ج1: 470 /1402.</w:t>
      </w:r>
    </w:p>
    <w:p w:rsidR="00854B79" w:rsidRPr="00854B79" w:rsidRDefault="00854B79" w:rsidP="007757AC">
      <w:pPr>
        <w:pStyle w:val="libNormal"/>
      </w:pPr>
      <w:r>
        <w:rPr>
          <w:rtl/>
        </w:rPr>
        <w:br w:type="page"/>
      </w:r>
    </w:p>
    <w:p w:rsidR="00F96522" w:rsidRDefault="00854B79" w:rsidP="00745B56">
      <w:pPr>
        <w:pStyle w:val="Heading2"/>
        <w:rPr>
          <w:rtl/>
        </w:rPr>
      </w:pPr>
      <w:bookmarkStart w:id="52" w:name="_Toc370733982"/>
      <w:r>
        <w:rPr>
          <w:rtl/>
        </w:rPr>
        <w:lastRenderedPageBreak/>
        <w:t>حديث الأَمْر بالمَعْرُوف والنهي عن المُنْكَر</w:t>
      </w:r>
      <w:bookmarkEnd w:id="52"/>
    </w:p>
    <w:p w:rsidR="00F96522" w:rsidRDefault="00F96522" w:rsidP="00F96522">
      <w:pPr>
        <w:pStyle w:val="libBold1"/>
        <w:rPr>
          <w:rtl/>
        </w:rPr>
      </w:pPr>
      <w:r>
        <w:rPr>
          <w:rtl/>
        </w:rPr>
        <w:t xml:space="preserve">- </w:t>
      </w:r>
      <w:r w:rsidR="00854B79" w:rsidRPr="00F96522">
        <w:rPr>
          <w:rtl/>
        </w:rPr>
        <w:t>الذي هو مِن أَهَمّ الواجبات شرعاً وعقلاً.</w:t>
      </w:r>
    </w:p>
    <w:p w:rsidR="00F96522" w:rsidRDefault="00F96522" w:rsidP="00F96522">
      <w:pPr>
        <w:pStyle w:val="libBold1"/>
        <w:rPr>
          <w:rtl/>
        </w:rPr>
      </w:pPr>
      <w:r>
        <w:rPr>
          <w:rtl/>
        </w:rPr>
        <w:t xml:space="preserve">- </w:t>
      </w:r>
      <w:r w:rsidR="00854B79" w:rsidRPr="00F96522">
        <w:rPr>
          <w:rtl/>
        </w:rPr>
        <w:t>وهو أساس مِن أسس دين الإسلام.</w:t>
      </w:r>
    </w:p>
    <w:p w:rsidR="00F96522" w:rsidRDefault="00F96522" w:rsidP="00F96522">
      <w:pPr>
        <w:pStyle w:val="libBold1"/>
        <w:rPr>
          <w:rtl/>
        </w:rPr>
      </w:pPr>
      <w:r>
        <w:rPr>
          <w:rtl/>
        </w:rPr>
        <w:t xml:space="preserve">- </w:t>
      </w:r>
      <w:r w:rsidR="00854B79" w:rsidRPr="00F96522">
        <w:rPr>
          <w:rtl/>
        </w:rPr>
        <w:t>وهو من أفضل العبادات، وأنبل الطاعات.</w:t>
      </w:r>
    </w:p>
    <w:p w:rsidR="00F96522" w:rsidRDefault="00F96522" w:rsidP="00F96522">
      <w:pPr>
        <w:pStyle w:val="libBold1"/>
        <w:rPr>
          <w:rtl/>
        </w:rPr>
      </w:pPr>
      <w:r>
        <w:rPr>
          <w:rtl/>
        </w:rPr>
        <w:t xml:space="preserve">- </w:t>
      </w:r>
      <w:r w:rsidR="00854B79" w:rsidRPr="00F96522">
        <w:rPr>
          <w:rtl/>
        </w:rPr>
        <w:t>وهو باب من أبواب الجهاد.</w:t>
      </w:r>
    </w:p>
    <w:p w:rsidR="00F96522" w:rsidRDefault="00F96522" w:rsidP="00F96522">
      <w:pPr>
        <w:pStyle w:val="libBold1"/>
        <w:rPr>
          <w:rtl/>
        </w:rPr>
      </w:pPr>
      <w:r>
        <w:rPr>
          <w:rtl/>
        </w:rPr>
        <w:t xml:space="preserve">- </w:t>
      </w:r>
      <w:r w:rsidR="00854B79" w:rsidRPr="00F96522">
        <w:rPr>
          <w:rtl/>
        </w:rPr>
        <w:t>والدعوة إلى الحق.</w:t>
      </w:r>
    </w:p>
    <w:p w:rsidR="00F96522" w:rsidRDefault="00F96522" w:rsidP="00F96522">
      <w:pPr>
        <w:pStyle w:val="libBold1"/>
        <w:rPr>
          <w:rtl/>
        </w:rPr>
      </w:pPr>
      <w:r>
        <w:rPr>
          <w:rtl/>
        </w:rPr>
        <w:t xml:space="preserve">- </w:t>
      </w:r>
      <w:r w:rsidR="00854B79" w:rsidRPr="00F96522">
        <w:rPr>
          <w:rtl/>
        </w:rPr>
        <w:t>والدعاية إلى الهدى.</w:t>
      </w:r>
    </w:p>
    <w:p w:rsidR="00F96522" w:rsidRDefault="00F96522" w:rsidP="00F96522">
      <w:pPr>
        <w:pStyle w:val="libBold1"/>
        <w:rPr>
          <w:rtl/>
        </w:rPr>
      </w:pPr>
      <w:r>
        <w:rPr>
          <w:rtl/>
        </w:rPr>
        <w:t xml:space="preserve">- </w:t>
      </w:r>
      <w:r w:rsidR="00854B79" w:rsidRPr="00F96522">
        <w:rPr>
          <w:rtl/>
        </w:rPr>
        <w:t>ومقاومة الضلال والباطل.</w:t>
      </w:r>
    </w:p>
    <w:p w:rsidR="00854B79" w:rsidRDefault="00F96522" w:rsidP="00F96522">
      <w:pPr>
        <w:pStyle w:val="libBold1"/>
        <w:rPr>
          <w:rtl/>
        </w:rPr>
      </w:pPr>
      <w:r>
        <w:rPr>
          <w:rtl/>
        </w:rPr>
        <w:t xml:space="preserve">- </w:t>
      </w:r>
      <w:r w:rsidR="00854B79" w:rsidRPr="00F96522">
        <w:rPr>
          <w:rtl/>
        </w:rPr>
        <w:t>والذي ما تركه قوم إلاّ وضربهم اللهُ بالذُل، وأَلْبَسَهُم لباسَ البُؤْس، وجَعَلَهُم فريسةً لكلّ غاشِم، وطُعْمَةَ كلّ ظَالِم.</w:t>
      </w:r>
    </w:p>
    <w:p w:rsidR="00854B79" w:rsidRDefault="00854B79" w:rsidP="00F96522">
      <w:pPr>
        <w:pStyle w:val="libBold1"/>
        <w:rPr>
          <w:rtl/>
        </w:rPr>
      </w:pPr>
      <w:r w:rsidRPr="00F96522">
        <w:rPr>
          <w:rtl/>
        </w:rPr>
        <w:t>وقد ورد من صاحب الشريعة الإسلاميّة، وأئمّتنا المعصومين صلوات الله عليهم، في الحَثِّ عليه، والتحذير من تركه، وبيان المفاسد والمضار في إهماله ما يقصم الظهور، ويقطع الأعناق.</w:t>
      </w:r>
    </w:p>
    <w:p w:rsidR="00854B79" w:rsidRDefault="00854B79" w:rsidP="00F96522">
      <w:pPr>
        <w:pStyle w:val="libBold1"/>
        <w:rPr>
          <w:rtl/>
        </w:rPr>
      </w:pPr>
      <w:r w:rsidRPr="00F96522">
        <w:rPr>
          <w:rtl/>
        </w:rPr>
        <w:t>والمحاذير التي أَنْذَرُوْنَا بها عند التواكل والتخاذُل في شأن هذا الواجب قد أصبحنا نراها عياناً، ولا نحتاج عليها دليلاً ولا برهاناً.</w:t>
      </w:r>
    </w:p>
    <w:p w:rsidR="00854B79" w:rsidRDefault="00854B79" w:rsidP="00B87172">
      <w:pPr>
        <w:pStyle w:val="libBold1"/>
        <w:rPr>
          <w:rtl/>
        </w:rPr>
      </w:pPr>
      <w:r w:rsidRPr="00F96522">
        <w:rPr>
          <w:rtl/>
        </w:rPr>
        <w:t>وياليتَ الأمر وَقَفَ عند تَرْك الأمر بالمعروف والنهي عن المنكر، ولا يتجاوزه إلى أنْ يصير المنكر معروفاً والمعروف منكراً، ويصير الآمر بالمعروف تارِكَاً له، والناهي عن المنكر عامِلاً به، فإنّا لله وإنّا إليه راجعون:</w:t>
      </w:r>
      <w:r w:rsidR="00B87172">
        <w:rPr>
          <w:rStyle w:val="libAieChar"/>
          <w:rFonts w:hint="cs"/>
          <w:rtl/>
        </w:rPr>
        <w:t xml:space="preserve"> </w:t>
      </w:r>
      <w:r w:rsidRPr="00854B79">
        <w:rPr>
          <w:rStyle w:val="libAieChar"/>
          <w:rtl/>
        </w:rPr>
        <w:t>(ظَهَرَ الْفَسَادُ فِي الْبَرِّ وَالْبَحْرِ)</w:t>
      </w:r>
      <w:r w:rsidRPr="00854B79">
        <w:rPr>
          <w:rStyle w:val="libFootnotenumChar"/>
          <w:rtl/>
        </w:rPr>
        <w:t>(1)</w:t>
      </w:r>
      <w:r w:rsidRPr="00F96522">
        <w:rPr>
          <w:rStyle w:val="libBold1Char"/>
          <w:rtl/>
        </w:rPr>
        <w:t>.</w:t>
      </w:r>
    </w:p>
    <w:p w:rsidR="00854B79" w:rsidRDefault="00854B79" w:rsidP="00F96522">
      <w:pPr>
        <w:pStyle w:val="libNormal"/>
        <w:rPr>
          <w:rtl/>
        </w:rPr>
      </w:pPr>
      <w:r w:rsidRPr="00F96522">
        <w:rPr>
          <w:rStyle w:val="libBold1Char"/>
          <w:rtl/>
        </w:rPr>
        <w:t>فلا مُنْكَر مُغَيَّر، ولا زَاجِر مُزْدَجَر. لعن الله الآمرين بالمعروف التاركين له، الناهين عن المنكر العاملين به</w:t>
      </w:r>
      <w:r w:rsidRPr="00854B79">
        <w:rPr>
          <w:rStyle w:val="libFootnotenumChar"/>
          <w:rtl/>
        </w:rPr>
        <w:t>(2)</w:t>
      </w:r>
      <w:r w:rsidRPr="00F96522">
        <w:rPr>
          <w:rStyle w:val="libBold1Char"/>
          <w:rtl/>
        </w:rPr>
        <w:t xml:space="preserve">.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الروم 30: 41.</w:t>
      </w:r>
    </w:p>
    <w:p w:rsidR="00854B79" w:rsidRDefault="00854B79" w:rsidP="00B87172">
      <w:pPr>
        <w:pStyle w:val="libFootnote"/>
        <w:rPr>
          <w:rtl/>
        </w:rPr>
      </w:pPr>
      <w:r>
        <w:rPr>
          <w:rtl/>
        </w:rPr>
        <w:t>(2) ولله دين الإسلام ما أوسعه وأجمعه لقوانين السياسة الدينيّة والمدنيّة، وأُمَّهَات أسباب الرُقِيّ والسعادة. فلمّا جعل الشارع الأحكام، ووضع الحدود والقيود للبشر، والأوامر والنواهي بمنزلة القوّة التشريعيّة، احتاج ذلك إلى قوّة تنفيذيّة، فجعل التنفيذ على المسلمين جميعاً،</w:t>
      </w:r>
      <w:r w:rsidR="00B87172">
        <w:rPr>
          <w:rFonts w:hint="cs"/>
          <w:rtl/>
        </w:rPr>
        <w:t xml:space="preserve"> </w:t>
      </w:r>
      <w:r>
        <w:rPr>
          <w:rtl/>
        </w:rPr>
        <w:t>=</w:t>
      </w:r>
    </w:p>
    <w:p w:rsidR="00854B79" w:rsidRPr="00854B79" w:rsidRDefault="00854B79" w:rsidP="007757AC">
      <w:pPr>
        <w:pStyle w:val="libNormal"/>
      </w:pPr>
      <w:r>
        <w:rPr>
          <w:rtl/>
        </w:rPr>
        <w:br w:type="page"/>
      </w:r>
    </w:p>
    <w:p w:rsidR="00854B79" w:rsidRDefault="00854B79" w:rsidP="00F96522">
      <w:pPr>
        <w:pStyle w:val="libBold1"/>
        <w:rPr>
          <w:rtl/>
        </w:rPr>
      </w:pPr>
      <w:r>
        <w:rPr>
          <w:rtl/>
        </w:rPr>
        <w:lastRenderedPageBreak/>
        <w:t>هذه أُمّهات العبادات عند الإماميّة طِبْق الشريعة الإسلاميّة:</w:t>
      </w:r>
    </w:p>
    <w:p w:rsidR="00854B79" w:rsidRDefault="00854B79" w:rsidP="00854B79">
      <w:pPr>
        <w:pStyle w:val="libNormal"/>
        <w:rPr>
          <w:rtl/>
        </w:rPr>
      </w:pPr>
      <w:r w:rsidRPr="00854B79">
        <w:rPr>
          <w:rtl/>
        </w:rPr>
        <w:t>اكتفيْنا منها بالإشارة والعنوان، وتفاصيلها على عُهْدَة مؤلّفات أصحابنا من الصدر الأوّل إلى اليوم، الموجود منها في هذا العصر فضلاً عن المفقود</w:t>
      </w:r>
      <w:r w:rsidR="00F96522">
        <w:rPr>
          <w:rtl/>
        </w:rPr>
        <w:t xml:space="preserve"> - </w:t>
      </w:r>
      <w:r w:rsidRPr="00854B79">
        <w:rPr>
          <w:rtl/>
        </w:rPr>
        <w:t>يَنُوْف على مئات الألوف.</w:t>
      </w:r>
    </w:p>
    <w:p w:rsidR="00854B79" w:rsidRDefault="00854B79" w:rsidP="00745B56">
      <w:pPr>
        <w:pStyle w:val="Heading2"/>
        <w:rPr>
          <w:rtl/>
        </w:rPr>
      </w:pPr>
      <w:bookmarkStart w:id="53" w:name="_Toc370733983"/>
      <w:r>
        <w:rPr>
          <w:rtl/>
        </w:rPr>
        <w:t>أما المعاملات:</w:t>
      </w:r>
      <w:bookmarkEnd w:id="53"/>
    </w:p>
    <w:p w:rsidR="00854B79" w:rsidRDefault="00854B79" w:rsidP="00854B79">
      <w:pPr>
        <w:pStyle w:val="libNormal"/>
        <w:rPr>
          <w:rtl/>
        </w:rPr>
      </w:pPr>
      <w:r w:rsidRPr="00854B79">
        <w:rPr>
          <w:rtl/>
        </w:rPr>
        <w:t>وهي ما يتوقّف على طرفَين: مُوْجِب وَقَابِل.</w:t>
      </w:r>
    </w:p>
    <w:p w:rsidR="00854B79" w:rsidRDefault="00854B79" w:rsidP="00F96522">
      <w:pPr>
        <w:pStyle w:val="libBold1"/>
        <w:rPr>
          <w:rtl/>
        </w:rPr>
      </w:pPr>
      <w:r>
        <w:rPr>
          <w:rtl/>
        </w:rPr>
        <w:t>فتارة: يكون المقصد المُهِم منها المال، وهي عقود المعاوضات، وهي على قسمين:</w:t>
      </w:r>
    </w:p>
    <w:p w:rsidR="00854B79" w:rsidRDefault="00854B79" w:rsidP="00F96522">
      <w:pPr>
        <w:pStyle w:val="libBold1"/>
        <w:rPr>
          <w:rtl/>
        </w:rPr>
      </w:pPr>
      <w:r w:rsidRPr="00F96522">
        <w:rPr>
          <w:rtl/>
        </w:rPr>
        <w:t>1</w:t>
      </w:r>
      <w:r w:rsidR="00F96522">
        <w:rPr>
          <w:rtl/>
        </w:rPr>
        <w:t xml:space="preserve">- </w:t>
      </w:r>
      <w:r w:rsidRPr="00F96522">
        <w:rPr>
          <w:rtl/>
        </w:rPr>
        <w:t>العقود اللازِمَة:</w:t>
      </w:r>
    </w:p>
    <w:p w:rsidR="00854B79" w:rsidRDefault="00854B79" w:rsidP="00854B79">
      <w:pPr>
        <w:pStyle w:val="libNormal"/>
        <w:rPr>
          <w:rtl/>
        </w:rPr>
      </w:pPr>
      <w:r w:rsidRPr="00854B79">
        <w:rPr>
          <w:rtl/>
        </w:rPr>
        <w:t>كالبيع، والإجارة، والصُلح، والرَهن، والهِبَة المُعَوّضة، وما إلى ذلك من نظائرها، وهي عقود المغابنات.</w:t>
      </w:r>
    </w:p>
    <w:p w:rsidR="00854B79" w:rsidRDefault="00854B79" w:rsidP="00F96522">
      <w:pPr>
        <w:pStyle w:val="libBold1"/>
        <w:rPr>
          <w:rtl/>
        </w:rPr>
      </w:pPr>
      <w:r w:rsidRPr="00F96522">
        <w:rPr>
          <w:rtl/>
        </w:rPr>
        <w:t>2</w:t>
      </w:r>
      <w:r w:rsidR="00F96522">
        <w:rPr>
          <w:rtl/>
        </w:rPr>
        <w:t xml:space="preserve">- </w:t>
      </w:r>
      <w:r w:rsidRPr="00F96522">
        <w:rPr>
          <w:rtl/>
        </w:rPr>
        <w:t>والعقود الجائزة:</w:t>
      </w:r>
    </w:p>
    <w:p w:rsidR="00854B79" w:rsidRPr="00854B79" w:rsidRDefault="00854B79" w:rsidP="00854B79">
      <w:pPr>
        <w:pStyle w:val="libNormal"/>
        <w:rPr>
          <w:rtl/>
        </w:rPr>
      </w:pPr>
      <w:r w:rsidRPr="00854B79">
        <w:rPr>
          <w:rtl/>
        </w:rPr>
        <w:t xml:space="preserve">كالقَرْض، والهِبَة غير المُعَوَّضة، والجُعَالَة، </w:t>
      </w:r>
    </w:p>
    <w:p w:rsidR="00854B79" w:rsidRDefault="00C14F57" w:rsidP="00C14F57">
      <w:pPr>
        <w:pStyle w:val="libLine"/>
        <w:rPr>
          <w:rtl/>
        </w:rPr>
      </w:pPr>
      <w:r>
        <w:rPr>
          <w:rtl/>
        </w:rPr>
        <w:t>____________________</w:t>
      </w:r>
      <w:r w:rsidR="00854B79" w:rsidRPr="00854B79">
        <w:rPr>
          <w:rtl/>
        </w:rPr>
        <w:t>________</w:t>
      </w:r>
    </w:p>
    <w:p w:rsidR="00854B79" w:rsidRDefault="00854B79" w:rsidP="00B87172">
      <w:pPr>
        <w:pStyle w:val="libFootnote"/>
        <w:rPr>
          <w:rtl/>
        </w:rPr>
      </w:pPr>
      <w:r>
        <w:rPr>
          <w:rtl/>
        </w:rPr>
        <w:t>= حيث أَوْجب على كلّ مسلم (الأمر بالمعروف والنهي عن المنكر)؛ ليكون كلُّ واحدٍ قوَّةً تنفيذيّة لتلك الأحكام، فكلّكم راعٍ وكلّكم مسؤول [عن رَعِيَّتِهِ]، والجميع مسيطر على الجميع.</w:t>
      </w:r>
    </w:p>
    <w:p w:rsidR="00854B79" w:rsidRDefault="00854B79" w:rsidP="00A8769A">
      <w:pPr>
        <w:pStyle w:val="libFootnote"/>
        <w:rPr>
          <w:rtl/>
        </w:rPr>
      </w:pPr>
      <w:r>
        <w:rPr>
          <w:rtl/>
        </w:rPr>
        <w:t>فإذا لم تنجح هذه القوّة، ولم يحصل الغرض منها بحمل الناس على الخير، وكَفَّهم عن الشر، فهناك ولاية ولي الأمر، والراعي العام، والمسؤول المطلق، وهو الإمام أو السلطان المنصوب لإقامة الحدود على المجرمين، وحفظ ثغور المسلمين.</w:t>
      </w:r>
    </w:p>
    <w:p w:rsidR="00854B79" w:rsidRDefault="00854B79" w:rsidP="00A8769A">
      <w:pPr>
        <w:pStyle w:val="libFootnote"/>
        <w:rPr>
          <w:rtl/>
        </w:rPr>
      </w:pPr>
      <w:r>
        <w:rPr>
          <w:rtl/>
        </w:rPr>
        <w:t>وفي وجوب الأمر بالمعروف والنهي عن المنكر، والعمل به من الفوائد والثمرات، وعظيم الآثار، ما يضيق عنه نطاق البيان في هذا المقام، ولكن:</w:t>
      </w:r>
    </w:p>
    <w:p w:rsidR="00854B79" w:rsidRDefault="00854B79" w:rsidP="00A8769A">
      <w:pPr>
        <w:pStyle w:val="libFootnote"/>
        <w:rPr>
          <w:rtl/>
        </w:rPr>
      </w:pPr>
      <w:r>
        <w:rPr>
          <w:rtl/>
        </w:rPr>
        <w:t>هل تجد مثل هذه السياسة في دين من الأديان؟</w:t>
      </w:r>
    </w:p>
    <w:p w:rsidR="00854B79" w:rsidRDefault="00854B79" w:rsidP="00A8769A">
      <w:pPr>
        <w:pStyle w:val="libFootnote"/>
        <w:rPr>
          <w:rtl/>
        </w:rPr>
      </w:pPr>
      <w:r>
        <w:rPr>
          <w:rtl/>
        </w:rPr>
        <w:t>وهل تجد أعظم وأدق من هذه الفلسفة أنْ يكون كلّ إنسان رقيباً على الآخر، ومهيمناً عليه؟</w:t>
      </w:r>
    </w:p>
    <w:p w:rsidR="00854B79" w:rsidRDefault="00854B79" w:rsidP="00A8769A">
      <w:pPr>
        <w:pStyle w:val="libFootnoteBold"/>
        <w:rPr>
          <w:rtl/>
        </w:rPr>
      </w:pPr>
      <w:r>
        <w:rPr>
          <w:rtl/>
        </w:rPr>
        <w:t>وعلى كلّ واحد واجبات ثلاثة:</w:t>
      </w:r>
    </w:p>
    <w:p w:rsidR="00854B79" w:rsidRDefault="00854B79" w:rsidP="00A8769A">
      <w:pPr>
        <w:pStyle w:val="libFootnote"/>
        <w:rPr>
          <w:rtl/>
        </w:rPr>
      </w:pPr>
      <w:r>
        <w:rPr>
          <w:rtl/>
        </w:rPr>
        <w:t>1</w:t>
      </w:r>
      <w:r w:rsidR="00F96522">
        <w:rPr>
          <w:rtl/>
        </w:rPr>
        <w:t xml:space="preserve">- </w:t>
      </w:r>
      <w:r>
        <w:rPr>
          <w:rtl/>
        </w:rPr>
        <w:t>أنْ يتعلّم ويعمل.</w:t>
      </w:r>
    </w:p>
    <w:p w:rsidR="00854B79" w:rsidRDefault="00854B79" w:rsidP="00A8769A">
      <w:pPr>
        <w:pStyle w:val="libFootnote"/>
        <w:rPr>
          <w:rtl/>
        </w:rPr>
      </w:pPr>
      <w:r>
        <w:rPr>
          <w:rtl/>
        </w:rPr>
        <w:t>2</w:t>
      </w:r>
      <w:r w:rsidR="00F96522">
        <w:rPr>
          <w:rtl/>
        </w:rPr>
        <w:t xml:space="preserve">- </w:t>
      </w:r>
      <w:r>
        <w:rPr>
          <w:rtl/>
        </w:rPr>
        <w:t>وأنْ يُعَلِّم.</w:t>
      </w:r>
    </w:p>
    <w:p w:rsidR="00854B79" w:rsidRDefault="00854B79" w:rsidP="00A8769A">
      <w:pPr>
        <w:pStyle w:val="libFootnote"/>
        <w:rPr>
          <w:rtl/>
        </w:rPr>
      </w:pPr>
      <w:r>
        <w:rPr>
          <w:rtl/>
        </w:rPr>
        <w:t>3</w:t>
      </w:r>
      <w:r w:rsidR="00F96522">
        <w:rPr>
          <w:rtl/>
        </w:rPr>
        <w:t xml:space="preserve">- </w:t>
      </w:r>
      <w:r>
        <w:rPr>
          <w:rtl/>
        </w:rPr>
        <w:t>وأنْ يبعث غيره على العِلْم والعمل.</w:t>
      </w:r>
    </w:p>
    <w:p w:rsidR="00854B79" w:rsidRDefault="00854B79" w:rsidP="00A8769A">
      <w:pPr>
        <w:pStyle w:val="libFootnote"/>
        <w:rPr>
          <w:rtl/>
        </w:rPr>
      </w:pPr>
      <w:r>
        <w:rPr>
          <w:rtl/>
        </w:rPr>
        <w:t>فتأمّل وأَعْجِب بعظمة هذا الدين، وأَعْظِم مِن ذلك وأَعْجِب من حالةِ أَهْلِيْهِ اليوم، فلا حول ولا قوّة إلاّ بالله.(منه قدس سره).</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وأضرابها.</w:t>
      </w:r>
    </w:p>
    <w:p w:rsidR="00854B79" w:rsidRDefault="00854B79" w:rsidP="00854B79">
      <w:pPr>
        <w:pStyle w:val="libNormal"/>
        <w:rPr>
          <w:rtl/>
        </w:rPr>
      </w:pPr>
      <w:r w:rsidRPr="00854B79">
        <w:rPr>
          <w:rtl/>
        </w:rPr>
        <w:t>والكلّ مشروح في كتب الفقه، في مُتُونِها وشروحها، وأُصولها وفُروعها، وقواعدها وأدلّتها، مِن مطوّلات ومختصرات.</w:t>
      </w:r>
    </w:p>
    <w:p w:rsidR="00F96522" w:rsidRDefault="00854B79" w:rsidP="00854B79">
      <w:pPr>
        <w:pStyle w:val="libNormal"/>
        <w:rPr>
          <w:rtl/>
        </w:rPr>
      </w:pPr>
      <w:r w:rsidRPr="00854B79">
        <w:rPr>
          <w:rtl/>
        </w:rPr>
        <w:t>ولكن أصحابنا</w:t>
      </w:r>
      <w:r w:rsidR="00F96522">
        <w:rPr>
          <w:rtl/>
        </w:rPr>
        <w:t xml:space="preserve"> - </w:t>
      </w:r>
      <w:r w:rsidRPr="00854B79">
        <w:rPr>
          <w:rtl/>
        </w:rPr>
        <w:t>رضوان الله عليهم</w:t>
      </w:r>
      <w:r w:rsidR="00F96522">
        <w:rPr>
          <w:rtl/>
        </w:rPr>
        <w:t xml:space="preserve"> - </w:t>
      </w:r>
      <w:r w:rsidRPr="00854B79">
        <w:rPr>
          <w:rtl/>
        </w:rPr>
        <w:t>لا يَحِيْدُون قَيْد شَعْرَة في شيء من أحكام تلك المعاملات</w:t>
      </w:r>
      <w:r w:rsidR="00F96522">
        <w:rPr>
          <w:rtl/>
        </w:rPr>
        <w:t xml:space="preserve"> - </w:t>
      </w:r>
      <w:r w:rsidRPr="00854B79">
        <w:rPr>
          <w:rtl/>
        </w:rPr>
        <w:t>كما لا يَحيدون في العبادات أيضاً</w:t>
      </w:r>
      <w:r w:rsidR="00F96522">
        <w:rPr>
          <w:rtl/>
        </w:rPr>
        <w:t xml:space="preserve"> - </w:t>
      </w:r>
      <w:r w:rsidRPr="00854B79">
        <w:rPr>
          <w:rtl/>
        </w:rPr>
        <w:t>عن الكتاب والسُنَّة، والقواعد المستفادة منها من استصحاب وغيره.</w:t>
      </w:r>
    </w:p>
    <w:p w:rsidR="00F96522" w:rsidRDefault="00F96522" w:rsidP="00854B79">
      <w:pPr>
        <w:pStyle w:val="libNormal"/>
        <w:rPr>
          <w:rtl/>
        </w:rPr>
      </w:pPr>
      <w:r>
        <w:rPr>
          <w:rtl/>
        </w:rPr>
        <w:t xml:space="preserve">- </w:t>
      </w:r>
      <w:r w:rsidR="00854B79" w:rsidRPr="00854B79">
        <w:rPr>
          <w:rtl/>
        </w:rPr>
        <w:t>ولا يحلّ عندنا اكتساب المال إلاّ مِن طُرُقِهِ المشروعة، بتجارةٍ أو إجارةٍ، أو صناعةٍ أو زراعةٍ، أو نحو ذلك.</w:t>
      </w:r>
    </w:p>
    <w:p w:rsidR="00F96522" w:rsidRDefault="00F96522" w:rsidP="00854B79">
      <w:pPr>
        <w:pStyle w:val="libNormal"/>
        <w:rPr>
          <w:rtl/>
        </w:rPr>
      </w:pPr>
      <w:r>
        <w:rPr>
          <w:rtl/>
        </w:rPr>
        <w:t xml:space="preserve">- </w:t>
      </w:r>
      <w:r w:rsidR="00854B79" w:rsidRPr="00854B79">
        <w:rPr>
          <w:rtl/>
        </w:rPr>
        <w:t>ولا يحل بالغصب، ولا بالربا، ولا بالخيانة، ولا بالغش، ولا التدليس.</w:t>
      </w:r>
    </w:p>
    <w:p w:rsidR="00F96522" w:rsidRDefault="00F96522" w:rsidP="00854B79">
      <w:pPr>
        <w:pStyle w:val="libNormal"/>
        <w:rPr>
          <w:rtl/>
        </w:rPr>
      </w:pPr>
      <w:r>
        <w:rPr>
          <w:rtl/>
        </w:rPr>
        <w:t xml:space="preserve">- </w:t>
      </w:r>
      <w:r w:rsidR="00854B79" w:rsidRPr="00854B79">
        <w:rPr>
          <w:rtl/>
        </w:rPr>
        <w:t>ولا تحل عندنا الخديعة للكافر فضلاً عن المسلم.</w:t>
      </w:r>
    </w:p>
    <w:p w:rsidR="00854B79" w:rsidRDefault="00F96522" w:rsidP="00854B79">
      <w:pPr>
        <w:pStyle w:val="libNormal"/>
        <w:rPr>
          <w:rtl/>
        </w:rPr>
      </w:pPr>
      <w:r>
        <w:rPr>
          <w:rtl/>
        </w:rPr>
        <w:t xml:space="preserve">- </w:t>
      </w:r>
      <w:r w:rsidR="00854B79" w:rsidRPr="00854B79">
        <w:rPr>
          <w:rtl/>
        </w:rPr>
        <w:t>كما يجب أداء الأمانة، ولا تحل خيانة الكافر فيها فضلاً عن المسلم.</w:t>
      </w:r>
    </w:p>
    <w:p w:rsidR="00854B79" w:rsidRDefault="00854B79" w:rsidP="00F96522">
      <w:pPr>
        <w:pStyle w:val="libBold1"/>
        <w:rPr>
          <w:rtl/>
        </w:rPr>
      </w:pPr>
      <w:r>
        <w:rPr>
          <w:rtl/>
        </w:rPr>
        <w:t>وتارة: يكون الغرض المهم ليس هو المال، وإنْ تضمّن المال، وذلك كعقود الزواج الذي يقصد منه النسل، ونظام العائلة، وبقاء النوع، وهو عندنا قسمان:</w:t>
      </w:r>
    </w:p>
    <w:p w:rsidR="00854B79" w:rsidRDefault="00854B79" w:rsidP="00854B79">
      <w:pPr>
        <w:pStyle w:val="libNormal"/>
        <w:rPr>
          <w:rtl/>
        </w:rPr>
      </w:pPr>
      <w:bookmarkStart w:id="54" w:name="_Toc370733984"/>
      <w:r w:rsidRPr="00745B56">
        <w:rPr>
          <w:rStyle w:val="Heading2Char"/>
          <w:rtl/>
        </w:rPr>
        <w:t>1</w:t>
      </w:r>
      <w:r w:rsidR="00F96522" w:rsidRPr="00745B56">
        <w:rPr>
          <w:rStyle w:val="Heading2Char"/>
          <w:rtl/>
        </w:rPr>
        <w:t xml:space="preserve">- </w:t>
      </w:r>
      <w:r w:rsidRPr="00745B56">
        <w:rPr>
          <w:rStyle w:val="Heading2Char"/>
          <w:rtl/>
        </w:rPr>
        <w:t>عقد الدوام</w:t>
      </w:r>
      <w:bookmarkEnd w:id="54"/>
      <w:r w:rsidRPr="00591A50">
        <w:rPr>
          <w:rStyle w:val="libBold1Char"/>
          <w:rtl/>
        </w:rPr>
        <w:t>:</w:t>
      </w:r>
      <w:r w:rsidRPr="00854B79">
        <w:rPr>
          <w:rtl/>
        </w:rPr>
        <w:t xml:space="preserve"> وهو الزواج المُطْلَق.</w:t>
      </w:r>
    </w:p>
    <w:p w:rsidR="00854B79" w:rsidRDefault="00854B79" w:rsidP="00854B79">
      <w:pPr>
        <w:pStyle w:val="libNormal"/>
        <w:rPr>
          <w:rtl/>
        </w:rPr>
      </w:pPr>
      <w:r w:rsidRPr="00854B79">
        <w:rPr>
          <w:rtl/>
        </w:rPr>
        <w:t xml:space="preserve">والعقد المرسل </w:t>
      </w:r>
      <w:r w:rsidRPr="00854B79">
        <w:rPr>
          <w:rStyle w:val="libAieChar"/>
          <w:rtl/>
        </w:rPr>
        <w:t>(وَأَنْكِحُوا الأَيَامَى مِنْكُمْ وَالصَّالِحِينَ مِنْ عِبَادِكُمْ)</w:t>
      </w:r>
      <w:r w:rsidRPr="00854B79">
        <w:rPr>
          <w:rStyle w:val="libFootnotenumChar"/>
          <w:rtl/>
        </w:rPr>
        <w:t>(1)</w:t>
      </w:r>
      <w:r w:rsidRPr="00854B79">
        <w:rPr>
          <w:rtl/>
        </w:rPr>
        <w:t>.</w:t>
      </w:r>
    </w:p>
    <w:p w:rsidR="00854B79" w:rsidRDefault="00854B79" w:rsidP="00854B79">
      <w:pPr>
        <w:pStyle w:val="libNormal"/>
        <w:rPr>
          <w:rtl/>
        </w:rPr>
      </w:pPr>
      <w:bookmarkStart w:id="55" w:name="_Toc370733985"/>
      <w:r w:rsidRPr="00745B56">
        <w:rPr>
          <w:rStyle w:val="Heading2Char"/>
          <w:rtl/>
        </w:rPr>
        <w:t>2</w:t>
      </w:r>
      <w:r w:rsidR="00F96522" w:rsidRPr="00745B56">
        <w:rPr>
          <w:rStyle w:val="Heading2Char"/>
          <w:rtl/>
        </w:rPr>
        <w:t xml:space="preserve">- </w:t>
      </w:r>
      <w:r w:rsidRPr="00745B56">
        <w:rPr>
          <w:rStyle w:val="Heading2Char"/>
          <w:rtl/>
        </w:rPr>
        <w:t>وعقد الانقطاع</w:t>
      </w:r>
      <w:bookmarkEnd w:id="55"/>
      <w:r w:rsidRPr="00591A50">
        <w:rPr>
          <w:rStyle w:val="libBold1Char"/>
          <w:rtl/>
        </w:rPr>
        <w:t>:</w:t>
      </w:r>
      <w:r w:rsidRPr="00854B79">
        <w:rPr>
          <w:rtl/>
        </w:rPr>
        <w:t xml:space="preserve"> وهو الزواج المُقَيَّد، والنكاح المُوَقّت.</w:t>
      </w:r>
    </w:p>
    <w:p w:rsidR="00854B79" w:rsidRDefault="00854B79" w:rsidP="00854B79">
      <w:pPr>
        <w:pStyle w:val="libNormal"/>
        <w:rPr>
          <w:rtl/>
        </w:rPr>
      </w:pPr>
      <w:r w:rsidRPr="00591A50">
        <w:rPr>
          <w:rStyle w:val="libBold1Char"/>
          <w:rtl/>
        </w:rPr>
        <w:t>والأوّل:</w:t>
      </w:r>
      <w:r w:rsidRPr="00854B79">
        <w:rPr>
          <w:rtl/>
        </w:rPr>
        <w:t xml:space="preserve"> هو الذي اتَّفقتْ عليه عامّةُ المسلمين.</w:t>
      </w:r>
    </w:p>
    <w:p w:rsidR="00854B79" w:rsidRDefault="00854B79" w:rsidP="00B87172">
      <w:pPr>
        <w:pStyle w:val="libNormal"/>
        <w:rPr>
          <w:rtl/>
        </w:rPr>
      </w:pPr>
      <w:r w:rsidRPr="00591A50">
        <w:rPr>
          <w:rStyle w:val="libBold1Char"/>
          <w:rtl/>
        </w:rPr>
        <w:t>وأمّا الثاني:</w:t>
      </w:r>
      <w:r w:rsidRPr="00854B79">
        <w:rPr>
          <w:rtl/>
        </w:rPr>
        <w:t xml:space="preserve"> ويعرف (بِنِكَاح المُتْعَة) المُصَرَّح به في الكتاب الكريم بقوله تعالى:</w:t>
      </w:r>
      <w:r w:rsidR="00B87172">
        <w:rPr>
          <w:rStyle w:val="libAieChar"/>
          <w:rFonts w:hint="cs"/>
          <w:rtl/>
        </w:rPr>
        <w:t xml:space="preserve"> </w:t>
      </w:r>
      <w:r w:rsidRPr="00854B79">
        <w:rPr>
          <w:rStyle w:val="libAieChar"/>
          <w:rtl/>
        </w:rPr>
        <w:t>(فَمَا اسْتَمْتَعْتُمْ بِهِ مِنْهُنَّ فَآَتُوهُنَّ أُجُورَهُنَّ)</w:t>
      </w:r>
      <w:r w:rsidRPr="00854B79">
        <w:rPr>
          <w:rStyle w:val="libFootnotenumChar"/>
          <w:rtl/>
        </w:rPr>
        <w:t>(2)</w:t>
      </w:r>
      <w:r w:rsidRPr="00854B79">
        <w:rPr>
          <w:rtl/>
        </w:rPr>
        <w:t>.</w:t>
      </w:r>
    </w:p>
    <w:p w:rsidR="00854B79" w:rsidRDefault="00854B79" w:rsidP="00854B79">
      <w:pPr>
        <w:pStyle w:val="libNormal"/>
        <w:rPr>
          <w:rtl/>
        </w:rPr>
      </w:pPr>
      <w:r>
        <w:rPr>
          <w:rtl/>
        </w:rPr>
        <w:t xml:space="preserve">فهو الذي انْفَرَدَتْ به </w:t>
      </w:r>
    </w:p>
    <w:p w:rsid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النور 24: 32.</w:t>
      </w:r>
    </w:p>
    <w:p w:rsidR="00B87172" w:rsidRDefault="00854B79" w:rsidP="00A8769A">
      <w:pPr>
        <w:pStyle w:val="libFootnote"/>
        <w:rPr>
          <w:rtl/>
        </w:rPr>
      </w:pPr>
      <w:r>
        <w:rPr>
          <w:rtl/>
        </w:rPr>
        <w:t>(2) النساء 4: 24.</w:t>
      </w:r>
    </w:p>
    <w:p w:rsidR="00854B79" w:rsidRDefault="00854B79" w:rsidP="007757AC">
      <w:pPr>
        <w:pStyle w:val="libNormal"/>
        <w:rPr>
          <w:rtl/>
        </w:rPr>
      </w:pPr>
      <w:r>
        <w:rPr>
          <w:rtl/>
        </w:rPr>
        <w:br w:type="page"/>
      </w:r>
    </w:p>
    <w:p w:rsidR="00854B79" w:rsidRDefault="00854B79" w:rsidP="00854B79">
      <w:pPr>
        <w:pStyle w:val="libNormal"/>
        <w:rPr>
          <w:rtl/>
        </w:rPr>
      </w:pPr>
      <w:r w:rsidRPr="00854B79">
        <w:rPr>
          <w:rtl/>
        </w:rPr>
        <w:lastRenderedPageBreak/>
        <w:t>الإماميّة من بين سائر فِرَق المسلمين بالقول بجوازه وبقاء مشروعيَّته إلى الأبد، ولا يزال النزاع مُحْتَدِمَاً فيه بين الفريقَين، من زمن الصحابة وإلى اليوم. وحيث إنّ المسألة لها مقام من الاهتمام، فجدير أنْ نُعطيها ولو بعض ما تستحقّ من البحث، إنارةً للحقيقة، وطلباً للصواب.</w:t>
      </w:r>
    </w:p>
    <w:p w:rsidR="00854B79" w:rsidRDefault="00854B79" w:rsidP="00F96522">
      <w:pPr>
        <w:pStyle w:val="libBold1"/>
        <w:rPr>
          <w:rtl/>
        </w:rPr>
      </w:pPr>
      <w:r>
        <w:rPr>
          <w:rtl/>
        </w:rPr>
        <w:t>فنقول:</w:t>
      </w:r>
    </w:p>
    <w:p w:rsidR="00F96522" w:rsidRDefault="00854B79" w:rsidP="00854B79">
      <w:pPr>
        <w:pStyle w:val="libNormal"/>
        <w:rPr>
          <w:rtl/>
        </w:rPr>
      </w:pPr>
      <w:r w:rsidRPr="00854B79">
        <w:rPr>
          <w:rtl/>
        </w:rPr>
        <w:t>إنّ من ضروريّات مذهب الإسلام، التي لا ينكرها مَنْ له أدنى إلْمَام بشرائع هذا الدين الحنيف، أنّ المتعة</w:t>
      </w:r>
      <w:r w:rsidR="00F96522">
        <w:rPr>
          <w:rtl/>
        </w:rPr>
        <w:t xml:space="preserve"> - </w:t>
      </w:r>
      <w:r w:rsidRPr="00854B79">
        <w:rPr>
          <w:rtl/>
        </w:rPr>
        <w:t>بمعنى العَقْد إلى أَجَلٍ مُسَمَّى</w:t>
      </w:r>
      <w:r w:rsidR="00F96522">
        <w:rPr>
          <w:rtl/>
        </w:rPr>
        <w:t xml:space="preserve"> - </w:t>
      </w:r>
      <w:r w:rsidRPr="00854B79">
        <w:rPr>
          <w:rtl/>
        </w:rPr>
        <w:t>قد شَرَّعها رسولُ الله (صلّى الله عليه وآله)، وأباحها، وعمل بها جماعةٌ من الصحابة في حياته، بل وبعد وفاته، وقد اتّفق المفسِّرون أنّ جماعة من عظماء الصحابة:</w:t>
      </w:r>
    </w:p>
    <w:p w:rsidR="00F96522" w:rsidRDefault="00F96522" w:rsidP="00854B79">
      <w:pPr>
        <w:pStyle w:val="libNormal"/>
        <w:rPr>
          <w:rtl/>
        </w:rPr>
      </w:pPr>
      <w:r>
        <w:rPr>
          <w:rtl/>
        </w:rPr>
        <w:t xml:space="preserve">- </w:t>
      </w:r>
      <w:r w:rsidR="00854B79" w:rsidRPr="00854B79">
        <w:rPr>
          <w:rtl/>
        </w:rPr>
        <w:t>كعبد الله بن عباس.</w:t>
      </w:r>
    </w:p>
    <w:p w:rsidR="00F96522" w:rsidRDefault="00F96522" w:rsidP="00854B79">
      <w:pPr>
        <w:pStyle w:val="libNormal"/>
        <w:rPr>
          <w:rtl/>
        </w:rPr>
      </w:pPr>
      <w:r>
        <w:rPr>
          <w:rtl/>
        </w:rPr>
        <w:t xml:space="preserve">- </w:t>
      </w:r>
      <w:r w:rsidR="00854B79" w:rsidRPr="00854B79">
        <w:rPr>
          <w:rtl/>
        </w:rPr>
        <w:t>وجابر بن عبد الله الأنصاري.</w:t>
      </w:r>
    </w:p>
    <w:p w:rsidR="00F96522" w:rsidRDefault="00F96522" w:rsidP="00854B79">
      <w:pPr>
        <w:pStyle w:val="libNormal"/>
        <w:rPr>
          <w:rtl/>
        </w:rPr>
      </w:pPr>
      <w:r>
        <w:rPr>
          <w:rtl/>
        </w:rPr>
        <w:t xml:space="preserve">- </w:t>
      </w:r>
      <w:r w:rsidR="00854B79" w:rsidRPr="00854B79">
        <w:rPr>
          <w:rtl/>
        </w:rPr>
        <w:t>وعمران بن الحصين.</w:t>
      </w:r>
    </w:p>
    <w:p w:rsidR="00F96522" w:rsidRDefault="00F96522" w:rsidP="00854B79">
      <w:pPr>
        <w:pStyle w:val="libNormal"/>
        <w:rPr>
          <w:rtl/>
        </w:rPr>
      </w:pPr>
      <w:r>
        <w:rPr>
          <w:rtl/>
        </w:rPr>
        <w:t xml:space="preserve">- </w:t>
      </w:r>
      <w:r w:rsidR="00854B79" w:rsidRPr="00854B79">
        <w:rPr>
          <w:rtl/>
        </w:rPr>
        <w:t>وأبن مسعود.</w:t>
      </w:r>
    </w:p>
    <w:p w:rsidR="00854B79" w:rsidRDefault="00F96522" w:rsidP="00854B79">
      <w:pPr>
        <w:pStyle w:val="libNormal"/>
        <w:rPr>
          <w:rtl/>
        </w:rPr>
      </w:pPr>
      <w:r>
        <w:rPr>
          <w:rtl/>
        </w:rPr>
        <w:t xml:space="preserve">- </w:t>
      </w:r>
      <w:r w:rsidR="00854B79" w:rsidRPr="00854B79">
        <w:rPr>
          <w:rtl/>
        </w:rPr>
        <w:t>وأُبي بن كعب.</w:t>
      </w:r>
    </w:p>
    <w:p w:rsidR="00854B79" w:rsidRDefault="00854B79" w:rsidP="00854B79">
      <w:pPr>
        <w:pStyle w:val="libNormal"/>
        <w:rPr>
          <w:rtl/>
        </w:rPr>
      </w:pPr>
      <w:r w:rsidRPr="00854B79">
        <w:rPr>
          <w:rtl/>
        </w:rPr>
        <w:t>وغيرهم كانوا يُفْتُوْنَ بإباحتها، ويقرؤون الآية المتقدِّمة هكذا:</w:t>
      </w:r>
    </w:p>
    <w:p w:rsidR="00854B79" w:rsidRDefault="00854B79" w:rsidP="00F96522">
      <w:pPr>
        <w:pStyle w:val="libNormal"/>
        <w:rPr>
          <w:rtl/>
        </w:rPr>
      </w:pPr>
      <w:r w:rsidRPr="00854B79">
        <w:rPr>
          <w:rtl/>
        </w:rPr>
        <w:t>(</w:t>
      </w:r>
      <w:r w:rsidRPr="008E5FD3">
        <w:rPr>
          <w:rtl/>
        </w:rPr>
        <w:t>ف</w:t>
      </w:r>
      <w:r w:rsidRPr="00854B79">
        <w:rPr>
          <w:rtl/>
        </w:rPr>
        <w:t>م</w:t>
      </w:r>
      <w:r w:rsidRPr="008E5FD3">
        <w:rPr>
          <w:rtl/>
        </w:rPr>
        <w:t>ا</w:t>
      </w:r>
      <w:r w:rsidRPr="00854B79">
        <w:rPr>
          <w:rtl/>
        </w:rPr>
        <w:t xml:space="preserve"> </w:t>
      </w:r>
      <w:r w:rsidRPr="008E5FD3">
        <w:rPr>
          <w:rtl/>
        </w:rPr>
        <w:t>ا</w:t>
      </w:r>
      <w:r w:rsidRPr="00854B79">
        <w:rPr>
          <w:rtl/>
        </w:rPr>
        <w:t>س</w:t>
      </w:r>
      <w:r w:rsidRPr="008E5FD3">
        <w:rPr>
          <w:rtl/>
        </w:rPr>
        <w:t>ت</w:t>
      </w:r>
      <w:r w:rsidRPr="00854B79">
        <w:rPr>
          <w:rtl/>
        </w:rPr>
        <w:t>م</w:t>
      </w:r>
      <w:r w:rsidRPr="008E5FD3">
        <w:rPr>
          <w:rtl/>
        </w:rPr>
        <w:t>ت</w:t>
      </w:r>
      <w:r w:rsidRPr="00854B79">
        <w:rPr>
          <w:rtl/>
        </w:rPr>
        <w:t>ع</w:t>
      </w:r>
      <w:r w:rsidRPr="008E5FD3">
        <w:rPr>
          <w:rtl/>
        </w:rPr>
        <w:t>ت</w:t>
      </w:r>
      <w:r w:rsidRPr="00854B79">
        <w:rPr>
          <w:rtl/>
        </w:rPr>
        <w:t>م</w:t>
      </w:r>
      <w:r w:rsidRPr="008E5FD3">
        <w:rPr>
          <w:rtl/>
        </w:rPr>
        <w:t xml:space="preserve"> </w:t>
      </w:r>
      <w:r w:rsidRPr="00854B79">
        <w:rPr>
          <w:rtl/>
        </w:rPr>
        <w:t>ب</w:t>
      </w:r>
      <w:r w:rsidRPr="008E5FD3">
        <w:rPr>
          <w:rtl/>
        </w:rPr>
        <w:t>ه</w:t>
      </w:r>
      <w:r w:rsidRPr="00854B79">
        <w:rPr>
          <w:rtl/>
        </w:rPr>
        <w:t xml:space="preserve"> </w:t>
      </w:r>
      <w:r w:rsidRPr="008E5FD3">
        <w:rPr>
          <w:rtl/>
        </w:rPr>
        <w:t>م</w:t>
      </w:r>
      <w:r w:rsidRPr="00854B79">
        <w:rPr>
          <w:rtl/>
        </w:rPr>
        <w:t>ن</w:t>
      </w:r>
      <w:r w:rsidRPr="008E5FD3">
        <w:rPr>
          <w:rtl/>
        </w:rPr>
        <w:t>ه</w:t>
      </w:r>
      <w:r w:rsidRPr="00854B79">
        <w:rPr>
          <w:rtl/>
        </w:rPr>
        <w:t>ن</w:t>
      </w:r>
      <w:r w:rsidRPr="008E5FD3">
        <w:rPr>
          <w:rtl/>
        </w:rPr>
        <w:t>ّ</w:t>
      </w:r>
      <w:r w:rsidRPr="00854B79">
        <w:rPr>
          <w:rtl/>
        </w:rPr>
        <w:t>َ</w:t>
      </w:r>
      <w:r w:rsidRPr="008E5FD3">
        <w:rPr>
          <w:rtl/>
        </w:rPr>
        <w:t xml:space="preserve"> </w:t>
      </w:r>
      <w:r w:rsidRPr="00854B79">
        <w:rPr>
          <w:rtl/>
        </w:rPr>
        <w:t>إ</w:t>
      </w:r>
      <w:r w:rsidRPr="008E5FD3">
        <w:rPr>
          <w:rtl/>
        </w:rPr>
        <w:t>ل</w:t>
      </w:r>
      <w:r w:rsidRPr="00854B79">
        <w:rPr>
          <w:rtl/>
        </w:rPr>
        <w:t>ى</w:t>
      </w:r>
      <w:r w:rsidRPr="008E5FD3">
        <w:rPr>
          <w:rtl/>
        </w:rPr>
        <w:t xml:space="preserve"> </w:t>
      </w:r>
      <w:r w:rsidRPr="00854B79">
        <w:rPr>
          <w:rtl/>
        </w:rPr>
        <w:t>أ</w:t>
      </w:r>
      <w:r w:rsidRPr="008E5FD3">
        <w:rPr>
          <w:rtl/>
        </w:rPr>
        <w:t>ج</w:t>
      </w:r>
      <w:r w:rsidRPr="00854B79">
        <w:rPr>
          <w:rtl/>
        </w:rPr>
        <w:t>ل</w:t>
      </w:r>
      <w:r w:rsidRPr="008E5FD3">
        <w:rPr>
          <w:rtl/>
        </w:rPr>
        <w:t xml:space="preserve"> </w:t>
      </w:r>
      <w:r w:rsidRPr="00854B79">
        <w:rPr>
          <w:rtl/>
        </w:rPr>
        <w:t>م</w:t>
      </w:r>
      <w:r w:rsidRPr="008E5FD3">
        <w:rPr>
          <w:rtl/>
        </w:rPr>
        <w:t>س</w:t>
      </w:r>
      <w:r w:rsidRPr="00854B79">
        <w:rPr>
          <w:rtl/>
        </w:rPr>
        <w:t>م</w:t>
      </w:r>
      <w:r w:rsidRPr="008E5FD3">
        <w:rPr>
          <w:rtl/>
        </w:rPr>
        <w:t>ّ</w:t>
      </w:r>
      <w:r w:rsidRPr="00854B79">
        <w:rPr>
          <w:rtl/>
        </w:rPr>
        <w:t>ى</w:t>
      </w:r>
      <w:r w:rsidRPr="008E5FD3">
        <w:rPr>
          <w:rtl/>
        </w:rPr>
        <w:t>)</w:t>
      </w:r>
      <w:r w:rsidRPr="00854B79">
        <w:rPr>
          <w:rStyle w:val="libFootnotenumChar"/>
          <w:rtl/>
        </w:rPr>
        <w:t>(1)</w:t>
      </w:r>
      <w:r w:rsidRPr="00854B79">
        <w:rPr>
          <w:rtl/>
        </w:rPr>
        <w:t>.</w:t>
      </w:r>
    </w:p>
    <w:p w:rsidR="00854B79" w:rsidRDefault="00854B79" w:rsidP="00854B79">
      <w:pPr>
        <w:pStyle w:val="libNormal"/>
        <w:rPr>
          <w:rtl/>
        </w:rPr>
      </w:pPr>
      <w:r w:rsidRPr="00854B79">
        <w:rPr>
          <w:rtl/>
        </w:rPr>
        <w:t>ومِمَّا ينبغي القطع به أنّ ليس مرادهم التحريف في كتابه جلّ شأنه، والنقص منه (معاذ الله) بل المراد بيان معنى الآية على نحو التفسير الذي أخذوه من الصادِع بالوحي، ومَنْ أُنْزِلَ عليه ذلك الكتاب الذي لا ريب فيه.</w:t>
      </w:r>
    </w:p>
    <w:p w:rsidR="00854B79" w:rsidRDefault="00854B79" w:rsidP="00854B79">
      <w:pPr>
        <w:pStyle w:val="libNormal"/>
        <w:rPr>
          <w:rtl/>
        </w:rPr>
      </w:pPr>
      <w:r w:rsidRPr="00854B79">
        <w:rPr>
          <w:rtl/>
        </w:rPr>
        <w:t>والروايات التي أوردها ابنُ جرير في تفسيره الكبير وإنْ كانت ظاهرةً في أنّها مِن صُلْب القرآن المُنْزَل حيث يقول أبو نصيرة:</w:t>
      </w:r>
    </w:p>
    <w:p w:rsidR="00854B79" w:rsidRDefault="00854B79" w:rsidP="00854B79">
      <w:pPr>
        <w:pStyle w:val="libNormal"/>
        <w:rPr>
          <w:rtl/>
        </w:rPr>
      </w:pPr>
      <w:r w:rsidRPr="00854B79">
        <w:rPr>
          <w:rtl/>
        </w:rPr>
        <w:t>قرأتُ هذه الآية على ابن عباس فقال: إلى أجلٍ مُسَمَّى. فقلتُ: ما أقرأها كذلك، قال: والله لأنزلها الله كذلك (ثلاث مرّات)</w:t>
      </w:r>
      <w:r w:rsidRPr="00854B79">
        <w:rPr>
          <w:rStyle w:val="libFootnotenumChar"/>
          <w:rtl/>
        </w:rPr>
        <w:t>(2)</w:t>
      </w:r>
      <w:r w:rsidRPr="00854B79">
        <w:rPr>
          <w:rtl/>
        </w:rPr>
        <w:t xml:space="preserve">. ولكن يَجَل مقام حِبْر الأُمَّة عن هذه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انظر:</w:t>
      </w:r>
    </w:p>
    <w:p w:rsidR="00854B79" w:rsidRDefault="00854B79" w:rsidP="00A8769A">
      <w:pPr>
        <w:pStyle w:val="libFootnote"/>
        <w:rPr>
          <w:rtl/>
        </w:rPr>
      </w:pPr>
      <w:r>
        <w:rPr>
          <w:rtl/>
        </w:rPr>
        <w:t>جامع البيان للطبري ج5: 9</w:t>
      </w:r>
      <w:r w:rsidR="00E018CE">
        <w:rPr>
          <w:rtl/>
        </w:rPr>
        <w:t>.</w:t>
      </w:r>
      <w:r>
        <w:rPr>
          <w:rtl/>
        </w:rPr>
        <w:t xml:space="preserve"> التفسير العظيم لابن كثير ج1: 474</w:t>
      </w:r>
      <w:r w:rsidR="00E018CE">
        <w:rPr>
          <w:rtl/>
        </w:rPr>
        <w:t>.</w:t>
      </w:r>
      <w:r>
        <w:rPr>
          <w:rtl/>
        </w:rPr>
        <w:t xml:space="preserve"> تفسير الكشاف للزمخشري ج1: 519</w:t>
      </w:r>
      <w:r w:rsidR="00E018CE">
        <w:rPr>
          <w:rtl/>
        </w:rPr>
        <w:t>.</w:t>
      </w:r>
      <w:r>
        <w:rPr>
          <w:rtl/>
        </w:rPr>
        <w:t xml:space="preserve"> الجامع لأحكام القرآن للقُرْطبي ج2: 147</w:t>
      </w:r>
      <w:r w:rsidR="00E018CE">
        <w:rPr>
          <w:rtl/>
        </w:rPr>
        <w:t>.</w:t>
      </w:r>
      <w:r>
        <w:rPr>
          <w:rtl/>
        </w:rPr>
        <w:t xml:space="preserve"> السنن الكبرى للبيهقي ج7: 205.</w:t>
      </w:r>
    </w:p>
    <w:p w:rsidR="00854B79" w:rsidRDefault="00854B79" w:rsidP="00A8769A">
      <w:pPr>
        <w:pStyle w:val="libFootnote"/>
        <w:rPr>
          <w:rtl/>
        </w:rPr>
      </w:pPr>
      <w:r>
        <w:rPr>
          <w:rtl/>
        </w:rPr>
        <w:t>(2) جامع البيان للطبري ج5: 9.</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الوصمة، فلا بُدّ أنْ يكون مراده</w:t>
      </w:r>
      <w:r w:rsidR="00F96522">
        <w:rPr>
          <w:rtl/>
        </w:rPr>
        <w:t xml:space="preserve"> - </w:t>
      </w:r>
      <w:r w:rsidRPr="00854B79">
        <w:rPr>
          <w:rtl/>
        </w:rPr>
        <w:t>إنْ صَحَّتْ الروايةُ</w:t>
      </w:r>
      <w:r w:rsidR="00F96522">
        <w:rPr>
          <w:rtl/>
        </w:rPr>
        <w:t xml:space="preserve"> - </w:t>
      </w:r>
      <w:r w:rsidRPr="00854B79">
        <w:rPr>
          <w:rtl/>
        </w:rPr>
        <w:t>أنّ الله أنزل تفسيرها كذلك.</w:t>
      </w:r>
    </w:p>
    <w:p w:rsidR="00854B79" w:rsidRDefault="00854B79" w:rsidP="00854B79">
      <w:pPr>
        <w:pStyle w:val="libNormal"/>
        <w:rPr>
          <w:rtl/>
        </w:rPr>
      </w:pPr>
      <w:r w:rsidRPr="00854B79">
        <w:rPr>
          <w:rtl/>
        </w:rPr>
        <w:t>وعلى أيٍّ، فالإجماع، بل الضرورة في الإسلام قائمةٌ على ثبوت مشروعِيَّتها، وتحقّق العمل بها، غاية ما هناك أنّ المانِعِين يَدَّعُون أنّها نُسِخَتْ وحُرِّمَتْ بعد ما أُبِيْحَتْ، وحصل هنا الاضطراب في النقل والاختلاف الذي لا يفيد ظنّاً فضلاً عن القطع، ومعلوم</w:t>
      </w:r>
      <w:r w:rsidR="00F96522">
        <w:rPr>
          <w:rtl/>
        </w:rPr>
        <w:t xml:space="preserve"> - </w:t>
      </w:r>
      <w:r w:rsidRPr="00854B79">
        <w:rPr>
          <w:rtl/>
        </w:rPr>
        <w:t>حسب قواعد الفن</w:t>
      </w:r>
      <w:r w:rsidR="00F96522">
        <w:rPr>
          <w:rtl/>
        </w:rPr>
        <w:t xml:space="preserve"> - </w:t>
      </w:r>
      <w:r w:rsidRPr="00854B79">
        <w:rPr>
          <w:rtl/>
        </w:rPr>
        <w:t>أنّ الحكم القطعي لا ينسخه إلاّ دليل قطعي.</w:t>
      </w:r>
    </w:p>
    <w:p w:rsidR="00854B79" w:rsidRDefault="00854B79" w:rsidP="00F96522">
      <w:pPr>
        <w:pStyle w:val="libBold1"/>
        <w:rPr>
          <w:rtl/>
        </w:rPr>
      </w:pPr>
      <w:r w:rsidRPr="00F96522">
        <w:rPr>
          <w:rtl/>
        </w:rPr>
        <w:t>فتارة:</w:t>
      </w:r>
    </w:p>
    <w:p w:rsidR="00854B79" w:rsidRDefault="00854B79" w:rsidP="00854B79">
      <w:pPr>
        <w:pStyle w:val="libNormal"/>
        <w:rPr>
          <w:rtl/>
        </w:rPr>
      </w:pPr>
      <w:r w:rsidRPr="00854B79">
        <w:rPr>
          <w:rtl/>
        </w:rPr>
        <w:t>يزعمون أنّها نُسختْ بالسُنَّة، وأنّ النبيَّ حَرَّمها، بعد ما أَبَاحَهَا</w:t>
      </w:r>
      <w:r w:rsidRPr="00854B79">
        <w:rPr>
          <w:rStyle w:val="libFootnotenumChar"/>
          <w:rtl/>
        </w:rPr>
        <w:t>(1)</w:t>
      </w:r>
      <w:r w:rsidRPr="00854B79">
        <w:rPr>
          <w:rtl/>
        </w:rPr>
        <w:t>.</w:t>
      </w:r>
    </w:p>
    <w:p w:rsidR="00854B79" w:rsidRDefault="00854B79" w:rsidP="00F96522">
      <w:pPr>
        <w:pStyle w:val="libBold1"/>
        <w:rPr>
          <w:rtl/>
        </w:rPr>
      </w:pPr>
      <w:r w:rsidRPr="00F96522">
        <w:rPr>
          <w:rtl/>
        </w:rPr>
        <w:t>وأُخرى:</w:t>
      </w:r>
    </w:p>
    <w:p w:rsidR="00854B79" w:rsidRDefault="00854B79" w:rsidP="00B87172">
      <w:pPr>
        <w:pStyle w:val="libNormal"/>
        <w:rPr>
          <w:rtl/>
        </w:rPr>
      </w:pPr>
      <w:r w:rsidRPr="00854B79">
        <w:rPr>
          <w:rtl/>
        </w:rPr>
        <w:t>يزعمون أنّها قد نُسخت بالكتاب، وهنا وقع الخلاف والاختلاف أيضا، فَبَيْنَ قائل: أنّها نُسختْ بآية الطلاق:</w:t>
      </w:r>
      <w:r w:rsidR="00B87172">
        <w:rPr>
          <w:rStyle w:val="libAieChar"/>
          <w:rFonts w:hint="cs"/>
          <w:rtl/>
        </w:rPr>
        <w:t xml:space="preserve"> </w:t>
      </w:r>
      <w:r w:rsidRPr="00854B79">
        <w:rPr>
          <w:rStyle w:val="libAieChar"/>
          <w:rtl/>
        </w:rPr>
        <w:t>(إِذَا طَلَّقْتُمُ النِّسَاءَ فَطَلِّقُوهُنَّ لِعِدَّتِهِنَّ)</w:t>
      </w:r>
      <w:r w:rsidRPr="00854B79">
        <w:rPr>
          <w:rStyle w:val="libFootnotenumChar"/>
          <w:rtl/>
        </w:rPr>
        <w:t>(2)(3)</w:t>
      </w:r>
      <w:r w:rsidRPr="00854B79">
        <w:rPr>
          <w:rtl/>
        </w:rPr>
        <w:t>.</w:t>
      </w:r>
    </w:p>
    <w:p w:rsidR="00854B79" w:rsidRDefault="00854B79" w:rsidP="00F96522">
      <w:pPr>
        <w:pStyle w:val="libBold1"/>
        <w:rPr>
          <w:rtl/>
        </w:rPr>
      </w:pPr>
      <w:r w:rsidRPr="00F96522">
        <w:rPr>
          <w:rtl/>
        </w:rPr>
        <w:t>وآخر يقول:</w:t>
      </w:r>
    </w:p>
    <w:p w:rsidR="00854B79" w:rsidRDefault="00854B79" w:rsidP="00854B79">
      <w:pPr>
        <w:pStyle w:val="libNormal"/>
        <w:rPr>
          <w:rtl/>
        </w:rPr>
      </w:pPr>
      <w:r w:rsidRPr="00854B79">
        <w:rPr>
          <w:rtl/>
        </w:rPr>
        <w:t xml:space="preserve">نَسَخَتْهَا آيةُ مواريث الأزواج </w:t>
      </w:r>
      <w:r w:rsidRPr="00854B79">
        <w:rPr>
          <w:rStyle w:val="libAieChar"/>
          <w:rtl/>
        </w:rPr>
        <w:t>(وَلَكُمْ نِصْفُ مَا تَرَكَ أَزْوَاجُكُمْ )</w:t>
      </w:r>
      <w:r w:rsidRPr="00854B79">
        <w:rPr>
          <w:rStyle w:val="libFootnotenumChar"/>
          <w:rtl/>
        </w:rPr>
        <w:t>(4)(5)</w:t>
      </w:r>
      <w:r w:rsidRPr="00854B79">
        <w:rPr>
          <w:rtl/>
        </w:rPr>
        <w:t xml:space="preserve"> وأَجِدْنِي في غِنَى عن بيان هذه الأوهام وسخافتها، وأنّه لا تنافي ولا تدافع بين هذه الآيات وتلك الآية حتّى يكون بعضها ناسِخَاً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أقوال القوم هنا متضارِبة ومتعارِضة أشدّ التعارض:</w:t>
      </w:r>
    </w:p>
    <w:p w:rsidR="00854B79" w:rsidRDefault="00854B79" w:rsidP="00B87172">
      <w:pPr>
        <w:pStyle w:val="libFootnote"/>
        <w:rPr>
          <w:rtl/>
        </w:rPr>
      </w:pPr>
      <w:r w:rsidRPr="00B87172">
        <w:rPr>
          <w:rStyle w:val="libFootnoteBoldChar"/>
          <w:rtl/>
        </w:rPr>
        <w:t>1</w:t>
      </w:r>
      <w:r w:rsidR="00F96522" w:rsidRPr="00B87172">
        <w:rPr>
          <w:rStyle w:val="libFootnoteBoldChar"/>
          <w:rtl/>
        </w:rPr>
        <w:t xml:space="preserve">- </w:t>
      </w:r>
      <w:r w:rsidRPr="00B87172">
        <w:rPr>
          <w:rStyle w:val="libFootnoteBoldChar"/>
          <w:rtl/>
        </w:rPr>
        <w:t>فمنهم من يذهب إلى:</w:t>
      </w:r>
      <w:r w:rsidR="00B87172" w:rsidRPr="00B87172">
        <w:rPr>
          <w:rStyle w:val="libFootnoteBoldChar"/>
          <w:rFonts w:hint="cs"/>
          <w:rtl/>
        </w:rPr>
        <w:t xml:space="preserve"> </w:t>
      </w:r>
      <w:r>
        <w:rPr>
          <w:rtl/>
        </w:rPr>
        <w:t>أنّها أُبيحتْ ثُمّ نُهِيَ عنها يوم خيبر.</w:t>
      </w:r>
    </w:p>
    <w:p w:rsidR="00854B79" w:rsidRDefault="00854B79" w:rsidP="00B87172">
      <w:pPr>
        <w:pStyle w:val="libFootnote"/>
        <w:rPr>
          <w:rtl/>
        </w:rPr>
      </w:pPr>
      <w:r w:rsidRPr="00B87172">
        <w:rPr>
          <w:rStyle w:val="libFootnoteBoldChar"/>
          <w:rtl/>
        </w:rPr>
        <w:t>2</w:t>
      </w:r>
      <w:r w:rsidR="00F96522" w:rsidRPr="00B87172">
        <w:rPr>
          <w:rStyle w:val="libFootnoteBoldChar"/>
          <w:rtl/>
        </w:rPr>
        <w:t xml:space="preserve">- </w:t>
      </w:r>
      <w:r w:rsidRPr="00B87172">
        <w:rPr>
          <w:rStyle w:val="libFootnoteBoldChar"/>
          <w:rtl/>
        </w:rPr>
        <w:t>وآخر:</w:t>
      </w:r>
      <w:r w:rsidR="00B87172">
        <w:rPr>
          <w:rFonts w:hint="cs"/>
          <w:rtl/>
        </w:rPr>
        <w:t xml:space="preserve"> </w:t>
      </w:r>
      <w:r>
        <w:rPr>
          <w:rtl/>
        </w:rPr>
        <w:t>أنّها كانت مباحة وحُرِّمَتْ عام الفتح.</w:t>
      </w:r>
    </w:p>
    <w:p w:rsidR="00854B79" w:rsidRDefault="00854B79" w:rsidP="00B87172">
      <w:pPr>
        <w:pStyle w:val="libFootnote"/>
        <w:rPr>
          <w:rtl/>
        </w:rPr>
      </w:pPr>
      <w:r w:rsidRPr="00B87172">
        <w:rPr>
          <w:rStyle w:val="libFootnoteBoldChar"/>
          <w:rtl/>
        </w:rPr>
        <w:t>3</w:t>
      </w:r>
      <w:r w:rsidR="00F96522" w:rsidRPr="00B87172">
        <w:rPr>
          <w:rStyle w:val="libFootnoteBoldChar"/>
          <w:rtl/>
        </w:rPr>
        <w:t xml:space="preserve">- </w:t>
      </w:r>
      <w:r w:rsidRPr="00B87172">
        <w:rPr>
          <w:rStyle w:val="libFootnoteBoldChar"/>
          <w:rtl/>
        </w:rPr>
        <w:t>وثالث:</w:t>
      </w:r>
      <w:r w:rsidR="00B87172">
        <w:rPr>
          <w:rFonts w:hint="cs"/>
          <w:rtl/>
        </w:rPr>
        <w:t xml:space="preserve"> </w:t>
      </w:r>
      <w:r>
        <w:rPr>
          <w:rtl/>
        </w:rPr>
        <w:t>أنّها أُبِيْحَتْ وحُرِّمَتْ في حجّة الوداع.</w:t>
      </w:r>
    </w:p>
    <w:p w:rsidR="00854B79" w:rsidRDefault="00854B79" w:rsidP="00B87172">
      <w:pPr>
        <w:pStyle w:val="libFootnote"/>
        <w:rPr>
          <w:rtl/>
        </w:rPr>
      </w:pPr>
      <w:r w:rsidRPr="00B87172">
        <w:rPr>
          <w:rStyle w:val="libFootnoteBoldChar"/>
          <w:rtl/>
        </w:rPr>
        <w:t>4</w:t>
      </w:r>
      <w:r w:rsidR="00F96522" w:rsidRPr="00B87172">
        <w:rPr>
          <w:rStyle w:val="libFootnoteBoldChar"/>
          <w:rtl/>
        </w:rPr>
        <w:t xml:space="preserve">- </w:t>
      </w:r>
      <w:r w:rsidRPr="00B87172">
        <w:rPr>
          <w:rStyle w:val="libFootnoteBoldChar"/>
          <w:rtl/>
        </w:rPr>
        <w:t>ورابع:</w:t>
      </w:r>
      <w:r w:rsidR="00B87172">
        <w:rPr>
          <w:rFonts w:hint="cs"/>
          <w:rtl/>
        </w:rPr>
        <w:t xml:space="preserve"> </w:t>
      </w:r>
      <w:r>
        <w:rPr>
          <w:rtl/>
        </w:rPr>
        <w:t>أنّها أُبيحتْ عام أوطاس ثُمّ حُرِّمَتْ... وهكذا، فراجع.</w:t>
      </w:r>
    </w:p>
    <w:p w:rsidR="00854B79" w:rsidRDefault="00854B79" w:rsidP="00A8769A">
      <w:pPr>
        <w:pStyle w:val="libFootnoteBold"/>
        <w:rPr>
          <w:rtl/>
        </w:rPr>
      </w:pPr>
      <w:r>
        <w:rPr>
          <w:rtl/>
        </w:rPr>
        <w:t>انظر:</w:t>
      </w:r>
    </w:p>
    <w:p w:rsidR="00854B79" w:rsidRDefault="00854B79" w:rsidP="00A8769A">
      <w:pPr>
        <w:pStyle w:val="libFootnote"/>
        <w:rPr>
          <w:rtl/>
        </w:rPr>
      </w:pPr>
      <w:r>
        <w:rPr>
          <w:rtl/>
        </w:rPr>
        <w:t>صحيح مسلم باب نكاح المتعة</w:t>
      </w:r>
      <w:r w:rsidR="00E018CE">
        <w:rPr>
          <w:rtl/>
        </w:rPr>
        <w:t>.</w:t>
      </w:r>
      <w:r>
        <w:rPr>
          <w:rtl/>
        </w:rPr>
        <w:t xml:space="preserve"> مجمع الزوائد ج4: 264</w:t>
      </w:r>
      <w:r w:rsidR="00E018CE">
        <w:rPr>
          <w:rtl/>
        </w:rPr>
        <w:t>.</w:t>
      </w:r>
      <w:r>
        <w:rPr>
          <w:rtl/>
        </w:rPr>
        <w:t xml:space="preserve"> سنن أبي داود ج2: 227</w:t>
      </w:r>
      <w:r w:rsidR="00E018CE">
        <w:rPr>
          <w:rtl/>
        </w:rPr>
        <w:t>.</w:t>
      </w:r>
      <w:r>
        <w:rPr>
          <w:rtl/>
        </w:rPr>
        <w:t xml:space="preserve"> طبقات ابن سعد ج4: 348</w:t>
      </w:r>
      <w:r w:rsidR="00E018CE">
        <w:rPr>
          <w:rtl/>
        </w:rPr>
        <w:t>.</w:t>
      </w:r>
      <w:r>
        <w:rPr>
          <w:rtl/>
        </w:rPr>
        <w:t xml:space="preserve"> سنن البيهقي ج4: 348</w:t>
      </w:r>
      <w:r w:rsidR="00E018CE">
        <w:rPr>
          <w:rtl/>
        </w:rPr>
        <w:t>.</w:t>
      </w:r>
      <w:r>
        <w:rPr>
          <w:rtl/>
        </w:rPr>
        <w:t xml:space="preserve"> مصنف ابن أبي شيبة ج4: 292</w:t>
      </w:r>
      <w:r w:rsidR="00E018CE">
        <w:rPr>
          <w:rtl/>
        </w:rPr>
        <w:t>.</w:t>
      </w:r>
      <w:r>
        <w:rPr>
          <w:rtl/>
        </w:rPr>
        <w:t xml:space="preserve"> فتح الباري ج11: 73</w:t>
      </w:r>
      <w:r w:rsidR="00E018CE">
        <w:rPr>
          <w:rtl/>
        </w:rPr>
        <w:t>.</w:t>
      </w:r>
      <w:r>
        <w:rPr>
          <w:rtl/>
        </w:rPr>
        <w:t xml:space="preserve"> سنن الدارمي ج2: 140</w:t>
      </w:r>
      <w:r w:rsidR="00E018CE">
        <w:rPr>
          <w:rtl/>
        </w:rPr>
        <w:t>.</w:t>
      </w:r>
      <w:r>
        <w:rPr>
          <w:rtl/>
        </w:rPr>
        <w:t xml:space="preserve"> سنن ابن ماجة حديث 1962.</w:t>
      </w:r>
    </w:p>
    <w:p w:rsidR="00854B79" w:rsidRDefault="00854B79" w:rsidP="00A8769A">
      <w:pPr>
        <w:pStyle w:val="libFootnote"/>
        <w:rPr>
          <w:rtl/>
        </w:rPr>
      </w:pPr>
      <w:r>
        <w:rPr>
          <w:rtl/>
        </w:rPr>
        <w:t>(2) الطلاق 65: 1.</w:t>
      </w:r>
    </w:p>
    <w:p w:rsidR="00854B79" w:rsidRPr="00A8769A" w:rsidRDefault="00854B79" w:rsidP="00A8769A">
      <w:pPr>
        <w:pStyle w:val="libFootnote"/>
        <w:rPr>
          <w:rStyle w:val="libFootnoteBoldChar"/>
          <w:rtl/>
        </w:rPr>
      </w:pPr>
      <w:r>
        <w:rPr>
          <w:rtl/>
        </w:rPr>
        <w:t xml:space="preserve">(3) </w:t>
      </w:r>
      <w:r w:rsidRPr="00A8769A">
        <w:rPr>
          <w:rStyle w:val="libFootnoteBoldChar"/>
          <w:rtl/>
        </w:rPr>
        <w:t>انظر:</w:t>
      </w:r>
    </w:p>
    <w:p w:rsidR="00854B79" w:rsidRDefault="00854B79" w:rsidP="00A8769A">
      <w:pPr>
        <w:pStyle w:val="libFootnote"/>
        <w:rPr>
          <w:rtl/>
        </w:rPr>
      </w:pPr>
      <w:r>
        <w:rPr>
          <w:rtl/>
        </w:rPr>
        <w:t>الجامع لأحكام القرآن للقرطبي ج5: 130</w:t>
      </w:r>
      <w:r w:rsidR="00E018CE">
        <w:rPr>
          <w:rtl/>
        </w:rPr>
        <w:t>.</w:t>
      </w:r>
      <w:r>
        <w:rPr>
          <w:rtl/>
        </w:rPr>
        <w:t xml:space="preserve"> التفسير الكبير للرازي ج10: 49</w:t>
      </w:r>
      <w:r w:rsidR="00E018CE">
        <w:rPr>
          <w:rtl/>
        </w:rPr>
        <w:t>.</w:t>
      </w:r>
      <w:r>
        <w:rPr>
          <w:rtl/>
        </w:rPr>
        <w:t xml:space="preserve"> سنن البيهقي ج7 : 207.</w:t>
      </w:r>
    </w:p>
    <w:p w:rsidR="00854B79" w:rsidRDefault="00854B79" w:rsidP="00A8769A">
      <w:pPr>
        <w:pStyle w:val="libFootnote"/>
        <w:rPr>
          <w:rtl/>
        </w:rPr>
      </w:pPr>
      <w:r>
        <w:rPr>
          <w:rtl/>
        </w:rPr>
        <w:t>(4) النساء 12:4.</w:t>
      </w:r>
    </w:p>
    <w:p w:rsidR="00854B79" w:rsidRDefault="00854B79" w:rsidP="00A8769A">
      <w:pPr>
        <w:pStyle w:val="libFootnote"/>
        <w:rPr>
          <w:rtl/>
        </w:rPr>
      </w:pPr>
      <w:r>
        <w:rPr>
          <w:rtl/>
        </w:rPr>
        <w:t xml:space="preserve">(5) </w:t>
      </w:r>
      <w:r w:rsidRPr="00A8769A">
        <w:rPr>
          <w:rStyle w:val="libFootnoteBoldChar"/>
          <w:rtl/>
        </w:rPr>
        <w:t>انظر:</w:t>
      </w:r>
    </w:p>
    <w:p w:rsidR="00854B79" w:rsidRDefault="00854B79" w:rsidP="00A8769A">
      <w:pPr>
        <w:pStyle w:val="libFootnote"/>
        <w:rPr>
          <w:rtl/>
        </w:rPr>
      </w:pPr>
      <w:r>
        <w:rPr>
          <w:rtl/>
        </w:rPr>
        <w:t>الجامع لأحكام القرآن للقرطبي ج5: 130</w:t>
      </w:r>
      <w:r w:rsidR="00E018CE">
        <w:rPr>
          <w:rtl/>
        </w:rPr>
        <w:t>.</w:t>
      </w:r>
      <w:r>
        <w:rPr>
          <w:rtl/>
        </w:rPr>
        <w:t xml:space="preserve"> التفسير الكبير للرازي ج10: 50.</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لبعض.</w:t>
      </w:r>
    </w:p>
    <w:p w:rsidR="00854B79" w:rsidRDefault="00854B79" w:rsidP="00854B79">
      <w:pPr>
        <w:pStyle w:val="libNormal"/>
        <w:rPr>
          <w:rtl/>
        </w:rPr>
      </w:pPr>
      <w:r w:rsidRPr="00854B79">
        <w:rPr>
          <w:rtl/>
        </w:rPr>
        <w:t>وسيأتي له مزيد توضيح في بيان أنّها زوجة حقيقيّة ولها جميع أحكامها.</w:t>
      </w:r>
    </w:p>
    <w:p w:rsidR="00854B79" w:rsidRDefault="00854B79" w:rsidP="00B87172">
      <w:pPr>
        <w:pStyle w:val="libNormal"/>
        <w:rPr>
          <w:rtl/>
        </w:rPr>
      </w:pPr>
      <w:r w:rsidRPr="00854B79">
        <w:rPr>
          <w:rtl/>
        </w:rPr>
        <w:t>نعم، يقول الأكثر منهم أنّها منسوخة بآية:</w:t>
      </w:r>
      <w:r w:rsidR="00B87172">
        <w:rPr>
          <w:rStyle w:val="libAieChar"/>
          <w:rFonts w:hint="cs"/>
          <w:rtl/>
        </w:rPr>
        <w:t xml:space="preserve"> </w:t>
      </w:r>
      <w:r w:rsidRPr="00854B79">
        <w:rPr>
          <w:rStyle w:val="libAieChar"/>
          <w:rtl/>
        </w:rPr>
        <w:t>(إِلاّ عَلَى أَزْوَاجِهِمْ أَوْ مَا مَلَكَتْ أَيْمَانُهُمْ)</w:t>
      </w:r>
      <w:r w:rsidRPr="00854B79">
        <w:rPr>
          <w:rStyle w:val="libFootnotenumChar"/>
          <w:rtl/>
        </w:rPr>
        <w:t>(1)</w:t>
      </w:r>
      <w:r w:rsidR="00B87172">
        <w:rPr>
          <w:rStyle w:val="libFootnotenumChar"/>
          <w:rFonts w:hint="cs"/>
          <w:rtl/>
        </w:rPr>
        <w:t xml:space="preserve"> </w:t>
      </w:r>
      <w:r w:rsidRPr="00854B79">
        <w:rPr>
          <w:rStyle w:val="libFootnotenumChar"/>
          <w:rtl/>
        </w:rPr>
        <w:t>(2)</w:t>
      </w:r>
      <w:r w:rsidRPr="00854B79">
        <w:rPr>
          <w:rtl/>
        </w:rPr>
        <w:t>.</w:t>
      </w:r>
    </w:p>
    <w:p w:rsidR="00854B79" w:rsidRDefault="00854B79" w:rsidP="00854B79">
      <w:pPr>
        <w:pStyle w:val="libNormal"/>
        <w:rPr>
          <w:rtl/>
        </w:rPr>
      </w:pPr>
      <w:r w:rsidRPr="00854B79">
        <w:rPr>
          <w:rtl/>
        </w:rPr>
        <w:t>حيث حَصَرَتْ الآيةُ أسبابَ حِلِّيَّة الوَطء بأمرَيْن:</w:t>
      </w:r>
    </w:p>
    <w:p w:rsidR="00854B79" w:rsidRDefault="00854B79" w:rsidP="00854B79">
      <w:pPr>
        <w:pStyle w:val="libNormal"/>
        <w:rPr>
          <w:rtl/>
        </w:rPr>
      </w:pPr>
      <w:r w:rsidRPr="00854B79">
        <w:rPr>
          <w:rtl/>
        </w:rPr>
        <w:t>1</w:t>
      </w:r>
      <w:r w:rsidR="00F96522">
        <w:rPr>
          <w:rtl/>
        </w:rPr>
        <w:t xml:space="preserve">- </w:t>
      </w:r>
      <w:r w:rsidRPr="00854B79">
        <w:rPr>
          <w:rtl/>
        </w:rPr>
        <w:t>الزوجية.</w:t>
      </w:r>
    </w:p>
    <w:p w:rsidR="00854B79" w:rsidRDefault="00854B79" w:rsidP="00854B79">
      <w:pPr>
        <w:pStyle w:val="libNormal"/>
        <w:rPr>
          <w:rtl/>
        </w:rPr>
      </w:pPr>
      <w:r w:rsidRPr="00854B79">
        <w:rPr>
          <w:rtl/>
        </w:rPr>
        <w:t>2</w:t>
      </w:r>
      <w:r w:rsidR="00F96522">
        <w:rPr>
          <w:rtl/>
        </w:rPr>
        <w:t xml:space="preserve">- </w:t>
      </w:r>
      <w:r w:rsidRPr="00854B79">
        <w:rPr>
          <w:rtl/>
        </w:rPr>
        <w:t>وملك اليمين.</w:t>
      </w:r>
    </w:p>
    <w:p w:rsidR="00854B79" w:rsidRDefault="00854B79" w:rsidP="00F96522">
      <w:pPr>
        <w:pStyle w:val="libBold1"/>
        <w:rPr>
          <w:rtl/>
        </w:rPr>
      </w:pPr>
      <w:r w:rsidRPr="00F96522">
        <w:rPr>
          <w:rtl/>
        </w:rPr>
        <w:t>قال الآلوسي في تفسيره:</w:t>
      </w:r>
    </w:p>
    <w:p w:rsidR="00854B79" w:rsidRDefault="00854B79" w:rsidP="00B87172">
      <w:pPr>
        <w:pStyle w:val="libNormal"/>
        <w:rPr>
          <w:rtl/>
        </w:rPr>
      </w:pPr>
      <w:r w:rsidRPr="00854B79">
        <w:rPr>
          <w:rtl/>
        </w:rPr>
        <w:t>ليس للشيعة أنْ يقولوا إنّ المتمتِّع بها:</w:t>
      </w:r>
      <w:r w:rsidR="00F96522">
        <w:rPr>
          <w:rtl/>
        </w:rPr>
        <w:t xml:space="preserve"> </w:t>
      </w:r>
      <w:r w:rsidRPr="00854B79">
        <w:rPr>
          <w:rtl/>
        </w:rPr>
        <w:t>مملوكة؛ لبداهة بطلانه</w:t>
      </w:r>
      <w:r w:rsidR="00B87172">
        <w:rPr>
          <w:rFonts w:hint="cs"/>
          <w:rtl/>
        </w:rPr>
        <w:t xml:space="preserve">، </w:t>
      </w:r>
      <w:r w:rsidRPr="00854B79">
        <w:rPr>
          <w:rtl/>
        </w:rPr>
        <w:t>أو زوجة؛ لانتفاء لوازم الزوجية: كالميراث، والعِدَّة، والطلاق، والنفقة</w:t>
      </w:r>
      <w:r w:rsidRPr="00854B79">
        <w:rPr>
          <w:rStyle w:val="libFootnotenumChar"/>
          <w:rtl/>
        </w:rPr>
        <w:t>(3)</w:t>
      </w:r>
      <w:r w:rsidRPr="00854B79">
        <w:rPr>
          <w:rtl/>
        </w:rPr>
        <w:t>؟! انتهى.</w:t>
      </w:r>
    </w:p>
    <w:p w:rsidR="00854B79" w:rsidRDefault="00854B79" w:rsidP="00F96522">
      <w:pPr>
        <w:pStyle w:val="libBold1"/>
        <w:rPr>
          <w:rtl/>
        </w:rPr>
      </w:pPr>
      <w:r>
        <w:rPr>
          <w:rtl/>
        </w:rPr>
        <w:t>وما أدحضها مِن حجّة:</w:t>
      </w:r>
    </w:p>
    <w:p w:rsidR="00854B79" w:rsidRDefault="00854B79" w:rsidP="00F96522">
      <w:pPr>
        <w:pStyle w:val="libBold1"/>
        <w:rPr>
          <w:rtl/>
        </w:rPr>
      </w:pPr>
      <w:r>
        <w:rPr>
          <w:rtl/>
        </w:rPr>
        <w:t>أمّا أوّلاً:</w:t>
      </w:r>
    </w:p>
    <w:p w:rsidR="00854B79" w:rsidRDefault="00854B79" w:rsidP="00731513">
      <w:pPr>
        <w:pStyle w:val="libNormal"/>
        <w:rPr>
          <w:rtl/>
        </w:rPr>
      </w:pPr>
      <w:r w:rsidRPr="00854B79">
        <w:rPr>
          <w:rtl/>
        </w:rPr>
        <w:t>فإنْ أراد لزومها غالباً فهو مُسَلَّم ولا يُجْدِيْهِ، وإنْ أراد لزومها دائماً، وأنّها لا تنفكّ عن الزوجيّة، فهو ممنوع أشدّ المَنْع، ففي الشرع مواضع ك</w:t>
      </w:r>
      <w:r w:rsidR="00B87172">
        <w:rPr>
          <w:rtl/>
        </w:rPr>
        <w:t>ثيرة لا تَرِثُ فيها الزوجةُ ك</w:t>
      </w:r>
      <w:r w:rsidRPr="00854B79">
        <w:rPr>
          <w:rtl/>
        </w:rPr>
        <w:t>الزوجة الكافرة.</w:t>
      </w:r>
      <w:r w:rsidR="00B87172">
        <w:rPr>
          <w:rFonts w:hint="cs"/>
          <w:rtl/>
        </w:rPr>
        <w:t xml:space="preserve"> </w:t>
      </w:r>
      <w:r w:rsidRPr="00854B79">
        <w:rPr>
          <w:rtl/>
        </w:rPr>
        <w:t>والقائلة.</w:t>
      </w:r>
    </w:p>
    <w:p w:rsidR="00854B79" w:rsidRDefault="00854B79" w:rsidP="00854B79">
      <w:pPr>
        <w:pStyle w:val="libNormal"/>
        <w:rPr>
          <w:rtl/>
        </w:rPr>
      </w:pPr>
      <w:r w:rsidRPr="00854B79">
        <w:rPr>
          <w:rtl/>
        </w:rPr>
        <w:t>والمعقود عليها في المرض إذا مات زوجها فيه قبل الدخول.</w:t>
      </w:r>
    </w:p>
    <w:p w:rsidR="00854B79" w:rsidRDefault="00854B79" w:rsidP="00854B79">
      <w:pPr>
        <w:pStyle w:val="libNormal"/>
        <w:rPr>
          <w:rtl/>
        </w:rPr>
      </w:pPr>
      <w:r w:rsidRPr="00854B79">
        <w:rPr>
          <w:rtl/>
        </w:rPr>
        <w:t>كما أنّها قد ترث حقّ الزوجة مع خروجها عن الزوجيّة، كما لو طَلَّقَ زوجتَه في المرض، ومات فيه بعد خروجها عن العدّة قبل انقضاء الحول.</w:t>
      </w:r>
    </w:p>
    <w:p w:rsidR="00854B79" w:rsidRDefault="00854B79" w:rsidP="00854B79">
      <w:pPr>
        <w:pStyle w:val="libNormal"/>
        <w:rPr>
          <w:rtl/>
        </w:rPr>
      </w:pPr>
      <w:r w:rsidRPr="00854B79">
        <w:rPr>
          <w:rtl/>
        </w:rPr>
        <w:t>إذاً فالإرث لا يلازم الزوجيّة طرداً ولا عكساً.</w:t>
      </w:r>
    </w:p>
    <w:p w:rsidR="00854B79" w:rsidRDefault="00854B79" w:rsidP="00F96522">
      <w:pPr>
        <w:pStyle w:val="libBold1"/>
        <w:rPr>
          <w:rtl/>
        </w:rPr>
      </w:pPr>
      <w:r>
        <w:rPr>
          <w:rtl/>
        </w:rPr>
        <w:t>وأمّا ثانياً:</w:t>
      </w:r>
    </w:p>
    <w:p w:rsidR="00854B79" w:rsidRPr="00854B79" w:rsidRDefault="00854B79" w:rsidP="00913E8F">
      <w:pPr>
        <w:pStyle w:val="libNormal"/>
        <w:rPr>
          <w:rtl/>
        </w:rPr>
      </w:pPr>
      <w:r w:rsidRPr="00854B79">
        <w:rPr>
          <w:rtl/>
        </w:rPr>
        <w:t>فلو سلَّمنا الملازمة، ولكن عدم إرث المتمتَّع بها ممنوع.</w:t>
      </w:r>
      <w:r w:rsidR="00913E8F">
        <w:rPr>
          <w:rFonts w:hint="cs"/>
          <w:rtl/>
        </w:rPr>
        <w:t xml:space="preserve"> </w:t>
      </w:r>
      <w:r w:rsidRPr="00854B79">
        <w:rPr>
          <w:rtl/>
        </w:rPr>
        <w:t>فقيل: بأنّها ترث مطلقاً.</w:t>
      </w:r>
      <w:r w:rsidR="00913E8F">
        <w:rPr>
          <w:rFonts w:hint="cs"/>
          <w:rtl/>
        </w:rPr>
        <w:t xml:space="preserve"> </w:t>
      </w:r>
      <w:r w:rsidRPr="00854B79">
        <w:rPr>
          <w:rtl/>
        </w:rPr>
        <w:t>وقيل: ترث مع الشرط.</w:t>
      </w:r>
      <w:r w:rsidR="00913E8F">
        <w:rPr>
          <w:rFonts w:hint="cs"/>
          <w:rtl/>
        </w:rPr>
        <w:t xml:space="preserve"> </w:t>
      </w:r>
      <w:r w:rsidRPr="00854B79">
        <w:rPr>
          <w:rtl/>
        </w:rPr>
        <w:t xml:space="preserve">وقيل: ترث إلاّ مع شرط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المؤمنون 23: 6، والمعارج 70: 30.</w:t>
      </w:r>
    </w:p>
    <w:p w:rsidR="00854B79" w:rsidRPr="00A8769A" w:rsidRDefault="00854B79" w:rsidP="00A8769A">
      <w:pPr>
        <w:pStyle w:val="libFootnote"/>
        <w:rPr>
          <w:rStyle w:val="libFootnoteBoldChar"/>
          <w:rtl/>
        </w:rPr>
      </w:pPr>
      <w:r>
        <w:rPr>
          <w:rtl/>
        </w:rPr>
        <w:t xml:space="preserve">(2) </w:t>
      </w:r>
      <w:r w:rsidRPr="00A8769A">
        <w:rPr>
          <w:rStyle w:val="libFootnoteBoldChar"/>
          <w:rtl/>
        </w:rPr>
        <w:t>انظر:</w:t>
      </w:r>
    </w:p>
    <w:p w:rsidR="00854B79" w:rsidRDefault="00854B79" w:rsidP="00A8769A">
      <w:pPr>
        <w:pStyle w:val="libFootnote"/>
        <w:rPr>
          <w:rtl/>
        </w:rPr>
      </w:pPr>
      <w:r>
        <w:rPr>
          <w:rtl/>
        </w:rPr>
        <w:t>سنن الترمذي ج5 : 50</w:t>
      </w:r>
      <w:r w:rsidR="00E018CE">
        <w:rPr>
          <w:rtl/>
        </w:rPr>
        <w:t>.</w:t>
      </w:r>
      <w:r>
        <w:rPr>
          <w:rtl/>
        </w:rPr>
        <w:t xml:space="preserve"> سنن البيهقي ج7: 206، الجامع لأحكام القرآن للقرطبي ج5: 130</w:t>
      </w:r>
      <w:r w:rsidR="00E018CE">
        <w:rPr>
          <w:rtl/>
        </w:rPr>
        <w:t>.</w:t>
      </w:r>
      <w:r>
        <w:rPr>
          <w:rtl/>
        </w:rPr>
        <w:t xml:space="preserve"> التفسير الكبير للرازي ج10: 50</w:t>
      </w:r>
      <w:r w:rsidR="00E018CE">
        <w:rPr>
          <w:rtl/>
        </w:rPr>
        <w:t>.</w:t>
      </w:r>
      <w:r>
        <w:rPr>
          <w:rtl/>
        </w:rPr>
        <w:t xml:space="preserve"> المبسوط للسرخسي ج5: 152.</w:t>
      </w:r>
    </w:p>
    <w:p w:rsidR="00854B79" w:rsidRDefault="00854B79" w:rsidP="00A8769A">
      <w:pPr>
        <w:pStyle w:val="libFootnote"/>
        <w:rPr>
          <w:rtl/>
        </w:rPr>
      </w:pPr>
      <w:r>
        <w:rPr>
          <w:rtl/>
        </w:rPr>
        <w:t>(3) روح المعاني ج5: 7.</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العدم.</w:t>
      </w:r>
    </w:p>
    <w:p w:rsidR="00854B79" w:rsidRDefault="00854B79" w:rsidP="00854B79">
      <w:pPr>
        <w:pStyle w:val="libNormal"/>
        <w:rPr>
          <w:rtl/>
        </w:rPr>
      </w:pPr>
      <w:r w:rsidRPr="00854B79">
        <w:rPr>
          <w:rtl/>
        </w:rPr>
        <w:t>والتحقيق حسب قواعد صناعة الاستنباط، ومقتضى الجمع بين الآيتين أنّ المُتَمَتَّع بها زوجة، تترتّب عليها آثار الزوجيّة إلاّ ما خرج بالدليل القاطع.</w:t>
      </w:r>
    </w:p>
    <w:p w:rsidR="00854B79" w:rsidRDefault="00854B79" w:rsidP="00854B79">
      <w:pPr>
        <w:pStyle w:val="libNormal"/>
        <w:rPr>
          <w:rtl/>
        </w:rPr>
      </w:pPr>
      <w:r w:rsidRPr="00591A50">
        <w:rPr>
          <w:rStyle w:val="libBold1Char"/>
          <w:rtl/>
        </w:rPr>
        <w:t>أمّا العِدَّة:</w:t>
      </w:r>
      <w:r w:rsidRPr="00854B79">
        <w:rPr>
          <w:rtl/>
        </w:rPr>
        <w:t xml:space="preserve"> فهي ثابتة لها بإجماع الإماميّة قولاً واحداً، بل وعند كلّ مَنْ قال بمشروعِيَّتها.</w:t>
      </w:r>
    </w:p>
    <w:p w:rsidR="00854B79" w:rsidRDefault="00854B79" w:rsidP="00854B79">
      <w:pPr>
        <w:pStyle w:val="libNormal"/>
        <w:rPr>
          <w:rtl/>
        </w:rPr>
      </w:pPr>
      <w:r w:rsidRPr="00591A50">
        <w:rPr>
          <w:rStyle w:val="libBold1Char"/>
          <w:rtl/>
        </w:rPr>
        <w:t>أمّا النفقة:</w:t>
      </w:r>
      <w:r w:rsidRPr="00854B79">
        <w:rPr>
          <w:rtl/>
        </w:rPr>
        <w:t xml:space="preserve"> فليست من لوازم الزوجيّة، فإنّ الناشِز زوجة ولا تجب نفقتها إجماعاً.</w:t>
      </w:r>
    </w:p>
    <w:p w:rsidR="00854B79" w:rsidRDefault="00854B79" w:rsidP="00854B79">
      <w:pPr>
        <w:pStyle w:val="libNormal"/>
        <w:rPr>
          <w:rtl/>
        </w:rPr>
      </w:pPr>
      <w:r w:rsidRPr="00591A50">
        <w:rPr>
          <w:rStyle w:val="libBold1Char"/>
          <w:rtl/>
        </w:rPr>
        <w:t>أمّا الطلاق:</w:t>
      </w:r>
      <w:r w:rsidRPr="00854B79">
        <w:rPr>
          <w:rtl/>
        </w:rPr>
        <w:t xml:space="preserve"> فَهِبَةُ المُدَّة تُغني عنه، ولا حاجة إليه.</w:t>
      </w:r>
    </w:p>
    <w:p w:rsidR="00854B79" w:rsidRDefault="00854B79" w:rsidP="00F96522">
      <w:pPr>
        <w:pStyle w:val="libBold1"/>
        <w:rPr>
          <w:rtl/>
        </w:rPr>
      </w:pPr>
      <w:r>
        <w:rPr>
          <w:rtl/>
        </w:rPr>
        <w:t>وأمّا ثالثاً:</w:t>
      </w:r>
    </w:p>
    <w:p w:rsidR="00854B79" w:rsidRDefault="00854B79" w:rsidP="00854B79">
      <w:pPr>
        <w:pStyle w:val="libNormal"/>
        <w:rPr>
          <w:rtl/>
        </w:rPr>
      </w:pPr>
      <w:r w:rsidRPr="00854B79">
        <w:rPr>
          <w:rtl/>
        </w:rPr>
        <w:t>فنسخ آية المتعة بآية الأزواج مستحيل؛ لأنّ آية المتعة في سورة النساء وهي مدنيّة</w:t>
      </w:r>
      <w:r w:rsidRPr="00854B79">
        <w:rPr>
          <w:rStyle w:val="libFootnotenumChar"/>
          <w:rtl/>
        </w:rPr>
        <w:t>(1)</w:t>
      </w:r>
      <w:r w:rsidRPr="00854B79">
        <w:rPr>
          <w:rtl/>
        </w:rPr>
        <w:t>، وآية الأزواج في سورة المؤمنين والمعارج، وكلاهما مَكِّيَّتان</w:t>
      </w:r>
      <w:r w:rsidRPr="00854B79">
        <w:rPr>
          <w:rStyle w:val="libFootnotenumChar"/>
          <w:rtl/>
        </w:rPr>
        <w:t>(2)</w:t>
      </w:r>
      <w:r w:rsidRPr="00854B79">
        <w:rPr>
          <w:rtl/>
        </w:rPr>
        <w:t>، ويستحيل تقدّم الناسخ على المنسوخ.</w:t>
      </w:r>
    </w:p>
    <w:p w:rsidR="00854B79" w:rsidRDefault="00854B79" w:rsidP="00F96522">
      <w:pPr>
        <w:pStyle w:val="libBold1"/>
        <w:rPr>
          <w:rtl/>
        </w:rPr>
      </w:pPr>
      <w:r>
        <w:rPr>
          <w:rtl/>
        </w:rPr>
        <w:t>وأمّا رابعاً:</w:t>
      </w:r>
    </w:p>
    <w:p w:rsidR="0066137A" w:rsidRDefault="00854B79" w:rsidP="00854B79">
      <w:pPr>
        <w:pStyle w:val="libNormal"/>
        <w:rPr>
          <w:rtl/>
        </w:rPr>
      </w:pPr>
      <w:r w:rsidRPr="00854B79">
        <w:rPr>
          <w:rtl/>
        </w:rPr>
        <w:t>فقد روى جماعةٌ من أكابر علماء السُنَّة: أنّ آية المتعة غير منسوخة، منهم الزمخشري في (الكشّاف) حيث نقل عن ابن عباس: أنّ آية المتعة من المُحْكَمَات</w:t>
      </w:r>
      <w:r w:rsidRPr="00854B79">
        <w:rPr>
          <w:rStyle w:val="libFootnotenumChar"/>
          <w:rtl/>
        </w:rPr>
        <w:t>(3)</w:t>
      </w:r>
      <w:r w:rsidRPr="00854B79">
        <w:rPr>
          <w:rtl/>
        </w:rPr>
        <w:t xml:space="preserve">. </w:t>
      </w:r>
    </w:p>
    <w:p w:rsidR="0066137A" w:rsidRDefault="00854B79" w:rsidP="00854B79">
      <w:pPr>
        <w:pStyle w:val="libNormal"/>
        <w:rPr>
          <w:rtl/>
        </w:rPr>
      </w:pPr>
      <w:r w:rsidRPr="00854B79">
        <w:rPr>
          <w:rtl/>
        </w:rPr>
        <w:t xml:space="preserve">ونقل غيره: أنّ الحكم بن عيينة سُئِلَ: إنّ آية المتعة هل هي منسوخة؟ </w:t>
      </w:r>
    </w:p>
    <w:p w:rsidR="00854B79" w:rsidRDefault="00854B79" w:rsidP="00854B79">
      <w:pPr>
        <w:pStyle w:val="libNormal"/>
        <w:rPr>
          <w:rtl/>
        </w:rPr>
      </w:pPr>
      <w:r w:rsidRPr="00854B79">
        <w:rPr>
          <w:rtl/>
        </w:rPr>
        <w:t>فقال: لا</w:t>
      </w:r>
      <w:r w:rsidRPr="00854B79">
        <w:rPr>
          <w:rStyle w:val="libFootnotenumChar"/>
          <w:rtl/>
        </w:rPr>
        <w:t>(4)</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انظر:</w:t>
      </w:r>
    </w:p>
    <w:p w:rsidR="0066137A" w:rsidRDefault="00854B79" w:rsidP="00A8769A">
      <w:pPr>
        <w:pStyle w:val="libFootnote"/>
        <w:rPr>
          <w:rtl/>
        </w:rPr>
      </w:pPr>
      <w:r>
        <w:rPr>
          <w:rtl/>
        </w:rPr>
        <w:t>الكشف عن وجوه القراءات السبع ج1: 375</w:t>
      </w:r>
      <w:r w:rsidR="00E018CE">
        <w:rPr>
          <w:rtl/>
        </w:rPr>
        <w:t>.</w:t>
      </w:r>
      <w:r>
        <w:rPr>
          <w:rtl/>
        </w:rPr>
        <w:t xml:space="preserve"> الجامع لأحكام القرآن للقرطبي ج5: 1</w:t>
      </w:r>
      <w:r w:rsidR="00E018CE">
        <w:rPr>
          <w:rtl/>
        </w:rPr>
        <w:t>.</w:t>
      </w:r>
      <w:r>
        <w:rPr>
          <w:rtl/>
        </w:rPr>
        <w:t xml:space="preserve"> الكشاف للزمخشري ج1: 492.</w:t>
      </w:r>
    </w:p>
    <w:p w:rsidR="00854B79" w:rsidRDefault="00854B79" w:rsidP="00A8769A">
      <w:pPr>
        <w:pStyle w:val="libFootnote"/>
        <w:rPr>
          <w:rtl/>
        </w:rPr>
      </w:pPr>
      <w:r>
        <w:rPr>
          <w:rtl/>
        </w:rPr>
        <w:t xml:space="preserve">(2) </w:t>
      </w:r>
      <w:r w:rsidRPr="00A8769A">
        <w:rPr>
          <w:rStyle w:val="libFootnoteBoldChar"/>
          <w:rtl/>
        </w:rPr>
        <w:t>انظر:</w:t>
      </w:r>
    </w:p>
    <w:p w:rsidR="00854B79" w:rsidRDefault="00854B79" w:rsidP="00A8769A">
      <w:pPr>
        <w:pStyle w:val="libFootnote"/>
        <w:rPr>
          <w:rtl/>
        </w:rPr>
      </w:pPr>
      <w:r>
        <w:rPr>
          <w:rtl/>
        </w:rPr>
        <w:t>الكشف عن وجوه القراءات السبع ج2 : 125 و 334</w:t>
      </w:r>
      <w:r w:rsidR="00E018CE">
        <w:rPr>
          <w:rtl/>
        </w:rPr>
        <w:t>.</w:t>
      </w:r>
      <w:r>
        <w:rPr>
          <w:rtl/>
        </w:rPr>
        <w:t xml:space="preserve"> الجامع لأحكام القرآن للقرطبي ج12: 102  و ج18: 278</w:t>
      </w:r>
      <w:r w:rsidR="00E018CE">
        <w:rPr>
          <w:rtl/>
        </w:rPr>
        <w:t>.</w:t>
      </w:r>
      <w:r>
        <w:rPr>
          <w:rtl/>
        </w:rPr>
        <w:t xml:space="preserve"> الكشاف للزمخشري ج3: 24 و ج4: 456.</w:t>
      </w:r>
    </w:p>
    <w:p w:rsidR="00854B79" w:rsidRDefault="00854B79" w:rsidP="00A8769A">
      <w:pPr>
        <w:pStyle w:val="libFootnote"/>
        <w:rPr>
          <w:rtl/>
        </w:rPr>
      </w:pPr>
      <w:r>
        <w:rPr>
          <w:rtl/>
        </w:rPr>
        <w:t>(3) الكشّاف ج1: 519.</w:t>
      </w:r>
    </w:p>
    <w:p w:rsidR="00854B79" w:rsidRDefault="00854B79" w:rsidP="00A8769A">
      <w:pPr>
        <w:pStyle w:val="libFootnote"/>
        <w:rPr>
          <w:rtl/>
        </w:rPr>
      </w:pPr>
      <w:r>
        <w:rPr>
          <w:rtl/>
        </w:rPr>
        <w:t>(4) الدر المنثور للسيوطي ج2: 140.</w:t>
      </w:r>
    </w:p>
    <w:p w:rsidR="00854B79" w:rsidRPr="00854B79" w:rsidRDefault="00854B79" w:rsidP="007757AC">
      <w:pPr>
        <w:pStyle w:val="libNormal"/>
      </w:pPr>
      <w:r>
        <w:rPr>
          <w:rtl/>
        </w:rPr>
        <w:br w:type="page"/>
      </w:r>
    </w:p>
    <w:p w:rsidR="00854B79" w:rsidRDefault="00854B79" w:rsidP="00731513">
      <w:pPr>
        <w:pStyle w:val="libBold1"/>
        <w:rPr>
          <w:rtl/>
        </w:rPr>
      </w:pPr>
      <w:r>
        <w:rPr>
          <w:rtl/>
        </w:rPr>
        <w:lastRenderedPageBreak/>
        <w:t>والخلاصة:</w:t>
      </w:r>
    </w:p>
    <w:p w:rsidR="00854B79" w:rsidRDefault="00854B79" w:rsidP="00854B79">
      <w:pPr>
        <w:pStyle w:val="libNormal"/>
        <w:rPr>
          <w:rtl/>
        </w:rPr>
      </w:pPr>
      <w:r w:rsidRPr="00854B79">
        <w:rPr>
          <w:rtl/>
        </w:rPr>
        <w:t>إنّ القوم بعد اعترافهم قاطبةً بالمشروعيّة ادّعوا أنّها منسوخة، فزعموا تارةً نسخ آية بآية، وقد عرفت حاله، وأُخرى نسخ آية بحديث، واستشهدوا على ذلك بما رواه البخاري ومسلم من أنّ النبي (صلّى الله عليه وآله)، نهى عنها وعن الحُمُر الأهليّة في فتح مَكَّة أو فتح خيبر أو غزوة أوطاس</w:t>
      </w:r>
      <w:r w:rsidRPr="00854B79">
        <w:rPr>
          <w:rStyle w:val="libFootnotenumChar"/>
          <w:rtl/>
        </w:rPr>
        <w:t>(1)</w:t>
      </w:r>
      <w:r w:rsidRPr="00854B79">
        <w:rPr>
          <w:rtl/>
        </w:rPr>
        <w:t>.</w:t>
      </w:r>
    </w:p>
    <w:p w:rsidR="00854B79" w:rsidRDefault="00854B79" w:rsidP="00854B79">
      <w:pPr>
        <w:pStyle w:val="libNormal"/>
        <w:rPr>
          <w:rtl/>
        </w:rPr>
      </w:pPr>
      <w:r w:rsidRPr="00854B79">
        <w:rPr>
          <w:rtl/>
        </w:rPr>
        <w:t>وهنا اضطربتْ القضيّة اضطراباً غريباً، وتلوّنتْ ألواناً، وتنوّعتْ أنواعاً، وجاء الخلف والاختلاف، الواسع الأكناف، فقد حُكي عن القاضي عيّاض: أنّ بعضهم قال:</w:t>
      </w:r>
    </w:p>
    <w:p w:rsidR="00854B79" w:rsidRDefault="00854B79" w:rsidP="00854B79">
      <w:pPr>
        <w:pStyle w:val="libNormal"/>
        <w:rPr>
          <w:rtl/>
        </w:rPr>
      </w:pPr>
      <w:r w:rsidRPr="00854B79">
        <w:rPr>
          <w:rtl/>
        </w:rPr>
        <w:t>إنّ هذا مِمَّا تداوله التحريم والإباحة والنسخ مرّتين</w:t>
      </w:r>
      <w:r w:rsidRPr="00854B79">
        <w:rPr>
          <w:rStyle w:val="libFootnotenumChar"/>
          <w:rtl/>
        </w:rPr>
        <w:t>(2)</w:t>
      </w:r>
      <w:r w:rsidRPr="00854B79">
        <w:rPr>
          <w:rtl/>
        </w:rPr>
        <w:t>!!</w:t>
      </w:r>
    </w:p>
    <w:p w:rsidR="00F96522" w:rsidRDefault="00854B79" w:rsidP="00854B79">
      <w:pPr>
        <w:pStyle w:val="libNormal"/>
        <w:rPr>
          <w:rtl/>
        </w:rPr>
      </w:pPr>
      <w:r w:rsidRPr="00854B79">
        <w:rPr>
          <w:rtl/>
        </w:rPr>
        <w:t>ولكن مَنْ توسّع في تصفّح أسفارهم، ومأثور أحاديثهم وأخبارهم، يجد القضيّة أوسع بكثير، ففي بعضها:</w:t>
      </w:r>
    </w:p>
    <w:p w:rsidR="00F96522" w:rsidRDefault="00F96522" w:rsidP="00854B79">
      <w:pPr>
        <w:pStyle w:val="libNormal"/>
        <w:rPr>
          <w:rtl/>
        </w:rPr>
      </w:pPr>
      <w:r>
        <w:rPr>
          <w:rtl/>
        </w:rPr>
        <w:t xml:space="preserve">- </w:t>
      </w:r>
      <w:r w:rsidR="00854B79" w:rsidRPr="00854B79">
        <w:rPr>
          <w:rtl/>
        </w:rPr>
        <w:t>أنّ النسخ كان في حجّة الوداع [السَنَة] العاشرة من الهجرة</w:t>
      </w:r>
      <w:r w:rsidR="00854B79" w:rsidRPr="00854B79">
        <w:rPr>
          <w:rStyle w:val="libFootnotenumChar"/>
          <w:rtl/>
        </w:rPr>
        <w:t>(3)</w:t>
      </w:r>
      <w:r w:rsidR="00854B79" w:rsidRPr="00854B79">
        <w:rPr>
          <w:rtl/>
        </w:rPr>
        <w:t>.</w:t>
      </w:r>
    </w:p>
    <w:p w:rsidR="00F96522" w:rsidRDefault="00F96522" w:rsidP="00854B79">
      <w:pPr>
        <w:pStyle w:val="libNormal"/>
        <w:rPr>
          <w:rtl/>
        </w:rPr>
      </w:pPr>
      <w:r>
        <w:rPr>
          <w:rtl/>
        </w:rPr>
        <w:t xml:space="preserve">- </w:t>
      </w:r>
      <w:r w:rsidR="00854B79" w:rsidRPr="00854B79">
        <w:rPr>
          <w:rtl/>
        </w:rPr>
        <w:t>وأخرى: أنّه في غزوة تبوك [السَنَة] التاسعة من الهجرة</w:t>
      </w:r>
      <w:r w:rsidR="00854B79" w:rsidRPr="00854B79">
        <w:rPr>
          <w:rStyle w:val="libFootnotenumChar"/>
          <w:rtl/>
        </w:rPr>
        <w:t>(4)</w:t>
      </w:r>
      <w:r w:rsidR="00854B79" w:rsidRPr="00854B79">
        <w:rPr>
          <w:rtl/>
        </w:rPr>
        <w:t>.</w:t>
      </w:r>
    </w:p>
    <w:p w:rsidR="00F96522" w:rsidRDefault="00F96522" w:rsidP="00854B79">
      <w:pPr>
        <w:pStyle w:val="libNormal"/>
        <w:rPr>
          <w:rtl/>
        </w:rPr>
      </w:pPr>
      <w:r>
        <w:rPr>
          <w:rtl/>
        </w:rPr>
        <w:t xml:space="preserve">- </w:t>
      </w:r>
      <w:r w:rsidR="00854B79" w:rsidRPr="00854B79">
        <w:rPr>
          <w:rtl/>
        </w:rPr>
        <w:t>وقيل: في غزوة أوطاس، أو غزوة حنين، وهما في [السنة] الثامنة في [شهر] شوّال</w:t>
      </w:r>
      <w:r w:rsidR="00854B79" w:rsidRPr="00854B79">
        <w:rPr>
          <w:rStyle w:val="libFootnotenumChar"/>
          <w:rtl/>
        </w:rPr>
        <w:t>(5)</w:t>
      </w:r>
      <w:r w:rsidR="00854B79" w:rsidRPr="00854B79">
        <w:rPr>
          <w:rtl/>
        </w:rPr>
        <w:t>.</w:t>
      </w:r>
    </w:p>
    <w:p w:rsidR="00854B79" w:rsidRDefault="00F96522" w:rsidP="00854B79">
      <w:pPr>
        <w:pStyle w:val="libNormal"/>
        <w:rPr>
          <w:rtl/>
        </w:rPr>
      </w:pPr>
      <w:r>
        <w:rPr>
          <w:rtl/>
        </w:rPr>
        <w:t xml:space="preserve">- </w:t>
      </w:r>
      <w:r w:rsidR="00854B79" w:rsidRPr="00854B79">
        <w:rPr>
          <w:rtl/>
        </w:rPr>
        <w:t>وقيل: يوم فتح مكّة، وهو في شهر رمضان من [السنة] الثامنة أيضاً</w:t>
      </w:r>
      <w:r w:rsidR="00854B79" w:rsidRPr="00854B79">
        <w:rPr>
          <w:rStyle w:val="libFootnotenumChar"/>
          <w:rtl/>
        </w:rPr>
        <w:t>(6)</w:t>
      </w:r>
      <w:r w:rsidR="00854B79"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صحيح االبخاري ج7: 12</w:t>
      </w:r>
      <w:r w:rsidR="00E018CE">
        <w:rPr>
          <w:rtl/>
        </w:rPr>
        <w:t>.</w:t>
      </w:r>
      <w:r>
        <w:rPr>
          <w:rtl/>
        </w:rPr>
        <w:t xml:space="preserve"> صحيح مسلم ج2: 1023/18 و1027/29، 30</w:t>
      </w:r>
      <w:r w:rsidR="00E018CE">
        <w:rPr>
          <w:rtl/>
        </w:rPr>
        <w:t>.</w:t>
      </w:r>
      <w:r>
        <w:rPr>
          <w:rtl/>
        </w:rPr>
        <w:t xml:space="preserve"> وتقدّمتْ الإشارة إلى ذلك، فراجع.</w:t>
      </w:r>
    </w:p>
    <w:p w:rsidR="00854B79" w:rsidRDefault="00854B79" w:rsidP="00A8769A">
      <w:pPr>
        <w:pStyle w:val="libFootnote"/>
        <w:rPr>
          <w:rtl/>
        </w:rPr>
      </w:pPr>
      <w:r>
        <w:rPr>
          <w:rtl/>
        </w:rPr>
        <w:t>(2) شرح صحيح مسلم للنووي ج9: 181</w:t>
      </w:r>
      <w:r w:rsidR="00E018CE">
        <w:rPr>
          <w:rtl/>
        </w:rPr>
        <w:t>.</w:t>
      </w:r>
      <w:r>
        <w:rPr>
          <w:rtl/>
        </w:rPr>
        <w:t xml:space="preserve"> التفسير العظيم لابن كثير ج1: 474.</w:t>
      </w:r>
    </w:p>
    <w:p w:rsidR="00854B79" w:rsidRDefault="00854B79" w:rsidP="00A8769A">
      <w:pPr>
        <w:pStyle w:val="libFootnote"/>
        <w:rPr>
          <w:rtl/>
        </w:rPr>
      </w:pPr>
      <w:r>
        <w:rPr>
          <w:rtl/>
        </w:rPr>
        <w:t>(3) سنن أبي داود ج2: 227</w:t>
      </w:r>
      <w:r w:rsidR="00E018CE">
        <w:rPr>
          <w:rtl/>
        </w:rPr>
        <w:t>.</w:t>
      </w:r>
      <w:r>
        <w:rPr>
          <w:rtl/>
        </w:rPr>
        <w:t xml:space="preserve"> سنن البيهقي ج4: 348</w:t>
      </w:r>
      <w:r w:rsidR="00E018CE">
        <w:rPr>
          <w:rtl/>
        </w:rPr>
        <w:t>.</w:t>
      </w:r>
      <w:r>
        <w:rPr>
          <w:rtl/>
        </w:rPr>
        <w:t xml:space="preserve"> طبقات ابن سعد ج4: 348.</w:t>
      </w:r>
    </w:p>
    <w:p w:rsidR="00854B79" w:rsidRDefault="00854B79" w:rsidP="00A8769A">
      <w:pPr>
        <w:pStyle w:val="libFootnote"/>
        <w:rPr>
          <w:rtl/>
        </w:rPr>
      </w:pPr>
      <w:r>
        <w:rPr>
          <w:rtl/>
        </w:rPr>
        <w:t>(4) الجامع للأحكام القرآن للقرطبي ج5: 130</w:t>
      </w:r>
      <w:r w:rsidR="00E018CE">
        <w:rPr>
          <w:rtl/>
        </w:rPr>
        <w:t>.</w:t>
      </w:r>
      <w:r>
        <w:rPr>
          <w:rtl/>
        </w:rPr>
        <w:t xml:space="preserve"> سنن البيهقي ج7: 207</w:t>
      </w:r>
      <w:r w:rsidR="00E018CE">
        <w:rPr>
          <w:rtl/>
        </w:rPr>
        <w:t>.</w:t>
      </w:r>
      <w:r>
        <w:rPr>
          <w:rtl/>
        </w:rPr>
        <w:t xml:space="preserve"> مجمع الزوائد ج4: 266</w:t>
      </w:r>
      <w:r w:rsidR="00E018CE">
        <w:rPr>
          <w:rtl/>
        </w:rPr>
        <w:t>.</w:t>
      </w:r>
      <w:r>
        <w:rPr>
          <w:rtl/>
        </w:rPr>
        <w:t xml:space="preserve"> فتح الباري ج11: 73.</w:t>
      </w:r>
    </w:p>
    <w:p w:rsidR="00854B79" w:rsidRDefault="00854B79" w:rsidP="00A8769A">
      <w:pPr>
        <w:pStyle w:val="libFootnote"/>
        <w:rPr>
          <w:rtl/>
        </w:rPr>
      </w:pPr>
      <w:r>
        <w:rPr>
          <w:rtl/>
        </w:rPr>
        <w:t>(5) صحيح مسلم ج2: 1023.</w:t>
      </w:r>
    </w:p>
    <w:p w:rsidR="00854B79" w:rsidRDefault="00854B79" w:rsidP="00913E8F">
      <w:pPr>
        <w:pStyle w:val="libFootnote"/>
        <w:rPr>
          <w:rtl/>
        </w:rPr>
      </w:pPr>
      <w:r>
        <w:rPr>
          <w:rtl/>
        </w:rPr>
        <w:t>(6) صحيح مسلم ج2: 1025</w:t>
      </w:r>
      <w:r w:rsidR="00E018CE">
        <w:rPr>
          <w:rtl/>
        </w:rPr>
        <w:t>.</w:t>
      </w:r>
      <w:r>
        <w:rPr>
          <w:rtl/>
        </w:rPr>
        <w:t xml:space="preserve"> سنن البيهقي ج7: 202</w:t>
      </w:r>
      <w:r w:rsidR="00E018CE">
        <w:rPr>
          <w:rtl/>
        </w:rPr>
        <w:t>.</w:t>
      </w:r>
      <w:r>
        <w:rPr>
          <w:rtl/>
        </w:rPr>
        <w:t xml:space="preserve"> سنن الدارمي ج2: 140</w:t>
      </w:r>
      <w:r w:rsidR="00E018CE">
        <w:rPr>
          <w:rtl/>
        </w:rPr>
        <w:t>.</w:t>
      </w:r>
      <w:r>
        <w:rPr>
          <w:rtl/>
        </w:rPr>
        <w:t xml:space="preserve"> مجمع</w:t>
      </w:r>
      <w:r w:rsidR="00913E8F">
        <w:rPr>
          <w:rFonts w:hint="cs"/>
          <w:rtl/>
        </w:rPr>
        <w:t xml:space="preserve"> </w:t>
      </w:r>
      <w:r>
        <w:rPr>
          <w:rtl/>
        </w:rPr>
        <w:t xml:space="preserve">=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وقالوا: إنّه أباحها في فتح مكّة ثمّ حرّمها هناك بعد أيّام</w:t>
      </w:r>
      <w:r w:rsidRPr="00854B79">
        <w:rPr>
          <w:rStyle w:val="libFootnotenumChar"/>
          <w:rtl/>
        </w:rPr>
        <w:t>(1)</w:t>
      </w:r>
      <w:r w:rsidRPr="00854B79">
        <w:rPr>
          <w:rtl/>
        </w:rPr>
        <w:t>.</w:t>
      </w:r>
    </w:p>
    <w:p w:rsidR="00854B79" w:rsidRDefault="00854B79" w:rsidP="00854B79">
      <w:pPr>
        <w:pStyle w:val="libNormal"/>
        <w:rPr>
          <w:rtl/>
        </w:rPr>
      </w:pPr>
      <w:r w:rsidRPr="00854B79">
        <w:rPr>
          <w:rtl/>
        </w:rPr>
        <w:t>والشائع</w:t>
      </w:r>
      <w:r w:rsidR="00F96522">
        <w:rPr>
          <w:rtl/>
        </w:rPr>
        <w:t xml:space="preserve"> - </w:t>
      </w:r>
      <w:r w:rsidRPr="00854B79">
        <w:rPr>
          <w:rtl/>
        </w:rPr>
        <w:t>وعليه الأكثر</w:t>
      </w:r>
      <w:r w:rsidR="00F96522">
        <w:rPr>
          <w:rtl/>
        </w:rPr>
        <w:t xml:space="preserve"> -:</w:t>
      </w:r>
    </w:p>
    <w:p w:rsidR="00854B79" w:rsidRDefault="00854B79" w:rsidP="00854B79">
      <w:pPr>
        <w:pStyle w:val="libNormal"/>
        <w:rPr>
          <w:rtl/>
        </w:rPr>
      </w:pPr>
      <w:r w:rsidRPr="00854B79">
        <w:rPr>
          <w:rtl/>
        </w:rPr>
        <w:t>أنّه نَسَخَهَا في غزوة خيبر [في السَنَة] السابعة من الهجرة، أو في عمرة القضاء، وهي في ذي الحجّة من تلك السَنَة</w:t>
      </w:r>
      <w:r w:rsidRPr="00854B79">
        <w:rPr>
          <w:rStyle w:val="libFootnotenumChar"/>
          <w:rtl/>
        </w:rPr>
        <w:t>(2)</w:t>
      </w:r>
      <w:r w:rsidRPr="00854B79">
        <w:rPr>
          <w:rtl/>
        </w:rPr>
        <w:t>.</w:t>
      </w:r>
    </w:p>
    <w:p w:rsidR="00854B79" w:rsidRDefault="00854B79" w:rsidP="00854B79">
      <w:pPr>
        <w:pStyle w:val="libNormal"/>
        <w:rPr>
          <w:rtl/>
        </w:rPr>
      </w:pPr>
      <w:r w:rsidRPr="00854B79">
        <w:rPr>
          <w:rtl/>
        </w:rPr>
        <w:t>ومِنْ كلّ هذه المزاعم يلزم أنْ تكون قد أُبِيْحَتْ ونُسخت خمس أو ست مرّات لا مرّتين أو ثلاث كما ذكره النووي وغيره في (شرح مسلم)</w:t>
      </w:r>
      <w:r w:rsidRPr="00854B79">
        <w:rPr>
          <w:rStyle w:val="libFootnotenumChar"/>
          <w:rtl/>
        </w:rPr>
        <w:t>(3)</w:t>
      </w:r>
      <w:r w:rsidRPr="00854B79">
        <w:rPr>
          <w:rtl/>
        </w:rPr>
        <w:t>!!</w:t>
      </w:r>
    </w:p>
    <w:p w:rsidR="00854B79" w:rsidRDefault="00854B79" w:rsidP="00854B79">
      <w:pPr>
        <w:pStyle w:val="libNormal"/>
        <w:rPr>
          <w:rtl/>
        </w:rPr>
      </w:pPr>
      <w:r w:rsidRPr="00854B79">
        <w:rPr>
          <w:rtl/>
        </w:rPr>
        <w:t>فما هذا التلاعب بالدين يا علماء المسلمين؟</w:t>
      </w:r>
    </w:p>
    <w:p w:rsidR="00854B79" w:rsidRDefault="00854B79" w:rsidP="00F96522">
      <w:pPr>
        <w:pStyle w:val="libBold1"/>
        <w:rPr>
          <w:rtl/>
        </w:rPr>
      </w:pPr>
      <w:r>
        <w:rPr>
          <w:rtl/>
        </w:rPr>
        <w:t>وبعد هذا كلّه:</w:t>
      </w:r>
    </w:p>
    <w:p w:rsidR="00854B79" w:rsidRDefault="00854B79" w:rsidP="00854B79">
      <w:pPr>
        <w:pStyle w:val="libNormal"/>
        <w:rPr>
          <w:rtl/>
        </w:rPr>
      </w:pPr>
      <w:r w:rsidRPr="00854B79">
        <w:rPr>
          <w:rtl/>
        </w:rPr>
        <w:t>فهل يبقى قدر جناح بعوضة مِن الثقة في وقوع النسخ بمثل هذه الأساطير المدحوضة باضطرابها أوّلاً؟</w:t>
      </w:r>
    </w:p>
    <w:p w:rsidR="00854B79" w:rsidRDefault="00854B79" w:rsidP="00854B79">
      <w:pPr>
        <w:pStyle w:val="libNormal"/>
        <w:rPr>
          <w:rtl/>
        </w:rPr>
      </w:pPr>
      <w:r w:rsidRPr="00854B79">
        <w:rPr>
          <w:rtl/>
        </w:rPr>
        <w:t>وبأنّ الكتاب لا يُنْسَخ بأخبار الآحاد ثانياً؟</w:t>
      </w:r>
    </w:p>
    <w:p w:rsidR="00854B79" w:rsidRDefault="00854B79" w:rsidP="00854B79">
      <w:pPr>
        <w:pStyle w:val="libNormal"/>
        <w:rPr>
          <w:rtl/>
        </w:rPr>
      </w:pPr>
      <w:r w:rsidRPr="00854B79">
        <w:rPr>
          <w:rtl/>
        </w:rPr>
        <w:t>وبأنّها معارَضة بأخبار كثيرة من طرقهم صريحة في عدم نسخها ثالثاً؟</w:t>
      </w:r>
    </w:p>
    <w:p w:rsidR="00854B79" w:rsidRDefault="00854B79" w:rsidP="00F96522">
      <w:pPr>
        <w:pStyle w:val="libBold1"/>
        <w:rPr>
          <w:rtl/>
        </w:rPr>
      </w:pPr>
      <w:r>
        <w:rPr>
          <w:rtl/>
        </w:rPr>
        <w:t>ففي صحيح البخاري:</w:t>
      </w:r>
    </w:p>
    <w:p w:rsidR="00854B79" w:rsidRDefault="00854B79" w:rsidP="00854B79">
      <w:pPr>
        <w:pStyle w:val="libNormal"/>
        <w:rPr>
          <w:rtl/>
        </w:rPr>
      </w:pPr>
      <w:r w:rsidRPr="00854B79">
        <w:rPr>
          <w:rtl/>
        </w:rPr>
        <w:t>حدّثنا أبو رجاء، عن عمران بن حصين رضي الله عنه قال:</w:t>
      </w:r>
    </w:p>
    <w:p w:rsidR="00854B79" w:rsidRPr="00854B79" w:rsidRDefault="00854B79" w:rsidP="00854B79">
      <w:pPr>
        <w:pStyle w:val="libNormal"/>
        <w:rPr>
          <w:rtl/>
        </w:rPr>
      </w:pPr>
      <w:r w:rsidRPr="00854B79">
        <w:rPr>
          <w:rtl/>
        </w:rPr>
        <w:t xml:space="preserve">نزلتْ آيةُ المتعة في كتاب الله ففعلناها مع رسول الله (صلّى الله </w:t>
      </w:r>
    </w:p>
    <w:p w:rsidR="00854B79" w:rsidRDefault="00C14F57" w:rsidP="00C14F57">
      <w:pPr>
        <w:pStyle w:val="libLine"/>
        <w:rPr>
          <w:rtl/>
        </w:rPr>
      </w:pPr>
      <w:r>
        <w:rPr>
          <w:rtl/>
        </w:rPr>
        <w:t>____________________</w:t>
      </w:r>
      <w:r w:rsidR="00854B79" w:rsidRPr="00854B79">
        <w:rPr>
          <w:rtl/>
        </w:rPr>
        <w:t>________</w:t>
      </w:r>
    </w:p>
    <w:p w:rsidR="00854B79" w:rsidRDefault="00854B79" w:rsidP="00913E8F">
      <w:pPr>
        <w:pStyle w:val="libFootnote"/>
        <w:rPr>
          <w:rtl/>
        </w:rPr>
      </w:pPr>
      <w:r>
        <w:rPr>
          <w:rtl/>
        </w:rPr>
        <w:t>= الزوائد ج4: 264</w:t>
      </w:r>
      <w:r w:rsidR="00E018CE">
        <w:rPr>
          <w:rtl/>
        </w:rPr>
        <w:t>.</w:t>
      </w:r>
      <w:r>
        <w:rPr>
          <w:rtl/>
        </w:rPr>
        <w:t xml:space="preserve"> مصنف ابن أبي شيبة ج4: 2 29.</w:t>
      </w:r>
    </w:p>
    <w:p w:rsidR="00854B79" w:rsidRDefault="00854B79" w:rsidP="00A8769A">
      <w:pPr>
        <w:pStyle w:val="libFootnote"/>
        <w:rPr>
          <w:rtl/>
        </w:rPr>
      </w:pPr>
      <w:r>
        <w:rPr>
          <w:rtl/>
        </w:rPr>
        <w:t>(1) صحيح مسلم ج2: 1025</w:t>
      </w:r>
      <w:r w:rsidR="00E018CE">
        <w:rPr>
          <w:rtl/>
        </w:rPr>
        <w:t>.</w:t>
      </w:r>
      <w:r>
        <w:rPr>
          <w:rtl/>
        </w:rPr>
        <w:t xml:space="preserve"> سنن البيهقي ج7: 202.</w:t>
      </w:r>
    </w:p>
    <w:p w:rsidR="00854B79" w:rsidRDefault="00854B79" w:rsidP="00A8769A">
      <w:pPr>
        <w:pStyle w:val="libFootnote"/>
        <w:rPr>
          <w:rtl/>
        </w:rPr>
      </w:pPr>
      <w:r>
        <w:rPr>
          <w:rtl/>
        </w:rPr>
        <w:t>(2) سنن ابن ماجة ج1: 630/1961</w:t>
      </w:r>
      <w:r w:rsidR="00E018CE">
        <w:rPr>
          <w:rtl/>
        </w:rPr>
        <w:t>.</w:t>
      </w:r>
      <w:r>
        <w:rPr>
          <w:rtl/>
        </w:rPr>
        <w:t xml:space="preserve"> صحيح مسلم ج2: 1027.</w:t>
      </w:r>
    </w:p>
    <w:p w:rsidR="00854B79" w:rsidRDefault="00854B79" w:rsidP="00A8769A">
      <w:pPr>
        <w:pStyle w:val="libFootnote"/>
        <w:rPr>
          <w:rtl/>
        </w:rPr>
      </w:pPr>
      <w:r>
        <w:rPr>
          <w:rtl/>
        </w:rPr>
        <w:t>والغريب أنّ القوم عند محاولتهم لإيراد الأدلّة التي يحتجّون بها لإثبات مُدَّعاهم بتحريم نكاح المتعة لم يلتفتوا إلى كثير من مواضع الخلل البَيِّنَة في استدلالاتهم ومحاجَّاتهم، بل والى مواضع التهافت البَيِّنَة فيها، ومن ذلك قولهم بتحريمها في غزوة خيبر، حيث يظهر بطلان ذلك من عِدّة وجوه، لعلّ أوضحها ما ذكره ابن القيم في زاد المعاد (ج2: 158 و 204) في معرض رَدِّهِ لهذا الرأي السقيم، حيث قال</w:t>
      </w:r>
      <w:r w:rsidR="00F96522">
        <w:rPr>
          <w:rtl/>
        </w:rPr>
        <w:t xml:space="preserve"> -:</w:t>
      </w:r>
    </w:p>
    <w:p w:rsidR="00854B79" w:rsidRDefault="00854B79" w:rsidP="00A8769A">
      <w:pPr>
        <w:pStyle w:val="libFootnote"/>
        <w:rPr>
          <w:rtl/>
        </w:rPr>
      </w:pPr>
      <w:r>
        <w:rPr>
          <w:rtl/>
        </w:rPr>
        <w:t>وقصّة خيبر لم يكن الصحابة يتمتَّعون باليهوديّات، ولا استأذنوا في ذلك رسول الله (صلّى الله عليه وآله)، ولا نقله أحدٌ قط في هذه الغزوة، ولا كان للمتعة فيها ذكر البتّة، لا فعلاً ولا تحريماً... فإنّ خيبر لم يكن فيها مسلمات وإنّما كُنَّ يهوديّات، وإباحة نساء أهل الكتاب لم يكن ثبت بعد، إنّما أُبِحْنَ بعد... فتأمّل.</w:t>
      </w:r>
    </w:p>
    <w:p w:rsidR="00854B79" w:rsidRDefault="00854B79" w:rsidP="00A8769A">
      <w:pPr>
        <w:pStyle w:val="libFootnote"/>
        <w:rPr>
          <w:rtl/>
        </w:rPr>
      </w:pPr>
      <w:r>
        <w:rPr>
          <w:rtl/>
        </w:rPr>
        <w:t>(3) شرح صحيح مسلم للنووي ج9: 180.</w:t>
      </w:r>
    </w:p>
    <w:p w:rsidR="00854B79" w:rsidRPr="00854B79" w:rsidRDefault="00854B79" w:rsidP="007757AC">
      <w:pPr>
        <w:pStyle w:val="libNormal"/>
      </w:pPr>
      <w:r>
        <w:rPr>
          <w:rtl/>
        </w:rPr>
        <w:br w:type="page"/>
      </w:r>
    </w:p>
    <w:p w:rsidR="00854B79" w:rsidRPr="00854B79" w:rsidRDefault="00854B79" w:rsidP="00854B79">
      <w:pPr>
        <w:pStyle w:val="libNormal"/>
      </w:pPr>
      <w:r w:rsidRPr="00854B79">
        <w:rPr>
          <w:rtl/>
        </w:rPr>
        <w:lastRenderedPageBreak/>
        <w:t>عليه وآله) ولم ينزل قرآن بحرمتها، ولم يَنْهَ عنها رسولُ الله حتّى مات، قال رجل برأيه ما شاء. محمّد: يُقال: أنّه عمر. انتهى نصّ البخاري</w:t>
      </w:r>
      <w:r w:rsidRPr="00854B79">
        <w:rPr>
          <w:rStyle w:val="libFootnotenumChar"/>
          <w:rtl/>
        </w:rPr>
        <w:t>(1)</w:t>
      </w:r>
      <w:r w:rsidRPr="00854B79">
        <w:rPr>
          <w:rtl/>
        </w:rPr>
        <w:t>.</w:t>
      </w:r>
    </w:p>
    <w:p w:rsidR="00F96522" w:rsidRDefault="00854B79" w:rsidP="00F96522">
      <w:pPr>
        <w:pStyle w:val="libBold1"/>
        <w:rPr>
          <w:rtl/>
        </w:rPr>
      </w:pPr>
      <w:r>
        <w:rPr>
          <w:rtl/>
        </w:rPr>
        <w:t>وفي صحيح مسلم:</w:t>
      </w:r>
    </w:p>
    <w:p w:rsidR="00854B79" w:rsidRDefault="00F96522" w:rsidP="00854B79">
      <w:pPr>
        <w:pStyle w:val="libNormal"/>
        <w:rPr>
          <w:rtl/>
        </w:rPr>
      </w:pPr>
      <w:r>
        <w:rPr>
          <w:rtl/>
        </w:rPr>
        <w:t xml:space="preserve">- </w:t>
      </w:r>
      <w:r w:rsidR="00854B79" w:rsidRPr="00854B79">
        <w:rPr>
          <w:rtl/>
        </w:rPr>
        <w:t>بسنده عن عطاء قال:</w:t>
      </w:r>
    </w:p>
    <w:p w:rsidR="00854B79" w:rsidRDefault="00854B79" w:rsidP="00854B79">
      <w:pPr>
        <w:pStyle w:val="libNormal"/>
        <w:rPr>
          <w:rtl/>
        </w:rPr>
      </w:pPr>
      <w:r w:rsidRPr="00854B79">
        <w:rPr>
          <w:rtl/>
        </w:rPr>
        <w:t>قدم جابر بن عبد الله الأنصاري مُعتمِراً، فَجِئْناه في منزله، فسأله القومُ عن أشياء، ثمّ ذكروا المتعة فقال:</w:t>
      </w:r>
    </w:p>
    <w:p w:rsidR="00F96522" w:rsidRDefault="00854B79" w:rsidP="00854B79">
      <w:pPr>
        <w:pStyle w:val="libNormal"/>
        <w:rPr>
          <w:rtl/>
        </w:rPr>
      </w:pPr>
      <w:r w:rsidRPr="00854B79">
        <w:rPr>
          <w:rtl/>
        </w:rPr>
        <w:t>نعم، استمتعنا على عهد رسول الله (صلّى الله عليه وآله)، وعلى عهد أبي بكر وعمر</w:t>
      </w:r>
      <w:r w:rsidRPr="00854B79">
        <w:rPr>
          <w:rStyle w:val="libFootnotenumChar"/>
          <w:rtl/>
        </w:rPr>
        <w:t>(2)</w:t>
      </w:r>
      <w:r w:rsidRPr="00854B79">
        <w:rPr>
          <w:rtl/>
        </w:rPr>
        <w:t>.</w:t>
      </w:r>
    </w:p>
    <w:p w:rsidR="00854B79" w:rsidRDefault="00F96522" w:rsidP="00854B79">
      <w:pPr>
        <w:pStyle w:val="libNormal"/>
        <w:rPr>
          <w:rtl/>
        </w:rPr>
      </w:pPr>
      <w:r>
        <w:rPr>
          <w:rtl/>
        </w:rPr>
        <w:t xml:space="preserve">- </w:t>
      </w:r>
      <w:r w:rsidR="00854B79" w:rsidRPr="00854B79">
        <w:rPr>
          <w:rtl/>
        </w:rPr>
        <w:t>وفيه: عن جابر أيضاً حيث يقول:</w:t>
      </w:r>
    </w:p>
    <w:p w:rsidR="00F96522" w:rsidRDefault="00854B79" w:rsidP="00854B79">
      <w:pPr>
        <w:pStyle w:val="libNormal"/>
        <w:rPr>
          <w:rtl/>
        </w:rPr>
      </w:pPr>
      <w:r w:rsidRPr="00854B79">
        <w:rPr>
          <w:rtl/>
        </w:rPr>
        <w:t>كنّا نستمتع بالقبضة من التمر والدقيق لأيّام على عهد رسول الله (صلّى الله عليه وآله)، وأبي بكر، حتّى نهى عنه عمر في شأن عمرو بن حريث</w:t>
      </w:r>
      <w:r w:rsidRPr="00854B79">
        <w:rPr>
          <w:rStyle w:val="libFootnotenumChar"/>
          <w:rtl/>
        </w:rPr>
        <w:t>(3)</w:t>
      </w:r>
      <w:r w:rsidRPr="00854B79">
        <w:rPr>
          <w:rtl/>
        </w:rPr>
        <w:t>.</w:t>
      </w:r>
    </w:p>
    <w:p w:rsidR="00854B79" w:rsidRDefault="00F96522" w:rsidP="00854B79">
      <w:pPr>
        <w:pStyle w:val="libNormal"/>
        <w:rPr>
          <w:rtl/>
        </w:rPr>
      </w:pPr>
      <w:r>
        <w:rPr>
          <w:rtl/>
        </w:rPr>
        <w:t xml:space="preserve">- </w:t>
      </w:r>
      <w:r w:rsidR="00854B79" w:rsidRPr="00854B79">
        <w:rPr>
          <w:rtl/>
        </w:rPr>
        <w:t>وفيه: عن أبي نضرة قال:</w:t>
      </w:r>
    </w:p>
    <w:p w:rsidR="00854B79" w:rsidRDefault="00854B79" w:rsidP="00854B79">
      <w:pPr>
        <w:pStyle w:val="libNormal"/>
        <w:rPr>
          <w:rtl/>
        </w:rPr>
      </w:pPr>
      <w:r w:rsidRPr="00854B79">
        <w:rPr>
          <w:rtl/>
        </w:rPr>
        <w:t>كنتُ عند جابر بن عبد الله فأتاه آتٍ فقال: ابن عباس وابن الزبير اختلفا في المُتْعَتَيْن، فقال جابر: فعلناهما مع رسول الله (صلّى الله عليه وآله)، ثمّ نهانا عنهما عمر، فلم نَعُد لهما</w:t>
      </w:r>
      <w:r w:rsidRPr="00854B79">
        <w:rPr>
          <w:rStyle w:val="libFootnotenumChar"/>
          <w:rtl/>
        </w:rPr>
        <w:t>(4)</w:t>
      </w:r>
      <w:r w:rsidRPr="00854B79">
        <w:rPr>
          <w:rtl/>
        </w:rPr>
        <w:t>.</w:t>
      </w:r>
    </w:p>
    <w:p w:rsidR="00854B79" w:rsidRDefault="00854B79" w:rsidP="00F96522">
      <w:pPr>
        <w:pStyle w:val="libBold1"/>
        <w:rPr>
          <w:rtl/>
        </w:rPr>
      </w:pPr>
      <w:r>
        <w:rPr>
          <w:rtl/>
        </w:rPr>
        <w:t>أقول:</w:t>
      </w:r>
    </w:p>
    <w:p w:rsidR="00854B79" w:rsidRDefault="00854B79" w:rsidP="00854B79">
      <w:pPr>
        <w:pStyle w:val="libNormal"/>
        <w:rPr>
          <w:rtl/>
        </w:rPr>
      </w:pPr>
      <w:r w:rsidRPr="00854B79">
        <w:rPr>
          <w:rtl/>
        </w:rPr>
        <w:t>وإنّما لم يعودوا لها؛ لأنّ عمر كان يرجم مَنْ يثبت عنده أنّه قد تمتّع.</w:t>
      </w:r>
    </w:p>
    <w:p w:rsidR="00854B79" w:rsidRDefault="00854B79" w:rsidP="00854B79">
      <w:pPr>
        <w:pStyle w:val="libNormal"/>
        <w:rPr>
          <w:rtl/>
        </w:rPr>
      </w:pPr>
      <w:r w:rsidRPr="00854B79">
        <w:rPr>
          <w:rtl/>
        </w:rPr>
        <w:t>ومَنْ يُراجع هذا الباب من صحيح مسلم بإمعان يرى العجائب فيما أورده فيه من الأحاديث المُثْبِتَة والنافية، والنسخ وعدم النسخ.</w:t>
      </w:r>
    </w:p>
    <w:p w:rsidR="00854B79" w:rsidRPr="00854B79" w:rsidRDefault="00854B79" w:rsidP="00854B79">
      <w:pPr>
        <w:pStyle w:val="libNormal"/>
        <w:rPr>
          <w:rtl/>
        </w:rPr>
      </w:pPr>
      <w:r w:rsidRPr="00854B79">
        <w:rPr>
          <w:rtl/>
        </w:rPr>
        <w:t xml:space="preserve">والجهني يقول: أمرنا رسول الله (صلّى الله عليه وآله) بالمتعة عام الفَتْح حين دخلنا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صحيح البخاري ج6: 33</w:t>
      </w:r>
      <w:r w:rsidR="00E018CE">
        <w:rPr>
          <w:rtl/>
        </w:rPr>
        <w:t>.</w:t>
      </w:r>
    </w:p>
    <w:p w:rsidR="00854B79" w:rsidRDefault="00854B79" w:rsidP="00A8769A">
      <w:pPr>
        <w:pStyle w:val="libFootnoteBold"/>
        <w:rPr>
          <w:rtl/>
        </w:rPr>
      </w:pPr>
      <w:r>
        <w:rPr>
          <w:rtl/>
        </w:rPr>
        <w:t>وانظر كذلك:</w:t>
      </w:r>
    </w:p>
    <w:p w:rsidR="00854B79" w:rsidRDefault="00854B79" w:rsidP="00A8769A">
      <w:pPr>
        <w:pStyle w:val="libFootnote"/>
        <w:rPr>
          <w:rtl/>
        </w:rPr>
      </w:pPr>
      <w:r>
        <w:rPr>
          <w:rtl/>
        </w:rPr>
        <w:t>صحيح مسلم ج2: 900/172</w:t>
      </w:r>
      <w:r w:rsidR="00E018CE">
        <w:rPr>
          <w:rtl/>
        </w:rPr>
        <w:t>.</w:t>
      </w:r>
      <w:r>
        <w:rPr>
          <w:rtl/>
        </w:rPr>
        <w:t xml:space="preserve"> التفسير الكبير للرازي ج10 : 49</w:t>
      </w:r>
      <w:r w:rsidR="00E018CE">
        <w:rPr>
          <w:rtl/>
        </w:rPr>
        <w:t>.</w:t>
      </w:r>
      <w:r>
        <w:rPr>
          <w:rtl/>
        </w:rPr>
        <w:t xml:space="preserve"> تفسير البحر المحيط لابن حيّان ج3: 218</w:t>
      </w:r>
      <w:r w:rsidR="00E018CE">
        <w:rPr>
          <w:rtl/>
        </w:rPr>
        <w:t>.</w:t>
      </w:r>
      <w:r>
        <w:rPr>
          <w:rtl/>
        </w:rPr>
        <w:t xml:space="preserve"> السنن الكبرى للبيهقي ج5: 20.</w:t>
      </w:r>
    </w:p>
    <w:p w:rsidR="00854B79" w:rsidRDefault="00854B79" w:rsidP="00A8769A">
      <w:pPr>
        <w:pStyle w:val="libFootnote"/>
        <w:rPr>
          <w:rtl/>
        </w:rPr>
      </w:pPr>
      <w:r>
        <w:rPr>
          <w:rtl/>
        </w:rPr>
        <w:t>(2) صحيح مسلم ج2: 1023/15.</w:t>
      </w:r>
    </w:p>
    <w:p w:rsidR="00854B79" w:rsidRDefault="00854B79" w:rsidP="00A8769A">
      <w:pPr>
        <w:pStyle w:val="libFootnote"/>
        <w:rPr>
          <w:rtl/>
        </w:rPr>
      </w:pPr>
      <w:r>
        <w:rPr>
          <w:rtl/>
        </w:rPr>
        <w:t>(3) صحيح مسلم ج2: 1023/16.</w:t>
      </w:r>
    </w:p>
    <w:p w:rsidR="00854B79" w:rsidRDefault="00854B79" w:rsidP="00A8769A">
      <w:pPr>
        <w:pStyle w:val="libFootnote"/>
        <w:rPr>
          <w:rtl/>
        </w:rPr>
      </w:pPr>
      <w:r>
        <w:rPr>
          <w:rtl/>
        </w:rPr>
        <w:t>(4) صحيح مسلم ج2: 1023/17.</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مكّة، ثمّ لم نخرج حتّى نهانا عنها</w:t>
      </w:r>
      <w:r w:rsidRPr="00854B79">
        <w:rPr>
          <w:rStyle w:val="libFootnotenumChar"/>
          <w:rtl/>
        </w:rPr>
        <w:t>(1)</w:t>
      </w:r>
      <w:r w:rsidRPr="00854B79">
        <w:rPr>
          <w:rtl/>
        </w:rPr>
        <w:t>.</w:t>
      </w:r>
    </w:p>
    <w:p w:rsidR="00854B79" w:rsidRDefault="00854B79" w:rsidP="00854B79">
      <w:pPr>
        <w:pStyle w:val="libNormal"/>
        <w:rPr>
          <w:rtl/>
        </w:rPr>
      </w:pPr>
      <w:r w:rsidRPr="00854B79">
        <w:rPr>
          <w:rtl/>
        </w:rPr>
        <w:t>والنسخ تارةً يُنسب إلى رسول الله (صلّى الله عليه وآله)، وأُخرى إلى عمر، وأنّها كانت ثابتةً في عهد النبي وعهد أبي بكر، وأنّ علي بن أبي طالب (عليه السلام) نهى ابن عباس عن القول بالمُتْعة في مواطن فرجع عن القول بها</w:t>
      </w:r>
      <w:r w:rsidRPr="00854B79">
        <w:rPr>
          <w:rStyle w:val="libFootnotenumChar"/>
          <w:rtl/>
        </w:rPr>
        <w:t>(2)</w:t>
      </w:r>
      <w:r w:rsidRPr="00854B79">
        <w:rPr>
          <w:rtl/>
        </w:rPr>
        <w:t>، مع أنّه رُوي أنّ ابن الزبير قام بمكّة فقال:</w:t>
      </w:r>
    </w:p>
    <w:p w:rsidR="00854B79" w:rsidRDefault="00854B79" w:rsidP="00854B79">
      <w:pPr>
        <w:pStyle w:val="libNormal"/>
        <w:rPr>
          <w:rtl/>
        </w:rPr>
      </w:pPr>
      <w:r w:rsidRPr="00854B79">
        <w:rPr>
          <w:rtl/>
        </w:rPr>
        <w:t>إنّ أُناساً أعمى اللهُ قلوبَهم كما أعمى أبصارهم (يعني ابن عباس) يُفتون بالمُتعة.</w:t>
      </w:r>
    </w:p>
    <w:p w:rsidR="00854B79" w:rsidRDefault="00854B79" w:rsidP="00854B79">
      <w:pPr>
        <w:pStyle w:val="libNormal"/>
        <w:rPr>
          <w:rtl/>
        </w:rPr>
      </w:pPr>
      <w:r w:rsidRPr="00854B79">
        <w:rPr>
          <w:rtl/>
        </w:rPr>
        <w:t>فناداه (أي ابن عباس): إنّك لجلف جاف، فلعمري لقد كانت المُتعة تُفعل على عهد إمام المتّقين... إلى آخر الحديث</w:t>
      </w:r>
      <w:r w:rsidRPr="00854B79">
        <w:rPr>
          <w:rStyle w:val="libFootnotenumChar"/>
          <w:rtl/>
        </w:rPr>
        <w:t>(3)</w:t>
      </w:r>
      <w:r w:rsidRPr="00854B79">
        <w:rPr>
          <w:rtl/>
        </w:rPr>
        <w:t>.</w:t>
      </w:r>
    </w:p>
    <w:p w:rsidR="00854B79" w:rsidRDefault="00854B79" w:rsidP="00854B79">
      <w:pPr>
        <w:pStyle w:val="libNormal"/>
        <w:rPr>
          <w:rtl/>
        </w:rPr>
      </w:pPr>
      <w:r w:rsidRPr="00854B79">
        <w:rPr>
          <w:rtl/>
        </w:rPr>
        <w:t>وهذا يدلّ على بقائه على فتواه إلى آخر عمره في خلافة ابن الزبير.</w:t>
      </w:r>
    </w:p>
    <w:p w:rsidR="00854B79" w:rsidRDefault="00854B79" w:rsidP="00854B79">
      <w:pPr>
        <w:pStyle w:val="libNormal"/>
        <w:rPr>
          <w:rtl/>
        </w:rPr>
      </w:pPr>
      <w:r w:rsidRPr="00854B79">
        <w:rPr>
          <w:rtl/>
        </w:rPr>
        <w:t>وأعجب من الجميع نسبة النهي عنها إلى أمير المؤمنين علي بن أبي طالب (عليه السلام) مع أنّ حِلِّيَّة المُتعة قد صار شعاراً لأهل البيت وشارةً لهم، وعلي (عليه السلام) بالخصوص قد تظافر النقل عنه بإنكار حرمة المُتعة، ومِن كلماته المأثورة التي جرتْ مجرى الأمثال قوله:</w:t>
      </w:r>
    </w:p>
    <w:p w:rsidR="00854B79" w:rsidRDefault="00854B79" w:rsidP="00854B79">
      <w:pPr>
        <w:pStyle w:val="libNormal"/>
        <w:rPr>
          <w:rtl/>
        </w:rPr>
      </w:pPr>
      <w:r w:rsidRPr="0066137A">
        <w:rPr>
          <w:rStyle w:val="libBold1Char"/>
          <w:rtl/>
        </w:rPr>
        <w:t>((لولا نَهْي عُمَر عَن المُتْعَة مَا زَنَى إلاَ شَفَا أَو شَقِيٌّ))</w:t>
      </w:r>
      <w:r w:rsidRPr="00854B79">
        <w:rPr>
          <w:rtl/>
        </w:rPr>
        <w:t>.</w:t>
      </w:r>
    </w:p>
    <w:p w:rsidR="00854B79" w:rsidRDefault="00854B79" w:rsidP="00F96522">
      <w:pPr>
        <w:pStyle w:val="libBold1"/>
        <w:rPr>
          <w:rtl/>
        </w:rPr>
      </w:pPr>
      <w:r>
        <w:rPr>
          <w:rtl/>
        </w:rPr>
        <w:t>ففي تفسير الطبري الكبير:</w:t>
      </w:r>
    </w:p>
    <w:p w:rsidR="00854B79" w:rsidRDefault="00854B79" w:rsidP="00854B79">
      <w:pPr>
        <w:pStyle w:val="libNormal"/>
        <w:rPr>
          <w:rtl/>
        </w:rPr>
      </w:pPr>
      <w:r w:rsidRPr="00854B79">
        <w:rPr>
          <w:rtl/>
        </w:rPr>
        <w:t>رُوي عن علي بن أبي طالب أنّه قال:</w:t>
      </w:r>
    </w:p>
    <w:p w:rsidR="00854B79" w:rsidRPr="00854B79" w:rsidRDefault="00854B79" w:rsidP="00854B79">
      <w:pPr>
        <w:pStyle w:val="libNormal"/>
        <w:rPr>
          <w:rtl/>
        </w:rPr>
      </w:pPr>
      <w:r w:rsidRPr="0066137A">
        <w:rPr>
          <w:rStyle w:val="libBold1Char"/>
          <w:rtl/>
        </w:rPr>
        <w:t>((لولا أنّ عمر نهى الناس عن المتعة ما زنى إلا شقي</w:t>
      </w:r>
      <w:r w:rsidR="00F96522" w:rsidRPr="0066137A">
        <w:rPr>
          <w:rStyle w:val="libBold1Char"/>
          <w:rtl/>
        </w:rPr>
        <w:t xml:space="preserve"> - </w:t>
      </w:r>
      <w:r w:rsidRPr="0066137A">
        <w:rPr>
          <w:rStyle w:val="libBold1Char"/>
          <w:rtl/>
        </w:rPr>
        <w:t xml:space="preserve">أو شفا </w:t>
      </w:r>
      <w:r w:rsidRPr="00854B79">
        <w:rPr>
          <w:rStyle w:val="libFootnotenumChar"/>
          <w:rtl/>
        </w:rPr>
        <w:t>(4)</w:t>
      </w:r>
      <w:r w:rsidR="00F96522" w:rsidRPr="0066137A">
        <w:rPr>
          <w:rStyle w:val="libBold1Char"/>
          <w:rtl/>
        </w:rPr>
        <w:t xml:space="preserve"> -</w:t>
      </w:r>
      <w:r w:rsidRPr="0066137A">
        <w:rPr>
          <w:rStyle w:val="libBold1Char"/>
          <w:rtl/>
        </w:rPr>
        <w:t>))</w:t>
      </w:r>
      <w:r w:rsidRPr="00854B79">
        <w:rPr>
          <w:rStyle w:val="libFootnotenumChar"/>
          <w:rtl/>
        </w:rPr>
        <w:t>(5)</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صحيح مسلم ج2:  1025/22.</w:t>
      </w:r>
    </w:p>
    <w:p w:rsidR="00854B79" w:rsidRDefault="00854B79" w:rsidP="00A8769A">
      <w:pPr>
        <w:pStyle w:val="libFootnote"/>
        <w:rPr>
          <w:rtl/>
        </w:rPr>
      </w:pPr>
      <w:r>
        <w:rPr>
          <w:rtl/>
        </w:rPr>
        <w:t>(2) المصنّف لعبد الرزاق ج7: 501</w:t>
      </w:r>
      <w:r w:rsidR="00E018CE">
        <w:rPr>
          <w:rtl/>
        </w:rPr>
        <w:t>.</w:t>
      </w:r>
      <w:r>
        <w:rPr>
          <w:rtl/>
        </w:rPr>
        <w:t xml:space="preserve"> الكشّاف للزمخشري ج1: 519.</w:t>
      </w:r>
    </w:p>
    <w:p w:rsidR="00854B79" w:rsidRDefault="00854B79" w:rsidP="00A8769A">
      <w:pPr>
        <w:pStyle w:val="libFootnote"/>
        <w:rPr>
          <w:rtl/>
        </w:rPr>
      </w:pPr>
      <w:r>
        <w:rPr>
          <w:rtl/>
        </w:rPr>
        <w:t>(3) صحيح مسلم ج2: 1026/27</w:t>
      </w:r>
      <w:r w:rsidR="00E018CE">
        <w:rPr>
          <w:rtl/>
        </w:rPr>
        <w:t>.</w:t>
      </w:r>
      <w:r>
        <w:rPr>
          <w:rtl/>
        </w:rPr>
        <w:t xml:space="preserve"> سنن البيهقي ج7: 205.</w:t>
      </w:r>
    </w:p>
    <w:p w:rsidR="00854B79" w:rsidRDefault="00854B79" w:rsidP="00A8769A">
      <w:pPr>
        <w:pStyle w:val="libFootnote"/>
        <w:rPr>
          <w:rtl/>
        </w:rPr>
      </w:pPr>
      <w:r>
        <w:rPr>
          <w:rtl/>
        </w:rPr>
        <w:t>(4) أي قليل من الناس، وقيل: إلاّ خطيئة قليلة من الناس لا يجدون ما يستحلّون به الفروج.</w:t>
      </w:r>
    </w:p>
    <w:p w:rsidR="00854B79" w:rsidRDefault="00854B79" w:rsidP="00A8769A">
      <w:pPr>
        <w:pStyle w:val="libFootnoteBold"/>
        <w:rPr>
          <w:rtl/>
        </w:rPr>
      </w:pPr>
      <w:r>
        <w:rPr>
          <w:rtl/>
        </w:rPr>
        <w:t>انظر:</w:t>
      </w:r>
    </w:p>
    <w:p w:rsidR="00854B79" w:rsidRDefault="00854B79" w:rsidP="00A8769A">
      <w:pPr>
        <w:pStyle w:val="libFootnote"/>
        <w:rPr>
          <w:rtl/>
        </w:rPr>
      </w:pPr>
      <w:r>
        <w:rPr>
          <w:rtl/>
        </w:rPr>
        <w:t>الصحاح ج6: 2393</w:t>
      </w:r>
      <w:r w:rsidR="00E018CE">
        <w:rPr>
          <w:rtl/>
        </w:rPr>
        <w:t>.</w:t>
      </w:r>
      <w:r>
        <w:rPr>
          <w:rtl/>
        </w:rPr>
        <w:t xml:space="preserve"> لسان العرب ج14: 437.</w:t>
      </w:r>
    </w:p>
    <w:p w:rsidR="00854B79" w:rsidRDefault="00854B79" w:rsidP="00A8769A">
      <w:pPr>
        <w:pStyle w:val="libFootnote"/>
        <w:rPr>
          <w:rtl/>
        </w:rPr>
      </w:pPr>
      <w:r>
        <w:rPr>
          <w:rtl/>
        </w:rPr>
        <w:t>(5) جامع البيان للطبري ج5: 9</w:t>
      </w:r>
      <w:r w:rsidR="00E018CE">
        <w:rPr>
          <w:rtl/>
        </w:rPr>
        <w:t>.</w:t>
      </w:r>
      <w:r>
        <w:rPr>
          <w:rtl/>
        </w:rPr>
        <w:t xml:space="preserve"> وانظر كذلك: التفسير الكبير للرازي ج10: 50</w:t>
      </w:r>
      <w:r w:rsidR="00E018CE">
        <w:rPr>
          <w:rtl/>
        </w:rPr>
        <w:t>.</w:t>
      </w:r>
      <w:r>
        <w:rPr>
          <w:rtl/>
        </w:rPr>
        <w:t xml:space="preserve"> تفسير البحر المحيط لابن حيان ج3: 218. الدر المنثور ج2: 140.</w:t>
      </w:r>
    </w:p>
    <w:p w:rsidR="00854B79" w:rsidRPr="00854B79" w:rsidRDefault="00854B79" w:rsidP="007757AC">
      <w:pPr>
        <w:pStyle w:val="libNormal"/>
      </w:pPr>
      <w:r>
        <w:rPr>
          <w:rtl/>
        </w:rPr>
        <w:br w:type="page"/>
      </w:r>
    </w:p>
    <w:p w:rsidR="00854B79" w:rsidRDefault="00854B79" w:rsidP="00F96522">
      <w:pPr>
        <w:pStyle w:val="libBold1"/>
        <w:rPr>
          <w:rtl/>
        </w:rPr>
      </w:pPr>
      <w:r>
        <w:rPr>
          <w:rtl/>
        </w:rPr>
        <w:lastRenderedPageBreak/>
        <w:t>ومن طرقنا الوثيقة:</w:t>
      </w:r>
    </w:p>
    <w:p w:rsidR="00854B79" w:rsidRDefault="00854B79" w:rsidP="00854B79">
      <w:pPr>
        <w:pStyle w:val="libNormal"/>
        <w:rPr>
          <w:rtl/>
        </w:rPr>
      </w:pPr>
      <w:r w:rsidRPr="00854B79">
        <w:rPr>
          <w:rtl/>
        </w:rPr>
        <w:t>عن جعفر الصادق (عليه السلام) أنّه كان يقول:</w:t>
      </w:r>
    </w:p>
    <w:p w:rsidR="00854B79" w:rsidRDefault="00854B79" w:rsidP="00854B79">
      <w:pPr>
        <w:pStyle w:val="libNormal"/>
        <w:rPr>
          <w:rtl/>
        </w:rPr>
      </w:pPr>
      <w:r w:rsidRPr="0066137A">
        <w:rPr>
          <w:rStyle w:val="libBold1Char"/>
          <w:rtl/>
        </w:rPr>
        <w:t>((ثلاث لا أتّقي فيهنَّ أحداً: مُتعة الحج، ومُتعة النساء، والمَسح على الخُفَّين))</w:t>
      </w:r>
      <w:r w:rsidRPr="00854B79">
        <w:rPr>
          <w:rStyle w:val="libFootnotenumChar"/>
          <w:rtl/>
        </w:rPr>
        <w:t>(1)</w:t>
      </w:r>
      <w:r w:rsidRPr="00854B79">
        <w:rPr>
          <w:rtl/>
        </w:rPr>
        <w:t>.</w:t>
      </w:r>
    </w:p>
    <w:p w:rsidR="00854B79" w:rsidRDefault="00854B79" w:rsidP="00F96522">
      <w:pPr>
        <w:pStyle w:val="libBold1"/>
        <w:rPr>
          <w:rtl/>
        </w:rPr>
      </w:pPr>
      <w:r>
        <w:rPr>
          <w:rtl/>
        </w:rPr>
        <w:t>وكيف كان:</w:t>
      </w:r>
    </w:p>
    <w:p w:rsidR="0066137A" w:rsidRDefault="00854B79" w:rsidP="00854B79">
      <w:pPr>
        <w:pStyle w:val="libNormal"/>
        <w:rPr>
          <w:rtl/>
        </w:rPr>
      </w:pPr>
      <w:r w:rsidRPr="00854B79">
        <w:rPr>
          <w:rtl/>
        </w:rPr>
        <w:t>فلا ريب حسب قواعد الفن، والأصول المقرّرة في (علم أصول الفقه) أنّه إذا تعارضتْ الأخبار وتكافأتْ سقطتْ عن الحجّة والاعتماد، وصارتْ من المتشابهات، ولا بُدّ مِن رَفْضها والعمل بالمُحْكمات. وبعد ثبوت المشروعية والإباحة باتفاق المسلمين، واستصحاب بقائها، وأصالة عدم النسخ عند الشكّ، يتعيّن القول بجوازها وحِلِّيَّتها إلى اليوم.</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راجع:</w:t>
      </w:r>
    </w:p>
    <w:p w:rsidR="00913E8F" w:rsidRDefault="00854B79" w:rsidP="00A8769A">
      <w:pPr>
        <w:pStyle w:val="libFootnote"/>
        <w:rPr>
          <w:rtl/>
        </w:rPr>
      </w:pPr>
      <w:r>
        <w:rPr>
          <w:rtl/>
        </w:rPr>
        <w:t>كتاب وسائل الشيعة للحرّ العاملي رحمه الله تعالى (21 : 5 </w:t>
      </w:r>
      <w:r w:rsidR="00F96522">
        <w:rPr>
          <w:rtl/>
        </w:rPr>
        <w:t xml:space="preserve"> - </w:t>
      </w:r>
      <w:r>
        <w:rPr>
          <w:rtl/>
        </w:rPr>
        <w:t>80) فقد أورد الكثير من الأحاديث المُبَيِّنة لأحكام هذا النوع من النكاح وشروطه، وأمّا الحديث المذكور أعلاه فقد وجدتُه مرويّاً بصيغةٍ مختلفةٍ، ولعلّ ذلك مرجعه السهو أو التصحيف. راجع الفقيه ج1: 48/95.</w:t>
      </w:r>
    </w:p>
    <w:p w:rsidR="00854B79" w:rsidRDefault="00854B79" w:rsidP="007757AC">
      <w:pPr>
        <w:pStyle w:val="libNormal"/>
        <w:rPr>
          <w:rtl/>
        </w:rPr>
      </w:pPr>
      <w:r>
        <w:rPr>
          <w:rtl/>
        </w:rPr>
        <w:br w:type="page"/>
      </w:r>
    </w:p>
    <w:p w:rsidR="00854B79" w:rsidRDefault="00854B79" w:rsidP="008E5FD3">
      <w:pPr>
        <w:pStyle w:val="libBold1"/>
        <w:rPr>
          <w:rtl/>
        </w:rPr>
      </w:pPr>
      <w:r>
        <w:rPr>
          <w:rtl/>
        </w:rPr>
        <w:lastRenderedPageBreak/>
        <w:t>التمحيص وحَلّ العُقْدَة:</w:t>
      </w:r>
    </w:p>
    <w:p w:rsidR="00854B79" w:rsidRDefault="00854B79" w:rsidP="00F96522">
      <w:pPr>
        <w:pStyle w:val="libBold1"/>
        <w:rPr>
          <w:rtl/>
        </w:rPr>
      </w:pPr>
      <w:r w:rsidRPr="00F96522">
        <w:rPr>
          <w:rtl/>
        </w:rPr>
        <w:t>وإذا أردنا أنْ نسير على ضوء الحقائق، ونُعطي المسألة حقّها من التمحيص والبحث عن سِرِّ ذلك الارتباك وبَذْرَته الأولى</w:t>
      </w:r>
      <w:r w:rsidR="00F96522">
        <w:rPr>
          <w:rtl/>
        </w:rPr>
        <w:t xml:space="preserve"> - </w:t>
      </w:r>
      <w:r w:rsidRPr="00F96522">
        <w:rPr>
          <w:rtl/>
        </w:rPr>
        <w:t>التي نَمَتْ وتأثَّلتْ</w:t>
      </w:r>
      <w:r w:rsidR="00F96522">
        <w:rPr>
          <w:rtl/>
        </w:rPr>
        <w:t xml:space="preserve"> - </w:t>
      </w:r>
      <w:r w:rsidRPr="00F96522">
        <w:rPr>
          <w:rtl/>
        </w:rPr>
        <w:t>لا نجد حلاًّ لتلك العُقدة إلاّ:</w:t>
      </w:r>
    </w:p>
    <w:p w:rsidR="00854B79" w:rsidRDefault="00854B79" w:rsidP="00F96522">
      <w:pPr>
        <w:pStyle w:val="libBold1"/>
        <w:rPr>
          <w:rtl/>
        </w:rPr>
      </w:pPr>
      <w:r w:rsidRPr="00F96522">
        <w:rPr>
          <w:rtl/>
        </w:rPr>
        <w:t>أنّ الخليفة عمر قد اجتهد برأيه لمصلحةٍ رآها بنظره للمسلمين في زمانه وأيّامه، اقتضتْ أنْ يمنع من استعمال المُتعة منعاً مدنيّاً لا دينيّاً، لمصلحةٍ زمنيّةٍ، ومنفعةٍ وقتيّةٍ؛ ولذا تواتر النقل عنه أنّه قال:</w:t>
      </w:r>
    </w:p>
    <w:p w:rsidR="00854B79" w:rsidRDefault="00854B79" w:rsidP="00F96522">
      <w:pPr>
        <w:pStyle w:val="libCenterBold1"/>
        <w:rPr>
          <w:rtl/>
        </w:rPr>
      </w:pPr>
      <w:r>
        <w:rPr>
          <w:rtl/>
        </w:rPr>
        <w:t>مُتْعَتَان كانتا على عهد رسول الله وأنا أُحَرِّمُهُمَا وأُعاقب عليهما</w:t>
      </w:r>
      <w:r w:rsidRPr="00854B79">
        <w:rPr>
          <w:rStyle w:val="libFootnotenumChar"/>
          <w:rtl/>
        </w:rPr>
        <w:t>(1)</w:t>
      </w:r>
      <w:r>
        <w:rPr>
          <w:rtl/>
        </w:rPr>
        <w:t>.</w:t>
      </w:r>
    </w:p>
    <w:p w:rsidR="00854B79" w:rsidRDefault="00854B79" w:rsidP="00F96522">
      <w:pPr>
        <w:pStyle w:val="libBold1"/>
        <w:rPr>
          <w:rtl/>
        </w:rPr>
      </w:pPr>
      <w:r w:rsidRPr="00F96522">
        <w:rPr>
          <w:rtl/>
        </w:rPr>
        <w:t>ولم يَقُل إنّ رسول الله (صلّى الله عليه وآله) حَرَّمهما أو نسخهما، بل نسب التحريم إلى نفسه، وجعل العقاب عليهما منه لا مِن الله سبحانه.</w:t>
      </w:r>
    </w:p>
    <w:p w:rsidR="00854B79" w:rsidRDefault="00854B79" w:rsidP="00913E8F">
      <w:pPr>
        <w:pStyle w:val="libBold1"/>
        <w:rPr>
          <w:rtl/>
        </w:rPr>
      </w:pPr>
      <w:r w:rsidRPr="00F96522">
        <w:rPr>
          <w:rtl/>
        </w:rPr>
        <w:t>وحيث إنّ أبا حفص الحريص على نواميس الدين، الخشن على إقامة شرائع الله، أجلّ مقاماً، وأسمى إسلاماً، من أنْ يُحرِّم ما أحلّ الله، أو يُدخِل في الدين ما ليس من الدين، وهو يعلم أنّ حلال محمّد حلال إلى يوم القيامة، وحرامه حرام إلى يوم القيامة، والله سبحانه يقول في حقّ نبيِّه الكريم:</w:t>
      </w:r>
      <w:r w:rsidR="00913E8F">
        <w:rPr>
          <w:rStyle w:val="libAieChar"/>
          <w:rFonts w:hint="cs"/>
          <w:rtl/>
        </w:rPr>
        <w:t xml:space="preserve"> </w:t>
      </w:r>
      <w:r w:rsidRPr="00854B79">
        <w:rPr>
          <w:rStyle w:val="libAieChar"/>
          <w:rtl/>
        </w:rPr>
        <w:t>(وَلَوْ تَقَوَّلَ عَلَيْنَا بَعْضَ الأَقَاوِيلِ لأَخَذْنَا مِنْهُ بِالْيَمِينِ ثُمَّ لَقَطَعْنَا مِنْهُ الْوَتِينَ فَمَا مِنْكُمْ مِنْ أَحَدٍ عَنْهُ حَاجِزِينَ)</w:t>
      </w:r>
      <w:r w:rsidRPr="00854B79">
        <w:rPr>
          <w:rStyle w:val="libFootnotenumChar"/>
          <w:rtl/>
        </w:rPr>
        <w:t>(2)</w:t>
      </w:r>
      <w:r w:rsidRPr="00F96522">
        <w:rPr>
          <w:rStyle w:val="libBold1Char"/>
          <w:rtl/>
        </w:rPr>
        <w:t>.</w:t>
      </w:r>
    </w:p>
    <w:p w:rsidR="00F96522" w:rsidRDefault="00854B79" w:rsidP="00F96522">
      <w:pPr>
        <w:pStyle w:val="libNormal"/>
        <w:rPr>
          <w:rtl/>
        </w:rPr>
      </w:pPr>
      <w:r w:rsidRPr="00F96522">
        <w:rPr>
          <w:rtl/>
        </w:rPr>
        <w:t>فلا بُدّ من أنْ يكون مراده:</w:t>
      </w:r>
    </w:p>
    <w:p w:rsidR="00F96522" w:rsidRDefault="00F96522" w:rsidP="00F96522">
      <w:pPr>
        <w:pStyle w:val="libBold1"/>
        <w:rPr>
          <w:rtl/>
        </w:rPr>
      </w:pPr>
      <w:r>
        <w:rPr>
          <w:rtl/>
        </w:rPr>
        <w:t xml:space="preserve">- </w:t>
      </w:r>
      <w:r w:rsidR="00854B79" w:rsidRPr="00F96522">
        <w:rPr>
          <w:rtl/>
        </w:rPr>
        <w:t>المنع الزمني.</w:t>
      </w:r>
    </w:p>
    <w:p w:rsidR="00854B79" w:rsidRDefault="00F96522" w:rsidP="00F96522">
      <w:pPr>
        <w:pStyle w:val="libBold1"/>
        <w:rPr>
          <w:rtl/>
        </w:rPr>
      </w:pPr>
      <w:r>
        <w:rPr>
          <w:rtl/>
        </w:rPr>
        <w:t xml:space="preserve">- </w:t>
      </w:r>
      <w:r w:rsidR="00854B79" w:rsidRPr="00F96522">
        <w:rPr>
          <w:rtl/>
        </w:rPr>
        <w:t>والتحريم المدني، لا الديني.</w:t>
      </w:r>
    </w:p>
    <w:p w:rsidR="00854B79" w:rsidRPr="00F96522" w:rsidRDefault="00854B79" w:rsidP="00F96522">
      <w:pPr>
        <w:pStyle w:val="libBold1"/>
        <w:rPr>
          <w:rtl/>
        </w:rPr>
      </w:pPr>
      <w:r w:rsidRPr="00F96522">
        <w:rPr>
          <w:rtl/>
        </w:rPr>
        <w:t>ولكنّ بعض معاصريه، ومِن بعده مِن المحدِّثين البُسَطَاء، لَمَّا غفلوا عن تلك النكتة الدقيقة، واستكبروا من ذلك الزعيم العظيم</w:t>
      </w:r>
      <w:r w:rsidR="00F96522">
        <w:rPr>
          <w:rtl/>
        </w:rPr>
        <w:t xml:space="preserve"> - </w:t>
      </w:r>
      <w:r w:rsidRPr="00F96522">
        <w:rPr>
          <w:rtl/>
        </w:rPr>
        <w:t>القائم على حراسة الدين</w:t>
      </w:r>
      <w:r w:rsidR="00F96522">
        <w:rPr>
          <w:rtl/>
        </w:rPr>
        <w:t xml:space="preserve"> - </w:t>
      </w:r>
      <w:r w:rsidRPr="00F96522">
        <w:rPr>
          <w:rtl/>
        </w:rPr>
        <w:t xml:space="preserve">أنْ يُحرِّم ما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انظر:</w:t>
      </w:r>
    </w:p>
    <w:p w:rsidR="00854B79" w:rsidRDefault="00854B79" w:rsidP="00A8769A">
      <w:pPr>
        <w:pStyle w:val="libFootnote"/>
        <w:rPr>
          <w:rtl/>
        </w:rPr>
      </w:pPr>
      <w:r>
        <w:rPr>
          <w:rtl/>
        </w:rPr>
        <w:t>السنن الكبرى للبيهقي ج7: 206</w:t>
      </w:r>
      <w:r w:rsidR="00E018CE">
        <w:rPr>
          <w:rtl/>
        </w:rPr>
        <w:t>.</w:t>
      </w:r>
      <w:r>
        <w:rPr>
          <w:rtl/>
        </w:rPr>
        <w:t xml:space="preserve"> زاد المعاد لابن قيم الجوزي ج3: 463، المبسوط للسرخسي ج4: 27.</w:t>
      </w:r>
    </w:p>
    <w:p w:rsidR="00854B79" w:rsidRDefault="00854B79" w:rsidP="00A8769A">
      <w:pPr>
        <w:pStyle w:val="libFootnote"/>
        <w:rPr>
          <w:rtl/>
        </w:rPr>
      </w:pPr>
      <w:r>
        <w:rPr>
          <w:rtl/>
        </w:rPr>
        <w:t>(2) الحاقّة 69: 44</w:t>
      </w:r>
      <w:r w:rsidR="00F96522">
        <w:rPr>
          <w:rtl/>
        </w:rPr>
        <w:t xml:space="preserve"> - </w:t>
      </w:r>
      <w:r>
        <w:rPr>
          <w:rtl/>
        </w:rPr>
        <w:t>47.</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أحلّ الله، ويجتري على حرمات الله، اضطرّوا إلى استخراج مصحِّح، فلم يجدوا إلاّ دعوى النسخ من النبي بعد الإباحة، فارتبكوا ذلك الارتباك، واضطربتْ كلماتُهم ذلك الاضطراب، ولو أنّهم صحَّحوا عمل الخليفة بما ذكرناه لأَغْنَاهم عن ذلك التكلّف والارتباك.</w:t>
      </w:r>
    </w:p>
    <w:p w:rsidR="00854B79" w:rsidRDefault="00854B79" w:rsidP="00F96522">
      <w:pPr>
        <w:pStyle w:val="libBold1"/>
        <w:rPr>
          <w:rtl/>
        </w:rPr>
      </w:pPr>
      <w:r>
        <w:rPr>
          <w:rtl/>
        </w:rPr>
        <w:t>ويشهد لِمَا ذكرناه:</w:t>
      </w:r>
    </w:p>
    <w:p w:rsidR="00854B79" w:rsidRDefault="00854B79" w:rsidP="00F96522">
      <w:pPr>
        <w:pStyle w:val="libBold1"/>
        <w:rPr>
          <w:rtl/>
        </w:rPr>
      </w:pPr>
      <w:r>
        <w:rPr>
          <w:rtl/>
        </w:rPr>
        <w:t>ما سبق من رواية مسلم عن جابر:</w:t>
      </w:r>
    </w:p>
    <w:p w:rsidR="00854B79" w:rsidRDefault="00854B79" w:rsidP="00854B79">
      <w:pPr>
        <w:pStyle w:val="libNormal"/>
        <w:rPr>
          <w:rtl/>
        </w:rPr>
      </w:pPr>
      <w:r w:rsidRPr="00854B79">
        <w:rPr>
          <w:rtl/>
        </w:rPr>
        <w:t xml:space="preserve">كنا نتمتّع بالقبضة من التمر والدقيق على عهد رسول الله (صلّى الله عليه وآله) وأبي بكر، حتّى نهى عنه عمر في شأن عمرو بن حريث </w:t>
      </w:r>
      <w:r w:rsidRPr="00854B79">
        <w:rPr>
          <w:rStyle w:val="libFootnotenumChar"/>
          <w:rtl/>
        </w:rPr>
        <w:t>(1)</w:t>
      </w:r>
      <w:r w:rsidRPr="00854B79">
        <w:rPr>
          <w:rtl/>
        </w:rPr>
        <w:t xml:space="preserve"> الحديث.</w:t>
      </w:r>
    </w:p>
    <w:p w:rsidR="00F96522" w:rsidRDefault="00854B79" w:rsidP="00854B79">
      <w:pPr>
        <w:pStyle w:val="libNormal"/>
        <w:rPr>
          <w:rtl/>
        </w:rPr>
      </w:pPr>
      <w:r w:rsidRPr="00854B79">
        <w:rPr>
          <w:rtl/>
        </w:rPr>
        <w:t>فإنّه يدلّ دلالةً واضحةً أنّ عمر نهى عن المُتعة من أجل قضيّة في واقعةٍ استنكر الخليفةُ منها، فرأى من الصالح للأُمّة النهي عنها، وإنْ كنّا لم نعثر على شيء من شأن القضيّة، ولكنّ أبا حفص كان معلوماً حاله في الشِدَّة والتنمّر، والغِلظة والخُشونة في عامّة أُموره، فربّما يكون قد استنكر شيئاً في واقعة خاصّة أوجب تأثره وتهيّجه الشديد الذي بعثه على المنع المطلق خوف وقوع أمثاله، اجتهاداً منه ورأياً تمكّن في ذهنه، وإلاّ فأمر المُتعة وحِلِّيَّتها بعد:</w:t>
      </w:r>
    </w:p>
    <w:p w:rsidR="00F96522" w:rsidRDefault="00F96522" w:rsidP="00854B79">
      <w:pPr>
        <w:pStyle w:val="libNormal"/>
        <w:rPr>
          <w:rtl/>
        </w:rPr>
      </w:pPr>
      <w:r>
        <w:rPr>
          <w:rtl/>
        </w:rPr>
        <w:t xml:space="preserve">- </w:t>
      </w:r>
      <w:r w:rsidR="00854B79" w:rsidRPr="00854B79">
        <w:rPr>
          <w:rtl/>
        </w:rPr>
        <w:t>نصّ القرآن.</w:t>
      </w:r>
    </w:p>
    <w:p w:rsidR="00F96522" w:rsidRDefault="00F96522" w:rsidP="00854B79">
      <w:pPr>
        <w:pStyle w:val="libNormal"/>
        <w:rPr>
          <w:rtl/>
        </w:rPr>
      </w:pPr>
      <w:r>
        <w:rPr>
          <w:rtl/>
        </w:rPr>
        <w:t xml:space="preserve">- </w:t>
      </w:r>
      <w:r w:rsidR="00854B79" w:rsidRPr="00854B79">
        <w:rPr>
          <w:rtl/>
        </w:rPr>
        <w:t>وعمل النبي والصحابة طول زمن النبي.</w:t>
      </w:r>
    </w:p>
    <w:p w:rsidR="00F96522" w:rsidRDefault="00F96522" w:rsidP="00854B79">
      <w:pPr>
        <w:pStyle w:val="libNormal"/>
        <w:rPr>
          <w:rtl/>
        </w:rPr>
      </w:pPr>
      <w:r>
        <w:rPr>
          <w:rtl/>
        </w:rPr>
        <w:t xml:space="preserve">- </w:t>
      </w:r>
      <w:r w:rsidR="00854B79" w:rsidRPr="00854B79">
        <w:rPr>
          <w:rtl/>
        </w:rPr>
        <w:t>ومدّة خلافة أبي بكر.</w:t>
      </w:r>
    </w:p>
    <w:p w:rsidR="00854B79" w:rsidRDefault="00F96522" w:rsidP="00854B79">
      <w:pPr>
        <w:pStyle w:val="libNormal"/>
        <w:rPr>
          <w:rtl/>
        </w:rPr>
      </w:pPr>
      <w:r>
        <w:rPr>
          <w:rtl/>
        </w:rPr>
        <w:t xml:space="preserve">- </w:t>
      </w:r>
      <w:r w:rsidR="00854B79" w:rsidRPr="00854B79">
        <w:rPr>
          <w:rtl/>
        </w:rPr>
        <w:t>وبُرهة من خلافة عمر.</w:t>
      </w:r>
    </w:p>
    <w:p w:rsidR="00854B79" w:rsidRDefault="00854B79" w:rsidP="00854B79">
      <w:pPr>
        <w:pStyle w:val="libNormal"/>
        <w:rPr>
          <w:rtl/>
        </w:rPr>
      </w:pPr>
      <w:r w:rsidRPr="00854B79">
        <w:rPr>
          <w:rtl/>
        </w:rPr>
        <w:t xml:space="preserve">أَوْضَح مِن أنْ يحتاج إلى شيء من تلك المباحث والهنابث </w:t>
      </w:r>
      <w:r w:rsidRPr="00854B79">
        <w:rPr>
          <w:rStyle w:val="libFootnotenumChar"/>
          <w:rtl/>
        </w:rPr>
        <w:t>(2)</w:t>
      </w:r>
      <w:r w:rsidRPr="00854B79">
        <w:rPr>
          <w:rtl/>
        </w:rPr>
        <w:t xml:space="preserve">، وتلك المداولات العريضة الطويلة.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في شرح مسلم المسمّى بإكمال المعلّم للوشتاني الآبي قوله في شأن عمرو بن حريث: قيل:</w:t>
      </w:r>
    </w:p>
    <w:p w:rsidR="00854B79" w:rsidRDefault="00854B79" w:rsidP="00A8769A">
      <w:pPr>
        <w:pStyle w:val="libFootnote"/>
        <w:rPr>
          <w:rtl/>
        </w:rPr>
      </w:pPr>
      <w:r>
        <w:rPr>
          <w:rtl/>
        </w:rPr>
        <w:t>كان نَهْيُه عن ذلك في آخر خلافته.</w:t>
      </w:r>
    </w:p>
    <w:p w:rsidR="00854B79" w:rsidRDefault="00854B79" w:rsidP="00A8769A">
      <w:pPr>
        <w:pStyle w:val="libFootnote"/>
        <w:rPr>
          <w:rtl/>
        </w:rPr>
      </w:pPr>
      <w:r>
        <w:rPr>
          <w:rtl/>
        </w:rPr>
        <w:t>وقيل: في أثنائها.</w:t>
      </w:r>
    </w:p>
    <w:p w:rsidR="00854B79" w:rsidRDefault="00854B79" w:rsidP="00913E8F">
      <w:pPr>
        <w:pStyle w:val="libFootnote"/>
        <w:rPr>
          <w:rtl/>
        </w:rPr>
      </w:pPr>
      <w:r>
        <w:rPr>
          <w:rtl/>
        </w:rPr>
        <w:t>وقال [أي عمر بن الخطّاب]:</w:t>
      </w:r>
      <w:r w:rsidR="00913E8F">
        <w:rPr>
          <w:rFonts w:hint="cs"/>
          <w:rtl/>
        </w:rPr>
        <w:t xml:space="preserve"> </w:t>
      </w:r>
      <w:r>
        <w:rPr>
          <w:rtl/>
        </w:rPr>
        <w:t>لا يُؤتى برجل تمتّع وهو مُحصَن إلاّ رجمته، ولا برجل تمتّع وهو غير مُحصَن إلاّ جَلَدْتُه.</w:t>
      </w:r>
    </w:p>
    <w:p w:rsidR="00854B79" w:rsidRDefault="00854B79" w:rsidP="00A8769A">
      <w:pPr>
        <w:pStyle w:val="libFootnoteBold"/>
        <w:rPr>
          <w:rtl/>
        </w:rPr>
      </w:pPr>
      <w:r>
        <w:rPr>
          <w:rtl/>
        </w:rPr>
        <w:t>وقضيّة عمرو بن حريث:</w:t>
      </w:r>
    </w:p>
    <w:p w:rsidR="00854B79" w:rsidRDefault="00854B79" w:rsidP="00913E8F">
      <w:pPr>
        <w:pStyle w:val="libFootnote"/>
        <w:rPr>
          <w:rtl/>
        </w:rPr>
      </w:pPr>
      <w:r>
        <w:rPr>
          <w:rtl/>
        </w:rPr>
        <w:t>أنّه تمتّع على عهد رسول الله (صلّى الله عليه وآله) ودام ذلك حتّى لخلافة عمر، فبلغه ذلك فدعاها فسألها.</w:t>
      </w:r>
      <w:r w:rsidR="00913E8F">
        <w:rPr>
          <w:rFonts w:hint="cs"/>
          <w:rtl/>
        </w:rPr>
        <w:t xml:space="preserve"> </w:t>
      </w:r>
      <w:r>
        <w:rPr>
          <w:rtl/>
        </w:rPr>
        <w:t>فقالتْ: نعم.</w:t>
      </w:r>
      <w:r w:rsidR="00913E8F">
        <w:rPr>
          <w:rFonts w:hint="cs"/>
          <w:rtl/>
        </w:rPr>
        <w:t xml:space="preserve"> </w:t>
      </w:r>
      <w:r>
        <w:rPr>
          <w:rtl/>
        </w:rPr>
        <w:t>قال: مَنْ شهد؟</w:t>
      </w:r>
      <w:r w:rsidR="00913E8F">
        <w:rPr>
          <w:rFonts w:hint="cs"/>
          <w:rtl/>
        </w:rPr>
        <w:t xml:space="preserve"> </w:t>
      </w:r>
      <w:r>
        <w:rPr>
          <w:rtl/>
        </w:rPr>
        <w:t>قال عطاء: فأراها قالتْ أُمّها وأباها.</w:t>
      </w:r>
      <w:r w:rsidR="00913E8F">
        <w:rPr>
          <w:rFonts w:hint="cs"/>
          <w:rtl/>
        </w:rPr>
        <w:t xml:space="preserve"> </w:t>
      </w:r>
      <w:r>
        <w:rPr>
          <w:rtl/>
        </w:rPr>
        <w:t>قال: فهلاّ غيرهما. فنهى عن ذلك. انتهى (منه قدس سره).</w:t>
      </w:r>
    </w:p>
    <w:p w:rsidR="00854B79" w:rsidRDefault="00854B79" w:rsidP="00A8769A">
      <w:pPr>
        <w:pStyle w:val="libFootnote"/>
        <w:rPr>
          <w:rtl/>
        </w:rPr>
      </w:pPr>
      <w:r>
        <w:rPr>
          <w:rtl/>
        </w:rPr>
        <w:t xml:space="preserve">(2) الهنابث: جمع هنبثة، وهي الأمر الشديد. </w:t>
      </w:r>
    </w:p>
    <w:p w:rsidR="00854B79" w:rsidRDefault="00854B79" w:rsidP="00A8769A">
      <w:pPr>
        <w:pStyle w:val="libFootnote"/>
        <w:rPr>
          <w:rtl/>
        </w:rPr>
      </w:pPr>
      <w:r>
        <w:rPr>
          <w:rtl/>
        </w:rPr>
        <w:t>الصحاح ج1: 296.</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كيف، والذي يظهر مِن فلي نواصي التاريخ، والاستطلاع في ثنايا القضايا، أنّ عَقْد المُتعة كان مستعملاً في زمن الرسالة، حتّى عند أشراف الصحابة ورِجالات قريش، ونتجتْ منه الذراري والأولاد الأمجاد.</w:t>
      </w:r>
    </w:p>
    <w:p w:rsidR="00854B79" w:rsidRDefault="00854B79" w:rsidP="00F96522">
      <w:pPr>
        <w:pStyle w:val="libBold1"/>
        <w:rPr>
          <w:rtl/>
        </w:rPr>
      </w:pPr>
      <w:r>
        <w:rPr>
          <w:rtl/>
        </w:rPr>
        <w:t>فهذا الراغب الأصفهاني</w:t>
      </w:r>
      <w:r w:rsidR="00F96522">
        <w:rPr>
          <w:rtl/>
        </w:rPr>
        <w:t xml:space="preserve"> - </w:t>
      </w:r>
      <w:r>
        <w:rPr>
          <w:rtl/>
        </w:rPr>
        <w:t>من عظماء علماء السُنّة</w:t>
      </w:r>
      <w:r w:rsidR="00F96522">
        <w:rPr>
          <w:rtl/>
        </w:rPr>
        <w:t xml:space="preserve"> - </w:t>
      </w:r>
      <w:r>
        <w:rPr>
          <w:rtl/>
        </w:rPr>
        <w:t>يُحدّثنا</w:t>
      </w:r>
      <w:r w:rsidR="00F96522">
        <w:rPr>
          <w:rtl/>
        </w:rPr>
        <w:t xml:space="preserve"> - </w:t>
      </w:r>
      <w:r>
        <w:rPr>
          <w:rtl/>
        </w:rPr>
        <w:t>وهو الثقة الثبت</w:t>
      </w:r>
      <w:r w:rsidR="00F96522">
        <w:rPr>
          <w:rtl/>
        </w:rPr>
        <w:t xml:space="preserve"> - </w:t>
      </w:r>
      <w:r>
        <w:rPr>
          <w:rtl/>
        </w:rPr>
        <w:t>في كتابه السابِق الذِكْر ما نصّه:</w:t>
      </w:r>
    </w:p>
    <w:p w:rsidR="00854B79" w:rsidRDefault="00854B79" w:rsidP="00854B79">
      <w:pPr>
        <w:pStyle w:val="libNormal"/>
        <w:rPr>
          <w:rtl/>
        </w:rPr>
      </w:pPr>
      <w:r w:rsidRPr="00854B79">
        <w:rPr>
          <w:rtl/>
        </w:rPr>
        <w:t>إنّ عبد الله بن الزبير عَيّر ابن عباس بتحليله المُتعة، فقال له ابن عباس: سلْ أُمّك كيف سطعتْ المجامر بينها وبين أبيك.</w:t>
      </w:r>
    </w:p>
    <w:p w:rsidR="00854B79" w:rsidRDefault="00854B79" w:rsidP="00854B79">
      <w:pPr>
        <w:pStyle w:val="libNormal"/>
        <w:rPr>
          <w:rtl/>
        </w:rPr>
      </w:pPr>
      <w:r w:rsidRPr="00854B79">
        <w:rPr>
          <w:rtl/>
        </w:rPr>
        <w:t>فسألها فقالتْ: والله ما وَلَدْتُكَ إلاّ بالمُتعة</w:t>
      </w:r>
      <w:r w:rsidRPr="00854B79">
        <w:rPr>
          <w:rStyle w:val="libFootnotenumChar"/>
          <w:rtl/>
        </w:rPr>
        <w:t>(1)</w:t>
      </w:r>
      <w:r w:rsidRPr="00854B79">
        <w:rPr>
          <w:rtl/>
        </w:rPr>
        <w:t>.</w:t>
      </w:r>
    </w:p>
    <w:p w:rsidR="00854B79" w:rsidRDefault="00854B79" w:rsidP="00854B79">
      <w:pPr>
        <w:pStyle w:val="libNormal"/>
        <w:rPr>
          <w:rtl/>
        </w:rPr>
      </w:pPr>
      <w:r w:rsidRPr="00854B79">
        <w:rPr>
          <w:rtl/>
        </w:rPr>
        <w:t>وأنت تعلم مَن هي أُم عبد الله بن الزبير، هي:</w:t>
      </w:r>
    </w:p>
    <w:p w:rsidR="00854B79" w:rsidRDefault="00854B79" w:rsidP="00854B79">
      <w:pPr>
        <w:pStyle w:val="libNormal"/>
        <w:rPr>
          <w:rtl/>
        </w:rPr>
      </w:pPr>
      <w:r w:rsidRPr="00854B79">
        <w:rPr>
          <w:rtl/>
        </w:rPr>
        <w:t>أسماء ذات النطاقين، بنت أبي بكر الصديق، أُخت عائشة أُمّ المؤمنين، وزوجها الزبير مِن حواري رسول الله، وقد تزوّجها بالمُتعة، فما تقول بعد هذا أيُّها المكابِر المجادِل؟!</w:t>
      </w:r>
    </w:p>
    <w:p w:rsidR="00854B79" w:rsidRDefault="00854B79" w:rsidP="00F96522">
      <w:pPr>
        <w:pStyle w:val="libBold1"/>
        <w:rPr>
          <w:rtl/>
        </w:rPr>
      </w:pPr>
      <w:r>
        <w:rPr>
          <w:rtl/>
        </w:rPr>
        <w:t>ثمّ إنّ الراغب ذكر عقيب هذه الحكاية روايةً أُخرى فقال:</w:t>
      </w:r>
    </w:p>
    <w:p w:rsidR="00854B79" w:rsidRDefault="00854B79" w:rsidP="00854B79">
      <w:pPr>
        <w:pStyle w:val="libNormal"/>
        <w:rPr>
          <w:rtl/>
        </w:rPr>
      </w:pPr>
      <w:r w:rsidRPr="00854B79">
        <w:rPr>
          <w:rtl/>
        </w:rPr>
        <w:t>سأل يحيى ابن أكثم شيخاً من أهل البصرة فقال له: بِمَنْ اقتديت في جواز المُتعة؟</w:t>
      </w:r>
    </w:p>
    <w:p w:rsidR="00854B79" w:rsidRDefault="00854B79" w:rsidP="00854B79">
      <w:pPr>
        <w:pStyle w:val="libNormal"/>
        <w:rPr>
          <w:rtl/>
        </w:rPr>
      </w:pPr>
      <w:r w:rsidRPr="00854B79">
        <w:rPr>
          <w:rtl/>
        </w:rPr>
        <w:t>فقال: بعمر بن الخطاب.</w:t>
      </w:r>
    </w:p>
    <w:p w:rsidR="00854B79" w:rsidRDefault="00854B79" w:rsidP="00854B79">
      <w:pPr>
        <w:pStyle w:val="libNormal"/>
        <w:rPr>
          <w:rtl/>
        </w:rPr>
      </w:pPr>
      <w:r w:rsidRPr="00854B79">
        <w:rPr>
          <w:rtl/>
        </w:rPr>
        <w:t>فقال له: كيف وعمر كان من أشدّ الناس فيها؟!</w:t>
      </w:r>
    </w:p>
    <w:p w:rsidR="00854B79" w:rsidRDefault="00854B79" w:rsidP="00854B79">
      <w:pPr>
        <w:pStyle w:val="libNormal"/>
        <w:rPr>
          <w:rtl/>
        </w:rPr>
      </w:pPr>
      <w:r w:rsidRPr="00854B79">
        <w:rPr>
          <w:rtl/>
        </w:rPr>
        <w:t>قال: نعم، صَحّ الحديث عنه أنّه صعد المنبر فقال: يا أيّها الناس، مُتْعَتَان أحلّهما اللهُ ورسوله لكم وأنا أُحرِّمها عليكم وأُعاقب عليهما، فقبلنا شهادته ولم نقبل تحريمه.انتهى</w:t>
      </w:r>
      <w:r w:rsidRPr="00854B79">
        <w:rPr>
          <w:rStyle w:val="libFootnotenumChar"/>
          <w:rtl/>
        </w:rPr>
        <w:t>(2)</w:t>
      </w:r>
      <w:r w:rsidRPr="00854B79">
        <w:rPr>
          <w:rtl/>
        </w:rPr>
        <w:t>.</w:t>
      </w:r>
    </w:p>
    <w:p w:rsidR="00854B79" w:rsidRDefault="00854B79" w:rsidP="00854B79">
      <w:pPr>
        <w:pStyle w:val="libNormal"/>
        <w:rPr>
          <w:rtl/>
        </w:rPr>
      </w:pPr>
      <w:r w:rsidRPr="00854B79">
        <w:rPr>
          <w:rtl/>
        </w:rPr>
        <w:t>وقريب منها ما يُنْقَل عن عبد الله بن عمر</w:t>
      </w:r>
      <w:r w:rsidRPr="00854B79">
        <w:rPr>
          <w:rStyle w:val="libFootnotenumChar"/>
          <w:rtl/>
        </w:rPr>
        <w:t>(3)</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محاضرات الأُدباء ج3: 214.</w:t>
      </w:r>
    </w:p>
    <w:p w:rsidR="00854B79" w:rsidRDefault="00854B79" w:rsidP="00A8769A">
      <w:pPr>
        <w:pStyle w:val="libFootnote"/>
        <w:rPr>
          <w:rtl/>
        </w:rPr>
      </w:pPr>
      <w:r>
        <w:rPr>
          <w:rtl/>
        </w:rPr>
        <w:t>(2) محاضرات الأُدباء ج3: 214.</w:t>
      </w:r>
    </w:p>
    <w:p w:rsidR="00854B79" w:rsidRDefault="00854B79" w:rsidP="00A8769A">
      <w:pPr>
        <w:pStyle w:val="libFootnote"/>
        <w:rPr>
          <w:rtl/>
        </w:rPr>
      </w:pPr>
      <w:r>
        <w:rPr>
          <w:rtl/>
        </w:rPr>
        <w:t>(3) سنن الترمذي ج3: 185/824.</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ولكن في عبارة شيخ أهل البصرة من الشطح والتجاوز ما لا يرتضيه كلُّ مسلم، والعبارة الشائعة عن أبي حفص أخف وألطف من ذلك، وهي قوله:</w:t>
      </w:r>
    </w:p>
    <w:p w:rsidR="00854B79" w:rsidRDefault="00854B79" w:rsidP="00F96522">
      <w:pPr>
        <w:pStyle w:val="libBold1"/>
        <w:rPr>
          <w:rtl/>
        </w:rPr>
      </w:pPr>
      <w:r w:rsidRPr="00F96522">
        <w:rPr>
          <w:rtl/>
        </w:rPr>
        <w:t>متعتان كانتا على عهد رسول الله (صلّى الله عليه وآله) وأنا أُحرّمهما.</w:t>
      </w:r>
    </w:p>
    <w:p w:rsidR="00854B79" w:rsidRDefault="00854B79" w:rsidP="00854B79">
      <w:pPr>
        <w:pStyle w:val="libNormal"/>
        <w:rPr>
          <w:rtl/>
        </w:rPr>
      </w:pPr>
      <w:r w:rsidRPr="00854B79">
        <w:rPr>
          <w:rtl/>
        </w:rPr>
        <w:t>وإذا كان مراده ما أوعزنا إليه، وكشفنا حجابه، وحللنا عُقدتَه، يهون الأمر، وتخفّ الوطأة.</w:t>
      </w:r>
    </w:p>
    <w:p w:rsidR="00854B79" w:rsidRDefault="00854B79" w:rsidP="00854B79">
      <w:pPr>
        <w:pStyle w:val="libNormal"/>
        <w:rPr>
          <w:rtl/>
        </w:rPr>
      </w:pPr>
      <w:r w:rsidRPr="00854B79">
        <w:rPr>
          <w:rtl/>
        </w:rPr>
        <w:t>وبعد ما انتهينا في الكتابة إلى هنا، وقفنا على كلامٍ لبعض الأعاظم من علمائنا المتقدّمين، وهو المحقّق محمّد بن إدريس الحلّي، من أهل القرن السادس، وجدناه يتّفق مع كثير مِمّا قدّمناه، فأحببنا نقله هنا ليتأكّد البيان، وتتجلّى الحجّة.</w:t>
      </w:r>
    </w:p>
    <w:p w:rsidR="00854B79" w:rsidRDefault="00854B79" w:rsidP="00F96522">
      <w:pPr>
        <w:pStyle w:val="libBold1"/>
        <w:rPr>
          <w:rtl/>
        </w:rPr>
      </w:pPr>
      <w:r>
        <w:rPr>
          <w:rtl/>
        </w:rPr>
        <w:t>قال في كتابه (السرائر)</w:t>
      </w:r>
      <w:r w:rsidR="00F96522">
        <w:rPr>
          <w:rtl/>
        </w:rPr>
        <w:t xml:space="preserve"> - </w:t>
      </w:r>
      <w:r>
        <w:rPr>
          <w:rtl/>
        </w:rPr>
        <w:t>الذي هو من جلائل كتب الفقه والحديث</w:t>
      </w:r>
      <w:r w:rsidR="00F96522">
        <w:rPr>
          <w:rtl/>
        </w:rPr>
        <w:t xml:space="preserve"> - </w:t>
      </w:r>
      <w:r>
        <w:rPr>
          <w:rtl/>
        </w:rPr>
        <w:t>ما نصّه:</w:t>
      </w:r>
    </w:p>
    <w:p w:rsidR="00854B79" w:rsidRDefault="00854B79" w:rsidP="00854B79">
      <w:pPr>
        <w:pStyle w:val="libNormal"/>
        <w:rPr>
          <w:rtl/>
        </w:rPr>
      </w:pPr>
      <w:r w:rsidRPr="00591A50">
        <w:rPr>
          <w:rStyle w:val="libBold1Char"/>
          <w:rtl/>
        </w:rPr>
        <w:t>((</w:t>
      </w:r>
      <w:r w:rsidRPr="00854B79">
        <w:rPr>
          <w:rtl/>
        </w:rPr>
        <w:t>النكاح المؤجّل مباح في شريعة الإسلام، مأذون فيه، مشروع في الكتاب والسُنّة المتواترة بإجماع المسلمين، إلاّ أنّ بعضهم ادّعى نَسْخَه، فيحتاج في دعواه إلى تصحيحها، ودون ذلك خَرْط القَتَاد. وأيضا فقد ثبت بالأدلّة الصحيحة:</w:t>
      </w:r>
    </w:p>
    <w:p w:rsidR="00854B79" w:rsidRDefault="00854B79" w:rsidP="00854B79">
      <w:pPr>
        <w:pStyle w:val="libNormal"/>
        <w:rPr>
          <w:rtl/>
        </w:rPr>
      </w:pPr>
      <w:r w:rsidRPr="00854B79">
        <w:rPr>
          <w:rtl/>
        </w:rPr>
        <w:t>أنّ كلّ منفعة لا ضرر فيها في عاجل ولا في آجل مباحةٌ بضرورة العقل، وهذه صفة نكاح المُتعة، فيجب إباحته بأصل العقل.</w:t>
      </w:r>
    </w:p>
    <w:p w:rsidR="00854B79" w:rsidRDefault="00854B79" w:rsidP="00F96522">
      <w:pPr>
        <w:pStyle w:val="libBold1"/>
        <w:rPr>
          <w:rtl/>
        </w:rPr>
      </w:pPr>
      <w:r w:rsidRPr="00F96522">
        <w:rPr>
          <w:rtl/>
        </w:rPr>
        <w:t>فإنْ قيل:</w:t>
      </w:r>
    </w:p>
    <w:p w:rsidR="00854B79" w:rsidRDefault="00854B79" w:rsidP="00854B79">
      <w:pPr>
        <w:pStyle w:val="libNormal"/>
        <w:rPr>
          <w:rtl/>
        </w:rPr>
      </w:pPr>
      <w:r w:rsidRPr="00854B79">
        <w:rPr>
          <w:rtl/>
        </w:rPr>
        <w:t>مِنْ أين لكم نَفْي المضرّة عن هذا النكاح في الآجل، والخلاف في ذلك؟</w:t>
      </w:r>
    </w:p>
    <w:p w:rsidR="00854B79" w:rsidRDefault="00854B79" w:rsidP="00F96522">
      <w:pPr>
        <w:pStyle w:val="libBold1"/>
        <w:rPr>
          <w:rtl/>
        </w:rPr>
      </w:pPr>
      <w:r w:rsidRPr="00F96522">
        <w:rPr>
          <w:rtl/>
        </w:rPr>
        <w:t>قلنا:</w:t>
      </w:r>
    </w:p>
    <w:p w:rsidR="00854B79" w:rsidRDefault="00854B79" w:rsidP="00854B79">
      <w:pPr>
        <w:pStyle w:val="libNormal"/>
        <w:rPr>
          <w:rtl/>
        </w:rPr>
      </w:pPr>
      <w:r w:rsidRPr="00854B79">
        <w:rPr>
          <w:rtl/>
        </w:rPr>
        <w:t>مَنْ ادّعى ضرراً في الآجل فعليه الدليل.</w:t>
      </w:r>
    </w:p>
    <w:p w:rsidR="00854B79" w:rsidRDefault="00854B79" w:rsidP="00F96522">
      <w:pPr>
        <w:pStyle w:val="libBold1"/>
        <w:rPr>
          <w:rtl/>
        </w:rPr>
      </w:pPr>
      <w:r w:rsidRPr="00F96522">
        <w:rPr>
          <w:rtl/>
        </w:rPr>
        <w:t>وأيضاً فقد قلنا:</w:t>
      </w:r>
    </w:p>
    <w:p w:rsidR="00854B79" w:rsidRDefault="00854B79" w:rsidP="00854B79">
      <w:pPr>
        <w:pStyle w:val="libNormal"/>
        <w:rPr>
          <w:rtl/>
        </w:rPr>
      </w:pPr>
      <w:r w:rsidRPr="00854B79">
        <w:rPr>
          <w:rtl/>
        </w:rPr>
        <w:t>إنّه لا خلاف في إباحتها من حيث إنّه قد ثبت بإجماع المسلمين:</w:t>
      </w:r>
    </w:p>
    <w:p w:rsidR="00854B79" w:rsidRDefault="00854B79" w:rsidP="00854B79">
      <w:pPr>
        <w:pStyle w:val="libNormal"/>
        <w:rPr>
          <w:rtl/>
        </w:rPr>
      </w:pPr>
      <w:r w:rsidRPr="00854B79">
        <w:rPr>
          <w:rtl/>
        </w:rPr>
        <w:t>أنّه لا خلاف في إباحة هذا النكاح في عهد النبي (صلّى الله عليه وآله) بغير شُبهة، ثمّ ادُّعِي تحريمها مِن بعد ونَسْخها، ولم يثبت النسخ، وقد ثبتتْ الإباحة بالإجماع، فعلى مَنْ ادَّعى الحظرَ والنسخَ الدلالةُ.</w:t>
      </w:r>
    </w:p>
    <w:p w:rsidR="00854B79" w:rsidRDefault="00854B79" w:rsidP="00854B79">
      <w:pPr>
        <w:pStyle w:val="libNormal"/>
        <w:rPr>
          <w:rtl/>
        </w:rPr>
      </w:pPr>
      <w:r w:rsidRPr="00854B79">
        <w:rPr>
          <w:rtl/>
        </w:rPr>
        <w:t>فإنْ ذكروا الأخبار التي رووها في أنّ النبي (صلّى الله عليه وآله) حرّمها</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ونهى عنها.</w:t>
      </w:r>
    </w:p>
    <w:p w:rsidR="00854B79" w:rsidRDefault="00854B79" w:rsidP="00F96522">
      <w:pPr>
        <w:pStyle w:val="libBold1"/>
        <w:rPr>
          <w:rtl/>
        </w:rPr>
      </w:pPr>
      <w:r w:rsidRPr="00F96522">
        <w:rPr>
          <w:rtl/>
        </w:rPr>
        <w:t>فالجواب عن ذلك:</w:t>
      </w:r>
    </w:p>
    <w:p w:rsidR="00854B79" w:rsidRDefault="00854B79" w:rsidP="00854B79">
      <w:pPr>
        <w:pStyle w:val="libNormal"/>
        <w:rPr>
          <w:rtl/>
        </w:rPr>
      </w:pPr>
      <w:r w:rsidRPr="00854B79">
        <w:rPr>
          <w:rtl/>
        </w:rPr>
        <w:t>إنّ جميع ما يروونه مِن هذه الأخبار</w:t>
      </w:r>
      <w:r w:rsidR="00F96522">
        <w:rPr>
          <w:rtl/>
        </w:rPr>
        <w:t xml:space="preserve"> - </w:t>
      </w:r>
      <w:r w:rsidRPr="00854B79">
        <w:rPr>
          <w:rtl/>
        </w:rPr>
        <w:t>إذا سلمتْ من المطاعِن والضَعف</w:t>
      </w:r>
      <w:r w:rsidR="00F96522">
        <w:rPr>
          <w:rtl/>
        </w:rPr>
        <w:t xml:space="preserve"> - </w:t>
      </w:r>
      <w:r w:rsidRPr="00854B79">
        <w:rPr>
          <w:rtl/>
        </w:rPr>
        <w:t>أخبارُ آحادٍ، وقد ثبت أنّها لا تُوجِب عِلْماً ولا عملاً في الشريعة، ولا يرجع بمثلها عمّا عُلم وقُطع عليه.</w:t>
      </w:r>
    </w:p>
    <w:p w:rsidR="00854B79" w:rsidRDefault="00854B79" w:rsidP="00913E8F">
      <w:pPr>
        <w:pStyle w:val="libNormal"/>
        <w:rPr>
          <w:rtl/>
        </w:rPr>
      </w:pPr>
      <w:r w:rsidRPr="00854B79">
        <w:rPr>
          <w:rtl/>
        </w:rPr>
        <w:t>وأيضا قوله تعالى بعد ذكر المحرّمات من النساء:</w:t>
      </w:r>
      <w:r w:rsidR="00913E8F">
        <w:rPr>
          <w:rStyle w:val="libAieChar"/>
          <w:rFonts w:hint="cs"/>
          <w:rtl/>
        </w:rPr>
        <w:t xml:space="preserve"> </w:t>
      </w:r>
      <w:r w:rsidRPr="00854B79">
        <w:rPr>
          <w:rStyle w:val="libAieChar"/>
          <w:rtl/>
        </w:rPr>
        <w:t>(وَأُحِلَّ لَكُمْ مَا وَرَاءَ ذَلِكُمْ أَنْ تَبْتَغُوا بِأَمْوَالِكُمْ مُحْصِنِينَ غَيْرَ مُسَافِحِينَ فَمَا اسْتَمْتَعْتُمْ بِهِ مِنْهُنَّ فَآَتُوهُنَّ أُجُورَهُنَّ فَرِيضَةً وَلاَ جُنَاحَ عَلَيْكُمْ فِيمَا تَرَاضَيْتُمْ بِهِ مِنْ بَعْدِ الْفَرِيضَةِ)</w:t>
      </w:r>
      <w:r w:rsidRPr="00854B79">
        <w:rPr>
          <w:rStyle w:val="libFootnotenumChar"/>
          <w:rtl/>
        </w:rPr>
        <w:t>(1)</w:t>
      </w:r>
      <w:r w:rsidRPr="00854B79">
        <w:rPr>
          <w:rtl/>
        </w:rPr>
        <w:t>.</w:t>
      </w:r>
    </w:p>
    <w:p w:rsidR="00854B79" w:rsidRDefault="00854B79" w:rsidP="00854B79">
      <w:pPr>
        <w:pStyle w:val="libNormal"/>
        <w:rPr>
          <w:rtl/>
        </w:rPr>
      </w:pPr>
      <w:r w:rsidRPr="00854B79">
        <w:rPr>
          <w:rtl/>
        </w:rPr>
        <w:t xml:space="preserve">ولفظة </w:t>
      </w:r>
      <w:r w:rsidRPr="00854B79">
        <w:rPr>
          <w:rStyle w:val="libAieChar"/>
          <w:rtl/>
        </w:rPr>
        <w:t>(اسْتَمْتَعْتُمْ)</w:t>
      </w:r>
      <w:r w:rsidRPr="00854B79">
        <w:rPr>
          <w:rtl/>
        </w:rPr>
        <w:t xml:space="preserve"> لا تعدو وجهين:</w:t>
      </w:r>
    </w:p>
    <w:p w:rsidR="00854B79" w:rsidRDefault="00854B79" w:rsidP="00854B79">
      <w:pPr>
        <w:pStyle w:val="libNormal"/>
        <w:rPr>
          <w:rtl/>
        </w:rPr>
      </w:pPr>
      <w:r w:rsidRPr="00854B79">
        <w:rPr>
          <w:rtl/>
        </w:rPr>
        <w:t>1</w:t>
      </w:r>
      <w:r w:rsidR="00F96522">
        <w:rPr>
          <w:rtl/>
        </w:rPr>
        <w:t xml:space="preserve">- </w:t>
      </w:r>
      <w:r w:rsidRPr="00854B79">
        <w:rPr>
          <w:rtl/>
        </w:rPr>
        <w:t>إمّا أنْ يُراد بها الانتفاع، أو الالتذاذ الذي هو أصل موضوع اللفظة.</w:t>
      </w:r>
    </w:p>
    <w:p w:rsidR="00854B79" w:rsidRDefault="00854B79" w:rsidP="00854B79">
      <w:pPr>
        <w:pStyle w:val="libNormal"/>
        <w:rPr>
          <w:rtl/>
        </w:rPr>
      </w:pPr>
      <w:r w:rsidRPr="00854B79">
        <w:rPr>
          <w:rtl/>
        </w:rPr>
        <w:t>2</w:t>
      </w:r>
      <w:r w:rsidR="00F96522">
        <w:rPr>
          <w:rtl/>
        </w:rPr>
        <w:t xml:space="preserve">- </w:t>
      </w:r>
      <w:r w:rsidRPr="00854B79">
        <w:rPr>
          <w:rtl/>
        </w:rPr>
        <w:t>أو العقد المؤجّل المخصوص الذي اقتضاه عرف الشرع.</w:t>
      </w:r>
    </w:p>
    <w:p w:rsidR="00854B79" w:rsidRDefault="00854B79" w:rsidP="00854B79">
      <w:pPr>
        <w:pStyle w:val="libNormal"/>
        <w:rPr>
          <w:rtl/>
        </w:rPr>
      </w:pPr>
      <w:r w:rsidRPr="00854B79">
        <w:rPr>
          <w:rtl/>
        </w:rPr>
        <w:t>ولا يجوز أنْ يكون المراد هو الوجه الأوّل لأمرين:</w:t>
      </w:r>
    </w:p>
    <w:p w:rsidR="00854B79" w:rsidRDefault="00854B79" w:rsidP="00F96522">
      <w:pPr>
        <w:pStyle w:val="libBold1"/>
        <w:rPr>
          <w:rtl/>
        </w:rPr>
      </w:pPr>
      <w:r w:rsidRPr="00F96522">
        <w:rPr>
          <w:rtl/>
        </w:rPr>
        <w:t>أحدهما:</w:t>
      </w:r>
    </w:p>
    <w:p w:rsidR="00F96522" w:rsidRDefault="00854B79" w:rsidP="00854B79">
      <w:pPr>
        <w:pStyle w:val="libNormal"/>
        <w:rPr>
          <w:rtl/>
        </w:rPr>
      </w:pPr>
      <w:r w:rsidRPr="00854B79">
        <w:rPr>
          <w:rtl/>
        </w:rPr>
        <w:t>إنّه لا خلاف بين محصِّلي مَنْ تكلّم في أُصول الفقه في أنّ لفظ القرآن إذا ورد وهو محتمل الأمرين:</w:t>
      </w:r>
    </w:p>
    <w:p w:rsidR="00F96522" w:rsidRDefault="00F96522" w:rsidP="00854B79">
      <w:pPr>
        <w:pStyle w:val="libNormal"/>
        <w:rPr>
          <w:rtl/>
        </w:rPr>
      </w:pPr>
      <w:r>
        <w:rPr>
          <w:rtl/>
        </w:rPr>
        <w:t xml:space="preserve">- </w:t>
      </w:r>
      <w:r w:rsidR="00854B79" w:rsidRPr="00854B79">
        <w:rPr>
          <w:rtl/>
        </w:rPr>
        <w:t>أحدهما: وضع اللغة.</w:t>
      </w:r>
    </w:p>
    <w:p w:rsidR="00854B79" w:rsidRDefault="00F96522" w:rsidP="00854B79">
      <w:pPr>
        <w:pStyle w:val="libNormal"/>
        <w:rPr>
          <w:rtl/>
        </w:rPr>
      </w:pPr>
      <w:r>
        <w:rPr>
          <w:rtl/>
        </w:rPr>
        <w:t xml:space="preserve">- </w:t>
      </w:r>
      <w:r w:rsidR="00854B79" w:rsidRPr="00854B79">
        <w:rPr>
          <w:rtl/>
        </w:rPr>
        <w:t>والآخر: عرف الشريعة.</w:t>
      </w:r>
    </w:p>
    <w:p w:rsidR="00854B79" w:rsidRDefault="00854B79" w:rsidP="00854B79">
      <w:pPr>
        <w:pStyle w:val="libNormal"/>
        <w:rPr>
          <w:rtl/>
        </w:rPr>
      </w:pPr>
      <w:r w:rsidRPr="00854B79">
        <w:rPr>
          <w:rtl/>
        </w:rPr>
        <w:t>فإنّه يجب حمله على عرف الشريعة؛ ولهذا حملوا كلهم لفظ: صلاة، وزكاة، وصيام، وحج، على العرف الشرعي دون الوضع اللغوي.</w:t>
      </w:r>
    </w:p>
    <w:p w:rsidR="00854B79" w:rsidRDefault="00854B79" w:rsidP="00F96522">
      <w:pPr>
        <w:pStyle w:val="libBold1"/>
        <w:rPr>
          <w:rtl/>
        </w:rPr>
      </w:pPr>
      <w:r w:rsidRPr="00F96522">
        <w:rPr>
          <w:rtl/>
        </w:rPr>
        <w:t>وأيضاً:</w:t>
      </w:r>
    </w:p>
    <w:p w:rsidR="00F96522" w:rsidRDefault="00854B79" w:rsidP="00854B79">
      <w:pPr>
        <w:pStyle w:val="libNormal"/>
        <w:rPr>
          <w:rtl/>
        </w:rPr>
      </w:pPr>
      <w:r w:rsidRPr="00854B79">
        <w:rPr>
          <w:rtl/>
        </w:rPr>
        <w:t>فقد سبق إلى القول بإباحة ذلك جماعة معروفة الأقوال من الصحابة والتابعين كـ:</w:t>
      </w:r>
    </w:p>
    <w:p w:rsidR="00F96522" w:rsidRDefault="00F96522" w:rsidP="00854B79">
      <w:pPr>
        <w:pStyle w:val="libNormal"/>
        <w:rPr>
          <w:rtl/>
        </w:rPr>
      </w:pPr>
      <w:r>
        <w:rPr>
          <w:rtl/>
        </w:rPr>
        <w:t xml:space="preserve">- </w:t>
      </w:r>
      <w:r w:rsidR="00854B79" w:rsidRPr="00854B79">
        <w:rPr>
          <w:rtl/>
        </w:rPr>
        <w:t>أمير المؤمنين علي بن أبي طالب (عليه السلام).</w:t>
      </w:r>
    </w:p>
    <w:p w:rsidR="00854B79" w:rsidRPr="00854B79" w:rsidRDefault="00F96522" w:rsidP="00854B79">
      <w:pPr>
        <w:pStyle w:val="libNormal"/>
        <w:rPr>
          <w:rtl/>
        </w:rPr>
      </w:pPr>
      <w:r>
        <w:rPr>
          <w:rtl/>
        </w:rPr>
        <w:t xml:space="preserve">- </w:t>
      </w:r>
      <w:r w:rsidR="00854B79" w:rsidRPr="00854B79">
        <w:rPr>
          <w:rtl/>
        </w:rPr>
        <w:t xml:space="preserve">وابن عباس، ومناظراته لابن الزبير معروفة رواها الناس كلّهم، ونظم الشعراء فيها الأشعار فقال بعضهم: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النساء 4: 24.</w:t>
      </w:r>
    </w:p>
    <w:p w:rsidR="00854B79" w:rsidRPr="00854B79" w:rsidRDefault="00854B79" w:rsidP="007757AC">
      <w:pPr>
        <w:pStyle w:val="libNormal"/>
      </w:pPr>
      <w:r>
        <w:rPr>
          <w:rtl/>
        </w:rPr>
        <w:br w:type="page"/>
      </w:r>
    </w:p>
    <w:tbl>
      <w:tblPr>
        <w:tblStyle w:val="TableGrid"/>
        <w:bidiVisual/>
        <w:tblW w:w="5000" w:type="pct"/>
        <w:tblLook w:val="01E0"/>
      </w:tblPr>
      <w:tblGrid>
        <w:gridCol w:w="3957"/>
        <w:gridCol w:w="242"/>
        <w:gridCol w:w="3955"/>
      </w:tblGrid>
      <w:tr w:rsidR="00913E8F" w:rsidTr="001B61C9">
        <w:tc>
          <w:tcPr>
            <w:tcW w:w="3625" w:type="dxa"/>
            <w:shd w:val="clear" w:color="auto" w:fill="auto"/>
          </w:tcPr>
          <w:p w:rsidR="00913E8F" w:rsidRDefault="00913E8F" w:rsidP="00485C76">
            <w:pPr>
              <w:pStyle w:val="libPoem"/>
              <w:rPr>
                <w:rtl/>
              </w:rPr>
            </w:pPr>
            <w:r>
              <w:rPr>
                <w:rtl/>
              </w:rPr>
              <w:lastRenderedPageBreak/>
              <w:t>أق</w:t>
            </w:r>
            <w:r>
              <w:rPr>
                <w:rFonts w:hint="cs"/>
                <w:rtl/>
              </w:rPr>
              <w:t>ُ</w:t>
            </w:r>
            <w:r>
              <w:rPr>
                <w:rtl/>
              </w:rPr>
              <w:t>ول</w:t>
            </w:r>
            <w:r>
              <w:rPr>
                <w:rFonts w:hint="cs"/>
                <w:rtl/>
              </w:rPr>
              <w:t>ُ</w:t>
            </w:r>
            <w:r>
              <w:rPr>
                <w:rtl/>
              </w:rPr>
              <w:t xml:space="preserve"> للش</w:t>
            </w:r>
            <w:r>
              <w:rPr>
                <w:rFonts w:hint="cs"/>
                <w:rtl/>
              </w:rPr>
              <w:t>َّ</w:t>
            </w:r>
            <w:r>
              <w:rPr>
                <w:rtl/>
              </w:rPr>
              <w:t>يخ</w:t>
            </w:r>
            <w:r>
              <w:rPr>
                <w:rFonts w:hint="cs"/>
                <w:rtl/>
              </w:rPr>
              <w:t>ِ</w:t>
            </w:r>
            <w:r>
              <w:rPr>
                <w:rtl/>
              </w:rPr>
              <w:t xml:space="preserve"> لم</w:t>
            </w:r>
            <w:r>
              <w:rPr>
                <w:rFonts w:hint="cs"/>
                <w:rtl/>
              </w:rPr>
              <w:t>َ</w:t>
            </w:r>
            <w:r>
              <w:rPr>
                <w:rtl/>
              </w:rPr>
              <w:t>ا طال</w:t>
            </w:r>
            <w:r>
              <w:rPr>
                <w:rFonts w:hint="cs"/>
                <w:rtl/>
              </w:rPr>
              <w:t>َ</w:t>
            </w:r>
            <w:r>
              <w:rPr>
                <w:rtl/>
              </w:rPr>
              <w:t xml:space="preserve"> م</w:t>
            </w:r>
            <w:r>
              <w:rPr>
                <w:rFonts w:hint="cs"/>
                <w:rtl/>
              </w:rPr>
              <w:t>َ</w:t>
            </w:r>
            <w:r>
              <w:rPr>
                <w:rtl/>
              </w:rPr>
              <w:t>جل</w:t>
            </w:r>
            <w:r>
              <w:rPr>
                <w:rFonts w:hint="cs"/>
                <w:rtl/>
              </w:rPr>
              <w:t>ِ</w:t>
            </w:r>
            <w:r>
              <w:rPr>
                <w:rtl/>
              </w:rPr>
              <w:t>س</w:t>
            </w:r>
            <w:r>
              <w:rPr>
                <w:rFonts w:hint="cs"/>
                <w:rtl/>
              </w:rPr>
              <w:t>ُ</w:t>
            </w:r>
            <w:r>
              <w:rPr>
                <w:rtl/>
              </w:rPr>
              <w:t>ه</w:t>
            </w:r>
            <w:r>
              <w:rPr>
                <w:rFonts w:hint="cs"/>
                <w:rtl/>
              </w:rPr>
              <w:t>ُ</w:t>
            </w:r>
            <w:r w:rsidRPr="00485C76">
              <w:rPr>
                <w:rStyle w:val="libPoemTiniChar0"/>
                <w:rtl/>
              </w:rPr>
              <w:br/>
              <w:t> </w:t>
            </w:r>
          </w:p>
        </w:tc>
        <w:tc>
          <w:tcPr>
            <w:tcW w:w="57" w:type="dxa"/>
            <w:shd w:val="clear" w:color="auto" w:fill="auto"/>
          </w:tcPr>
          <w:p w:rsidR="00913E8F" w:rsidRDefault="00913E8F" w:rsidP="001B61C9">
            <w:pPr>
              <w:rPr>
                <w:rtl/>
              </w:rPr>
            </w:pPr>
          </w:p>
        </w:tc>
        <w:tc>
          <w:tcPr>
            <w:tcW w:w="3624" w:type="dxa"/>
            <w:shd w:val="clear" w:color="auto" w:fill="auto"/>
          </w:tcPr>
          <w:p w:rsidR="00913E8F" w:rsidRDefault="00913E8F" w:rsidP="00485C76">
            <w:pPr>
              <w:pStyle w:val="libPoem"/>
              <w:rPr>
                <w:rtl/>
              </w:rPr>
            </w:pPr>
            <w:r>
              <w:rPr>
                <w:rtl/>
              </w:rPr>
              <w:t>ياصاح</w:t>
            </w:r>
            <w:r>
              <w:rPr>
                <w:rFonts w:hint="cs"/>
                <w:rtl/>
              </w:rPr>
              <w:t>ُ</w:t>
            </w:r>
            <w:r>
              <w:rPr>
                <w:rtl/>
              </w:rPr>
              <w:t xml:space="preserve"> ه</w:t>
            </w:r>
            <w:r>
              <w:rPr>
                <w:rFonts w:hint="cs"/>
                <w:rtl/>
              </w:rPr>
              <w:t>َ</w:t>
            </w:r>
            <w:r>
              <w:rPr>
                <w:rtl/>
              </w:rPr>
              <w:t>ل ل</w:t>
            </w:r>
            <w:r>
              <w:rPr>
                <w:rFonts w:hint="cs"/>
                <w:rtl/>
              </w:rPr>
              <w:t>َ</w:t>
            </w:r>
            <w:r>
              <w:rPr>
                <w:rtl/>
              </w:rPr>
              <w:t>ك</w:t>
            </w:r>
            <w:r>
              <w:rPr>
                <w:rFonts w:hint="cs"/>
                <w:rtl/>
              </w:rPr>
              <w:t>َ</w:t>
            </w:r>
            <w:r>
              <w:rPr>
                <w:rtl/>
              </w:rPr>
              <w:t xml:space="preserve"> في ف</w:t>
            </w:r>
            <w:r>
              <w:rPr>
                <w:rFonts w:hint="cs"/>
                <w:rtl/>
              </w:rPr>
              <w:t>َ</w:t>
            </w:r>
            <w:r>
              <w:rPr>
                <w:rtl/>
              </w:rPr>
              <w:t>توى ابن ع</w:t>
            </w:r>
            <w:r>
              <w:rPr>
                <w:rFonts w:hint="cs"/>
                <w:rtl/>
              </w:rPr>
              <w:t>َ</w:t>
            </w:r>
            <w:r>
              <w:rPr>
                <w:rtl/>
              </w:rPr>
              <w:t>ب</w:t>
            </w:r>
            <w:r>
              <w:rPr>
                <w:rFonts w:hint="cs"/>
                <w:rtl/>
              </w:rPr>
              <w:t>ّ</w:t>
            </w:r>
            <w:r>
              <w:rPr>
                <w:rtl/>
              </w:rPr>
              <w:t>اس</w:t>
            </w:r>
            <w:r>
              <w:rPr>
                <w:rFonts w:hint="cs"/>
                <w:rtl/>
              </w:rPr>
              <w:t>ٍ</w:t>
            </w:r>
            <w:r w:rsidRPr="00485C76">
              <w:rPr>
                <w:rStyle w:val="libPoemTiniChar0"/>
                <w:rtl/>
              </w:rPr>
              <w:br/>
              <w:t>  </w:t>
            </w:r>
          </w:p>
        </w:tc>
      </w:tr>
    </w:tbl>
    <w:p w:rsidR="00F96522" w:rsidRDefault="00F96522" w:rsidP="00854B79">
      <w:pPr>
        <w:pStyle w:val="libNormal"/>
        <w:rPr>
          <w:rtl/>
        </w:rPr>
      </w:pPr>
      <w:r>
        <w:rPr>
          <w:rtl/>
        </w:rPr>
        <w:t xml:space="preserve">- </w:t>
      </w:r>
      <w:r w:rsidR="00854B79" w:rsidRPr="00854B79">
        <w:rPr>
          <w:rtl/>
        </w:rPr>
        <w:t>وعبد الله بن مسعود.</w:t>
      </w:r>
    </w:p>
    <w:p w:rsidR="00F96522" w:rsidRDefault="00F96522" w:rsidP="00854B79">
      <w:pPr>
        <w:pStyle w:val="libNormal"/>
        <w:rPr>
          <w:rtl/>
        </w:rPr>
      </w:pPr>
      <w:r>
        <w:rPr>
          <w:rtl/>
        </w:rPr>
        <w:t xml:space="preserve">- </w:t>
      </w:r>
      <w:r w:rsidR="00854B79" w:rsidRPr="00854B79">
        <w:rPr>
          <w:rtl/>
        </w:rPr>
        <w:t>ومجاهد.</w:t>
      </w:r>
    </w:p>
    <w:p w:rsidR="00F96522" w:rsidRDefault="00F96522" w:rsidP="00854B79">
      <w:pPr>
        <w:pStyle w:val="libNormal"/>
        <w:rPr>
          <w:rtl/>
        </w:rPr>
      </w:pPr>
      <w:r>
        <w:rPr>
          <w:rtl/>
        </w:rPr>
        <w:t xml:space="preserve">- </w:t>
      </w:r>
      <w:r w:rsidR="00854B79" w:rsidRPr="00854B79">
        <w:rPr>
          <w:rtl/>
        </w:rPr>
        <w:t>وعطاء.</w:t>
      </w:r>
    </w:p>
    <w:p w:rsidR="00F96522" w:rsidRDefault="00F96522" w:rsidP="00854B79">
      <w:pPr>
        <w:pStyle w:val="libNormal"/>
        <w:rPr>
          <w:rtl/>
        </w:rPr>
      </w:pPr>
      <w:r>
        <w:rPr>
          <w:rtl/>
        </w:rPr>
        <w:t xml:space="preserve">- </w:t>
      </w:r>
      <w:r w:rsidR="00854B79" w:rsidRPr="00854B79">
        <w:rPr>
          <w:rtl/>
        </w:rPr>
        <w:t>وجابر بن عبد الله الأنصاري.</w:t>
      </w:r>
    </w:p>
    <w:p w:rsidR="00F96522" w:rsidRDefault="00F96522" w:rsidP="00854B79">
      <w:pPr>
        <w:pStyle w:val="libNormal"/>
        <w:rPr>
          <w:rtl/>
        </w:rPr>
      </w:pPr>
      <w:r>
        <w:rPr>
          <w:rtl/>
        </w:rPr>
        <w:t xml:space="preserve">- </w:t>
      </w:r>
      <w:r w:rsidR="00854B79" w:rsidRPr="00854B79">
        <w:rPr>
          <w:rtl/>
        </w:rPr>
        <w:t>وسلمة بن الأَكوع.</w:t>
      </w:r>
    </w:p>
    <w:p w:rsidR="00F96522" w:rsidRDefault="00F96522" w:rsidP="00854B79">
      <w:pPr>
        <w:pStyle w:val="libNormal"/>
        <w:rPr>
          <w:rtl/>
        </w:rPr>
      </w:pPr>
      <w:r>
        <w:rPr>
          <w:rtl/>
        </w:rPr>
        <w:t xml:space="preserve">- </w:t>
      </w:r>
      <w:r w:rsidR="00854B79" w:rsidRPr="00854B79">
        <w:rPr>
          <w:rtl/>
        </w:rPr>
        <w:t>وأبي سعيد الخدري.</w:t>
      </w:r>
    </w:p>
    <w:p w:rsidR="00F96522" w:rsidRDefault="00F96522" w:rsidP="00854B79">
      <w:pPr>
        <w:pStyle w:val="libNormal"/>
        <w:rPr>
          <w:rtl/>
        </w:rPr>
      </w:pPr>
      <w:r>
        <w:rPr>
          <w:rtl/>
        </w:rPr>
        <w:t xml:space="preserve">- </w:t>
      </w:r>
      <w:r w:rsidR="00854B79" w:rsidRPr="00854B79">
        <w:rPr>
          <w:rtl/>
        </w:rPr>
        <w:t>والمغيرة بن شعبة.</w:t>
      </w:r>
    </w:p>
    <w:p w:rsidR="00F96522" w:rsidRDefault="00F96522" w:rsidP="00854B79">
      <w:pPr>
        <w:pStyle w:val="libNormal"/>
        <w:rPr>
          <w:rtl/>
        </w:rPr>
      </w:pPr>
      <w:r>
        <w:rPr>
          <w:rtl/>
        </w:rPr>
        <w:t xml:space="preserve">- </w:t>
      </w:r>
      <w:r w:rsidR="00854B79" w:rsidRPr="00854B79">
        <w:rPr>
          <w:rtl/>
        </w:rPr>
        <w:t>وسعيد بن جبير.</w:t>
      </w:r>
    </w:p>
    <w:p w:rsidR="00854B79" w:rsidRDefault="00F96522" w:rsidP="00854B79">
      <w:pPr>
        <w:pStyle w:val="libNormal"/>
        <w:rPr>
          <w:rtl/>
        </w:rPr>
      </w:pPr>
      <w:r>
        <w:rPr>
          <w:rtl/>
        </w:rPr>
        <w:t xml:space="preserve">- </w:t>
      </w:r>
      <w:r w:rsidR="00854B79" w:rsidRPr="00854B79">
        <w:rPr>
          <w:rtl/>
        </w:rPr>
        <w:t>وابن جريح.</w:t>
      </w:r>
    </w:p>
    <w:p w:rsidR="00854B79" w:rsidRDefault="00854B79" w:rsidP="00854B79">
      <w:pPr>
        <w:pStyle w:val="libNormal"/>
        <w:rPr>
          <w:rtl/>
        </w:rPr>
      </w:pPr>
      <w:r w:rsidRPr="00854B79">
        <w:rPr>
          <w:rtl/>
        </w:rPr>
        <w:t>وأنّهم كانوا يفتون بها. فادّعاء الخصم الاتّفاق على حَضْر النكاح المؤجّل باطل</w:t>
      </w:r>
      <w:r w:rsidRPr="00591A50">
        <w:rPr>
          <w:rStyle w:val="libBold1Char"/>
          <w:rtl/>
        </w:rPr>
        <w:t>))</w:t>
      </w:r>
      <w:r w:rsidRPr="00854B79">
        <w:rPr>
          <w:rtl/>
        </w:rPr>
        <w:t>. انتهى كلامه</w:t>
      </w:r>
      <w:r w:rsidRPr="00854B79">
        <w:rPr>
          <w:rStyle w:val="libFootnotenumChar"/>
          <w:rtl/>
        </w:rPr>
        <w:t>(1)</w:t>
      </w:r>
      <w:r w:rsidRPr="00854B79">
        <w:rPr>
          <w:rtl/>
        </w:rPr>
        <w:t>.</w:t>
      </w:r>
    </w:p>
    <w:p w:rsidR="00854B79" w:rsidRDefault="00854B79" w:rsidP="00854B79">
      <w:pPr>
        <w:pStyle w:val="libNormal"/>
        <w:rPr>
          <w:rtl/>
        </w:rPr>
      </w:pPr>
      <w:r w:rsidRPr="00854B79">
        <w:rPr>
          <w:rtl/>
        </w:rPr>
        <w:t>وكلّ ذي بصيرة يعرف ما فيه من المتانة والرصانة، وقوّة الحجّة والمعارضة.</w:t>
      </w:r>
    </w:p>
    <w:p w:rsidR="00854B79" w:rsidRDefault="00854B79" w:rsidP="00854B79">
      <w:pPr>
        <w:pStyle w:val="libNormal"/>
        <w:rPr>
          <w:rtl/>
        </w:rPr>
      </w:pPr>
      <w:r w:rsidRPr="00854B79">
        <w:rPr>
          <w:rtl/>
        </w:rPr>
        <w:t>هذا كلّه في البحث عن المسألة مِن وِجهتها الدينيّة والتاريخيّة، والنظر إليها من حيث الدليل حسب القواعد الأصوليّة، والطرق الشرعية.</w:t>
      </w:r>
    </w:p>
    <w:p w:rsidR="00854B79" w:rsidRDefault="00854B79" w:rsidP="00913E8F">
      <w:pPr>
        <w:pStyle w:val="libBold1"/>
        <w:rPr>
          <w:rtl/>
        </w:rPr>
      </w:pPr>
      <w:r>
        <w:rPr>
          <w:rtl/>
        </w:rPr>
        <w:t>أمّا النظر فيها من الوجهة الأخلاقيّة والاجتماعيّة:</w:t>
      </w:r>
      <w:r w:rsidR="00913E8F">
        <w:rPr>
          <w:rFonts w:hint="cs"/>
          <w:rtl/>
        </w:rPr>
        <w:t xml:space="preserve"> </w:t>
      </w:r>
      <w:r>
        <w:rPr>
          <w:rtl/>
        </w:rPr>
        <w:t>فأقول:</w:t>
      </w:r>
    </w:p>
    <w:p w:rsidR="00854B79" w:rsidRDefault="00854B79" w:rsidP="00854B79">
      <w:pPr>
        <w:pStyle w:val="libNormal"/>
        <w:rPr>
          <w:rtl/>
        </w:rPr>
      </w:pPr>
      <w:r w:rsidRPr="00854B79">
        <w:rPr>
          <w:rtl/>
        </w:rPr>
        <w:t>أليس دين الإسلام هو الصوت الإلهي، والنغمة الربوبيّة الشجيّة التي هبَّت على البشر بنسائم الرحمة، وعطّرت مشامّ الوجود بلطائف السعود، وجاءت لسعادة الإنسان لا لشقائه، ولنعمته لا لبلائه، هو الدين الذي يتمشّى مع الزمان في كلّ أطواره، ويدور مع الدهر في جميع أدواره، ويسدّ حاجات البشر في نظم معاشهم ومعادهم، وجلب صلاحهم، ودَرْء فسادهم؟!</w:t>
      </w:r>
    </w:p>
    <w:p w:rsidR="00854B79" w:rsidRPr="00854B79" w:rsidRDefault="00854B79" w:rsidP="00854B79">
      <w:pPr>
        <w:pStyle w:val="libNormal"/>
        <w:rPr>
          <w:rtl/>
        </w:rPr>
      </w:pPr>
      <w:r w:rsidRPr="00854B79">
        <w:rPr>
          <w:rtl/>
        </w:rPr>
        <w:t xml:space="preserve">ما جاء دين الإسلام لِيَشُقّ على البشر، ويُلْقيهم في حظيرة المشقّة، وعصارة البلاء والمحنة، وكلفة الشقاء والتعاسة، كلا! بل جاء رحمةً للعالمين، وبركةً على الخلق جميع، ممهِّداً سبل الهناء والراحة، ووسائل الرخاء والنعمة؛ ولذا كان أكمل الأديان، وخاتمة الشرائع، إذ لم يدع نقصاً في نواميس سعادة البشر يأتي دين بعده فيكمله، أو ثلمة في ناحية من نواحي الحياة فتأتي شريعة أُخرى فتسدّها.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السرائرج2: 618</w:t>
      </w:r>
      <w:r w:rsidR="00F96522">
        <w:rPr>
          <w:rtl/>
        </w:rPr>
        <w:t xml:space="preserve">- </w:t>
      </w:r>
      <w:r>
        <w:rPr>
          <w:rtl/>
        </w:rPr>
        <w:t>620.</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ثمّ أَوَلَيْس من ضرورات البشر، منذ عرف الإنسانُ نفسَه، وأدرك حِسَّه، ومن المِهَن التي لا ينفك عن مزاولتها، والاندفاع إليها بدواعٍ شتّى وأغراض مختلفة هو السفر والتغرّب عن الأوطان، بداعي التجارة والكسب، في طلب علم أو مال، أو سياحة أو ملاحة، أو غير ذلك من جهاد وحروب وغزوات ونحوها؟!</w:t>
      </w:r>
    </w:p>
    <w:p w:rsidR="00854B79" w:rsidRDefault="00854B79" w:rsidP="00854B79">
      <w:pPr>
        <w:pStyle w:val="libNormal"/>
        <w:rPr>
          <w:rtl/>
        </w:rPr>
      </w:pPr>
      <w:r w:rsidRPr="00854B79">
        <w:rPr>
          <w:rtl/>
        </w:rPr>
        <w:t>ثُمّ أَوَلَيْس الغالب في أولئك المسافرين لتلك الأغراض هم الشُبَّان، وما يقاربهم من أَصِحَّاء الأبدان، وأقوياء الأجساد، الراتعين بنعيم الصحّة والعافية؟!</w:t>
      </w:r>
    </w:p>
    <w:p w:rsidR="00854B79" w:rsidRDefault="00854B79" w:rsidP="00854B79">
      <w:pPr>
        <w:pStyle w:val="libNormal"/>
        <w:rPr>
          <w:rtl/>
        </w:rPr>
      </w:pPr>
      <w:r w:rsidRPr="00854B79">
        <w:rPr>
          <w:rtl/>
        </w:rPr>
        <w:t>ثمّ أليس الصانع الحكيم</w:t>
      </w:r>
      <w:r w:rsidR="00F96522">
        <w:rPr>
          <w:rtl/>
        </w:rPr>
        <w:t xml:space="preserve"> - </w:t>
      </w:r>
      <w:r w:rsidRPr="00854B79">
        <w:rPr>
          <w:rtl/>
        </w:rPr>
        <w:t>بباهر حكمته، وقاهر قدرته</w:t>
      </w:r>
      <w:r w:rsidR="00F96522">
        <w:rPr>
          <w:rtl/>
        </w:rPr>
        <w:t xml:space="preserve"> - </w:t>
      </w:r>
      <w:r w:rsidRPr="00854B79">
        <w:rPr>
          <w:rtl/>
        </w:rPr>
        <w:t>قد أودع في هذا الهيكل الإنساني غريزة الشهوة، وشِدَّة الشوق والشَبَق إلى الأزواج، لحكمةٍ ساميةٍ، وغايةٍ شريفةٍ، وهي بقاء النسل، حفظ النوع، ولو خُلِّي مِن تلك الغريزة، وبَلَتْ أو ضَعُفَتْ فيه تلك الجِبِلَّة لم يبقَ للبشر على مرِّ الأحقاب عين ولا أثر؟!</w:t>
      </w:r>
    </w:p>
    <w:p w:rsidR="00854B79" w:rsidRDefault="00854B79" w:rsidP="00854B79">
      <w:pPr>
        <w:pStyle w:val="libNormal"/>
        <w:rPr>
          <w:rtl/>
        </w:rPr>
      </w:pPr>
      <w:r w:rsidRPr="00854B79">
        <w:rPr>
          <w:rtl/>
        </w:rPr>
        <w:t>ومن المعلوم أنّ حالة المسافرين المُقْوِين لا تساعد على القِران الباقي، والزواج الدائم؛ لِمَا له غالباً من التبعات واللوازم، التي لا تتمشّى مع حالة المسافر، فإذا امتنع هذا النحو من الزواج حسب مجاري العادات، وعلى الغالب والمتعارف من أمر الناس، وملك اليمين، والتسرِّي بالإماء والجواري المملوكة بأحد الأسباب، قد بطل اليوم بتاتاً، وكان متعذِّراً أو متعسِّراً من ذي قبل، فالمسافر لا سِيَّما مَنْ تطول أسفارهم في طلب علم أو تجارة، أو جهاد أو مرابطة ثغر، وهم في مَيْعَة الشباب ورَيْعَان العمر، وتأجّج سعير الشهوة، لا يخلو حالهم من أمرين:</w:t>
      </w:r>
    </w:p>
    <w:p w:rsidR="00854B79" w:rsidRDefault="00854B79" w:rsidP="00854B79">
      <w:pPr>
        <w:pStyle w:val="libNormal"/>
        <w:rPr>
          <w:rtl/>
        </w:rPr>
      </w:pPr>
      <w:r w:rsidRPr="00591A50">
        <w:rPr>
          <w:rStyle w:val="libBold1Char"/>
          <w:rtl/>
        </w:rPr>
        <w:t>1</w:t>
      </w:r>
      <w:r w:rsidR="00F96522">
        <w:rPr>
          <w:rStyle w:val="libBold1Char"/>
          <w:rtl/>
        </w:rPr>
        <w:t xml:space="preserve">- </w:t>
      </w:r>
      <w:r w:rsidRPr="00591A50">
        <w:rPr>
          <w:rStyle w:val="libBold1Char"/>
          <w:rtl/>
        </w:rPr>
        <w:t>إمّا الصبر ومجاهدة النفس:</w:t>
      </w:r>
    </w:p>
    <w:p w:rsidR="00854B79" w:rsidRDefault="00854B79" w:rsidP="00854B79">
      <w:pPr>
        <w:pStyle w:val="libNormal"/>
        <w:rPr>
          <w:rtl/>
        </w:rPr>
      </w:pPr>
      <w:r w:rsidRPr="00854B79">
        <w:rPr>
          <w:rtl/>
        </w:rPr>
        <w:t xml:space="preserve">الموجِب للمشقّة التي تنجر إلى الوقوع في أمراض مزمنة، وعلل مُهلِكة، مضافاً إلى ما فيه من قطع النسل، وتضييع ذراري الحياة المُودَعَة فيهم، وفي </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هذا:</w:t>
      </w:r>
    </w:p>
    <w:p w:rsidR="00F96522" w:rsidRDefault="00F96522" w:rsidP="00854B79">
      <w:pPr>
        <w:pStyle w:val="libNormal"/>
        <w:rPr>
          <w:rtl/>
        </w:rPr>
      </w:pPr>
      <w:r>
        <w:rPr>
          <w:rtl/>
        </w:rPr>
        <w:t xml:space="preserve">- </w:t>
      </w:r>
      <w:r w:rsidR="00854B79" w:rsidRPr="00854B79">
        <w:rPr>
          <w:rtl/>
        </w:rPr>
        <w:t>نقضٌ للحكمة.</w:t>
      </w:r>
    </w:p>
    <w:p w:rsidR="00F96522" w:rsidRDefault="00F96522" w:rsidP="00854B79">
      <w:pPr>
        <w:pStyle w:val="libNormal"/>
        <w:rPr>
          <w:rtl/>
        </w:rPr>
      </w:pPr>
      <w:r>
        <w:rPr>
          <w:rtl/>
        </w:rPr>
        <w:t xml:space="preserve">- </w:t>
      </w:r>
      <w:r w:rsidR="00854B79" w:rsidRPr="00854B79">
        <w:rPr>
          <w:rtl/>
        </w:rPr>
        <w:t>وتفويتٌ للغرض.</w:t>
      </w:r>
    </w:p>
    <w:p w:rsidR="00854B79" w:rsidRDefault="00F96522" w:rsidP="00913E8F">
      <w:pPr>
        <w:pStyle w:val="libNormal"/>
        <w:rPr>
          <w:rtl/>
        </w:rPr>
      </w:pPr>
      <w:r>
        <w:rPr>
          <w:rtl/>
        </w:rPr>
        <w:t xml:space="preserve">- </w:t>
      </w:r>
      <w:r w:rsidR="00854B79" w:rsidRPr="00854B79">
        <w:rPr>
          <w:rtl/>
        </w:rPr>
        <w:t>وإلقاء في العسر والحَرَج وعظيم المشقّة التي تأباه شريعة الإسلام، الشريعة السمحة السهلة:</w:t>
      </w:r>
      <w:r w:rsidR="00913E8F">
        <w:rPr>
          <w:rStyle w:val="libAieChar"/>
          <w:rFonts w:hint="cs"/>
          <w:rtl/>
        </w:rPr>
        <w:t xml:space="preserve"> </w:t>
      </w:r>
      <w:r w:rsidR="00854B79" w:rsidRPr="00854B79">
        <w:rPr>
          <w:rStyle w:val="libAieChar"/>
          <w:rtl/>
        </w:rPr>
        <w:t>(يُرِيدُ اللَّهُ بِكُمُ الْيُسْرَ وَلا يُرِيدُ بِكُمُ الْعُسْرَ)</w:t>
      </w:r>
      <w:r w:rsidR="00854B79" w:rsidRPr="00854B79">
        <w:rPr>
          <w:rStyle w:val="libFootnotenumChar"/>
          <w:rtl/>
        </w:rPr>
        <w:t>(1)</w:t>
      </w:r>
      <w:r w:rsidR="00854B79" w:rsidRPr="00854B79">
        <w:rPr>
          <w:rtl/>
        </w:rPr>
        <w:t>.</w:t>
      </w:r>
      <w:r w:rsidR="00913E8F">
        <w:rPr>
          <w:rStyle w:val="libAieChar"/>
          <w:rFonts w:hint="cs"/>
          <w:rtl/>
        </w:rPr>
        <w:t xml:space="preserve"> </w:t>
      </w:r>
      <w:r w:rsidR="00854B79" w:rsidRPr="00854B79">
        <w:rPr>
          <w:rStyle w:val="libAieChar"/>
          <w:rtl/>
        </w:rPr>
        <w:t>(وَمَا جَعَلَ عَلَيْكُمْ فِي الدِّينِ مِنْ حَرَجٍ)</w:t>
      </w:r>
      <w:r w:rsidR="00854B79" w:rsidRPr="00854B79">
        <w:rPr>
          <w:rStyle w:val="libFootnotenumChar"/>
          <w:rtl/>
        </w:rPr>
        <w:t>(2)</w:t>
      </w:r>
      <w:r w:rsidR="00854B79" w:rsidRPr="00854B79">
        <w:rPr>
          <w:rtl/>
        </w:rPr>
        <w:t>.</w:t>
      </w:r>
    </w:p>
    <w:p w:rsidR="00854B79" w:rsidRDefault="00854B79" w:rsidP="00854B79">
      <w:pPr>
        <w:pStyle w:val="libNormal"/>
        <w:rPr>
          <w:rtl/>
        </w:rPr>
      </w:pPr>
      <w:r w:rsidRPr="00591A50">
        <w:rPr>
          <w:rStyle w:val="libBold1Char"/>
          <w:rtl/>
        </w:rPr>
        <w:t>2</w:t>
      </w:r>
      <w:r w:rsidR="00F96522">
        <w:rPr>
          <w:rStyle w:val="libBold1Char"/>
          <w:rtl/>
        </w:rPr>
        <w:t xml:space="preserve">- </w:t>
      </w:r>
      <w:r w:rsidRPr="00591A50">
        <w:rPr>
          <w:rStyle w:val="libBold1Char"/>
          <w:rtl/>
        </w:rPr>
        <w:t>وإمّا الوقوع في الزنا والعِهَار:</w:t>
      </w:r>
    </w:p>
    <w:p w:rsidR="00854B79" w:rsidRDefault="00854B79" w:rsidP="00854B79">
      <w:pPr>
        <w:pStyle w:val="libNormal"/>
        <w:rPr>
          <w:rtl/>
        </w:rPr>
      </w:pPr>
      <w:r w:rsidRPr="00854B79">
        <w:rPr>
          <w:rtl/>
        </w:rPr>
        <w:t>الذي ملأ الممالك والأقطار بالمفاسد والمضار.</w:t>
      </w:r>
    </w:p>
    <w:p w:rsidR="00854B79" w:rsidRDefault="00854B79" w:rsidP="00913E8F">
      <w:pPr>
        <w:pStyle w:val="libNormal"/>
        <w:rPr>
          <w:rtl/>
        </w:rPr>
      </w:pPr>
      <w:r w:rsidRPr="00854B79">
        <w:rPr>
          <w:rtl/>
        </w:rPr>
        <w:t>ولعمر الله، وقسماً بشرف الحقّ، لو أنّ المسلمين أخذوا بقواعد الإسلام، ورجعوا إلى نواميس دينهم الحنيف، وشرائعه الصحيحة:</w:t>
      </w:r>
      <w:r w:rsidR="00913E8F">
        <w:rPr>
          <w:rStyle w:val="libAieChar"/>
          <w:rFonts w:hint="cs"/>
          <w:rtl/>
        </w:rPr>
        <w:t xml:space="preserve"> </w:t>
      </w:r>
      <w:r w:rsidRPr="00854B79">
        <w:rPr>
          <w:rStyle w:val="libAieChar"/>
          <w:rtl/>
        </w:rPr>
        <w:t>(لَفَتَحْنَا عَلَيْهِمْ بَرَكَاتٍ مِنَ السَّمَاءِ وَالأَرْضِ)</w:t>
      </w:r>
      <w:r w:rsidRPr="00854B79">
        <w:rPr>
          <w:rStyle w:val="libFootnotenumChar"/>
          <w:rtl/>
        </w:rPr>
        <w:t>(3)</w:t>
      </w:r>
      <w:r w:rsidRPr="00854B79">
        <w:rPr>
          <w:rtl/>
        </w:rPr>
        <w:t>.</w:t>
      </w:r>
    </w:p>
    <w:p w:rsidR="00854B79" w:rsidRDefault="00854B79" w:rsidP="00854B79">
      <w:pPr>
        <w:pStyle w:val="libNormal"/>
        <w:rPr>
          <w:rtl/>
        </w:rPr>
      </w:pPr>
      <w:r w:rsidRPr="00854B79">
        <w:rPr>
          <w:rtl/>
        </w:rPr>
        <w:t>وَلَعَادَ إليهم عِزّهم الداثر، ومجدهم الغابِر.</w:t>
      </w:r>
    </w:p>
    <w:p w:rsidR="00854B79" w:rsidRDefault="00854B79" w:rsidP="00F96522">
      <w:pPr>
        <w:pStyle w:val="libBold1"/>
        <w:rPr>
          <w:rtl/>
        </w:rPr>
      </w:pPr>
      <w:r>
        <w:rPr>
          <w:rtl/>
        </w:rPr>
        <w:t>ومِنْ تلك الشرائع:</w:t>
      </w:r>
    </w:p>
    <w:p w:rsidR="00F96522" w:rsidRDefault="00854B79" w:rsidP="00854B79">
      <w:pPr>
        <w:pStyle w:val="libNormal"/>
        <w:rPr>
          <w:rtl/>
        </w:rPr>
      </w:pPr>
      <w:r w:rsidRPr="00854B79">
        <w:rPr>
          <w:rtl/>
        </w:rPr>
        <w:t>مشروعية المتعة، فلو أنّ المسلمين عملوا بها على أُصولها الصحيحة من:</w:t>
      </w:r>
    </w:p>
    <w:p w:rsidR="00F96522" w:rsidRDefault="00F96522" w:rsidP="00854B79">
      <w:pPr>
        <w:pStyle w:val="libNormal"/>
        <w:rPr>
          <w:rtl/>
        </w:rPr>
      </w:pPr>
      <w:r>
        <w:rPr>
          <w:rtl/>
        </w:rPr>
        <w:t xml:space="preserve">- </w:t>
      </w:r>
      <w:r w:rsidR="00854B79" w:rsidRPr="00854B79">
        <w:rPr>
          <w:rtl/>
        </w:rPr>
        <w:t>العقد.</w:t>
      </w:r>
    </w:p>
    <w:p w:rsidR="00F96522" w:rsidRDefault="00F96522" w:rsidP="00854B79">
      <w:pPr>
        <w:pStyle w:val="libNormal"/>
        <w:rPr>
          <w:rtl/>
        </w:rPr>
      </w:pPr>
      <w:r>
        <w:rPr>
          <w:rtl/>
        </w:rPr>
        <w:t xml:space="preserve">- </w:t>
      </w:r>
      <w:r w:rsidR="00854B79" w:rsidRPr="00854B79">
        <w:rPr>
          <w:rtl/>
        </w:rPr>
        <w:t>والعِدّة.</w:t>
      </w:r>
    </w:p>
    <w:p w:rsidR="00F96522" w:rsidRDefault="00F96522" w:rsidP="00854B79">
      <w:pPr>
        <w:pStyle w:val="libNormal"/>
        <w:rPr>
          <w:rtl/>
        </w:rPr>
      </w:pPr>
      <w:r>
        <w:rPr>
          <w:rtl/>
        </w:rPr>
        <w:t xml:space="preserve">- </w:t>
      </w:r>
      <w:r w:rsidR="00854B79" w:rsidRPr="00854B79">
        <w:rPr>
          <w:rtl/>
        </w:rPr>
        <w:t>والضبط.</w:t>
      </w:r>
    </w:p>
    <w:p w:rsidR="00854B79" w:rsidRDefault="00F96522" w:rsidP="00854B79">
      <w:pPr>
        <w:pStyle w:val="libNormal"/>
        <w:rPr>
          <w:rtl/>
        </w:rPr>
      </w:pPr>
      <w:r>
        <w:rPr>
          <w:rtl/>
        </w:rPr>
        <w:t xml:space="preserve">- </w:t>
      </w:r>
      <w:r w:rsidR="00854B79" w:rsidRPr="00854B79">
        <w:rPr>
          <w:rtl/>
        </w:rPr>
        <w:t>وحفظ النسل منها.</w:t>
      </w:r>
    </w:p>
    <w:p w:rsidR="00854B79" w:rsidRDefault="00854B79" w:rsidP="00854B79">
      <w:pPr>
        <w:pStyle w:val="libNormal"/>
        <w:rPr>
          <w:rtl/>
        </w:rPr>
      </w:pPr>
      <w:r w:rsidRPr="00854B79">
        <w:rPr>
          <w:rtl/>
        </w:rPr>
        <w:t>لانسدّتْ بيوت المواخير، وأُوْصِدَتْ أبواب الزنا والعِهَار، ولارْتَفَعَتْ</w:t>
      </w:r>
      <w:r w:rsidR="00F96522">
        <w:rPr>
          <w:rtl/>
        </w:rPr>
        <w:t xml:space="preserve"> - </w:t>
      </w:r>
      <w:r w:rsidRPr="00854B79">
        <w:rPr>
          <w:rtl/>
        </w:rPr>
        <w:t>أو قَلَّتْ</w:t>
      </w:r>
      <w:r w:rsidR="00F96522">
        <w:rPr>
          <w:rtl/>
        </w:rPr>
        <w:t xml:space="preserve"> - </w:t>
      </w:r>
      <w:r w:rsidRPr="00854B79">
        <w:rPr>
          <w:rtl/>
        </w:rPr>
        <w:t>وَيْلات هذا الشر على البشر، ولأصبح الكثير من تلك المومسات المتهتِّكات مصونات محصنات، وَلَتَضَاعَفَ النسل، وكثرتْ المواليد الطاهرة، واستراح الناس من اللقيط والنبيذ، وانتشرتْ صيانة الأخلاق، وطهارة الأعراق، إلى كثير من الفوائد والمنافع التي لا تُعد ولا تُحصى.</w:t>
      </w:r>
    </w:p>
    <w:p w:rsidR="00854B79" w:rsidRDefault="00854B79" w:rsidP="00854B79">
      <w:pPr>
        <w:pStyle w:val="libNormal"/>
        <w:rPr>
          <w:rtl/>
        </w:rPr>
      </w:pPr>
      <w:r w:rsidRPr="00854B79">
        <w:rPr>
          <w:rtl/>
        </w:rPr>
        <w:t>ولله درّ عالم بني هاشم، وحبر الأُمّة عبد الله بن عبّاس (رض) في كلمته الخالدة الشهيرة التي رواها ابن الأثير في (النهاية) والزمخشري في (الفائق) وغيرهما حيث قال:</w:t>
      </w:r>
    </w:p>
    <w:p w:rsidR="00854B79" w:rsidRPr="00854B79" w:rsidRDefault="00854B79" w:rsidP="00854B79">
      <w:pPr>
        <w:pStyle w:val="libNormal"/>
        <w:rPr>
          <w:rtl/>
        </w:rPr>
      </w:pPr>
      <w:r w:rsidRPr="00854B79">
        <w:rPr>
          <w:rtl/>
        </w:rPr>
        <w:t xml:space="preserve">ما كانتْ المُتعة إلاّ رحمة، رحم الله بها أُمّة محمّد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البقرة 2: 185.</w:t>
      </w:r>
    </w:p>
    <w:p w:rsidR="00854B79" w:rsidRDefault="00854B79" w:rsidP="00A8769A">
      <w:pPr>
        <w:pStyle w:val="libFootnote"/>
        <w:rPr>
          <w:rtl/>
        </w:rPr>
      </w:pPr>
      <w:r>
        <w:rPr>
          <w:rtl/>
        </w:rPr>
        <w:t>(2) الحج 22: 78.</w:t>
      </w:r>
    </w:p>
    <w:p w:rsidR="00854B79" w:rsidRDefault="00854B79" w:rsidP="00A8769A">
      <w:pPr>
        <w:pStyle w:val="libFootnote"/>
        <w:rPr>
          <w:rtl/>
        </w:rPr>
      </w:pPr>
      <w:r>
        <w:rPr>
          <w:rtl/>
        </w:rPr>
        <w:t>(3) الأعراف 7: 96.</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(صلّى الله عليه وآله)، ولولا نهيه عنها ما زنى إلاّ شفا</w:t>
      </w:r>
      <w:r w:rsidRPr="00854B79">
        <w:rPr>
          <w:rStyle w:val="libFootnotenumChar"/>
          <w:rtl/>
        </w:rPr>
        <w:t>(1)</w:t>
      </w:r>
      <w:r w:rsidRPr="00854B79">
        <w:rPr>
          <w:rtl/>
        </w:rPr>
        <w:t>. وقد أخذها من عين صافية، من أُستاذه ومعلِّمه ومربِّيْه أمير المؤمنين (عليه السلام).</w:t>
      </w:r>
    </w:p>
    <w:p w:rsidR="00854B79" w:rsidRDefault="00854B79" w:rsidP="00913E8F">
      <w:pPr>
        <w:pStyle w:val="libNormal"/>
        <w:rPr>
          <w:rtl/>
        </w:rPr>
      </w:pPr>
      <w:r w:rsidRPr="00854B79">
        <w:rPr>
          <w:rtl/>
        </w:rPr>
        <w:t>وفي الحقّ إنّها رحمة واسعة، وبركة عظيمة، ولكنّ المسلمون فَوّتوها على أنفسهم، وحُرموا من ثمراتها وخيراتها، ووقع الكثير في حماة الخَنَا والفساد، والعار والنار، والخِزْي والبوار:</w:t>
      </w:r>
      <w:r w:rsidR="00913E8F">
        <w:rPr>
          <w:rStyle w:val="libAieChar"/>
          <w:rFonts w:hint="cs"/>
          <w:rtl/>
        </w:rPr>
        <w:t xml:space="preserve"> </w:t>
      </w:r>
      <w:r w:rsidRPr="00854B79">
        <w:rPr>
          <w:rStyle w:val="libAieChar"/>
          <w:rtl/>
        </w:rPr>
        <w:t>(أَتَسْتَبْدِلُونَ الَّذِي هُوَ أَدْنَى بِالَّذِي هُوَ خَيْرٌ)</w:t>
      </w:r>
      <w:r w:rsidRPr="00854B79">
        <w:rPr>
          <w:rStyle w:val="libFootnotenumChar"/>
          <w:rtl/>
        </w:rPr>
        <w:t>(2)</w:t>
      </w:r>
      <w:r w:rsidRPr="00854B79">
        <w:rPr>
          <w:rtl/>
        </w:rPr>
        <w:t>. فلا حول ولا قوّة إلاّ بالله.</w:t>
      </w:r>
    </w:p>
    <w:p w:rsidR="00854B79" w:rsidRDefault="00854B79" w:rsidP="00F96522">
      <w:pPr>
        <w:pStyle w:val="libBold1"/>
        <w:rPr>
          <w:rtl/>
        </w:rPr>
      </w:pPr>
      <w:r>
        <w:rPr>
          <w:rtl/>
        </w:rPr>
        <w:t>ولكنّ مع هذا كلّه أَلاَ تعجب حين ترى ما نُشر في (الاعتدال) أيضاً (161) من المجلّد الأوّل بعنوان:</w:t>
      </w:r>
    </w:p>
    <w:p w:rsidR="00854B79" w:rsidRDefault="00854B79" w:rsidP="00F96522">
      <w:pPr>
        <w:pStyle w:val="libBold1"/>
        <w:rPr>
          <w:rtl/>
        </w:rPr>
      </w:pPr>
      <w:r>
        <w:rPr>
          <w:rtl/>
        </w:rPr>
        <w:t>(لم يبق إلاّ أنْ نتّخذ مِن القلم إبرة تطعيم، ونجعل المعاني مَصْلاً).؟</w:t>
      </w:r>
    </w:p>
    <w:p w:rsidR="00854B79" w:rsidRDefault="00854B79" w:rsidP="00854B79">
      <w:pPr>
        <w:pStyle w:val="libNormal"/>
        <w:rPr>
          <w:rtl/>
        </w:rPr>
      </w:pPr>
      <w:r w:rsidRPr="00854B79">
        <w:rPr>
          <w:rtl/>
        </w:rPr>
        <w:t>وذكر صورة كتاب ورد إليه من بغداد بتوقيع (خادم العلماء)!! على الجواب الذي تقدّم في مبادئ هذه النسخة، بتوقيع (ابن ماء السماء) يعيد فيه إشكال اختلاط الأنساب، وضياع النسل، وعقد عابر الطريق والمجهول، ويقول:</w:t>
      </w:r>
    </w:p>
    <w:p w:rsidR="00854B79" w:rsidRDefault="00854B79" w:rsidP="00854B79">
      <w:pPr>
        <w:pStyle w:val="libNormal"/>
        <w:rPr>
          <w:rtl/>
        </w:rPr>
      </w:pPr>
      <w:r w:rsidRPr="00854B79">
        <w:rPr>
          <w:rtl/>
        </w:rPr>
        <w:t>إنّ ابن ماء السماء لم يتعرّض للمجهول الذي هو محلّ النظر</w:t>
      </w:r>
      <w:r w:rsidR="00F96522">
        <w:rPr>
          <w:rtl/>
        </w:rPr>
        <w:t xml:space="preserve"> - </w:t>
      </w:r>
      <w:r w:rsidRPr="00854B79">
        <w:rPr>
          <w:rtl/>
        </w:rPr>
        <w:t>إلى أنْ قال:</w:t>
      </w:r>
      <w:r w:rsidR="00F96522">
        <w:rPr>
          <w:rtl/>
        </w:rPr>
        <w:t xml:space="preserve"> - </w:t>
      </w:r>
      <w:r w:rsidRPr="00854B79">
        <w:rPr>
          <w:rtl/>
        </w:rPr>
        <w:t>فما يقول في تحليل المُتعة الدوريّة التي يتناوبها ويتعاقبها ثلاثة أو أربعة بل وعشرة بحسب الساعات!! فما يقول في الولد إذا جاء من هذه الجهة، فَمَنْ يَتْبعَ، وبِمَنْ يُلْحَق.</w:t>
      </w:r>
    </w:p>
    <w:p w:rsidR="00854B79" w:rsidRPr="00854B79" w:rsidRDefault="00854B79" w:rsidP="00854B79">
      <w:pPr>
        <w:pStyle w:val="libNormal"/>
        <w:rPr>
          <w:rtl/>
        </w:rPr>
      </w:pPr>
      <w:r w:rsidRPr="00854B79">
        <w:rPr>
          <w:rtl/>
        </w:rPr>
        <w:t xml:space="preserve">نعم، من المعلوم حِلِّيّة المُتعة بجميع طرقها عند الشيعة، ولكن تراهم يتحاشَون ويتحاشَى أشرافهم وسَرَاتُهُم مِن تعاطيها بينهم، فلم يُسمع مَن يقول: حضرنا تَمَتُّع السيّد الفلاني أو الفاضل الفلاني بالآنسة بنت السيّد الفلاني، كما يقال: حضرنا عقد نكاح الفاضل الفلاني بآنسة الفاضل، بل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النهاية ج2: 488</w:t>
      </w:r>
      <w:r w:rsidR="00E018CE">
        <w:rPr>
          <w:rtl/>
        </w:rPr>
        <w:t>.</w:t>
      </w:r>
      <w:r>
        <w:rPr>
          <w:rtl/>
        </w:rPr>
        <w:t xml:space="preserve"> الفائق ج2: 255.</w:t>
      </w:r>
    </w:p>
    <w:p w:rsidR="00854B79" w:rsidRDefault="00854B79" w:rsidP="00A8769A">
      <w:pPr>
        <w:pStyle w:val="libFootnote"/>
        <w:rPr>
          <w:rtl/>
        </w:rPr>
      </w:pPr>
      <w:r>
        <w:rPr>
          <w:rtl/>
        </w:rPr>
        <w:t>(2) البقرة 2: 61.</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أكثر جريانها وتعاطيها في الساقطات والسافلات!! فهل ذلك إلاّ لقضاء الوطر وإنْ حصل منه النسل قهراً. وجدير من العلاّمة كاشف الغطاء</w:t>
      </w:r>
      <w:r w:rsidR="00F96522">
        <w:rPr>
          <w:rtl/>
        </w:rPr>
        <w:t xml:space="preserve"> - </w:t>
      </w:r>
      <w:r w:rsidRPr="00854B79">
        <w:rPr>
          <w:rtl/>
        </w:rPr>
        <w:t>الذي قام بتهذيب أصل الشيعة وأصولها</w:t>
      </w:r>
      <w:r w:rsidR="00F96522">
        <w:rPr>
          <w:rtl/>
        </w:rPr>
        <w:t xml:space="preserve"> - </w:t>
      </w:r>
      <w:r w:rsidRPr="00854B79">
        <w:rPr>
          <w:rtl/>
        </w:rPr>
        <w:t>أنْ يُهَذِّب أخلاق أهلها!! وينهض بهم إلى مراتب النزاهة!! وفّقه الله لذلك.</w:t>
      </w:r>
    </w:p>
    <w:p w:rsidR="00854B79" w:rsidRDefault="00854B79" w:rsidP="00F96522">
      <w:pPr>
        <w:pStyle w:val="libBold1"/>
        <w:rPr>
          <w:rtl/>
        </w:rPr>
      </w:pPr>
      <w:r w:rsidRPr="00F96522">
        <w:rPr>
          <w:rtl/>
        </w:rPr>
        <w:t>بغداد: خادم العلماء</w:t>
      </w:r>
    </w:p>
    <w:tbl>
      <w:tblPr>
        <w:tblpPr w:leftFromText="45" w:rightFromText="45" w:vertAnchor="text"/>
        <w:tblW w:w="0" w:type="auto"/>
        <w:tblCellSpacing w:w="15" w:type="dxa"/>
        <w:tblCellMar>
          <w:top w:w="15" w:type="dxa"/>
          <w:left w:w="15" w:type="dxa"/>
          <w:bottom w:w="15" w:type="dxa"/>
          <w:right w:w="15" w:type="dxa"/>
        </w:tblCellMar>
        <w:tblLook w:val="0000"/>
      </w:tblPr>
      <w:tblGrid>
        <w:gridCol w:w="96"/>
      </w:tblGrid>
      <w:tr w:rsidR="00854B79" w:rsidRPr="00854B79" w:rsidTr="00854B79">
        <w:trPr>
          <w:tblCellSpacing w:w="15" w:type="dxa"/>
        </w:trPr>
        <w:tc>
          <w:tcPr>
            <w:tcW w:w="0" w:type="auto"/>
            <w:vAlign w:val="center"/>
          </w:tcPr>
          <w:p w:rsidR="00854B79" w:rsidRPr="00854B79" w:rsidRDefault="00854B79" w:rsidP="00854B79">
            <w:pPr>
              <w:bidi/>
              <w:rPr>
                <w:sz w:val="24"/>
                <w:szCs w:val="24"/>
              </w:rPr>
            </w:pPr>
          </w:p>
        </w:tc>
      </w:tr>
    </w:tbl>
    <w:p w:rsidR="00854B79" w:rsidRDefault="00854B79" w:rsidP="00F96522">
      <w:pPr>
        <w:pStyle w:val="libBold1"/>
        <w:rPr>
          <w:rtl/>
        </w:rPr>
      </w:pPr>
      <w:r>
        <w:rPr>
          <w:rtl/>
        </w:rPr>
        <w:t>ونشر في جواب هذا الكتاب ما نصّه:</w:t>
      </w:r>
    </w:p>
    <w:p w:rsidR="00854B79" w:rsidRDefault="00854B79" w:rsidP="00854B79">
      <w:pPr>
        <w:pStyle w:val="libNormal"/>
        <w:rPr>
          <w:rtl/>
        </w:rPr>
      </w:pPr>
      <w:r w:rsidRPr="00854B79">
        <w:rPr>
          <w:rtl/>
        </w:rPr>
        <w:t>ورد على إدارة مجلّة الاعتدال كتاب من بغداد، من كاتب مجهول يقول:</w:t>
      </w:r>
    </w:p>
    <w:p w:rsidR="00854B79" w:rsidRDefault="00854B79" w:rsidP="00854B79">
      <w:pPr>
        <w:pStyle w:val="libNormal"/>
        <w:rPr>
          <w:rtl/>
        </w:rPr>
      </w:pPr>
      <w:r w:rsidRPr="00854B79">
        <w:rPr>
          <w:rtl/>
        </w:rPr>
        <w:t>إنّه قرأ في العدد الثالث من المجلّة جواباً لابن ماء السماء، فوجده لا يناسب السؤال، ولا يُلائم المقال، ثُمّ أعاد الكاتب ما ذكره السيّد الراوي من اختلاط الأنساب، وضياع النسل، الذي دفعه ابن ماء السماء بأقوى حجّة، وأجلى بيان، وقد أوضح له:</w:t>
      </w:r>
    </w:p>
    <w:p w:rsidR="00854B79" w:rsidRDefault="00854B79" w:rsidP="00854B79">
      <w:pPr>
        <w:pStyle w:val="libNormal"/>
        <w:rPr>
          <w:rtl/>
        </w:rPr>
      </w:pPr>
      <w:r w:rsidRPr="00854B79">
        <w:rPr>
          <w:rtl/>
        </w:rPr>
        <w:t>أنّ حكمة تشريع العِدّة هو حفظ النسل، ومنع اختلاط المياه، وهي كما أنّها لازمة في الدائم، كذلك تلزم في المُنْقَطِع، فلا يجوز لأحد أنْ يتمتّع بامرأة تَمَتَّعَ بها غيرُه حتّى تخرج من عِدَّة ذلك الغَير، وإلاّ كان زانياً، ومع اعتبار العِدّة، فأين يكون اختلاط الأنساب وضياع النسل؟!</w:t>
      </w:r>
    </w:p>
    <w:p w:rsidR="00854B79" w:rsidRDefault="00854B79" w:rsidP="00F96522">
      <w:pPr>
        <w:pStyle w:val="libBold1"/>
        <w:rPr>
          <w:rtl/>
        </w:rPr>
      </w:pPr>
      <w:r>
        <w:rPr>
          <w:rtl/>
        </w:rPr>
        <w:t>ثمّ قال الكاتب:</w:t>
      </w:r>
    </w:p>
    <w:p w:rsidR="00854B79" w:rsidRDefault="00854B79" w:rsidP="00854B79">
      <w:pPr>
        <w:pStyle w:val="libNormal"/>
        <w:rPr>
          <w:rtl/>
        </w:rPr>
      </w:pPr>
      <w:r w:rsidRPr="00854B79">
        <w:rPr>
          <w:rtl/>
        </w:rPr>
        <w:t>ولم يتعرّض ابن ماء السماء للمجهول الذي هو محلّ النظر، فما حال الولد إذا تمتّع بها عابر الطريق والمجهول وأتتْ بعد فراقه بالولد؟ فقول ابن ماء السماء (والولد يتبع والده) فليتَ شعري أين يجده وهو مجهول. انتهى.</w:t>
      </w:r>
    </w:p>
    <w:p w:rsidR="00854B79" w:rsidRDefault="00854B79" w:rsidP="00854B79">
      <w:pPr>
        <w:pStyle w:val="libNormal"/>
        <w:rPr>
          <w:rtl/>
        </w:rPr>
      </w:pPr>
      <w:r w:rsidRPr="00854B79">
        <w:rPr>
          <w:rtl/>
        </w:rPr>
        <w:t>وما أدري أنّ هذا الخادِم لم ينظر إلى تمام كلام ابن ماء السماء، أو نظر فيه ولم يفهمه، وإلاّ فأيّ بيان أوضح في دفع هذا الإشكال من قوله (صفحه 112):</w:t>
      </w:r>
    </w:p>
    <w:p w:rsidR="00854B79" w:rsidRDefault="00854B79" w:rsidP="00854B79">
      <w:pPr>
        <w:pStyle w:val="libNormal"/>
        <w:rPr>
          <w:rtl/>
        </w:rPr>
      </w:pPr>
      <w:r w:rsidRPr="00854B79">
        <w:rPr>
          <w:rtl/>
        </w:rPr>
        <w:t xml:space="preserve">ويجب على الزوج أنْ يتعرّف حالها، ويعرفها بنفسه، حتّى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إذا ولدتْ ولداً ألحق به، كي لا تضيع الأنساب، كذلك المُتَمَتَّع بها إذا انتهى أجلها يجب عليها أنْ تَعْتَدّ وأنْ يَتَعرّف حالها، وتعرف حاله ونسبه؛ كي تلحق الولد به بعد فصاله أينما كان.</w:t>
      </w:r>
    </w:p>
    <w:p w:rsidR="00854B79" w:rsidRDefault="00854B79" w:rsidP="00854B79">
      <w:pPr>
        <w:pStyle w:val="libNormal"/>
        <w:rPr>
          <w:rtl/>
        </w:rPr>
      </w:pPr>
      <w:r w:rsidRPr="00854B79">
        <w:rPr>
          <w:rtl/>
        </w:rPr>
        <w:t>فأين المجهول الذي لم يتعرّض له ابن ماء السماء أيّها الكاتب المجهول؟!</w:t>
      </w:r>
    </w:p>
    <w:p w:rsidR="00854B79" w:rsidRDefault="00854B79" w:rsidP="00854B79">
      <w:pPr>
        <w:pStyle w:val="libNormal"/>
        <w:rPr>
          <w:rtl/>
        </w:rPr>
      </w:pPr>
      <w:r w:rsidRPr="00854B79">
        <w:rPr>
          <w:rtl/>
        </w:rPr>
        <w:t>وإذا كنت لا تفهم هذا البيان</w:t>
      </w:r>
      <w:r w:rsidR="00F96522">
        <w:rPr>
          <w:rtl/>
        </w:rPr>
        <w:t xml:space="preserve"> - </w:t>
      </w:r>
      <w:r w:rsidRPr="00854B79">
        <w:rPr>
          <w:rtl/>
        </w:rPr>
        <w:t>مع هذا الوضوح والجلاء</w:t>
      </w:r>
      <w:r w:rsidR="00F96522">
        <w:rPr>
          <w:rtl/>
        </w:rPr>
        <w:t xml:space="preserve"> - </w:t>
      </w:r>
      <w:r w:rsidRPr="00854B79">
        <w:rPr>
          <w:rtl/>
        </w:rPr>
        <w:t>فلم يبق إلاّ أنْ نَتَّخِذ من القلم إبرة تطعيم، ونجعل المعاني مَصْلاً نَحْقِنُ بها دماغك، عساك تحسّ بها وتفهمها.</w:t>
      </w:r>
    </w:p>
    <w:p w:rsidR="00854B79" w:rsidRDefault="00854B79" w:rsidP="00F96522">
      <w:pPr>
        <w:pStyle w:val="libBold1"/>
        <w:rPr>
          <w:rtl/>
        </w:rPr>
      </w:pPr>
      <w:r>
        <w:rPr>
          <w:rtl/>
        </w:rPr>
        <w:t>وأمّا قولك:</w:t>
      </w:r>
    </w:p>
    <w:p w:rsidR="00854B79" w:rsidRDefault="00854B79" w:rsidP="00854B79">
      <w:pPr>
        <w:pStyle w:val="libNormal"/>
        <w:rPr>
          <w:rtl/>
        </w:rPr>
      </w:pPr>
      <w:r w:rsidRPr="00854B79">
        <w:rPr>
          <w:rtl/>
        </w:rPr>
        <w:t>فما قولكم في المُتعة الدوريّة التي يتناوبها ويتعاقبها الثلاثة وإلأربعة بل والعشرة بحسب الساعات!! فَمَنْ يَتْبع الولد وبِمَنْ يُلْحَق؟</w:t>
      </w:r>
    </w:p>
    <w:p w:rsidR="00854B79" w:rsidRDefault="00854B79" w:rsidP="00854B79">
      <w:pPr>
        <w:pStyle w:val="libNormal"/>
        <w:rPr>
          <w:rtl/>
        </w:rPr>
      </w:pPr>
      <w:r w:rsidRPr="00854B79">
        <w:rPr>
          <w:rtl/>
        </w:rPr>
        <w:t>فاللازم (أوّلاً) أنْ تدلّنا على كتاب جاهل من الشيعة ذكر فيه تحليل هذا النحو من المُتعة، فضلاً عن عالم من علمائهم، وإذا لم تدلنا على كتابةٍ منهم أو كتاب، فاللازم أنْ تُحَدّ حَدّ المُفتري الكذّاب... كيف وإجماع الإماميّة على لزوم العِدّة في المُتعة، وهي على الأقل خمسة وأربعون يوماً، فأين التناوب والتعاقب عليها حسب الساعات؟!</w:t>
      </w:r>
    </w:p>
    <w:p w:rsidR="00854B79" w:rsidRDefault="00854B79" w:rsidP="00854B79">
      <w:pPr>
        <w:pStyle w:val="libNormal"/>
        <w:rPr>
          <w:rtl/>
        </w:rPr>
      </w:pPr>
      <w:r w:rsidRPr="00854B79">
        <w:rPr>
          <w:rtl/>
        </w:rPr>
        <w:t xml:space="preserve">وإنْ كنتَ تُريد أنّ بعض العوام والجهلاء، الذين لا يبالون بمقارفة المعاصي، وانتهاك الحرمات، قد يقع منهم ذلك، فهذا مع أنّه لا يختص بعوام الشيعة، بل لعلّه في غيرهم أكثر، ولكنْ لا يصحّ أنْ يُسمّى هذا تحليلاً، إذ التحليل ما يستند إلى فتوى علماء المذهب، لا ما يرتكبه عُصَاتُهم وقُسَاتُهم، وهذا النحو مِن المُتعة عند علماء الشيعة من الزنا المحض الذي يجب فيه الحدّ، ولا يُلحق الولد بواحد، كيف وقد قال سيّد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البشر:</w:t>
      </w:r>
    </w:p>
    <w:p w:rsidR="00854B79" w:rsidRDefault="00854B79" w:rsidP="00854B79">
      <w:pPr>
        <w:pStyle w:val="libNormal"/>
        <w:rPr>
          <w:rtl/>
        </w:rPr>
      </w:pPr>
      <w:r w:rsidRPr="0066137A">
        <w:rPr>
          <w:rStyle w:val="libBold1Char"/>
          <w:rtl/>
        </w:rPr>
        <w:t>((الوَلَد لِلْفِرَاش وَلِلْعَاهِر الحَجَر))</w:t>
      </w:r>
      <w:r w:rsidRPr="00854B79">
        <w:rPr>
          <w:rStyle w:val="libFootnotenumChar"/>
          <w:rtl/>
        </w:rPr>
        <w:t>(1)</w:t>
      </w:r>
      <w:r w:rsidRPr="00854B79">
        <w:rPr>
          <w:rtl/>
        </w:rPr>
        <w:t>.</w:t>
      </w:r>
    </w:p>
    <w:p w:rsidR="00854B79" w:rsidRDefault="00854B79" w:rsidP="00854B79">
      <w:pPr>
        <w:pStyle w:val="libNormal"/>
        <w:rPr>
          <w:rtl/>
        </w:rPr>
      </w:pPr>
      <w:r w:rsidRPr="00854B79">
        <w:rPr>
          <w:rtl/>
        </w:rPr>
        <w:t>أمّا تحاشي أشراف الشيعة وسَرَاتهم مِن تعاطيها فهو عِفّة وتَرَفّع، واستغناء واكتفاء بما أحلّ الله مِن تعدّد الزوجات الدائمة مثنى وثلاث ورباع، فإنْ أرادوا الزيادة على ذلك جاز لهم التمتّع بأكثر من ذلك، كما يفعله بعض أهل الثروة والبذخ من رؤساء القبائل وغيرهم.</w:t>
      </w:r>
    </w:p>
    <w:p w:rsidR="00854B79" w:rsidRDefault="00854B79" w:rsidP="00854B79">
      <w:pPr>
        <w:pStyle w:val="libNormal"/>
        <w:rPr>
          <w:rtl/>
        </w:rPr>
      </w:pPr>
      <w:r w:rsidRPr="00854B79">
        <w:rPr>
          <w:rtl/>
        </w:rPr>
        <w:t>وعلى كلٍّ فإنّ تحاشي الأشراف والسَرَاة لا يدلّ على الكراهة الشرعيّة، فضلاً عن عدم المشروعيّة، أَلاَ ترى أنّ الصحابة والتابعين رضوان الله عليهم كانوا كثيراً ما يتسرَّون بالإماء، ويتمتَّعون بملك اليمين، ويَلِدْنَ لهم الأولاد الأفاضل...؟ أمّا اليوم فالأشراف والسَرَاة يَأْنَفُون من ذلك، مع أنّه حلال بنصّ القرآن العزيز.</w:t>
      </w:r>
    </w:p>
    <w:p w:rsidR="00854B79" w:rsidRDefault="00854B79" w:rsidP="00854B79">
      <w:pPr>
        <w:pStyle w:val="libNormal"/>
        <w:rPr>
          <w:rtl/>
        </w:rPr>
      </w:pPr>
      <w:r w:rsidRPr="00854B79">
        <w:rPr>
          <w:rtl/>
        </w:rPr>
        <w:t>كما أنّ تحاشي الأشراف والسَرَاة من الطلاق، بحيث لم نسمع أنّ شريفاً طلّق زوجة له، لا يدل على عدم مشروعيّة الطلاق.</w:t>
      </w:r>
    </w:p>
    <w:p w:rsidR="00854B79" w:rsidRDefault="00854B79" w:rsidP="00F96522">
      <w:pPr>
        <w:pStyle w:val="libBold1"/>
        <w:rPr>
          <w:rtl/>
        </w:rPr>
      </w:pPr>
      <w:r>
        <w:rPr>
          <w:rtl/>
        </w:rPr>
        <w:t>أمّا قولك:</w:t>
      </w:r>
    </w:p>
    <w:p w:rsidR="00854B79" w:rsidRDefault="00854B79" w:rsidP="00854B79">
      <w:pPr>
        <w:pStyle w:val="libNormal"/>
        <w:rPr>
          <w:rtl/>
        </w:rPr>
      </w:pPr>
      <w:r w:rsidRPr="00854B79">
        <w:rPr>
          <w:rtl/>
        </w:rPr>
        <w:t>وجدير من العلاّمة كاشف الغطاء</w:t>
      </w:r>
      <w:r w:rsidR="00F96522">
        <w:rPr>
          <w:rtl/>
        </w:rPr>
        <w:t xml:space="preserve"> - </w:t>
      </w:r>
      <w:r w:rsidRPr="00854B79">
        <w:rPr>
          <w:rtl/>
        </w:rPr>
        <w:t>الذي قام بتهذيب أصل الشيعة وأُصولها</w:t>
      </w:r>
      <w:r w:rsidR="00F96522">
        <w:rPr>
          <w:rtl/>
        </w:rPr>
        <w:t xml:space="preserve"> - </w:t>
      </w:r>
      <w:r w:rsidRPr="00854B79">
        <w:rPr>
          <w:rtl/>
        </w:rPr>
        <w:t>أنْ يهذِّب أخلاق أهلها، وينهض بهم إلى مراتب النزاهة.</w:t>
      </w:r>
    </w:p>
    <w:p w:rsidR="00854B79" w:rsidRDefault="00854B79" w:rsidP="00854B79">
      <w:pPr>
        <w:pStyle w:val="libNormal"/>
        <w:rPr>
          <w:rtl/>
        </w:rPr>
      </w:pPr>
      <w:r w:rsidRPr="00854B79">
        <w:rPr>
          <w:rtl/>
        </w:rPr>
        <w:t>فهو حق، وما في الحق مغضبة، وهو</w:t>
      </w:r>
      <w:r w:rsidR="00F96522">
        <w:rPr>
          <w:rtl/>
        </w:rPr>
        <w:t xml:space="preserve"> - </w:t>
      </w:r>
      <w:r w:rsidRPr="00854B79">
        <w:rPr>
          <w:rtl/>
        </w:rPr>
        <w:t>دامت بركاته</w:t>
      </w:r>
      <w:r w:rsidR="00F96522">
        <w:rPr>
          <w:rtl/>
        </w:rPr>
        <w:t xml:space="preserve"> - </w:t>
      </w:r>
      <w:r w:rsidRPr="00854B79">
        <w:rPr>
          <w:rtl/>
        </w:rPr>
        <w:t>لا يزال قائماً بوظيفته من التهذيب والإرشاد، ليس للشيعة فقط، بل لعامّة المسلمين، والجميع في نظره على حدٍّ سواء. ولكن لا تختصّ هذه الوظيفة به</w:t>
      </w:r>
      <w:r w:rsidR="00F96522">
        <w:rPr>
          <w:rtl/>
        </w:rPr>
        <w:t xml:space="preserve"> - </w:t>
      </w:r>
      <w:r w:rsidRPr="00854B79">
        <w:rPr>
          <w:rtl/>
        </w:rPr>
        <w:t>أيّده الله</w:t>
      </w:r>
      <w:r w:rsidR="00F96522">
        <w:rPr>
          <w:rtl/>
        </w:rPr>
        <w:t xml:space="preserve"> - </w:t>
      </w:r>
      <w:r w:rsidRPr="00854B79">
        <w:rPr>
          <w:rtl/>
        </w:rPr>
        <w:t>بل تعمّ سائر علماء المسلمين، ولعلّ وجوبها على علماء العواصم التي تكثر فيها المنكرات، ويُجَاهِر فيها بالكبائر أشدّ وآكد، والمسؤوليّة عليهم أَلْزم وأعظم.</w:t>
      </w:r>
    </w:p>
    <w:p w:rsidR="00854B79" w:rsidRDefault="00854B79" w:rsidP="00854B79">
      <w:pPr>
        <w:pStyle w:val="libNormal"/>
        <w:rPr>
          <w:rtl/>
        </w:rPr>
      </w:pPr>
      <w:r w:rsidRPr="00854B79">
        <w:rPr>
          <w:rtl/>
        </w:rPr>
        <w:t xml:space="preserve">ولولا أنّنا لا نريد أنْ نحيد عن خطّة هذه الصحيفة </w:t>
      </w:r>
      <w:r w:rsidRPr="00591A50">
        <w:rPr>
          <w:rStyle w:val="libBold1Char"/>
          <w:rtl/>
        </w:rPr>
        <w:t>(الاعتدال)</w:t>
      </w:r>
      <w:r>
        <w:rPr>
          <w:rtl/>
        </w:rPr>
        <w:t xml:space="preserve"> لَسَرَدْنَا </w:t>
      </w:r>
    </w:p>
    <w:p w:rsidR="00854B79" w:rsidRDefault="00C14F57" w:rsidP="00C14F57">
      <w:pPr>
        <w:pStyle w:val="libLine"/>
        <w:rPr>
          <w:rtl/>
        </w:rPr>
      </w:pPr>
      <w:r>
        <w:rPr>
          <w:rtl/>
        </w:rPr>
        <w:t>____________________</w:t>
      </w:r>
      <w:r w:rsidR="00854B79" w:rsidRPr="00854B79">
        <w:rPr>
          <w:rtl/>
        </w:rPr>
        <w:t>________</w:t>
      </w:r>
    </w:p>
    <w:p w:rsidR="00913E8F" w:rsidRDefault="00854B79" w:rsidP="00A8769A">
      <w:pPr>
        <w:pStyle w:val="libFootnote"/>
        <w:rPr>
          <w:rtl/>
        </w:rPr>
      </w:pPr>
      <w:r>
        <w:rPr>
          <w:rtl/>
        </w:rPr>
        <w:t>(1) صحيح البخاري ج5: 192</w:t>
      </w:r>
      <w:r w:rsidR="00E018CE">
        <w:rPr>
          <w:rtl/>
        </w:rPr>
        <w:t>.</w:t>
      </w:r>
      <w:r>
        <w:rPr>
          <w:rtl/>
        </w:rPr>
        <w:t xml:space="preserve"> سنن أبي داود ج2: 282/2273</w:t>
      </w:r>
      <w:r w:rsidR="00E018CE">
        <w:rPr>
          <w:rtl/>
        </w:rPr>
        <w:t>.</w:t>
      </w:r>
      <w:r>
        <w:rPr>
          <w:rtl/>
        </w:rPr>
        <w:t xml:space="preserve"> سنن ابن ماجة ج2: 647/ 2006 و 2007</w:t>
      </w:r>
      <w:r w:rsidR="00E018CE">
        <w:rPr>
          <w:rtl/>
        </w:rPr>
        <w:t>.</w:t>
      </w:r>
      <w:r>
        <w:rPr>
          <w:rtl/>
        </w:rPr>
        <w:t xml:space="preserve"> سنن الترمذي ج3: 463/1157.</w:t>
      </w:r>
    </w:p>
    <w:p w:rsidR="00854B79" w:rsidRDefault="00854B79" w:rsidP="007757AC">
      <w:pPr>
        <w:pStyle w:val="libNormal"/>
        <w:rPr>
          <w:rtl/>
        </w:rPr>
      </w:pPr>
      <w:r>
        <w:rPr>
          <w:rtl/>
        </w:rPr>
        <w:br w:type="page"/>
      </w:r>
    </w:p>
    <w:p w:rsidR="00854B79" w:rsidRDefault="00854B79" w:rsidP="00854B79">
      <w:pPr>
        <w:pStyle w:val="libNormal"/>
        <w:rPr>
          <w:rtl/>
        </w:rPr>
      </w:pPr>
      <w:r w:rsidRPr="00854B79">
        <w:rPr>
          <w:rtl/>
        </w:rPr>
        <w:lastRenderedPageBreak/>
        <w:t>مِن أحوال سائر الطوائف ما يتجلّى لكلِّ أحد أنّ عوامّ الشيعة الإماميّة</w:t>
      </w:r>
      <w:r w:rsidR="00F96522">
        <w:rPr>
          <w:rtl/>
        </w:rPr>
        <w:t xml:space="preserve"> - </w:t>
      </w:r>
      <w:r w:rsidRPr="00854B79">
        <w:rPr>
          <w:rtl/>
        </w:rPr>
        <w:t>فضلاً عن خواصّهم</w:t>
      </w:r>
      <w:r w:rsidR="00F96522">
        <w:rPr>
          <w:rtl/>
        </w:rPr>
        <w:t xml:space="preserve"> - </w:t>
      </w:r>
      <w:r w:rsidRPr="00854B79">
        <w:rPr>
          <w:rtl/>
        </w:rPr>
        <w:t>أَعَف وأَنْزه، وأتقى وأَبَرّ، بَيْدَ أنّنا</w:t>
      </w:r>
      <w:r w:rsidR="00F96522">
        <w:rPr>
          <w:rtl/>
        </w:rPr>
        <w:t xml:space="preserve"> - </w:t>
      </w:r>
      <w:r w:rsidRPr="00854B79">
        <w:rPr>
          <w:rtl/>
        </w:rPr>
        <w:t>حسب تعاليم أُستاذنا العلاّمة الأكبر كاشف الغطاء</w:t>
      </w:r>
      <w:r w:rsidR="00F96522">
        <w:rPr>
          <w:rtl/>
        </w:rPr>
        <w:t xml:space="preserve"> - </w:t>
      </w:r>
      <w:r w:rsidRPr="00854B79">
        <w:rPr>
          <w:rtl/>
        </w:rPr>
        <w:t>نتباعد عن كلّ ما يُشَمُّ منه رائحة النعرات الطائفيّة، والنزعات المذهبيّة، ونسعى</w:t>
      </w:r>
      <w:r w:rsidR="00F96522">
        <w:rPr>
          <w:rtl/>
        </w:rPr>
        <w:t xml:space="preserve"> - </w:t>
      </w:r>
      <w:r w:rsidRPr="00854B79">
        <w:rPr>
          <w:rtl/>
        </w:rPr>
        <w:t>حسب إرشاده</w:t>
      </w:r>
      <w:r w:rsidR="00F96522">
        <w:rPr>
          <w:rtl/>
        </w:rPr>
        <w:t xml:space="preserve"> - </w:t>
      </w:r>
      <w:r w:rsidRPr="00854B79">
        <w:rPr>
          <w:rtl/>
        </w:rPr>
        <w:t>إلى توحيد الكلمة، ورفض الفواصل والفوارق بين الأمم الإسلاميّة.</w:t>
      </w:r>
    </w:p>
    <w:p w:rsidR="00F96522" w:rsidRDefault="00854B79" w:rsidP="00F96522">
      <w:pPr>
        <w:pStyle w:val="libBold1"/>
        <w:rPr>
          <w:rtl/>
        </w:rPr>
      </w:pPr>
      <w:r>
        <w:rPr>
          <w:rtl/>
        </w:rPr>
        <w:t>ولا يزال يُعَلِّمُنَا</w:t>
      </w:r>
      <w:r w:rsidR="00F96522">
        <w:rPr>
          <w:rtl/>
        </w:rPr>
        <w:t xml:space="preserve"> - </w:t>
      </w:r>
      <w:r>
        <w:rPr>
          <w:rtl/>
        </w:rPr>
        <w:t>وهو العلاّمة المُصْلِح</w:t>
      </w:r>
      <w:r w:rsidR="00F96522">
        <w:rPr>
          <w:rtl/>
        </w:rPr>
        <w:t xml:space="preserve"> - </w:t>
      </w:r>
      <w:r>
        <w:rPr>
          <w:rtl/>
        </w:rPr>
        <w:t>أنّ:</w:t>
      </w:r>
    </w:p>
    <w:p w:rsidR="00F96522" w:rsidRDefault="00F96522" w:rsidP="00854B79">
      <w:pPr>
        <w:pStyle w:val="libNormal"/>
        <w:rPr>
          <w:rtl/>
        </w:rPr>
      </w:pPr>
      <w:r>
        <w:rPr>
          <w:rtl/>
        </w:rPr>
        <w:t xml:space="preserve">- </w:t>
      </w:r>
      <w:r w:rsidR="00854B79" w:rsidRPr="00854B79">
        <w:rPr>
          <w:rtl/>
        </w:rPr>
        <w:t>دين الإسلام دين التوحيد لا دين التفريق.</w:t>
      </w:r>
    </w:p>
    <w:p w:rsidR="00F96522" w:rsidRDefault="00F96522" w:rsidP="00854B79">
      <w:pPr>
        <w:pStyle w:val="libNormal"/>
        <w:rPr>
          <w:rtl/>
        </w:rPr>
      </w:pPr>
      <w:r>
        <w:rPr>
          <w:rtl/>
        </w:rPr>
        <w:t xml:space="preserve">- </w:t>
      </w:r>
      <w:r w:rsidR="00854B79" w:rsidRPr="00854B79">
        <w:rPr>
          <w:rtl/>
        </w:rPr>
        <w:t>وشريعته شريعة الوصل لا التمزيق.</w:t>
      </w:r>
    </w:p>
    <w:p w:rsidR="00854B79" w:rsidRDefault="00F96522" w:rsidP="00854B79">
      <w:pPr>
        <w:pStyle w:val="libNormal"/>
        <w:rPr>
          <w:rtl/>
        </w:rPr>
      </w:pPr>
      <w:r>
        <w:rPr>
          <w:rtl/>
        </w:rPr>
        <w:t xml:space="preserve">- </w:t>
      </w:r>
      <w:r w:rsidR="00854B79" w:rsidRPr="00854B79">
        <w:rPr>
          <w:rtl/>
        </w:rPr>
        <w:t>وأنّ صالح المسلمين أجمعين قلع شجرة التشاجر والخلاف فيما بينهم من أصلها.</w:t>
      </w:r>
    </w:p>
    <w:p w:rsidR="00854B79" w:rsidRDefault="00854B79" w:rsidP="00F96522">
      <w:pPr>
        <w:pStyle w:val="libBold1"/>
        <w:rPr>
          <w:rtl/>
        </w:rPr>
      </w:pPr>
      <w:r>
        <w:rPr>
          <w:rtl/>
        </w:rPr>
        <w:t>ولا يزال يوصينا ويقول:</w:t>
      </w:r>
    </w:p>
    <w:p w:rsidR="00F96522" w:rsidRDefault="00854B79" w:rsidP="00854B79">
      <w:pPr>
        <w:pStyle w:val="libNormal"/>
        <w:rPr>
          <w:rtl/>
        </w:rPr>
      </w:pPr>
      <w:r w:rsidRPr="00854B79">
        <w:rPr>
          <w:rtl/>
        </w:rPr>
        <w:t>أيّها المسلمون، نَزِّهوا:</w:t>
      </w:r>
    </w:p>
    <w:p w:rsidR="00F96522" w:rsidRDefault="00F96522" w:rsidP="00854B79">
      <w:pPr>
        <w:pStyle w:val="libNormal"/>
        <w:rPr>
          <w:rtl/>
        </w:rPr>
      </w:pPr>
      <w:r>
        <w:rPr>
          <w:rtl/>
        </w:rPr>
        <w:t xml:space="preserve">- </w:t>
      </w:r>
      <w:r w:rsidR="00854B79" w:rsidRPr="00854B79">
        <w:rPr>
          <w:rtl/>
        </w:rPr>
        <w:t>قلوبكم عن نِيَّة السوء.</w:t>
      </w:r>
    </w:p>
    <w:p w:rsidR="00F96522" w:rsidRDefault="00F96522" w:rsidP="00854B79">
      <w:pPr>
        <w:pStyle w:val="libNormal"/>
        <w:rPr>
          <w:rtl/>
        </w:rPr>
      </w:pPr>
      <w:r>
        <w:rPr>
          <w:rtl/>
        </w:rPr>
        <w:t xml:space="preserve">- </w:t>
      </w:r>
      <w:r w:rsidR="00854B79" w:rsidRPr="00854B79">
        <w:rPr>
          <w:rtl/>
        </w:rPr>
        <w:t>وألسنتكم عن بذيء القول والهَمْز واللَمْز.</w:t>
      </w:r>
    </w:p>
    <w:p w:rsidR="00854B79" w:rsidRDefault="00F96522" w:rsidP="00854B79">
      <w:pPr>
        <w:pStyle w:val="libNormal"/>
        <w:rPr>
          <w:rtl/>
        </w:rPr>
      </w:pPr>
      <w:r>
        <w:rPr>
          <w:rtl/>
        </w:rPr>
        <w:t xml:space="preserve">- </w:t>
      </w:r>
      <w:r w:rsidR="00854B79" w:rsidRPr="00854B79">
        <w:rPr>
          <w:rtl/>
        </w:rPr>
        <w:t>وأقلامكم عن طعن بعضكم في بعض.</w:t>
      </w:r>
    </w:p>
    <w:p w:rsidR="00854B79" w:rsidRDefault="00854B79" w:rsidP="00854B79">
      <w:pPr>
        <w:pStyle w:val="libNormal"/>
        <w:rPr>
          <w:rtl/>
        </w:rPr>
      </w:pPr>
      <w:r w:rsidRPr="00854B79">
        <w:rPr>
          <w:rtl/>
        </w:rPr>
        <w:t>إذاً تُسعدون وتَعيشون كمسلمين حقّاً، وكما كان آباؤكم من قبل، رجالُ صِدْقٍ في القول، وإخلاص في العمل.</w:t>
      </w:r>
    </w:p>
    <w:p w:rsidR="00854B79" w:rsidRDefault="00854B79" w:rsidP="00854B79">
      <w:pPr>
        <w:pStyle w:val="libNormal"/>
        <w:rPr>
          <w:rtl/>
        </w:rPr>
      </w:pPr>
      <w:r w:rsidRPr="00854B79">
        <w:rPr>
          <w:rtl/>
        </w:rPr>
        <w:t>هذه هي (مراتب النزاهة) يا خادم العلماء، لا ما جئتنا به منذ اليوم، وكنّا نظنّ أنّ هذه المباراة والمناظرات في قضيّة المُتعة قد انتهى دورانها، وغُسِلَتْ أدرانها، بأجوبة ابن ماء السماء، ولكن المسمّي نفسه بـ (خادم العلماء) قد شاء</w:t>
      </w:r>
      <w:r w:rsidR="00F96522">
        <w:rPr>
          <w:rtl/>
        </w:rPr>
        <w:t xml:space="preserve"> - </w:t>
      </w:r>
      <w:r w:rsidRPr="00854B79">
        <w:rPr>
          <w:rtl/>
        </w:rPr>
        <w:t>أو شاءتْ له الجهالة</w:t>
      </w:r>
      <w:r w:rsidR="00F96522">
        <w:rPr>
          <w:rtl/>
        </w:rPr>
        <w:t xml:space="preserve"> - </w:t>
      </w:r>
      <w:r w:rsidRPr="00854B79">
        <w:rPr>
          <w:rtl/>
        </w:rPr>
        <w:t xml:space="preserve">أنْ يُثير غبارها، ويُعيد شرارها، ويُسْدَل على الحقيقة أستارها، والحقيقةُ نورٌ تُمزِّق الحُجُب والسُتُور، وتأبى إلاّ الجلاء والظهور، حتّى مِن مُعَلِّم (الجهلاء). انتهى. </w:t>
      </w:r>
    </w:p>
    <w:p w:rsidR="00854B79" w:rsidRPr="00854B79" w:rsidRDefault="00854B79" w:rsidP="007757AC">
      <w:pPr>
        <w:pStyle w:val="libNormal"/>
      </w:pPr>
      <w:r>
        <w:rPr>
          <w:rtl/>
        </w:rPr>
        <w:br w:type="page"/>
      </w:r>
    </w:p>
    <w:p w:rsidR="00854B79" w:rsidRDefault="00854B79" w:rsidP="008E5FD3">
      <w:pPr>
        <w:pStyle w:val="libBold1"/>
        <w:rPr>
          <w:rtl/>
        </w:rPr>
      </w:pPr>
      <w:r>
        <w:rPr>
          <w:rtl/>
        </w:rPr>
        <w:lastRenderedPageBreak/>
        <w:t>الفذلكة:</w:t>
      </w:r>
    </w:p>
    <w:p w:rsidR="00854B79" w:rsidRDefault="00854B79" w:rsidP="008E5FD3">
      <w:pPr>
        <w:pStyle w:val="libBold1"/>
        <w:rPr>
          <w:rtl/>
        </w:rPr>
      </w:pPr>
      <w:r>
        <w:rPr>
          <w:rtl/>
        </w:rPr>
        <w:t>وفذلكة تلك الأبحاث:</w:t>
      </w:r>
    </w:p>
    <w:p w:rsidR="00F96522" w:rsidRDefault="00854B79" w:rsidP="00F96522">
      <w:pPr>
        <w:pStyle w:val="libBold1"/>
        <w:rPr>
          <w:rtl/>
        </w:rPr>
      </w:pPr>
      <w:r w:rsidRPr="00F96522">
        <w:rPr>
          <w:rtl/>
        </w:rPr>
        <w:t>أنّ الزواج</w:t>
      </w:r>
      <w:r w:rsidR="00F96522">
        <w:rPr>
          <w:rtl/>
        </w:rPr>
        <w:t xml:space="preserve"> - </w:t>
      </w:r>
      <w:r w:rsidRPr="00F96522">
        <w:rPr>
          <w:rtl/>
        </w:rPr>
        <w:t>الذي هو عُلْقَة بين المرء والمرأة، ورَبْط خاص له آثار خاصّة</w:t>
      </w:r>
      <w:r w:rsidR="00F96522">
        <w:rPr>
          <w:rtl/>
        </w:rPr>
        <w:t xml:space="preserve"> - </w:t>
      </w:r>
      <w:r w:rsidRPr="00F96522">
        <w:rPr>
          <w:rtl/>
        </w:rPr>
        <w:t>يحدث بالعقد الخاص من الإيجاب والقبول بشرائط معلومة.</w:t>
      </w:r>
    </w:p>
    <w:p w:rsidR="00F96522" w:rsidRDefault="00F96522" w:rsidP="00F96522">
      <w:pPr>
        <w:pStyle w:val="libNormal"/>
        <w:rPr>
          <w:rtl/>
        </w:rPr>
      </w:pPr>
      <w:r>
        <w:rPr>
          <w:rtl/>
        </w:rPr>
        <w:t xml:space="preserve">- </w:t>
      </w:r>
      <w:r w:rsidR="00854B79" w:rsidRPr="008E5FD3">
        <w:rPr>
          <w:rStyle w:val="libBold1Char"/>
          <w:rtl/>
        </w:rPr>
        <w:t>فإنْ وقع العقد مرسَلاً مطلقاً، غير مُقيَّد بمدّة،</w:t>
      </w:r>
      <w:r w:rsidR="00854B79" w:rsidRPr="00F96522">
        <w:rPr>
          <w:rStyle w:val="libBold1Char"/>
          <w:rtl/>
        </w:rPr>
        <w:t xml:space="preserve"> حدثتْ الزوجيّة بطبيعتها المرسَلَة المطلَقة الدائمة المؤبّدة، التي لا ترتفع إلاّ برافعٍ مِن طلاقٍ ونحوه.</w:t>
      </w:r>
    </w:p>
    <w:p w:rsidR="00F96522" w:rsidRDefault="00F96522" w:rsidP="00F96522">
      <w:pPr>
        <w:pStyle w:val="libNormal"/>
        <w:rPr>
          <w:rtl/>
        </w:rPr>
      </w:pPr>
      <w:r>
        <w:rPr>
          <w:rtl/>
        </w:rPr>
        <w:t xml:space="preserve">- </w:t>
      </w:r>
      <w:r w:rsidR="00854B79" w:rsidRPr="008E5FD3">
        <w:rPr>
          <w:rStyle w:val="libBold1Char"/>
          <w:rtl/>
        </w:rPr>
        <w:t>وإنْ قُيِّدَ العقد بأجل معيّن،</w:t>
      </w:r>
      <w:r w:rsidR="00854B79" w:rsidRPr="00F96522">
        <w:rPr>
          <w:rStyle w:val="libBold1Char"/>
          <w:rtl/>
        </w:rPr>
        <w:t xml:space="preserve"> من يوم أو شهر أو نحوهما، حدثتْ الزوجيّة الخاصّة المحدودة، وطبيعة الزوجيّة فيهما سواء، لا يختلفان إلاّ في:</w:t>
      </w:r>
    </w:p>
    <w:p w:rsidR="00F96522" w:rsidRDefault="00F96522" w:rsidP="00F96522">
      <w:pPr>
        <w:pStyle w:val="libBold1"/>
        <w:rPr>
          <w:rtl/>
        </w:rPr>
      </w:pPr>
      <w:r>
        <w:rPr>
          <w:rtl/>
        </w:rPr>
        <w:t xml:space="preserve">- </w:t>
      </w:r>
      <w:r w:rsidR="00854B79" w:rsidRPr="00F96522">
        <w:rPr>
          <w:rtl/>
        </w:rPr>
        <w:t>الضيق والسِعَة.</w:t>
      </w:r>
    </w:p>
    <w:p w:rsidR="00854B79" w:rsidRDefault="00F96522" w:rsidP="00F96522">
      <w:pPr>
        <w:pStyle w:val="libBold1"/>
        <w:rPr>
          <w:rtl/>
        </w:rPr>
      </w:pPr>
      <w:r>
        <w:rPr>
          <w:rtl/>
        </w:rPr>
        <w:t xml:space="preserve">- </w:t>
      </w:r>
      <w:r w:rsidR="00854B79" w:rsidRPr="00F96522">
        <w:rPr>
          <w:rtl/>
        </w:rPr>
        <w:t>والطول والقصر.</w:t>
      </w:r>
    </w:p>
    <w:p w:rsidR="00854B79" w:rsidRDefault="00854B79" w:rsidP="00F96522">
      <w:pPr>
        <w:pStyle w:val="libBold1"/>
        <w:rPr>
          <w:rtl/>
        </w:rPr>
      </w:pPr>
      <w:r w:rsidRPr="00F96522">
        <w:rPr>
          <w:rtl/>
        </w:rPr>
        <w:t>ويشتركان في كثير من الآثار، ويمتاز كلّ منهما عن الآخر في بعضها. وليس الاختلاف من اختلاف الحقيقة، بل من اختلاف النوع أو التشخُّص، كاختلاف الزنجي والرومي في كثير من اللوازم مع وحدة الحقيقة.</w:t>
      </w:r>
    </w:p>
    <w:p w:rsidR="00854B79" w:rsidRDefault="00854B79" w:rsidP="008E5FD3">
      <w:pPr>
        <w:pStyle w:val="libBold1"/>
        <w:rPr>
          <w:rtl/>
        </w:rPr>
      </w:pPr>
      <w:r w:rsidRPr="008E5FD3">
        <w:rPr>
          <w:rtl/>
        </w:rPr>
        <w:t>ونظير الزوجيّة المطلَقة والمقيَّدة في الشرع: الملكيّة التي تَحْدُث بعقد البيع:</w:t>
      </w:r>
    </w:p>
    <w:p w:rsidR="00F96522" w:rsidRDefault="00854B79" w:rsidP="00F96522">
      <w:pPr>
        <w:pStyle w:val="libBold1"/>
        <w:rPr>
          <w:rtl/>
        </w:rPr>
      </w:pPr>
      <w:r w:rsidRPr="00F96522">
        <w:rPr>
          <w:rtl/>
        </w:rPr>
        <w:t>وهي عبارة عن علقة تَحْدُث بين الإنسان وعين ذات ماليّة من الأعيان، فإنْ أُطلق العقد حدثتْ الملكيّة المطلَقة اللازمة الدائمة المؤبَّدة، التي لا ترتفع إلاّ برافع:</w:t>
      </w:r>
    </w:p>
    <w:p w:rsidR="00F96522" w:rsidRDefault="00F96522" w:rsidP="00F96522">
      <w:pPr>
        <w:pStyle w:val="libNormal"/>
        <w:rPr>
          <w:rtl/>
        </w:rPr>
      </w:pPr>
      <w:r>
        <w:rPr>
          <w:rtl/>
        </w:rPr>
        <w:t xml:space="preserve">- </w:t>
      </w:r>
      <w:r w:rsidR="00854B79" w:rsidRPr="008E5FD3">
        <w:rPr>
          <w:rStyle w:val="libBold1Char"/>
          <w:rtl/>
        </w:rPr>
        <w:t>اختياري:</w:t>
      </w:r>
      <w:r w:rsidR="00854B79" w:rsidRPr="00F96522">
        <w:rPr>
          <w:rStyle w:val="libBold1Char"/>
          <w:rtl/>
        </w:rPr>
        <w:t xml:space="preserve"> كبيع أو هبة أو صُلح،</w:t>
      </w:r>
    </w:p>
    <w:p w:rsidR="00F96522" w:rsidRDefault="00F96522" w:rsidP="00F96522">
      <w:pPr>
        <w:pStyle w:val="libNormal"/>
        <w:rPr>
          <w:rtl/>
        </w:rPr>
      </w:pPr>
      <w:r>
        <w:rPr>
          <w:rtl/>
        </w:rPr>
        <w:t xml:space="preserve">- </w:t>
      </w:r>
      <w:r w:rsidR="00854B79" w:rsidRPr="008E5FD3">
        <w:rPr>
          <w:rStyle w:val="libBold1Char"/>
          <w:rtl/>
        </w:rPr>
        <w:t>أو اضطراري:</w:t>
      </w:r>
      <w:r w:rsidR="00854B79" w:rsidRPr="00F96522">
        <w:rPr>
          <w:rStyle w:val="libBold1Char"/>
          <w:rtl/>
        </w:rPr>
        <w:t xml:space="preserve"> كفلس أو موت.</w:t>
      </w:r>
    </w:p>
    <w:p w:rsidR="00854B79" w:rsidRDefault="00F96522" w:rsidP="00F96522">
      <w:pPr>
        <w:pStyle w:val="libNormal"/>
        <w:rPr>
          <w:rtl/>
        </w:rPr>
      </w:pPr>
      <w:r>
        <w:rPr>
          <w:rtl/>
        </w:rPr>
        <w:t xml:space="preserve">- </w:t>
      </w:r>
      <w:r w:rsidR="00854B79" w:rsidRPr="008E5FD3">
        <w:rPr>
          <w:rStyle w:val="libBold1Char"/>
          <w:rtl/>
        </w:rPr>
        <w:t>وإنْ قُيِّدتْ بخيار فسخ أو الانفساخ:</w:t>
      </w:r>
      <w:r w:rsidR="00854B79" w:rsidRPr="00F96522">
        <w:rPr>
          <w:rStyle w:val="libBold1Char"/>
          <w:rtl/>
        </w:rPr>
        <w:t xml:space="preserve"> حدثتْ الملكيّة المقيَّدة الجائزة المحدودة إلى زمن الفسخ أو الانفساخ، وكلّ هذه المعاني والاعتبارات أُمور يتطابق عليها العقل والشرع، والعُرف والاعتبار.</w:t>
      </w:r>
    </w:p>
    <w:p w:rsidR="00854B79" w:rsidRDefault="00854B79" w:rsidP="00F96522">
      <w:pPr>
        <w:pStyle w:val="libBold1"/>
        <w:rPr>
          <w:rtl/>
        </w:rPr>
      </w:pPr>
      <w:r w:rsidRPr="00F96522">
        <w:rPr>
          <w:rtl/>
        </w:rPr>
        <w:t xml:space="preserve">فما هذا النكير والنفير، والنبز والتعبير على الشيعة في أمر المُتعة يا علماء الإسلام، ويا حَمَلَةَ الأقلام! </w:t>
      </w:r>
    </w:p>
    <w:p w:rsidR="00854B79" w:rsidRPr="00854B79" w:rsidRDefault="00854B79" w:rsidP="007757AC">
      <w:pPr>
        <w:pStyle w:val="libNormal"/>
      </w:pPr>
      <w:r>
        <w:rPr>
          <w:rtl/>
        </w:rPr>
        <w:br w:type="page"/>
      </w:r>
    </w:p>
    <w:p w:rsidR="00854B79" w:rsidRDefault="00854B79" w:rsidP="00913E8F">
      <w:pPr>
        <w:pStyle w:val="libCenter"/>
        <w:rPr>
          <w:rtl/>
        </w:rPr>
      </w:pPr>
      <w:r w:rsidRPr="00854B79">
        <w:rPr>
          <w:rtl/>
        </w:rPr>
        <w:lastRenderedPageBreak/>
        <w:t>لَبِّثْ قَلِيْلاً يَلْحَقُ الْهَيْجَا حَمَلْ</w:t>
      </w:r>
      <w:r w:rsidRPr="00854B79">
        <w:rPr>
          <w:rStyle w:val="libFootnotenumChar"/>
          <w:rtl/>
        </w:rPr>
        <w:t>(1)</w:t>
      </w:r>
      <w:r w:rsidRPr="00854B79">
        <w:rPr>
          <w:rtl/>
        </w:rPr>
        <w:t>.</w:t>
      </w:r>
    </w:p>
    <w:p w:rsidR="00854B79" w:rsidRDefault="00854B79" w:rsidP="00854B79">
      <w:pPr>
        <w:pStyle w:val="libNormal"/>
        <w:rPr>
          <w:rtl/>
        </w:rPr>
      </w:pPr>
      <w:r w:rsidRPr="00854B79">
        <w:rPr>
          <w:rtl/>
        </w:rPr>
        <w:t>أَفَهَل في هذا مَقْنَع مع اختصاره لكم في كفّ الخصام، وحصول الوِئام، والانقياد للحقّ والاستسلام؟!</w:t>
      </w:r>
    </w:p>
    <w:p w:rsidR="00854B79" w:rsidRDefault="00854B79" w:rsidP="00854B79">
      <w:pPr>
        <w:pStyle w:val="libNormal"/>
        <w:rPr>
          <w:rtl/>
        </w:rPr>
      </w:pPr>
      <w:r w:rsidRPr="00854B79">
        <w:rPr>
          <w:rtl/>
        </w:rPr>
        <w:t>فوعزة الحق، وشرف الحقيقة، إنّي لم أتعصّب فيما كتبتُ إلاّ للحق، ولمْ أَتَحامَل إلاّ على الباطل، وحسبنا الله عليه توكّلنا وإليه أَنَبْنا وإليه المصير.</w:t>
      </w:r>
    </w:p>
    <w:p w:rsidR="00854B79" w:rsidRDefault="00854B79" w:rsidP="00854B79">
      <w:pPr>
        <w:pStyle w:val="libNormal"/>
        <w:rPr>
          <w:rtl/>
        </w:rPr>
      </w:pPr>
      <w:r w:rsidRPr="00854B79">
        <w:rPr>
          <w:rtl/>
        </w:rPr>
        <w:t>ولنكتفِ من مباحث عقود النكاح وأحكامه بهذا القدر.</w:t>
      </w:r>
    </w:p>
    <w:p w:rsidR="00F96522" w:rsidRDefault="00854B79" w:rsidP="00F96522">
      <w:pPr>
        <w:pStyle w:val="libBold1"/>
        <w:rPr>
          <w:rtl/>
        </w:rPr>
      </w:pPr>
      <w:r>
        <w:rPr>
          <w:rtl/>
        </w:rPr>
        <w:t>أمّا:</w:t>
      </w:r>
    </w:p>
    <w:p w:rsidR="00F96522" w:rsidRDefault="00F96522" w:rsidP="00854B79">
      <w:pPr>
        <w:pStyle w:val="libNormal"/>
        <w:rPr>
          <w:rtl/>
        </w:rPr>
      </w:pPr>
      <w:r>
        <w:rPr>
          <w:rtl/>
        </w:rPr>
        <w:t xml:space="preserve">- </w:t>
      </w:r>
      <w:r w:rsidR="00854B79" w:rsidRPr="00854B79">
        <w:rPr>
          <w:rtl/>
        </w:rPr>
        <w:t>نكاح الإماء.</w:t>
      </w:r>
    </w:p>
    <w:p w:rsidR="00F96522" w:rsidRDefault="00F96522" w:rsidP="00854B79">
      <w:pPr>
        <w:pStyle w:val="libNormal"/>
        <w:rPr>
          <w:rtl/>
        </w:rPr>
      </w:pPr>
      <w:r>
        <w:rPr>
          <w:rtl/>
        </w:rPr>
        <w:t xml:space="preserve">- </w:t>
      </w:r>
      <w:r w:rsidR="00854B79" w:rsidRPr="00854B79">
        <w:rPr>
          <w:rtl/>
        </w:rPr>
        <w:t>وأحكام الأولاد.</w:t>
      </w:r>
    </w:p>
    <w:p w:rsidR="00F96522" w:rsidRDefault="00F96522" w:rsidP="00854B79">
      <w:pPr>
        <w:pStyle w:val="libNormal"/>
        <w:rPr>
          <w:rtl/>
        </w:rPr>
      </w:pPr>
      <w:r>
        <w:rPr>
          <w:rtl/>
        </w:rPr>
        <w:t xml:space="preserve">- </w:t>
      </w:r>
      <w:r w:rsidR="00854B79" w:rsidRPr="00854B79">
        <w:rPr>
          <w:rtl/>
        </w:rPr>
        <w:t>والنفقات.</w:t>
      </w:r>
    </w:p>
    <w:p w:rsidR="00F96522" w:rsidRDefault="00F96522" w:rsidP="00854B79">
      <w:pPr>
        <w:pStyle w:val="libNormal"/>
        <w:rPr>
          <w:rtl/>
        </w:rPr>
      </w:pPr>
      <w:r>
        <w:rPr>
          <w:rtl/>
        </w:rPr>
        <w:t xml:space="preserve">- </w:t>
      </w:r>
      <w:r w:rsidR="00854B79" w:rsidRPr="00854B79">
        <w:rPr>
          <w:rtl/>
        </w:rPr>
        <w:t>والعدد.</w:t>
      </w:r>
    </w:p>
    <w:p w:rsidR="00854B79" w:rsidRDefault="00F96522" w:rsidP="00854B79">
      <w:pPr>
        <w:pStyle w:val="libNormal"/>
        <w:rPr>
          <w:rtl/>
        </w:rPr>
      </w:pPr>
      <w:r>
        <w:rPr>
          <w:rtl/>
        </w:rPr>
        <w:t xml:space="preserve">- </w:t>
      </w:r>
      <w:r w:rsidR="00854B79" w:rsidRPr="00854B79">
        <w:rPr>
          <w:rtl/>
        </w:rPr>
        <w:t>والنشوز، وأمثالها من المباحث العريضة الطويلة.</w:t>
      </w:r>
    </w:p>
    <w:p w:rsidR="00854B79" w:rsidRPr="00854B79" w:rsidRDefault="00854B79" w:rsidP="00854B79">
      <w:pPr>
        <w:pStyle w:val="libNormal"/>
        <w:rPr>
          <w:rtl/>
        </w:rPr>
      </w:pPr>
      <w:r w:rsidRPr="00854B79">
        <w:rPr>
          <w:rtl/>
        </w:rPr>
        <w:t xml:space="preserve">فهي موكولة إلى محالّها من كتب الإماميّة التي برعوا وأبدعوا فيها، بين مختصر حوى تمام الفقه من الطهارة إلى الحدود والديات في خمسين ورقة بقطع الربع، وبين مطوّل (كالجوامع) و (الحدائق) الذي جمع الفقه في عشرين مجلّداً مثل (البخاري) و (صحيح مسلم). وبين الطرفين أوساط ومتوسطات لا تُعَد ولا تُحْصَى.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صدر بيت شعري ذهب مثلاً، وهو:</w:t>
      </w:r>
    </w:p>
    <w:tbl>
      <w:tblPr>
        <w:tblStyle w:val="TableGrid"/>
        <w:bidiVisual/>
        <w:tblW w:w="5000" w:type="pct"/>
        <w:tblLook w:val="01E0"/>
      </w:tblPr>
      <w:tblGrid>
        <w:gridCol w:w="3957"/>
        <w:gridCol w:w="242"/>
        <w:gridCol w:w="3955"/>
      </w:tblGrid>
      <w:tr w:rsidR="00913E8F" w:rsidTr="001B61C9">
        <w:tc>
          <w:tcPr>
            <w:tcW w:w="3625" w:type="dxa"/>
            <w:shd w:val="clear" w:color="auto" w:fill="auto"/>
          </w:tcPr>
          <w:p w:rsidR="00913E8F" w:rsidRDefault="00913E8F" w:rsidP="00485C76">
            <w:pPr>
              <w:pStyle w:val="libPoemFootnote"/>
              <w:rPr>
                <w:rtl/>
              </w:rPr>
            </w:pPr>
            <w:r>
              <w:rPr>
                <w:rtl/>
              </w:rPr>
              <w:t>ل</w:t>
            </w:r>
            <w:r>
              <w:rPr>
                <w:rFonts w:hint="cs"/>
                <w:rtl/>
              </w:rPr>
              <w:t>َ</w:t>
            </w:r>
            <w:r>
              <w:rPr>
                <w:rtl/>
              </w:rPr>
              <w:t>ب</w:t>
            </w:r>
            <w:r>
              <w:rPr>
                <w:rFonts w:hint="cs"/>
                <w:rtl/>
              </w:rPr>
              <w:t>ِّ</w:t>
            </w:r>
            <w:r>
              <w:rPr>
                <w:rtl/>
              </w:rPr>
              <w:t>ث ق</w:t>
            </w:r>
            <w:r>
              <w:rPr>
                <w:rFonts w:hint="cs"/>
                <w:rtl/>
              </w:rPr>
              <w:t>َ</w:t>
            </w:r>
            <w:r>
              <w:rPr>
                <w:rtl/>
              </w:rPr>
              <w:t>ليلاً ي</w:t>
            </w:r>
            <w:r>
              <w:rPr>
                <w:rFonts w:hint="cs"/>
                <w:rtl/>
              </w:rPr>
              <w:t>َ</w:t>
            </w:r>
            <w:r>
              <w:rPr>
                <w:rtl/>
              </w:rPr>
              <w:t>لح</w:t>
            </w:r>
            <w:r>
              <w:rPr>
                <w:rFonts w:hint="cs"/>
                <w:rtl/>
              </w:rPr>
              <w:t>َ</w:t>
            </w:r>
            <w:r>
              <w:rPr>
                <w:rtl/>
              </w:rPr>
              <w:t>ق اله</w:t>
            </w:r>
            <w:r>
              <w:rPr>
                <w:rFonts w:hint="cs"/>
                <w:rtl/>
              </w:rPr>
              <w:t>َ</w:t>
            </w:r>
            <w:r>
              <w:rPr>
                <w:rtl/>
              </w:rPr>
              <w:t>يجا ح</w:t>
            </w:r>
            <w:r>
              <w:rPr>
                <w:rFonts w:hint="cs"/>
                <w:rtl/>
              </w:rPr>
              <w:t>َ</w:t>
            </w:r>
            <w:r>
              <w:rPr>
                <w:rtl/>
              </w:rPr>
              <w:t>م</w:t>
            </w:r>
            <w:r>
              <w:rPr>
                <w:rFonts w:hint="cs"/>
                <w:rtl/>
              </w:rPr>
              <w:t>َ</w:t>
            </w:r>
            <w:r>
              <w:rPr>
                <w:rtl/>
              </w:rPr>
              <w:t>ل</w:t>
            </w:r>
            <w:r w:rsidRPr="00485C76">
              <w:rPr>
                <w:rStyle w:val="libPoemTiniChar0"/>
                <w:rtl/>
              </w:rPr>
              <w:br/>
              <w:t> </w:t>
            </w:r>
          </w:p>
        </w:tc>
        <w:tc>
          <w:tcPr>
            <w:tcW w:w="57" w:type="dxa"/>
            <w:shd w:val="clear" w:color="auto" w:fill="auto"/>
          </w:tcPr>
          <w:p w:rsidR="00913E8F" w:rsidRDefault="00913E8F" w:rsidP="001B61C9">
            <w:pPr>
              <w:rPr>
                <w:rtl/>
              </w:rPr>
            </w:pPr>
          </w:p>
        </w:tc>
        <w:tc>
          <w:tcPr>
            <w:tcW w:w="3624" w:type="dxa"/>
            <w:shd w:val="clear" w:color="auto" w:fill="auto"/>
          </w:tcPr>
          <w:p w:rsidR="00913E8F" w:rsidRDefault="00913E8F" w:rsidP="00485C76">
            <w:pPr>
              <w:pStyle w:val="libPoemFootnote"/>
              <w:rPr>
                <w:rtl/>
              </w:rPr>
            </w:pPr>
            <w:r>
              <w:rPr>
                <w:rtl/>
              </w:rPr>
              <w:t>ما أحسن الم</w:t>
            </w:r>
            <w:r>
              <w:rPr>
                <w:rFonts w:hint="cs"/>
                <w:rtl/>
              </w:rPr>
              <w:t>َ</w:t>
            </w:r>
            <w:r>
              <w:rPr>
                <w:rtl/>
              </w:rPr>
              <w:t>و</w:t>
            </w:r>
            <w:r>
              <w:rPr>
                <w:rFonts w:hint="cs"/>
                <w:rtl/>
              </w:rPr>
              <w:t>َ</w:t>
            </w:r>
            <w:r>
              <w:rPr>
                <w:rtl/>
              </w:rPr>
              <w:t>ت إذا حان</w:t>
            </w:r>
            <w:r>
              <w:rPr>
                <w:rFonts w:hint="cs"/>
                <w:rtl/>
              </w:rPr>
              <w:t>َ</w:t>
            </w:r>
            <w:r>
              <w:rPr>
                <w:rtl/>
              </w:rPr>
              <w:t xml:space="preserve"> الأج</w:t>
            </w:r>
            <w:r>
              <w:rPr>
                <w:rFonts w:hint="cs"/>
                <w:rtl/>
              </w:rPr>
              <w:t>َ</w:t>
            </w:r>
            <w:r>
              <w:rPr>
                <w:rtl/>
              </w:rPr>
              <w:t>ل</w:t>
            </w:r>
            <w:r w:rsidRPr="00485C76">
              <w:rPr>
                <w:rStyle w:val="libPoemTiniChar0"/>
                <w:rtl/>
              </w:rPr>
              <w:br/>
              <w:t>  </w:t>
            </w:r>
          </w:p>
        </w:tc>
      </w:tr>
    </w:tbl>
    <w:p w:rsidR="00854B79" w:rsidRDefault="00854B79" w:rsidP="00A8769A">
      <w:pPr>
        <w:pStyle w:val="libFootnote"/>
        <w:rPr>
          <w:rtl/>
        </w:rPr>
      </w:pPr>
      <w:r>
        <w:rPr>
          <w:rtl/>
        </w:rPr>
        <w:t>ويُضرب مثلاً لِمَنْ ناصره من ورائه.</w:t>
      </w:r>
    </w:p>
    <w:p w:rsidR="00854B79" w:rsidRDefault="00854B79" w:rsidP="00A8769A">
      <w:pPr>
        <w:pStyle w:val="libFootnote"/>
        <w:rPr>
          <w:rtl/>
        </w:rPr>
      </w:pPr>
      <w:r>
        <w:rPr>
          <w:rtl/>
        </w:rPr>
        <w:t>والهيجاء: الحرب.</w:t>
      </w:r>
    </w:p>
    <w:p w:rsidR="00854B79" w:rsidRDefault="00854B79" w:rsidP="00A8769A">
      <w:pPr>
        <w:pStyle w:val="libFootnote"/>
        <w:rPr>
          <w:rtl/>
        </w:rPr>
      </w:pPr>
      <w:r>
        <w:rPr>
          <w:rtl/>
        </w:rPr>
        <w:t>وحمل: اسم رجل شجاع كان يُستظهر به في الحرب، ولعلّه</w:t>
      </w:r>
      <w:r w:rsidR="00F96522">
        <w:rPr>
          <w:rtl/>
        </w:rPr>
        <w:t xml:space="preserve"> - </w:t>
      </w:r>
      <w:r>
        <w:rPr>
          <w:rtl/>
        </w:rPr>
        <w:t>كما قيل</w:t>
      </w:r>
      <w:r w:rsidR="00F96522">
        <w:rPr>
          <w:rtl/>
        </w:rPr>
        <w:t xml:space="preserve"> - </w:t>
      </w:r>
      <w:r>
        <w:rPr>
          <w:rtl/>
        </w:rPr>
        <w:t>حمل بن بدر، صاحب الغبراء.</w:t>
      </w:r>
    </w:p>
    <w:p w:rsidR="00854B79" w:rsidRDefault="00854B79" w:rsidP="00A8769A">
      <w:pPr>
        <w:pStyle w:val="libFootnoteBold"/>
        <w:rPr>
          <w:rtl/>
        </w:rPr>
      </w:pPr>
      <w:r>
        <w:rPr>
          <w:rtl/>
        </w:rPr>
        <w:t>انظر:</w:t>
      </w:r>
    </w:p>
    <w:p w:rsidR="00854B79" w:rsidRDefault="00854B79" w:rsidP="00A8769A">
      <w:pPr>
        <w:pStyle w:val="libFootnote"/>
        <w:rPr>
          <w:rtl/>
        </w:rPr>
      </w:pPr>
      <w:r>
        <w:rPr>
          <w:rtl/>
        </w:rPr>
        <w:t xml:space="preserve">المستقصى في أمثال العرب ج2: 278 / 969، جمهرة الأمثال ج2: 206/1546. </w:t>
      </w:r>
    </w:p>
    <w:p w:rsidR="00854B79" w:rsidRPr="00854B79" w:rsidRDefault="00854B79" w:rsidP="007757AC">
      <w:pPr>
        <w:pStyle w:val="libNormal"/>
      </w:pPr>
      <w:r>
        <w:rPr>
          <w:rtl/>
        </w:rPr>
        <w:br w:type="page"/>
      </w:r>
    </w:p>
    <w:p w:rsidR="00854B79" w:rsidRDefault="00854B79" w:rsidP="00745B56">
      <w:pPr>
        <w:pStyle w:val="Heading2"/>
        <w:rPr>
          <w:rtl/>
        </w:rPr>
      </w:pPr>
      <w:bookmarkStart w:id="56" w:name="_Toc370733986"/>
      <w:r>
        <w:rPr>
          <w:rtl/>
        </w:rPr>
        <w:lastRenderedPageBreak/>
        <w:t>الطلاق:</w:t>
      </w:r>
      <w:bookmarkEnd w:id="56"/>
    </w:p>
    <w:p w:rsidR="0066137A" w:rsidRDefault="00854B79" w:rsidP="008E5FD3">
      <w:pPr>
        <w:pStyle w:val="libBold1"/>
        <w:rPr>
          <w:rtl/>
        </w:rPr>
      </w:pPr>
      <w:r>
        <w:rPr>
          <w:rtl/>
        </w:rPr>
        <w:t>لقد اسْتَجْلَيْتَ من كلماتنا التي مرّتْ عليك قريباً أنّ حقيقة الزواج:</w:t>
      </w:r>
    </w:p>
    <w:p w:rsidR="00854B79" w:rsidRDefault="00854B79" w:rsidP="00F96522">
      <w:pPr>
        <w:pStyle w:val="libBold1"/>
        <w:rPr>
          <w:rtl/>
        </w:rPr>
      </w:pPr>
      <w:r w:rsidRPr="00F96522">
        <w:rPr>
          <w:rtl/>
        </w:rPr>
        <w:t>هي عبارة عن عُلْقة ورَبْط خاص يحدث بين الرجل والمرأة، يصير ما هو فرد من كلّ منهما</w:t>
      </w:r>
      <w:r w:rsidR="00F96522">
        <w:rPr>
          <w:rtl/>
        </w:rPr>
        <w:t xml:space="preserve"> - </w:t>
      </w:r>
      <w:r w:rsidRPr="00F96522">
        <w:rPr>
          <w:rtl/>
        </w:rPr>
        <w:t>بلحاظ نفسه</w:t>
      </w:r>
      <w:r w:rsidR="00F96522">
        <w:rPr>
          <w:rtl/>
        </w:rPr>
        <w:t xml:space="preserve"> - </w:t>
      </w:r>
      <w:r w:rsidRPr="00F96522">
        <w:rPr>
          <w:rtl/>
        </w:rPr>
        <w:t>زوجاً بلحاظ انضمام الآخر إليه، وارتباطه به، وملابسته معه ملابسة صَيَّرَتْ كُلاًّ منهما قريناً للآخر، وعِدْلاً له، ومتكافئاً معه، مثل اقتران العَيْنَيْن واليَدَين، بل السَمْعَين والبَصَرَيْن.</w:t>
      </w:r>
    </w:p>
    <w:p w:rsidR="00854B79" w:rsidRDefault="00854B79" w:rsidP="00913E8F">
      <w:pPr>
        <w:pStyle w:val="libNormal"/>
        <w:rPr>
          <w:rtl/>
        </w:rPr>
      </w:pPr>
      <w:r w:rsidRPr="008E5FD3">
        <w:rPr>
          <w:rStyle w:val="libBold1Char"/>
          <w:rtl/>
        </w:rPr>
        <w:t>وبعد أنْ كان كلّ منهما مُبَايِنَاً للآخر ومنفصلاً عنه،</w:t>
      </w:r>
      <w:r w:rsidRPr="00F96522">
        <w:rPr>
          <w:rStyle w:val="libBold1Char"/>
          <w:rtl/>
        </w:rPr>
        <w:t xml:space="preserve"> أحدث العقد الخاص ذلك الربط، وتلك الملابسة التي لا ملابسة فوقها، ولا يُعْقَل</w:t>
      </w:r>
      <w:r w:rsidR="00F96522">
        <w:rPr>
          <w:rStyle w:val="libBold1Char"/>
          <w:rtl/>
        </w:rPr>
        <w:t xml:space="preserve"> - </w:t>
      </w:r>
      <w:r w:rsidRPr="00F96522">
        <w:rPr>
          <w:rStyle w:val="libBold1Char"/>
          <w:rtl/>
        </w:rPr>
        <w:t>بل لا يُمكن</w:t>
      </w:r>
      <w:r w:rsidR="00F96522">
        <w:rPr>
          <w:rStyle w:val="libBold1Char"/>
          <w:rtl/>
        </w:rPr>
        <w:t xml:space="preserve"> - </w:t>
      </w:r>
      <w:r w:rsidRPr="00F96522">
        <w:rPr>
          <w:rStyle w:val="libBold1Char"/>
          <w:rtl/>
        </w:rPr>
        <w:t>أنْ توجد عبارة تشير إلى حقيقة ذلك الربط وعميق آثاره أعلى من قوله تعالى:</w:t>
      </w:r>
      <w:r w:rsidR="00913E8F">
        <w:rPr>
          <w:rStyle w:val="libAieChar"/>
          <w:rFonts w:hint="cs"/>
          <w:rtl/>
        </w:rPr>
        <w:t xml:space="preserve"> </w:t>
      </w:r>
      <w:r w:rsidRPr="00854B79">
        <w:rPr>
          <w:rStyle w:val="libAieChar"/>
          <w:rtl/>
        </w:rPr>
        <w:t>(هُنَّ لِبَاسٌ لَكُمْ وَأَنْتُمْ لِبَاسٌ لَهُنَّ)</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وهي من آيات الإعجاز والبلاغة، وفوائد القرآن ومخترعاته، ولا يتّسع المقام لتعداد ما تضمَّنَتْه من دقائق المعاني، وأسرار البيان، وعجيب الصنعة.</w:t>
      </w:r>
    </w:p>
    <w:p w:rsidR="00F96522" w:rsidRDefault="00854B79" w:rsidP="00F96522">
      <w:pPr>
        <w:pStyle w:val="libNormal"/>
        <w:rPr>
          <w:rtl/>
        </w:rPr>
      </w:pPr>
      <w:r w:rsidRPr="008E5FD3">
        <w:rPr>
          <w:rStyle w:val="libBold1Char"/>
          <w:rtl/>
        </w:rPr>
        <w:t>وعرفت أنّ من شأن ذلك الربط وطبيعته</w:t>
      </w:r>
      <w:r w:rsidR="00F96522">
        <w:rPr>
          <w:rStyle w:val="libBold1Char"/>
          <w:rtl/>
        </w:rPr>
        <w:t xml:space="preserve"> - </w:t>
      </w:r>
      <w:r w:rsidRPr="00F96522">
        <w:rPr>
          <w:rStyle w:val="libBold1Char"/>
          <w:rtl/>
        </w:rPr>
        <w:t>مع إرسال العقد وإطلاقه</w:t>
      </w:r>
      <w:r w:rsidR="00F96522">
        <w:rPr>
          <w:rStyle w:val="libBold1Char"/>
          <w:rtl/>
        </w:rPr>
        <w:t xml:space="preserve"> - </w:t>
      </w:r>
      <w:r w:rsidRPr="00F96522">
        <w:rPr>
          <w:rStyle w:val="libBold1Char"/>
          <w:rtl/>
        </w:rPr>
        <w:t>أنْ يبقى ويدوم إلى الموت، بل وما بعد الموت، إلاّ أنْ يحصل له رافع يرفعه، وعامِل يُزيله، ولَمّا كانت الحاجة والضرورة، والظروف والأحوال قد تستوجِب حلّ ذلك الربط، وفكّ تلك العُقدة، ويكون من صالح الطرفين أو أحدهما ذلك؛ لذلك جعل الشارع الحكيم أسباباً رافعة، وعوامِل قاطعة، تقطع ذلك الحبل، وتفصل ذلك الوصل:</w:t>
      </w:r>
    </w:p>
    <w:p w:rsidR="00F96522" w:rsidRDefault="00F96522" w:rsidP="00F96522">
      <w:pPr>
        <w:pStyle w:val="libBold1"/>
        <w:rPr>
          <w:rtl/>
        </w:rPr>
      </w:pPr>
      <w:r>
        <w:rPr>
          <w:rtl/>
        </w:rPr>
        <w:t xml:space="preserve">- </w:t>
      </w:r>
      <w:r w:rsidR="00854B79" w:rsidRPr="00F96522">
        <w:rPr>
          <w:rtl/>
        </w:rPr>
        <w:t>فإنْ كانت النفرة والكراهة من الزوج، فالطلاق بِيَدِهِ.</w:t>
      </w:r>
    </w:p>
    <w:p w:rsidR="00F96522" w:rsidRDefault="00F96522" w:rsidP="00F96522">
      <w:pPr>
        <w:pStyle w:val="libBold1"/>
        <w:rPr>
          <w:rtl/>
        </w:rPr>
      </w:pPr>
      <w:r>
        <w:rPr>
          <w:rtl/>
        </w:rPr>
        <w:t xml:space="preserve">- </w:t>
      </w:r>
      <w:r w:rsidR="00854B79" w:rsidRPr="00F96522">
        <w:rPr>
          <w:rtl/>
        </w:rPr>
        <w:t>وإنْ كانت من الزوجة فالخُلْع بيدها.</w:t>
      </w:r>
    </w:p>
    <w:p w:rsidR="00854B79" w:rsidRDefault="00F96522" w:rsidP="00F96522">
      <w:pPr>
        <w:pStyle w:val="libBold1"/>
        <w:rPr>
          <w:rtl/>
        </w:rPr>
      </w:pPr>
      <w:r>
        <w:rPr>
          <w:rtl/>
        </w:rPr>
        <w:t xml:space="preserve">- </w:t>
      </w:r>
      <w:r w:rsidR="00854B79" w:rsidRPr="00F96522">
        <w:rPr>
          <w:rtl/>
        </w:rPr>
        <w:t>وإنْ كان منهما فالمباراة بيدهما.</w:t>
      </w:r>
    </w:p>
    <w:p w:rsidR="00854B79" w:rsidRPr="00F96522" w:rsidRDefault="00854B79" w:rsidP="00F96522">
      <w:pPr>
        <w:pStyle w:val="libBold1"/>
        <w:rPr>
          <w:rtl/>
        </w:rPr>
      </w:pPr>
      <w:r w:rsidRPr="00F96522">
        <w:rPr>
          <w:rtl/>
        </w:rPr>
        <w:t xml:space="preserve">ولكلّ واحد منها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البقرة 2: 187.</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أحكام وشروط، ومواقع خاصّة لا تتعدّاها، ولا يقوم سواها مقامها.</w:t>
      </w:r>
    </w:p>
    <w:p w:rsidR="00854B79" w:rsidRDefault="00854B79" w:rsidP="00913E8F">
      <w:pPr>
        <w:pStyle w:val="libNormal"/>
        <w:rPr>
          <w:rtl/>
        </w:rPr>
      </w:pPr>
      <w:r>
        <w:rPr>
          <w:rtl/>
        </w:rPr>
        <w:t>ولكنْ لَمَّا كان دين الإسلام ديناً اجتماعياً،</w:t>
      </w:r>
      <w:r w:rsidR="00913E8F">
        <w:rPr>
          <w:rFonts w:hint="cs"/>
          <w:rtl/>
        </w:rPr>
        <w:t xml:space="preserve"> </w:t>
      </w:r>
      <w:r>
        <w:rPr>
          <w:rtl/>
        </w:rPr>
        <w:t>وأساسه:</w:t>
      </w:r>
      <w:r w:rsidR="00F96522">
        <w:rPr>
          <w:rtl/>
        </w:rPr>
        <w:t xml:space="preserve"> </w:t>
      </w:r>
      <w:r w:rsidR="00913E8F">
        <w:rPr>
          <w:rtl/>
        </w:rPr>
        <w:t>التوحيد</w:t>
      </w:r>
      <w:r w:rsidR="00913E8F">
        <w:rPr>
          <w:rFonts w:hint="cs"/>
          <w:rtl/>
        </w:rPr>
        <w:t>،</w:t>
      </w:r>
      <w:r w:rsidR="00F96522">
        <w:rPr>
          <w:rtl/>
        </w:rPr>
        <w:t xml:space="preserve"> </w:t>
      </w:r>
      <w:r w:rsidRPr="00854B79">
        <w:rPr>
          <w:rtl/>
        </w:rPr>
        <w:t>والوحدة.</w:t>
      </w:r>
      <w:r w:rsidR="00913E8F">
        <w:rPr>
          <w:rFonts w:hint="cs"/>
          <w:rtl/>
        </w:rPr>
        <w:t xml:space="preserve"> </w:t>
      </w:r>
      <w:r>
        <w:rPr>
          <w:rtl/>
        </w:rPr>
        <w:t>وأهمّ مقاصده</w:t>
      </w:r>
      <w:r w:rsidR="00F96522">
        <w:rPr>
          <w:rtl/>
        </w:rPr>
        <w:t xml:space="preserve"> </w:t>
      </w:r>
      <w:r w:rsidRPr="00854B79">
        <w:rPr>
          <w:rtl/>
        </w:rPr>
        <w:t>الاتِّفاق</w:t>
      </w:r>
      <w:r w:rsidR="00913E8F">
        <w:rPr>
          <w:rFonts w:hint="cs"/>
          <w:rtl/>
        </w:rPr>
        <w:t>،</w:t>
      </w:r>
      <w:r w:rsidR="00F96522">
        <w:rPr>
          <w:rtl/>
        </w:rPr>
        <w:t xml:space="preserve"> </w:t>
      </w:r>
      <w:r w:rsidRPr="00854B79">
        <w:rPr>
          <w:rtl/>
        </w:rPr>
        <w:t>والأُلفة.</w:t>
      </w:r>
    </w:p>
    <w:p w:rsidR="00F96522" w:rsidRDefault="00854B79" w:rsidP="00913E8F">
      <w:pPr>
        <w:pStyle w:val="libNormal"/>
        <w:rPr>
          <w:rtl/>
        </w:rPr>
      </w:pPr>
      <w:r>
        <w:rPr>
          <w:rtl/>
        </w:rPr>
        <w:t>وأبغض الأشياء إليه:</w:t>
      </w:r>
    </w:p>
    <w:p w:rsidR="00F96522" w:rsidRDefault="00F96522" w:rsidP="00854B79">
      <w:pPr>
        <w:pStyle w:val="libNormal"/>
        <w:rPr>
          <w:rtl/>
        </w:rPr>
      </w:pPr>
      <w:r>
        <w:rPr>
          <w:rtl/>
        </w:rPr>
        <w:t xml:space="preserve">- </w:t>
      </w:r>
      <w:r w:rsidR="00854B79" w:rsidRPr="00854B79">
        <w:rPr>
          <w:rtl/>
        </w:rPr>
        <w:t>التقاطع.</w:t>
      </w:r>
    </w:p>
    <w:p w:rsidR="00854B79" w:rsidRDefault="00F96522" w:rsidP="00854B79">
      <w:pPr>
        <w:pStyle w:val="libNormal"/>
        <w:rPr>
          <w:rtl/>
        </w:rPr>
      </w:pPr>
      <w:r>
        <w:rPr>
          <w:rtl/>
        </w:rPr>
        <w:t xml:space="preserve">- </w:t>
      </w:r>
      <w:r w:rsidR="00854B79" w:rsidRPr="00854B79">
        <w:rPr>
          <w:rtl/>
        </w:rPr>
        <w:t>والفرقة؛</w:t>
      </w:r>
    </w:p>
    <w:p w:rsidR="00854B79" w:rsidRDefault="00854B79" w:rsidP="00913E8F">
      <w:pPr>
        <w:pStyle w:val="libNormal"/>
        <w:rPr>
          <w:rtl/>
        </w:rPr>
      </w:pPr>
      <w:r w:rsidRPr="00854B79">
        <w:rPr>
          <w:rtl/>
        </w:rPr>
        <w:t>لذلك ورد في كثير من الأحاديث ما يدلّ على كراهة الطلاق والردع عنه، ففي بعض الأخبار:</w:t>
      </w:r>
      <w:r w:rsidR="00913E8F">
        <w:rPr>
          <w:rStyle w:val="libBold1Char"/>
          <w:rFonts w:hint="cs"/>
          <w:rtl/>
        </w:rPr>
        <w:t xml:space="preserve"> </w:t>
      </w:r>
      <w:r w:rsidRPr="0066137A">
        <w:rPr>
          <w:rStyle w:val="libBold1Char"/>
          <w:rtl/>
        </w:rPr>
        <w:t>((مَا مِن حلالٍ أَبْغَض إلى الله مِن الطلاق))</w:t>
      </w:r>
      <w:r w:rsidRPr="00854B79">
        <w:rPr>
          <w:rStyle w:val="libFootnotenumChar"/>
          <w:rtl/>
        </w:rPr>
        <w:t>(1)</w:t>
      </w:r>
      <w:r w:rsidRPr="00854B79">
        <w:rPr>
          <w:rtl/>
        </w:rPr>
        <w:t>.</w:t>
      </w:r>
    </w:p>
    <w:p w:rsidR="00854B79" w:rsidRDefault="00854B79" w:rsidP="00913E8F">
      <w:pPr>
        <w:pStyle w:val="libNormal"/>
        <w:rPr>
          <w:rtl/>
        </w:rPr>
      </w:pPr>
      <w:r w:rsidRPr="00854B79">
        <w:rPr>
          <w:rtl/>
        </w:rPr>
        <w:t>فكانت الحاجة والسعة على العباد، وجعلهم في فُسحة من الأمر تقتضي بتشريعه، والرحمة والحكمة، وإرشاد العباد إلى مواضع جهلهم بالعاقبة:</w:t>
      </w:r>
      <w:r w:rsidR="00913E8F">
        <w:rPr>
          <w:rStyle w:val="libAieChar"/>
          <w:rFonts w:hint="cs"/>
          <w:rtl/>
        </w:rPr>
        <w:t xml:space="preserve"> </w:t>
      </w:r>
      <w:r w:rsidRPr="00854B79">
        <w:rPr>
          <w:rStyle w:val="libAieChar"/>
          <w:rtl/>
        </w:rPr>
        <w:t>(فَعَسَى أَنْ تَكْرَهُوا شَيْئًا وَيَجْعَلَ اللَّهُ فِيهِ خَيْرًا كَثِيرًا)</w:t>
      </w:r>
      <w:r w:rsidRPr="00854B79">
        <w:rPr>
          <w:rStyle w:val="libFootnotenumChar"/>
          <w:rtl/>
        </w:rPr>
        <w:t>(2)</w:t>
      </w:r>
      <w:r w:rsidRPr="00854B79">
        <w:rPr>
          <w:rtl/>
        </w:rPr>
        <w:t>.</w:t>
      </w:r>
    </w:p>
    <w:p w:rsidR="00854B79" w:rsidRDefault="00854B79" w:rsidP="00854B79">
      <w:pPr>
        <w:pStyle w:val="libNormal"/>
        <w:rPr>
          <w:rtl/>
        </w:rPr>
      </w:pPr>
      <w:r w:rsidRPr="00854B79">
        <w:rPr>
          <w:rtl/>
        </w:rPr>
        <w:t>كلّ ذلك يقتضي التحذير منه، والردع عنه، والأمر بالتروي والتبصر فيه.</w:t>
      </w:r>
    </w:p>
    <w:p w:rsidR="00854B79" w:rsidRDefault="00854B79" w:rsidP="00854B79">
      <w:pPr>
        <w:pStyle w:val="libNormal"/>
        <w:rPr>
          <w:rtl/>
        </w:rPr>
      </w:pPr>
      <w:r w:rsidRPr="00854B79">
        <w:rPr>
          <w:rtl/>
        </w:rPr>
        <w:t>ونظراً لهذه الغاية، جعل الشارع الحكيم للطلاق قيوداً كثيرة، وشَرَطَ فيه شروطاً عديدة، حِرْصَاً على تقليله ونُدْرَته (والشيء إذا كثرت قيودُه، عزّ وجودُه).</w:t>
      </w:r>
    </w:p>
    <w:p w:rsidR="00854B79" w:rsidRDefault="00854B79" w:rsidP="00913E8F">
      <w:pPr>
        <w:pStyle w:val="libBold1"/>
        <w:rPr>
          <w:rtl/>
        </w:rPr>
      </w:pPr>
      <w:r>
        <w:rPr>
          <w:rtl/>
        </w:rPr>
        <w:t>فكان من أهمّ شرائطه عند الإماميّة:</w:t>
      </w:r>
      <w:r w:rsidR="00F96522">
        <w:rPr>
          <w:rtl/>
        </w:rPr>
        <w:t xml:space="preserve"> </w:t>
      </w:r>
      <w:r>
        <w:rPr>
          <w:rtl/>
        </w:rPr>
        <w:t>حضور شاهدين عَدْلَيْن:</w:t>
      </w:r>
      <w:r w:rsidR="00913E8F">
        <w:rPr>
          <w:rStyle w:val="libAieChar"/>
          <w:rFonts w:hint="cs"/>
          <w:rtl/>
        </w:rPr>
        <w:t xml:space="preserve"> </w:t>
      </w:r>
      <w:r w:rsidRPr="00854B79">
        <w:rPr>
          <w:rStyle w:val="libAieChar"/>
          <w:rtl/>
        </w:rPr>
        <w:t>(وَأَشْهِدُوا ذَوَيْ عَدْلٍ مِنْكُمْ)</w:t>
      </w:r>
      <w:r w:rsidRPr="00854B79">
        <w:rPr>
          <w:rStyle w:val="libFootnotenumChar"/>
          <w:rtl/>
        </w:rPr>
        <w:t>(3)</w:t>
      </w:r>
      <w:r w:rsidRPr="00854B79">
        <w:rPr>
          <w:rtl/>
        </w:rPr>
        <w:t>.</w:t>
      </w:r>
    </w:p>
    <w:p w:rsidR="00854B79" w:rsidRPr="00854B79" w:rsidRDefault="00854B79" w:rsidP="00854B79">
      <w:pPr>
        <w:pStyle w:val="libNormal"/>
        <w:rPr>
          <w:rtl/>
        </w:rPr>
      </w:pPr>
      <w:r w:rsidRPr="00854B79">
        <w:rPr>
          <w:rtl/>
        </w:rPr>
        <w:t xml:space="preserve">فلو وقع الطلاق بدون حضورهما كان باطلاً، وفي هذا أبدع ذريعة، وأنفع وسيلة، إلى تحصيل الوِئام، وقطع مواد الخِصام بين الزوجين، فإنّ للعدول وأهل الصلاح مكانة وتأثيراً في النفوس، كما أنّ من واجبهم الإصلاح والموعظة، وإعادة مياه صفاء الزوجين المتخاصِمَين إلى مجاريها، فإذا لم تنجع نصائحهم ومساعيهم في كلّ حادثة، فلا أقل من التخفيف والتلطيف، والتأثير في عدد كثير.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(1)</w:t>
      </w:r>
      <w:r w:rsidRPr="00A8769A">
        <w:rPr>
          <w:rStyle w:val="libFootnoteBoldChar"/>
          <w:rtl/>
        </w:rPr>
        <w:t xml:space="preserve"> انظر:</w:t>
      </w:r>
      <w:r>
        <w:rPr>
          <w:rtl/>
        </w:rPr>
        <w:t xml:space="preserve"> الكافي ج6: 54/2 و3.</w:t>
      </w:r>
    </w:p>
    <w:p w:rsidR="00854B79" w:rsidRDefault="00854B79" w:rsidP="00A8769A">
      <w:pPr>
        <w:pStyle w:val="libFootnote"/>
        <w:rPr>
          <w:rtl/>
        </w:rPr>
      </w:pPr>
      <w:r>
        <w:rPr>
          <w:rtl/>
        </w:rPr>
        <w:t>(2) النساء 4: 19.</w:t>
      </w:r>
    </w:p>
    <w:p w:rsidR="00854B79" w:rsidRDefault="00854B79" w:rsidP="00A8769A">
      <w:pPr>
        <w:pStyle w:val="libFootnote"/>
        <w:rPr>
          <w:rtl/>
        </w:rPr>
      </w:pPr>
      <w:r>
        <w:rPr>
          <w:rtl/>
        </w:rPr>
        <w:t>(3) الطلاق 65: 2.</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وقد ضاعت هذه الفلسفة الشرعيّة على إخواننا من علماء السُنَّة، فلم يشترطوا حضور العَدْلَيْن، فاتّسعتْ دائرة الطلاق عندهم، وعظمتْ المصيبة فيه، وقد غفل الكثير منّا ومنهم عن تلك الحِكَم العالية، والمقاصد السامية، في أحكام الشريعة الإسلاميّة، والأسرار الاجتماعيّة، التي لو عمل المسلمون بها لأخذوا بالسعادة من جميع أطرافها، ولَمَا وقعوا في هذا الشقاء التعيس، والعيش الخسيس، واختلال النظام العائلي في أكثر البيوت.</w:t>
      </w:r>
    </w:p>
    <w:p w:rsidR="00F96522" w:rsidRDefault="00854B79" w:rsidP="00854B79">
      <w:pPr>
        <w:pStyle w:val="libNormal"/>
        <w:rPr>
          <w:rtl/>
        </w:rPr>
      </w:pPr>
      <w:r w:rsidRPr="00854B79">
        <w:rPr>
          <w:rtl/>
        </w:rPr>
        <w:t>ومن أهمّ شرائط الطلاق أيضاً:</w:t>
      </w:r>
    </w:p>
    <w:p w:rsidR="00F96522" w:rsidRDefault="00F96522" w:rsidP="00F96522">
      <w:pPr>
        <w:pStyle w:val="libBold1"/>
        <w:rPr>
          <w:rtl/>
        </w:rPr>
      </w:pPr>
      <w:r>
        <w:rPr>
          <w:rtl/>
        </w:rPr>
        <w:t xml:space="preserve">- </w:t>
      </w:r>
      <w:r w:rsidR="00854B79">
        <w:rPr>
          <w:rtl/>
        </w:rPr>
        <w:t>أنْ لا يكون الزوج مُكْرَهاً ومتهيِّجاً، أو في حال غضب وانزعاج.</w:t>
      </w:r>
    </w:p>
    <w:p w:rsidR="00F96522" w:rsidRDefault="00F96522" w:rsidP="00F96522">
      <w:pPr>
        <w:pStyle w:val="libBold1"/>
        <w:rPr>
          <w:rtl/>
        </w:rPr>
      </w:pPr>
      <w:r>
        <w:rPr>
          <w:rtl/>
        </w:rPr>
        <w:t xml:space="preserve">- </w:t>
      </w:r>
      <w:r w:rsidR="00854B79">
        <w:rPr>
          <w:rtl/>
        </w:rPr>
        <w:t>وأنْ تكون الزوجة طاهرة من الحيض.</w:t>
      </w:r>
    </w:p>
    <w:p w:rsidR="00854B79" w:rsidRDefault="00F96522" w:rsidP="00F96522">
      <w:pPr>
        <w:pStyle w:val="libBold1"/>
        <w:rPr>
          <w:rtl/>
        </w:rPr>
      </w:pPr>
      <w:r>
        <w:rPr>
          <w:rtl/>
        </w:rPr>
        <w:t xml:space="preserve">- </w:t>
      </w:r>
      <w:r w:rsidR="00854B79">
        <w:rPr>
          <w:rtl/>
        </w:rPr>
        <w:t>وفي طُهْر لم يواقعها فيه.</w:t>
      </w:r>
    </w:p>
    <w:p w:rsidR="00F96522" w:rsidRDefault="00854B79" w:rsidP="00F96522">
      <w:pPr>
        <w:pStyle w:val="libBold1"/>
        <w:rPr>
          <w:rtl/>
        </w:rPr>
      </w:pPr>
      <w:r>
        <w:rPr>
          <w:rtl/>
        </w:rPr>
        <w:t>وقد اتفقت الإماميّة أيضاً على أنّ طلاق الثلاث واحدة:</w:t>
      </w:r>
    </w:p>
    <w:p w:rsidR="00F96522" w:rsidRDefault="00F96522" w:rsidP="00854B79">
      <w:pPr>
        <w:pStyle w:val="libNormal"/>
        <w:rPr>
          <w:rtl/>
        </w:rPr>
      </w:pPr>
      <w:r>
        <w:rPr>
          <w:rtl/>
        </w:rPr>
        <w:t xml:space="preserve">- </w:t>
      </w:r>
      <w:r w:rsidR="00854B79" w:rsidRPr="00F96522">
        <w:rPr>
          <w:rStyle w:val="libBold1Char"/>
          <w:rtl/>
        </w:rPr>
        <w:t>فلو طلّقها ثلاثاً لم تحرم عليه،</w:t>
      </w:r>
      <w:r w:rsidR="00854B79" w:rsidRPr="00854B79">
        <w:rPr>
          <w:rtl/>
        </w:rPr>
        <w:t xml:space="preserve"> ويجوز له مراجعتها، ولا تحتاج إلى محلِّل.</w:t>
      </w:r>
    </w:p>
    <w:p w:rsidR="00F96522" w:rsidRDefault="00F96522" w:rsidP="00854B79">
      <w:pPr>
        <w:pStyle w:val="libNormal"/>
        <w:rPr>
          <w:rtl/>
        </w:rPr>
      </w:pPr>
      <w:r>
        <w:rPr>
          <w:rtl/>
        </w:rPr>
        <w:t xml:space="preserve">- </w:t>
      </w:r>
      <w:r w:rsidR="00854B79" w:rsidRPr="00F96522">
        <w:rPr>
          <w:rStyle w:val="libBold1Char"/>
          <w:rtl/>
        </w:rPr>
        <w:t>نعم، لو راجعها ثمّ طلّقها وهكذا ثلاثاً</w:t>
      </w:r>
      <w:r w:rsidR="00854B79" w:rsidRPr="00854B79">
        <w:rPr>
          <w:rtl/>
        </w:rPr>
        <w:t xml:space="preserve"> حرمتْ عليه في الطلاق الثالث، ولا تحلّ له حتّى تنكح زوجاً غيره.</w:t>
      </w:r>
    </w:p>
    <w:p w:rsidR="00854B79" w:rsidRDefault="00F96522" w:rsidP="00854B79">
      <w:pPr>
        <w:pStyle w:val="libNormal"/>
        <w:rPr>
          <w:rtl/>
        </w:rPr>
      </w:pPr>
      <w:r>
        <w:rPr>
          <w:rtl/>
        </w:rPr>
        <w:t xml:space="preserve">- </w:t>
      </w:r>
      <w:r w:rsidR="00854B79" w:rsidRPr="00F96522">
        <w:rPr>
          <w:rStyle w:val="libBold1Char"/>
          <w:rtl/>
        </w:rPr>
        <w:t>ولو طلّقها ثمّ راجعها تسع مرّات مع تخلّل المحلّل</w:t>
      </w:r>
      <w:r w:rsidR="00854B79" w:rsidRPr="00854B79">
        <w:rPr>
          <w:rtl/>
        </w:rPr>
        <w:t xml:space="preserve"> حرمتْ عليه في التاسعة حُرْمة مؤبَّدة.</w:t>
      </w:r>
    </w:p>
    <w:p w:rsidR="00F96522" w:rsidRDefault="00854B79" w:rsidP="00F96522">
      <w:pPr>
        <w:pStyle w:val="libBold1"/>
        <w:rPr>
          <w:rtl/>
        </w:rPr>
      </w:pPr>
      <w:r>
        <w:rPr>
          <w:rtl/>
        </w:rPr>
        <w:t>وقد خالف في طلاق الثلاث الأكثر من علماء السُنَّة:</w:t>
      </w:r>
    </w:p>
    <w:p w:rsidR="00F96522" w:rsidRDefault="00F96522" w:rsidP="00F96522">
      <w:pPr>
        <w:pStyle w:val="libBold1"/>
        <w:rPr>
          <w:rtl/>
        </w:rPr>
      </w:pPr>
      <w:r>
        <w:rPr>
          <w:rtl/>
        </w:rPr>
        <w:t xml:space="preserve">- </w:t>
      </w:r>
      <w:r w:rsidR="00854B79">
        <w:rPr>
          <w:rtl/>
        </w:rPr>
        <w:t>فجعلوا قول الزوج لزوجته، أنت طالق (ثلاثاً) يُوجِب تحريمها.</w:t>
      </w:r>
    </w:p>
    <w:p w:rsidR="00854B79" w:rsidRDefault="00F96522" w:rsidP="00F96522">
      <w:pPr>
        <w:pStyle w:val="libBold1"/>
        <w:rPr>
          <w:rtl/>
        </w:rPr>
      </w:pPr>
      <w:r>
        <w:rPr>
          <w:rtl/>
        </w:rPr>
        <w:t xml:space="preserve">- </w:t>
      </w:r>
      <w:r w:rsidR="00854B79">
        <w:rPr>
          <w:rtl/>
        </w:rPr>
        <w:t>ولا تحلّ إلاّ بالمحلِّل.</w:t>
      </w:r>
    </w:p>
    <w:p w:rsidR="00854B79" w:rsidRDefault="00854B79" w:rsidP="00854B79">
      <w:pPr>
        <w:pStyle w:val="libNormal"/>
        <w:rPr>
          <w:rtl/>
        </w:rPr>
      </w:pPr>
      <w:r w:rsidRPr="00854B79">
        <w:rPr>
          <w:rtl/>
        </w:rPr>
        <w:t>مع أنّه قد ورد في الصِحَاح عندهم ما هو صريح في أنّ الثلاث واحدة، مثل ما في البخاري بسنده عن ابن عباس قال:</w:t>
      </w:r>
    </w:p>
    <w:p w:rsidR="00854B79" w:rsidRDefault="00854B79" w:rsidP="00854B79">
      <w:pPr>
        <w:pStyle w:val="libNormal"/>
        <w:rPr>
          <w:rtl/>
        </w:rPr>
      </w:pPr>
      <w:r w:rsidRPr="00854B79">
        <w:rPr>
          <w:rtl/>
        </w:rPr>
        <w:t>كان الطلاق على عهد رسول الله وأبي بكر وسنتين من خلافة عمر طلاق الثلاث واحدة، فقال عمر: إنّ الناس قد استعجلوا في أمر كانت لهم فيه أناة، فلو أمضيناه عليهم. فأمضاه عليهم</w:t>
      </w:r>
      <w:r w:rsidRPr="00854B79">
        <w:rPr>
          <w:rStyle w:val="libFootnotenumChar"/>
          <w:rtl/>
        </w:rPr>
        <w:t>(1)</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لم أجدْه في صحيح البخاري، بل في صحيح مسلم ج2: 15/1099</w:t>
      </w:r>
      <w:r w:rsidR="00E018CE">
        <w:rPr>
          <w:rtl/>
        </w:rPr>
        <w:t>.</w:t>
      </w:r>
      <w:r>
        <w:rPr>
          <w:rtl/>
        </w:rPr>
        <w:t xml:space="preserve"> وفي مسند أحمد ج1: 314. </w:t>
      </w:r>
    </w:p>
    <w:p w:rsidR="00854B79" w:rsidRPr="00854B79" w:rsidRDefault="00854B79" w:rsidP="007757AC">
      <w:pPr>
        <w:pStyle w:val="libNormal"/>
      </w:pPr>
      <w:r>
        <w:rPr>
          <w:rtl/>
        </w:rPr>
        <w:br w:type="page"/>
      </w:r>
    </w:p>
    <w:p w:rsidR="00854B79" w:rsidRDefault="00854B79" w:rsidP="00913E8F">
      <w:pPr>
        <w:pStyle w:val="libNormal"/>
        <w:rPr>
          <w:rtl/>
        </w:rPr>
      </w:pPr>
      <w:r w:rsidRPr="00854B79">
        <w:rPr>
          <w:rtl/>
        </w:rPr>
        <w:lastRenderedPageBreak/>
        <w:t>والكتاب الكريم أيضاً صريح في ذلك لِمَن تأمَّلَهُ:</w:t>
      </w:r>
      <w:r w:rsidR="00913E8F">
        <w:rPr>
          <w:rFonts w:hint="cs"/>
          <w:rtl/>
        </w:rPr>
        <w:t xml:space="preserve"> </w:t>
      </w:r>
      <w:r w:rsidRPr="00913E8F">
        <w:rPr>
          <w:rStyle w:val="libAieChar"/>
          <w:rtl/>
        </w:rPr>
        <w:t>(الطَّلاقُ مَرَّتَانِ فَإِمْسَاكٌ بِمَعْرُوفٍ أَوْ تَسْرِيحٌ بِإِحْسَانٍ)</w:t>
      </w:r>
      <w:r w:rsidR="00913E8F">
        <w:rPr>
          <w:rFonts w:hint="cs"/>
          <w:rtl/>
        </w:rPr>
        <w:t xml:space="preserve"> </w:t>
      </w:r>
      <w:r w:rsidRPr="00854B79">
        <w:rPr>
          <w:rtl/>
        </w:rPr>
        <w:t>إلى أن قال جلّ شأنُه:</w:t>
      </w:r>
      <w:r w:rsidR="00913E8F">
        <w:rPr>
          <w:rStyle w:val="libAieChar"/>
          <w:rFonts w:hint="cs"/>
          <w:rtl/>
        </w:rPr>
        <w:t xml:space="preserve"> </w:t>
      </w:r>
      <w:r w:rsidRPr="00854B79">
        <w:rPr>
          <w:rStyle w:val="libAieChar"/>
          <w:rtl/>
        </w:rPr>
        <w:t>(فَإِنْ طَلَّقَهَا فَلا تَحِلُّ لَهُ مِنْ بَعْدُ حَتَّى تَنْكِحَ زَوْجًا غَيْرَهُ)</w:t>
      </w:r>
      <w:r w:rsidRPr="00854B79">
        <w:rPr>
          <w:rStyle w:val="libFootnotenumChar"/>
          <w:rtl/>
        </w:rPr>
        <w:t>(1)</w:t>
      </w:r>
      <w:r w:rsidRPr="00854B79">
        <w:rPr>
          <w:rtl/>
        </w:rPr>
        <w:t>.</w:t>
      </w:r>
    </w:p>
    <w:p w:rsidR="00854B79" w:rsidRDefault="00854B79" w:rsidP="00854B79">
      <w:pPr>
        <w:pStyle w:val="libNormal"/>
        <w:rPr>
          <w:rtl/>
        </w:rPr>
      </w:pPr>
      <w:r w:rsidRPr="00854B79">
        <w:rPr>
          <w:rtl/>
        </w:rPr>
        <w:t>وفي هذا كفاية.</w:t>
      </w:r>
    </w:p>
    <w:p w:rsidR="00854B79" w:rsidRDefault="00854B79" w:rsidP="00854B79">
      <w:pPr>
        <w:pStyle w:val="libNormal"/>
        <w:rPr>
          <w:rtl/>
        </w:rPr>
      </w:pPr>
      <w:r w:rsidRPr="00854B79">
        <w:rPr>
          <w:rtl/>
        </w:rPr>
        <w:t>هذا مجمل من أسباب الفراق، والتفصيل موكول إلى محلِّه.</w:t>
      </w:r>
    </w:p>
    <w:p w:rsidR="00854B79" w:rsidRDefault="00854B79" w:rsidP="00913E8F">
      <w:pPr>
        <w:pStyle w:val="libNormal"/>
        <w:rPr>
          <w:rtl/>
        </w:rPr>
      </w:pPr>
      <w:r>
        <w:rPr>
          <w:rtl/>
        </w:rPr>
        <w:t>وهناك أسباب أُخرى للفرقة، كالعيوب الموجِبَة للفسخ:</w:t>
      </w:r>
      <w:r w:rsidR="00913E8F">
        <w:rPr>
          <w:rFonts w:hint="cs"/>
          <w:rtl/>
        </w:rPr>
        <w:t xml:space="preserve"> </w:t>
      </w:r>
      <w:r>
        <w:rPr>
          <w:rtl/>
        </w:rPr>
        <w:t>في الزوج مثل:</w:t>
      </w:r>
      <w:r w:rsidR="00F96522">
        <w:rPr>
          <w:rtl/>
        </w:rPr>
        <w:t xml:space="preserve"> </w:t>
      </w:r>
      <w:r w:rsidR="00913E8F">
        <w:rPr>
          <w:rtl/>
        </w:rPr>
        <w:t>العنن</w:t>
      </w:r>
      <w:r w:rsidR="00913E8F">
        <w:rPr>
          <w:rFonts w:hint="cs"/>
          <w:rtl/>
        </w:rPr>
        <w:t>،</w:t>
      </w:r>
      <w:r w:rsidR="00F96522">
        <w:rPr>
          <w:rtl/>
        </w:rPr>
        <w:t xml:space="preserve"> </w:t>
      </w:r>
      <w:r w:rsidR="00913E8F">
        <w:rPr>
          <w:rtl/>
        </w:rPr>
        <w:t>والجنون</w:t>
      </w:r>
      <w:r w:rsidR="00913E8F">
        <w:rPr>
          <w:rFonts w:hint="cs"/>
          <w:rtl/>
        </w:rPr>
        <w:t>،</w:t>
      </w:r>
      <w:r w:rsidR="00F96522">
        <w:rPr>
          <w:rtl/>
        </w:rPr>
        <w:t xml:space="preserve"> </w:t>
      </w:r>
      <w:r w:rsidRPr="00854B79">
        <w:rPr>
          <w:rtl/>
        </w:rPr>
        <w:t>والجذام، ونحوها.</w:t>
      </w:r>
    </w:p>
    <w:p w:rsidR="00854B79" w:rsidRDefault="00854B79" w:rsidP="00913E8F">
      <w:pPr>
        <w:pStyle w:val="libNormal"/>
        <w:rPr>
          <w:rtl/>
        </w:rPr>
      </w:pPr>
      <w:r>
        <w:rPr>
          <w:rtl/>
        </w:rPr>
        <w:t>وفي الزوجة:</w:t>
      </w:r>
      <w:r w:rsidR="00F96522">
        <w:rPr>
          <w:rtl/>
        </w:rPr>
        <w:t xml:space="preserve"> </w:t>
      </w:r>
      <w:r w:rsidR="00913E8F">
        <w:rPr>
          <w:rtl/>
        </w:rPr>
        <w:t>كالرتق، والقرن، ونحوهما</w:t>
      </w:r>
      <w:r w:rsidR="00913E8F">
        <w:rPr>
          <w:rFonts w:hint="cs"/>
          <w:rtl/>
        </w:rPr>
        <w:t>،</w:t>
      </w:r>
      <w:r w:rsidR="00F96522">
        <w:rPr>
          <w:rtl/>
        </w:rPr>
        <w:t xml:space="preserve"> </w:t>
      </w:r>
      <w:r w:rsidRPr="00854B79">
        <w:rPr>
          <w:rtl/>
        </w:rPr>
        <w:t>وكالظهار، والإيلاء.</w:t>
      </w:r>
      <w:r w:rsidR="00913E8F">
        <w:rPr>
          <w:rFonts w:hint="cs"/>
          <w:rtl/>
        </w:rPr>
        <w:t xml:space="preserve"> </w:t>
      </w:r>
      <w:r w:rsidRPr="00854B79">
        <w:rPr>
          <w:rtl/>
        </w:rPr>
        <w:t>مِمَّا تجده مُسْتَوْفى في كتب الفقه.</w:t>
      </w:r>
    </w:p>
    <w:p w:rsidR="00854B79" w:rsidRDefault="00854B79" w:rsidP="00913E8F">
      <w:pPr>
        <w:pStyle w:val="libNormal"/>
        <w:rPr>
          <w:rtl/>
        </w:rPr>
      </w:pPr>
      <w:r>
        <w:rPr>
          <w:rtl/>
        </w:rPr>
        <w:t>كما تجد فيها تفاصيل العِدَدَ وأقسامها، من:</w:t>
      </w:r>
      <w:r w:rsidR="00F96522">
        <w:rPr>
          <w:rtl/>
        </w:rPr>
        <w:t xml:space="preserve"> </w:t>
      </w:r>
      <w:r w:rsidRPr="00854B79">
        <w:rPr>
          <w:rtl/>
        </w:rPr>
        <w:t>ع</w:t>
      </w:r>
      <w:r w:rsidR="00913E8F">
        <w:rPr>
          <w:rtl/>
        </w:rPr>
        <w:t>دّة الوفاة</w:t>
      </w:r>
      <w:r w:rsidR="00913E8F">
        <w:rPr>
          <w:rFonts w:hint="cs"/>
          <w:rtl/>
        </w:rPr>
        <w:t>،</w:t>
      </w:r>
      <w:r w:rsidR="00F96522">
        <w:rPr>
          <w:rtl/>
        </w:rPr>
        <w:t xml:space="preserve"> </w:t>
      </w:r>
      <w:r w:rsidR="00913E8F">
        <w:rPr>
          <w:rtl/>
        </w:rPr>
        <w:t>وعدّة الطلاق</w:t>
      </w:r>
      <w:r w:rsidR="00913E8F">
        <w:rPr>
          <w:rFonts w:hint="cs"/>
          <w:rtl/>
        </w:rPr>
        <w:t>،</w:t>
      </w:r>
      <w:r w:rsidR="00F96522">
        <w:rPr>
          <w:rtl/>
        </w:rPr>
        <w:t xml:space="preserve"> </w:t>
      </w:r>
      <w:r w:rsidR="00913E8F">
        <w:rPr>
          <w:rtl/>
        </w:rPr>
        <w:t>ووطء الشبهة</w:t>
      </w:r>
      <w:r w:rsidR="00913E8F">
        <w:rPr>
          <w:rFonts w:hint="cs"/>
          <w:rtl/>
        </w:rPr>
        <w:t>،</w:t>
      </w:r>
      <w:r w:rsidR="00F96522">
        <w:rPr>
          <w:rtl/>
        </w:rPr>
        <w:t xml:space="preserve"> </w:t>
      </w:r>
      <w:r w:rsidRPr="00854B79">
        <w:rPr>
          <w:rtl/>
        </w:rPr>
        <w:t>وملك اليمين.</w:t>
      </w:r>
    </w:p>
    <w:p w:rsidR="00854B79" w:rsidRDefault="00854B79" w:rsidP="00F96522">
      <w:pPr>
        <w:pStyle w:val="libBold1"/>
        <w:rPr>
          <w:rtl/>
        </w:rPr>
      </w:pPr>
      <w:r>
        <w:rPr>
          <w:rtl/>
        </w:rPr>
        <w:t>والعدّة تجب على الزوجة في وفاة الزوج مطلقاً، حتّى:</w:t>
      </w:r>
    </w:p>
    <w:p w:rsidR="00854B79" w:rsidRDefault="00854B79" w:rsidP="00854B79">
      <w:pPr>
        <w:pStyle w:val="libNormal"/>
        <w:rPr>
          <w:rtl/>
        </w:rPr>
      </w:pPr>
      <w:r w:rsidRPr="00854B79">
        <w:rPr>
          <w:rtl/>
        </w:rPr>
        <w:t>1</w:t>
      </w:r>
      <w:r w:rsidR="00F96522">
        <w:rPr>
          <w:rtl/>
        </w:rPr>
        <w:t xml:space="preserve">- </w:t>
      </w:r>
      <w:r w:rsidRPr="00854B79">
        <w:rPr>
          <w:rtl/>
        </w:rPr>
        <w:t>اليائسة.</w:t>
      </w:r>
    </w:p>
    <w:p w:rsidR="00854B79" w:rsidRDefault="00854B79" w:rsidP="00854B79">
      <w:pPr>
        <w:pStyle w:val="libNormal"/>
        <w:rPr>
          <w:rtl/>
        </w:rPr>
      </w:pPr>
      <w:r w:rsidRPr="00854B79">
        <w:rPr>
          <w:rtl/>
        </w:rPr>
        <w:t>2</w:t>
      </w:r>
      <w:r w:rsidR="00F96522">
        <w:rPr>
          <w:rtl/>
        </w:rPr>
        <w:t xml:space="preserve">- </w:t>
      </w:r>
      <w:r w:rsidRPr="00854B79">
        <w:rPr>
          <w:rtl/>
        </w:rPr>
        <w:t>والصغيرة.</w:t>
      </w:r>
    </w:p>
    <w:p w:rsidR="00854B79" w:rsidRDefault="00854B79" w:rsidP="00854B79">
      <w:pPr>
        <w:pStyle w:val="libNormal"/>
        <w:rPr>
          <w:rtl/>
        </w:rPr>
      </w:pPr>
      <w:r w:rsidRPr="00854B79">
        <w:rPr>
          <w:rtl/>
        </w:rPr>
        <w:t>3</w:t>
      </w:r>
      <w:r w:rsidR="00F96522">
        <w:rPr>
          <w:rtl/>
        </w:rPr>
        <w:t xml:space="preserve">- </w:t>
      </w:r>
      <w:r w:rsidRPr="00854B79">
        <w:rPr>
          <w:rtl/>
        </w:rPr>
        <w:t>وغير المدخول بها.</w:t>
      </w:r>
    </w:p>
    <w:p w:rsidR="00854B79" w:rsidRDefault="00854B79" w:rsidP="00F96522">
      <w:pPr>
        <w:pStyle w:val="libBold1"/>
        <w:rPr>
          <w:rtl/>
        </w:rPr>
      </w:pPr>
      <w:r>
        <w:rPr>
          <w:rtl/>
        </w:rPr>
        <w:t>أمّا في الطلاق:</w:t>
      </w:r>
    </w:p>
    <w:p w:rsidR="00854B79" w:rsidRDefault="00854B79" w:rsidP="00854B79">
      <w:pPr>
        <w:pStyle w:val="libNormal"/>
        <w:rPr>
          <w:rtl/>
        </w:rPr>
      </w:pPr>
      <w:r w:rsidRPr="00854B79">
        <w:rPr>
          <w:rtl/>
        </w:rPr>
        <w:t>فتجب على ما عدا هذه الثلاث، فموت الزوج مطلقاً، والوطء الغير المحرّم مطلقاً يوجبان العدّة مطلقاً، إلاّ في اليائسة والصغيرة.</w:t>
      </w:r>
    </w:p>
    <w:p w:rsidR="00854B79" w:rsidRDefault="00854B79" w:rsidP="00913E8F">
      <w:pPr>
        <w:pStyle w:val="libNormal"/>
        <w:rPr>
          <w:rtl/>
        </w:rPr>
      </w:pPr>
      <w:r>
        <w:rPr>
          <w:rtl/>
        </w:rPr>
        <w:t>أمّا الوطء المحرّم، كالزنا:</w:t>
      </w:r>
      <w:r w:rsidR="00913E8F">
        <w:rPr>
          <w:rFonts w:hint="cs"/>
          <w:rtl/>
        </w:rPr>
        <w:t xml:space="preserve"> </w:t>
      </w:r>
      <w:r w:rsidRPr="00854B79">
        <w:rPr>
          <w:rtl/>
        </w:rPr>
        <w:t>فلا عدّة فيه؛ لأنّ الزاني لا حرمة لِمَائِهِ.</w:t>
      </w:r>
    </w:p>
    <w:p w:rsidR="00854B79" w:rsidRDefault="00854B79" w:rsidP="00913E8F">
      <w:pPr>
        <w:pStyle w:val="libNormal"/>
        <w:rPr>
          <w:rtl/>
        </w:rPr>
      </w:pPr>
      <w:r>
        <w:rPr>
          <w:rtl/>
        </w:rPr>
        <w:t>وعدّة الوفاة:</w:t>
      </w:r>
      <w:r w:rsidR="00913E8F">
        <w:rPr>
          <w:rFonts w:hint="cs"/>
          <w:rtl/>
        </w:rPr>
        <w:t xml:space="preserve"> </w:t>
      </w:r>
      <w:r w:rsidRPr="00854B79">
        <w:rPr>
          <w:rtl/>
        </w:rPr>
        <w:t>أربعة أشهر وعشرة أيّام إنْ كانت حائلاً، وفي الحامل أَبْعَد الأجلين.</w:t>
      </w:r>
    </w:p>
    <w:p w:rsidR="00854B79" w:rsidRDefault="00854B79" w:rsidP="00913E8F">
      <w:pPr>
        <w:pStyle w:val="libNormal"/>
        <w:rPr>
          <w:rtl/>
        </w:rPr>
      </w:pPr>
      <w:r>
        <w:rPr>
          <w:rtl/>
        </w:rPr>
        <w:t>وعدّة الطلاق:</w:t>
      </w:r>
      <w:r w:rsidR="00913E8F">
        <w:rPr>
          <w:rFonts w:hint="cs"/>
          <w:rtl/>
        </w:rPr>
        <w:t xml:space="preserve"> </w:t>
      </w:r>
      <w:r w:rsidR="00913E8F">
        <w:rPr>
          <w:rtl/>
        </w:rPr>
        <w:t>ثلاثة قروء، أو ثلاثة أشهر</w:t>
      </w:r>
      <w:r w:rsidR="00913E8F">
        <w:rPr>
          <w:rFonts w:hint="cs"/>
          <w:rtl/>
        </w:rPr>
        <w:t>،</w:t>
      </w:r>
      <w:r w:rsidR="00F96522">
        <w:rPr>
          <w:rtl/>
        </w:rPr>
        <w:t xml:space="preserve"> </w:t>
      </w:r>
      <w:r w:rsidRPr="00854B79">
        <w:rPr>
          <w:rtl/>
        </w:rPr>
        <w:t>وفي الحامل وضع الح</w:t>
      </w:r>
      <w:r w:rsidR="00913E8F">
        <w:rPr>
          <w:rtl/>
        </w:rPr>
        <w:t>مل</w:t>
      </w:r>
      <w:r w:rsidR="00913E8F">
        <w:rPr>
          <w:rFonts w:hint="cs"/>
          <w:rtl/>
        </w:rPr>
        <w:t>،</w:t>
      </w:r>
      <w:r w:rsidR="00F96522">
        <w:rPr>
          <w:rtl/>
        </w:rPr>
        <w:t xml:space="preserve"> </w:t>
      </w:r>
      <w:r w:rsidRPr="00854B79">
        <w:rPr>
          <w:rtl/>
        </w:rPr>
        <w:t>وللأَمَة نصف الحُرَّة.</w:t>
      </w:r>
    </w:p>
    <w:p w:rsidR="00854B79" w:rsidRPr="00854B79" w:rsidRDefault="00854B79" w:rsidP="00854B79">
      <w:pPr>
        <w:pStyle w:val="libNormal"/>
        <w:rPr>
          <w:rtl/>
        </w:rPr>
      </w:pPr>
      <w:r w:rsidRPr="00854B79">
        <w:rPr>
          <w:rtl/>
        </w:rPr>
        <w:t xml:space="preserve">والطلاق إذا لم يكن ثلاثاً ولا خلعيّاً فللزوج أنْ يرجع بها مادامت في العدّة، فإذا خرجتْ من العدّة فقد ملكتْ أمرها، ولا سبيل له عليها إلا بعقد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البقرة 2: 229</w:t>
      </w:r>
      <w:r w:rsidR="00F96522">
        <w:rPr>
          <w:rtl/>
        </w:rPr>
        <w:t xml:space="preserve"> -</w:t>
      </w:r>
      <w:r>
        <w:rPr>
          <w:rtl/>
        </w:rPr>
        <w:t>230.</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جديد.</w:t>
      </w:r>
    </w:p>
    <w:p w:rsidR="00854B79" w:rsidRDefault="00854B79" w:rsidP="00854B79">
      <w:pPr>
        <w:pStyle w:val="libNormal"/>
        <w:rPr>
          <w:rtl/>
        </w:rPr>
      </w:pPr>
      <w:r w:rsidRPr="00854B79">
        <w:rPr>
          <w:rtl/>
        </w:rPr>
        <w:t>ولا يعتبر عندنا في الرجعة حضور الشاهدين كما يعتبران في الطلاق، وأنْ اسْتُحِبَّ ذلك</w:t>
      </w:r>
      <w:r w:rsidRPr="00854B79">
        <w:rPr>
          <w:rStyle w:val="libFootnotenumChar"/>
          <w:rtl/>
        </w:rPr>
        <w:t>(1)</w:t>
      </w:r>
      <w:r w:rsidRPr="00854B79">
        <w:rPr>
          <w:rtl/>
        </w:rPr>
        <w:t xml:space="preserve">.ولا يعتبر فيها لفظ مخصوص، بل يكفي كل ما دلّ عليها حتّى الإشارة، وتعود زوجته له كما كانت.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913E8F">
      <w:pPr>
        <w:pStyle w:val="libFootnote"/>
        <w:rPr>
          <w:rtl/>
        </w:rPr>
      </w:pPr>
      <w:r>
        <w:rPr>
          <w:rtl/>
        </w:rPr>
        <w:t>(1) أهدى إلينا هذا العام العلاّمة المتبحِّر الأُستاذ أحمد محمّد شاكر، القاضي الشرعي بمصر</w:t>
      </w:r>
      <w:r w:rsidR="00F96522">
        <w:rPr>
          <w:rtl/>
        </w:rPr>
        <w:t xml:space="preserve"> - </w:t>
      </w:r>
      <w:r>
        <w:rPr>
          <w:rtl/>
        </w:rPr>
        <w:t>أيّده الله</w:t>
      </w:r>
      <w:r w:rsidR="00F96522">
        <w:rPr>
          <w:rtl/>
        </w:rPr>
        <w:t xml:space="preserve"> - </w:t>
      </w:r>
      <w:r>
        <w:rPr>
          <w:rtl/>
        </w:rPr>
        <w:t>مؤلَّفه الجليل:</w:t>
      </w:r>
      <w:r w:rsidR="00913E8F">
        <w:rPr>
          <w:rFonts w:hint="cs"/>
          <w:rtl/>
        </w:rPr>
        <w:t xml:space="preserve"> </w:t>
      </w:r>
      <w:r>
        <w:rPr>
          <w:rtl/>
        </w:rPr>
        <w:t>(نظام الطلاق في الإسلام).</w:t>
      </w:r>
    </w:p>
    <w:p w:rsidR="00854B79" w:rsidRDefault="00854B79" w:rsidP="00A8769A">
      <w:pPr>
        <w:pStyle w:val="libFootnote"/>
        <w:rPr>
          <w:rtl/>
        </w:rPr>
      </w:pPr>
      <w:r>
        <w:rPr>
          <w:rtl/>
        </w:rPr>
        <w:t>فراقني وأعجبني، ووجدتُه من أنفس ما أخرجه هذا العصر من المؤلّفات، فكتبتُ إليه كتاباً نشره هو</w:t>
      </w:r>
      <w:r w:rsidR="00F96522">
        <w:rPr>
          <w:rtl/>
        </w:rPr>
        <w:t xml:space="preserve"> - </w:t>
      </w:r>
      <w:r>
        <w:rPr>
          <w:rtl/>
        </w:rPr>
        <w:t>حفظه الله</w:t>
      </w:r>
      <w:r w:rsidR="00F96522">
        <w:rPr>
          <w:rtl/>
        </w:rPr>
        <w:t xml:space="preserve"> - </w:t>
      </w:r>
      <w:r>
        <w:rPr>
          <w:rtl/>
        </w:rPr>
        <w:t>في مجلّة (الرسالة) الغرّاء (عدد 157) بعد تمهيد مقدّمة قال فيها:</w:t>
      </w:r>
    </w:p>
    <w:p w:rsidR="00854B79" w:rsidRDefault="00854B79" w:rsidP="00A8769A">
      <w:pPr>
        <w:pStyle w:val="libFootnote"/>
        <w:rPr>
          <w:rtl/>
        </w:rPr>
      </w:pPr>
      <w:r>
        <w:rPr>
          <w:rtl/>
        </w:rPr>
        <w:t>ومِن أشرف ما وصل إلَيَّ وأعلاه، كتاب كريم من صديقي الكبير، وأُستاذي الجليل، شيخ الشريعة، وإمام مجتهدي الشيعة بالنجف الأشرف، العلاّمة الشيخ محمّد حسين آل كاشف الغطاء، فقد تفضّل</w:t>
      </w:r>
      <w:r w:rsidR="00F96522">
        <w:rPr>
          <w:rtl/>
        </w:rPr>
        <w:t xml:space="preserve"> - </w:t>
      </w:r>
      <w:r>
        <w:rPr>
          <w:rtl/>
        </w:rPr>
        <w:t>حفظه الله</w:t>
      </w:r>
      <w:r w:rsidR="00F96522">
        <w:rPr>
          <w:rtl/>
        </w:rPr>
        <w:t xml:space="preserve"> - </w:t>
      </w:r>
      <w:r>
        <w:rPr>
          <w:rtl/>
        </w:rPr>
        <w:t>بمناقشة رأيي في مسألة من مسائل الكتاب، وهي:</w:t>
      </w:r>
    </w:p>
    <w:p w:rsidR="00854B79" w:rsidRDefault="00854B79" w:rsidP="00A8769A">
      <w:pPr>
        <w:pStyle w:val="libFootnoteBold"/>
        <w:rPr>
          <w:rtl/>
        </w:rPr>
      </w:pPr>
      <w:r>
        <w:rPr>
          <w:rtl/>
        </w:rPr>
        <w:t>(مسألة اشتراط الشهود في صِحَّة مراجعة الرجل مطلّقته).</w:t>
      </w:r>
    </w:p>
    <w:p w:rsidR="00F96522" w:rsidRDefault="00854B79" w:rsidP="00A8769A">
      <w:pPr>
        <w:pStyle w:val="libFootnoteBold"/>
        <w:rPr>
          <w:rtl/>
        </w:rPr>
      </w:pPr>
      <w:r>
        <w:rPr>
          <w:rtl/>
        </w:rPr>
        <w:t>فإنّني ذهبت إلى:</w:t>
      </w:r>
    </w:p>
    <w:p w:rsidR="00F96522" w:rsidRDefault="00F96522" w:rsidP="00A8769A">
      <w:pPr>
        <w:pStyle w:val="libFootnote"/>
        <w:rPr>
          <w:rtl/>
        </w:rPr>
      </w:pPr>
      <w:r>
        <w:rPr>
          <w:rtl/>
        </w:rPr>
        <w:t xml:space="preserve">- </w:t>
      </w:r>
      <w:r w:rsidR="00854B79">
        <w:rPr>
          <w:rtl/>
        </w:rPr>
        <w:t>اشتراط حضور شاهدين حين الطلاق.</w:t>
      </w:r>
    </w:p>
    <w:p w:rsidR="00854B79" w:rsidRDefault="00F96522" w:rsidP="00A8769A">
      <w:pPr>
        <w:pStyle w:val="libFootnote"/>
        <w:rPr>
          <w:rtl/>
        </w:rPr>
      </w:pPr>
      <w:r>
        <w:rPr>
          <w:rtl/>
        </w:rPr>
        <w:t xml:space="preserve">- </w:t>
      </w:r>
      <w:r w:rsidR="00854B79">
        <w:rPr>
          <w:rtl/>
        </w:rPr>
        <w:t>وأنّه إذا حصل الطلاق في غير حضرة الشاهدين لم يكن طلاقاً، ولم يعتدّ به.</w:t>
      </w:r>
    </w:p>
    <w:p w:rsidR="00854B79" w:rsidRDefault="00854B79" w:rsidP="00A8769A">
      <w:pPr>
        <w:pStyle w:val="libFootnote"/>
        <w:rPr>
          <w:rtl/>
        </w:rPr>
      </w:pPr>
      <w:r>
        <w:rPr>
          <w:rtl/>
        </w:rPr>
        <w:t>وهذا القول وإنْ كان مخالِفاً للمذاهب الأربعة المعروفة، إلاّ أنّه يؤيِّده الدليل، ويوافِق مذهب الأئمّة من أهل البيت والشيعة الإماميّة.</w:t>
      </w:r>
    </w:p>
    <w:p w:rsidR="00854B79" w:rsidRDefault="00854B79" w:rsidP="00A8769A">
      <w:pPr>
        <w:pStyle w:val="libFootnoteBold"/>
        <w:rPr>
          <w:rtl/>
        </w:rPr>
      </w:pPr>
      <w:r>
        <w:rPr>
          <w:rtl/>
        </w:rPr>
        <w:t>وذهبت أيضاً إلى:</w:t>
      </w:r>
    </w:p>
    <w:p w:rsidR="00854B79" w:rsidRDefault="00854B79" w:rsidP="00A8769A">
      <w:pPr>
        <w:pStyle w:val="libFootnote"/>
        <w:rPr>
          <w:rtl/>
        </w:rPr>
      </w:pPr>
      <w:r>
        <w:rPr>
          <w:rtl/>
        </w:rPr>
        <w:t>اشتراط حضور شاهدَين حين المراجعة، وهو يوافق أحد قولين للإمام الشافعي يُخالِف مذهب أهل البيت والشيعة، واستغربتُ مِن قولهم أنْ يُفَرِّقوا بينهما، والدليل واحد فيهما، فرأى الأستاذ</w:t>
      </w:r>
      <w:r w:rsidR="00F96522">
        <w:rPr>
          <w:rtl/>
        </w:rPr>
        <w:t xml:space="preserve"> - </w:t>
      </w:r>
      <w:r>
        <w:rPr>
          <w:rtl/>
        </w:rPr>
        <w:t>بارك الله فيه</w:t>
      </w:r>
      <w:r w:rsidR="00F96522">
        <w:rPr>
          <w:rtl/>
        </w:rPr>
        <w:t xml:space="preserve"> - </w:t>
      </w:r>
      <w:r>
        <w:rPr>
          <w:rtl/>
        </w:rPr>
        <w:t>أنْ يشرح لي وجهة نظرهم في التفريق بينهما فقال:</w:t>
      </w:r>
    </w:p>
    <w:p w:rsidR="00854B79" w:rsidRDefault="00854B79" w:rsidP="00A8769A">
      <w:pPr>
        <w:pStyle w:val="libFootnoteBold"/>
        <w:rPr>
          <w:rtl/>
        </w:rPr>
      </w:pPr>
      <w:r>
        <w:rPr>
          <w:rtl/>
        </w:rPr>
        <w:t>بسم الله الرحمن الرحيم</w:t>
      </w:r>
    </w:p>
    <w:p w:rsidR="00854B79" w:rsidRPr="00A8769A" w:rsidRDefault="00854B79" w:rsidP="00A8769A">
      <w:pPr>
        <w:pStyle w:val="libFootnote"/>
        <w:rPr>
          <w:rtl/>
        </w:rPr>
      </w:pPr>
      <w:r>
        <w:rPr>
          <w:rtl/>
        </w:rPr>
        <w:t>وله الحَمْد والمَجْد</w:t>
      </w:r>
    </w:p>
    <w:p w:rsidR="00854B79" w:rsidRPr="00A8769A" w:rsidRDefault="00854B79" w:rsidP="00A8769A">
      <w:pPr>
        <w:pStyle w:val="libFootnote"/>
        <w:rPr>
          <w:rtl/>
        </w:rPr>
      </w:pPr>
      <w:r>
        <w:rPr>
          <w:rtl/>
        </w:rPr>
        <w:t>من النجف الأشرف (8 صفر1355) إلى مصر.</w:t>
      </w:r>
    </w:p>
    <w:p w:rsidR="00854B79" w:rsidRPr="00A8769A" w:rsidRDefault="00854B79" w:rsidP="00A8769A">
      <w:pPr>
        <w:pStyle w:val="libFootnote"/>
        <w:rPr>
          <w:rtl/>
        </w:rPr>
      </w:pPr>
      <w:r>
        <w:rPr>
          <w:rtl/>
        </w:rPr>
        <w:t>لفضيلة الأُستاذ العلاّمة، المتبحِّر النبيل، الشيخ أحمد محمّد شاكر المحترم أيّده الله.</w:t>
      </w:r>
    </w:p>
    <w:p w:rsidR="00854B79" w:rsidRPr="00A8769A" w:rsidRDefault="00854B79" w:rsidP="00A8769A">
      <w:pPr>
        <w:pStyle w:val="libFootnote"/>
        <w:rPr>
          <w:rtl/>
        </w:rPr>
      </w:pPr>
      <w:r>
        <w:rPr>
          <w:rtl/>
        </w:rPr>
        <w:t>سلامة لك وسلام عليك.</w:t>
      </w:r>
    </w:p>
    <w:p w:rsidR="00854B79" w:rsidRPr="00F96522" w:rsidRDefault="00854B79" w:rsidP="00913E8F">
      <w:pPr>
        <w:pStyle w:val="libFootnote"/>
        <w:rPr>
          <w:rtl/>
        </w:rPr>
      </w:pPr>
      <w:r>
        <w:rPr>
          <w:rtl/>
        </w:rPr>
        <w:t>وَصَلَتْنِي هديَّتُك الثمينة:</w:t>
      </w:r>
      <w:r w:rsidR="00913E8F">
        <w:rPr>
          <w:rStyle w:val="libFootnoteBoldChar"/>
          <w:rFonts w:hint="cs"/>
          <w:rtl/>
        </w:rPr>
        <w:t xml:space="preserve"> </w:t>
      </w:r>
      <w:r w:rsidRPr="00A8769A">
        <w:rPr>
          <w:rStyle w:val="libFootnoteBoldChar"/>
          <w:rtl/>
        </w:rPr>
        <w:t>(رسالة نظام الطلاق في الإسلام)</w:t>
      </w:r>
      <w:r w:rsidRPr="00A8769A">
        <w:rPr>
          <w:rtl/>
        </w:rPr>
        <w:t>.</w:t>
      </w:r>
    </w:p>
    <w:p w:rsidR="00591A50" w:rsidRDefault="00854B79" w:rsidP="00A8769A">
      <w:pPr>
        <w:pStyle w:val="libFootnote"/>
        <w:rPr>
          <w:rtl/>
        </w:rPr>
      </w:pPr>
      <w:r>
        <w:rPr>
          <w:rtl/>
        </w:rPr>
        <w:t>فأَمْعَنْتُ النظر فيها مَرّة، بل مرّتين، إعجاباً وتقديراً لما حَوَتْهُ مِن غَور النظر، ودِقَّة البحث، وحُرِّيَّة الفِكر، وإصابة هدف الحقّ والصواب، وقد استخرجتَ لباب الأحاديث الشريفة، وأزحْتَ عن مُحَيَّا الشريعة الوضّاء أغشيةَ الأوهام، وحطَّمْتَ قيودَ التقليد الذميمة، وهياكل الجمود بالأدلّة القاطعة،</w:t>
      </w:r>
    </w:p>
    <w:p w:rsidR="00854B79" w:rsidRDefault="00854B79" w:rsidP="007757AC">
      <w:pPr>
        <w:pStyle w:val="libNormal"/>
        <w:rPr>
          <w:rtl/>
        </w:rPr>
      </w:pPr>
      <w:r>
        <w:rPr>
          <w:rtl/>
        </w:rPr>
        <w:br w:type="page"/>
      </w:r>
    </w:p>
    <w:p w:rsidR="00854B79"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913E8F">
      <w:pPr>
        <w:pStyle w:val="libFootnote"/>
        <w:rPr>
          <w:rtl/>
        </w:rPr>
      </w:pPr>
      <w:r>
        <w:rPr>
          <w:rtl/>
        </w:rPr>
        <w:t>=</w:t>
      </w:r>
      <w:r w:rsidR="00913E8F">
        <w:rPr>
          <w:rFonts w:hint="cs"/>
          <w:rtl/>
        </w:rPr>
        <w:t xml:space="preserve"> </w:t>
      </w:r>
      <w:r>
        <w:rPr>
          <w:rtl/>
        </w:rPr>
        <w:t>والبراهين الدامغة، فحيّاك الله، وحيّا ذهنك الوقّاد، وفضلك الجَم.</w:t>
      </w:r>
    </w:p>
    <w:p w:rsidR="00854B79" w:rsidRPr="00F96522" w:rsidRDefault="00854B79" w:rsidP="00A8769A">
      <w:pPr>
        <w:pStyle w:val="libFootnoteBold"/>
        <w:rPr>
          <w:rtl/>
        </w:rPr>
      </w:pPr>
      <w:r>
        <w:rPr>
          <w:rtl/>
        </w:rPr>
        <w:t>وأُمّهات مباحث الرسالة ثلاث:</w:t>
      </w:r>
    </w:p>
    <w:p w:rsidR="00854B79" w:rsidRPr="00A8769A" w:rsidRDefault="00854B79" w:rsidP="00A8769A">
      <w:pPr>
        <w:pStyle w:val="libFootnote"/>
        <w:rPr>
          <w:rtl/>
        </w:rPr>
      </w:pPr>
      <w:r>
        <w:rPr>
          <w:rtl/>
        </w:rPr>
        <w:t>(1) طلاق الثلاث.</w:t>
      </w:r>
    </w:p>
    <w:p w:rsidR="00854B79" w:rsidRPr="00A8769A" w:rsidRDefault="00854B79" w:rsidP="00A8769A">
      <w:pPr>
        <w:pStyle w:val="libFootnote"/>
        <w:rPr>
          <w:rtl/>
        </w:rPr>
      </w:pPr>
      <w:r>
        <w:rPr>
          <w:rtl/>
        </w:rPr>
        <w:t>(2) الحِلْف بالطلاق والعِتَاق.</w:t>
      </w:r>
    </w:p>
    <w:p w:rsidR="00854B79" w:rsidRPr="00A8769A" w:rsidRDefault="00854B79" w:rsidP="00A8769A">
      <w:pPr>
        <w:pStyle w:val="libFootnote"/>
        <w:rPr>
          <w:rtl/>
        </w:rPr>
      </w:pPr>
      <w:r>
        <w:rPr>
          <w:rtl/>
        </w:rPr>
        <w:t>(3) الإشهاد على الطلاق.</w:t>
      </w:r>
    </w:p>
    <w:p w:rsidR="00854B79" w:rsidRPr="00A8769A" w:rsidRDefault="00854B79" w:rsidP="00A8769A">
      <w:pPr>
        <w:pStyle w:val="libFootnote"/>
        <w:rPr>
          <w:rtl/>
        </w:rPr>
      </w:pPr>
      <w:r>
        <w:rPr>
          <w:rtl/>
        </w:rPr>
        <w:t>وكلّ واحدة من هذه المسائل قد وفَّيتها حقّها من البحث، وفتحتَ فيها باب الاجتهاد الصحيح على قواعد الفنّ، ومدارك الاستنباط القويم، من الكتاب والسُنَّة، فانتهى بك السير على تلك المناهج القويمة إلى مصافِّ الصواب، وروح الحقيقة، وجوهر الحكم الإلهي، وفرض الشريعة الإسلاميّة، وقد وافقتْ آراؤُك السديدة في تلك المسائل ما اتفقتْ عليه الإماميّة من صدر الإسلام إلى اليوم، ولم يختلف منهم اثنان، حتّى أصبحتْ عندهم من الضروريّات.</w:t>
      </w:r>
    </w:p>
    <w:p w:rsidR="00854B79" w:rsidRPr="00A8769A" w:rsidRDefault="00854B79" w:rsidP="00A8769A">
      <w:pPr>
        <w:pStyle w:val="libFootnote"/>
        <w:rPr>
          <w:rtl/>
        </w:rPr>
      </w:pPr>
      <w:r>
        <w:rPr>
          <w:rtl/>
        </w:rPr>
        <w:t>كما اتّفقوا على عدم وجوب الإشهاد على الرجعة، مع اتّفاقهم على لزومه في الطلاق، بل الطلاق باطل عندهم بدونه.</w:t>
      </w:r>
    </w:p>
    <w:p w:rsidR="00854B79" w:rsidRPr="00A8769A" w:rsidRDefault="00854B79" w:rsidP="00A8769A">
      <w:pPr>
        <w:pStyle w:val="libFootnote"/>
        <w:rPr>
          <w:rtl/>
        </w:rPr>
      </w:pPr>
      <w:r>
        <w:rPr>
          <w:rtl/>
        </w:rPr>
        <w:t>وقد ترجّح عندك قول مَن يقول بوجوب الإشهاد فيهما معاً، فقلتَ (في صفحة 120):</w:t>
      </w:r>
    </w:p>
    <w:p w:rsidR="00854B79" w:rsidRPr="00A8769A" w:rsidRDefault="00854B79" w:rsidP="00A8769A">
      <w:pPr>
        <w:pStyle w:val="libFootnote"/>
        <w:rPr>
          <w:rtl/>
        </w:rPr>
      </w:pPr>
      <w:r>
        <w:rPr>
          <w:rtl/>
        </w:rPr>
        <w:t>وذهبتْ الشيعة إلى وجوب الإشهاد في الطلاق، وأنّه ركن من أركانه كما في كتاب (شرائع الإسلام) ولم يوجبوه في الرجعة، والتفريق بينهما غريب ولا دليل عليه، انتهى.</w:t>
      </w:r>
    </w:p>
    <w:p w:rsidR="00854B79" w:rsidRPr="00F96522" w:rsidRDefault="00854B79" w:rsidP="00A8769A">
      <w:pPr>
        <w:pStyle w:val="libFootnoteBold"/>
        <w:rPr>
          <w:rtl/>
        </w:rPr>
      </w:pPr>
      <w:r>
        <w:rPr>
          <w:rtl/>
        </w:rPr>
        <w:t>وفي كلامك هذا</w:t>
      </w:r>
      <w:r w:rsidR="00F96522">
        <w:rPr>
          <w:rtl/>
        </w:rPr>
        <w:t xml:space="preserve"> - </w:t>
      </w:r>
      <w:r>
        <w:rPr>
          <w:rtl/>
        </w:rPr>
        <w:t>أيّدك الله</w:t>
      </w:r>
      <w:r w:rsidR="00F96522">
        <w:rPr>
          <w:rtl/>
        </w:rPr>
        <w:t xml:space="preserve"> - </w:t>
      </w:r>
      <w:r>
        <w:rPr>
          <w:rtl/>
        </w:rPr>
        <w:t>نظرٌ، أَسْتَمِيحُك السماح في بيانه، وهو:</w:t>
      </w:r>
    </w:p>
    <w:p w:rsidR="00854B79" w:rsidRPr="00A8769A" w:rsidRDefault="00854B79" w:rsidP="00A8769A">
      <w:pPr>
        <w:pStyle w:val="libFootnote"/>
        <w:rPr>
          <w:rtl/>
        </w:rPr>
      </w:pPr>
      <w:r>
        <w:rPr>
          <w:rtl/>
        </w:rPr>
        <w:t>إنّ من الغريب</w:t>
      </w:r>
      <w:r w:rsidR="00F96522">
        <w:rPr>
          <w:rtl/>
        </w:rPr>
        <w:t xml:space="preserve"> - </w:t>
      </w:r>
      <w:r>
        <w:rPr>
          <w:rtl/>
        </w:rPr>
        <w:t>حسب قواعد الفنّ</w:t>
      </w:r>
      <w:r w:rsidR="00F96522">
        <w:rPr>
          <w:rtl/>
        </w:rPr>
        <w:t xml:space="preserve"> - </w:t>
      </w:r>
      <w:r>
        <w:rPr>
          <w:rtl/>
        </w:rPr>
        <w:t>مطالبة النافي بالدليل والأصل معه، وإنّما يحتاج المُثبِت إلى الدليل، ولعلّك</w:t>
      </w:r>
      <w:r w:rsidR="00F96522">
        <w:rPr>
          <w:rtl/>
        </w:rPr>
        <w:t xml:space="preserve"> - </w:t>
      </w:r>
      <w:r>
        <w:rPr>
          <w:rtl/>
        </w:rPr>
        <w:t>ثبَّتك الله</w:t>
      </w:r>
      <w:r w:rsidR="00F96522">
        <w:rPr>
          <w:rtl/>
        </w:rPr>
        <w:t xml:space="preserve"> - </w:t>
      </w:r>
      <w:r>
        <w:rPr>
          <w:rtl/>
        </w:rPr>
        <w:t>تقول:</w:t>
      </w:r>
    </w:p>
    <w:p w:rsidR="00854B79" w:rsidRPr="00A8769A" w:rsidRDefault="00854B79" w:rsidP="00A8769A">
      <w:pPr>
        <w:pStyle w:val="libFootnote"/>
        <w:rPr>
          <w:rtl/>
        </w:rPr>
      </w:pPr>
      <w:r>
        <w:rPr>
          <w:rtl/>
        </w:rPr>
        <w:t>قد قام الدليل عليه، وهو ظاهر الآية على ما ذكرته في صفحة (118) حيث تقول:</w:t>
      </w:r>
    </w:p>
    <w:p w:rsidR="00854B79" w:rsidRPr="00F96522" w:rsidRDefault="00854B79" w:rsidP="00A8769A">
      <w:pPr>
        <w:pStyle w:val="libFootnote"/>
        <w:rPr>
          <w:rtl/>
        </w:rPr>
      </w:pPr>
      <w:r w:rsidRPr="00A8769A">
        <w:rPr>
          <w:rtl/>
        </w:rPr>
        <w:t xml:space="preserve">والظاهر من سياق الآية أنّ قوله تعالى: </w:t>
      </w:r>
      <w:r w:rsidRPr="00854B79">
        <w:rPr>
          <w:rStyle w:val="libAieChar"/>
          <w:rtl/>
        </w:rPr>
        <w:t>(وأَشْهِدُوا)</w:t>
      </w:r>
      <w:r w:rsidRPr="00F96522">
        <w:rPr>
          <w:rtl/>
        </w:rPr>
        <w:t xml:space="preserve"> راجِعٌ إلى الطلاق وإلى الرجعة معاً... إلى آخر ما ذكرتَ.</w:t>
      </w:r>
    </w:p>
    <w:p w:rsidR="00854B79" w:rsidRDefault="00854B79" w:rsidP="00913E8F">
      <w:pPr>
        <w:pStyle w:val="libFootnote"/>
        <w:rPr>
          <w:rtl/>
        </w:rPr>
      </w:pPr>
      <w:r>
        <w:rPr>
          <w:rtl/>
        </w:rPr>
        <w:t>وكأنّك</w:t>
      </w:r>
      <w:r w:rsidR="00F96522">
        <w:rPr>
          <w:rtl/>
        </w:rPr>
        <w:t xml:space="preserve"> - </w:t>
      </w:r>
      <w:r>
        <w:rPr>
          <w:rtl/>
        </w:rPr>
        <w:t>أنار الله بُرهانك</w:t>
      </w:r>
      <w:r w:rsidR="00F96522">
        <w:rPr>
          <w:rtl/>
        </w:rPr>
        <w:t xml:space="preserve"> - </w:t>
      </w:r>
      <w:r>
        <w:rPr>
          <w:rtl/>
        </w:rPr>
        <w:t>لم تُمْعِن النظر هنا في الآيات الكريمة كما هي عادتك من الإمعان في غير هذا المقام، وإلاّ لَمَا كان يخفى عليك أنّ السورة الشريفة مسوقة لبيان خصوص الطلاق وأحكامه، حتّى أنّها قد سُمِّيتْ بسورة الطلاق، وابْتَدَأَ الكلام في صدرها بقوله تعالى</w:t>
      </w:r>
      <w:r w:rsidRPr="00913E8F">
        <w:rPr>
          <w:rStyle w:val="libFootnoteAieChar"/>
          <w:rtl/>
        </w:rPr>
        <w:t>:</w:t>
      </w:r>
      <w:r w:rsidR="00913E8F" w:rsidRPr="00913E8F">
        <w:rPr>
          <w:rStyle w:val="libFootnoteAieChar"/>
          <w:rFonts w:hint="cs"/>
          <w:rtl/>
        </w:rPr>
        <w:t xml:space="preserve"> </w:t>
      </w:r>
      <w:r w:rsidRPr="00913E8F">
        <w:rPr>
          <w:rStyle w:val="libFootnoteAieChar"/>
          <w:rtl/>
        </w:rPr>
        <w:t>(إِذَا طَلَّقْتُمُ النِّسَاءَ)</w:t>
      </w:r>
      <w:r w:rsidRPr="00A8769A">
        <w:rPr>
          <w:rtl/>
        </w:rPr>
        <w:t>.</w:t>
      </w:r>
    </w:p>
    <w:p w:rsidR="00854B79" w:rsidRDefault="00854B79" w:rsidP="00913E8F">
      <w:pPr>
        <w:pStyle w:val="libFootnote"/>
        <w:rPr>
          <w:rtl/>
        </w:rPr>
      </w:pPr>
      <w:r>
        <w:rPr>
          <w:rtl/>
        </w:rPr>
        <w:t>ثمّ ذكر لزوم وقوع الطلاق في صدر العِدّة، أي لا يكون في طهر المواقعة ولا في الحيض، ولزوم إحصاء العِدّة، وعدم إخراجهنّ من البيوت، ثمّ استطرد إلى ذكر الرجعة من خلال بيان أحكام الطلاق، حيث قال عزّ شأنه:</w:t>
      </w:r>
      <w:r w:rsidR="00913E8F">
        <w:rPr>
          <w:rFonts w:hint="cs"/>
          <w:rtl/>
        </w:rPr>
        <w:t xml:space="preserve"> </w:t>
      </w:r>
      <w:r w:rsidRPr="00913E8F">
        <w:rPr>
          <w:rStyle w:val="libFootnoteAieChar"/>
          <w:rtl/>
        </w:rPr>
        <w:t>(فَإِذَا بَلَغْنَ أَجَلَهُنَّ فَأَمْسِكُوهُنَّ بِمَعْرُوفٍ)</w:t>
      </w:r>
      <w:r w:rsidRPr="00A8769A">
        <w:rPr>
          <w:rtl/>
        </w:rPr>
        <w:t>.</w:t>
      </w:r>
    </w:p>
    <w:p w:rsidR="00854B79" w:rsidRDefault="00854B79" w:rsidP="00913E8F">
      <w:pPr>
        <w:pStyle w:val="libFootnote"/>
        <w:rPr>
          <w:rtl/>
        </w:rPr>
      </w:pPr>
      <w:r>
        <w:rPr>
          <w:rtl/>
        </w:rPr>
        <w:t xml:space="preserve">أي إذا أشرفْنَ على الخروج من العِدّة فلكم إمساكهنّ بالرجعة = </w:t>
      </w:r>
    </w:p>
    <w:p w:rsidR="0066137A" w:rsidRDefault="00854B79" w:rsidP="007757AC">
      <w:pPr>
        <w:pStyle w:val="libNormal"/>
      </w:pPr>
      <w:r>
        <w:rPr>
          <w:rtl/>
        </w:rPr>
        <w:br w:type="page"/>
      </w:r>
    </w:p>
    <w:p w:rsidR="00854B79" w:rsidRDefault="00C14F57" w:rsidP="00C14F57">
      <w:pPr>
        <w:pStyle w:val="libLine"/>
        <w:rPr>
          <w:rtl/>
        </w:rPr>
      </w:pPr>
      <w:r>
        <w:rPr>
          <w:rtl/>
        </w:rPr>
        <w:lastRenderedPageBreak/>
        <w:t>____________________</w:t>
      </w:r>
      <w:r w:rsidR="00854B79" w:rsidRPr="00854B79">
        <w:rPr>
          <w:rtl/>
        </w:rPr>
        <w:t>________</w:t>
      </w:r>
    </w:p>
    <w:p w:rsidR="00854B79" w:rsidRPr="00A8769A" w:rsidRDefault="00854B79" w:rsidP="00913E8F">
      <w:pPr>
        <w:pStyle w:val="libFootnote"/>
        <w:rPr>
          <w:rtl/>
        </w:rPr>
      </w:pPr>
      <w:r>
        <w:rPr>
          <w:rtl/>
        </w:rPr>
        <w:t>=</w:t>
      </w:r>
      <w:r w:rsidR="00913E8F">
        <w:rPr>
          <w:rFonts w:hint="cs"/>
          <w:rtl/>
        </w:rPr>
        <w:t xml:space="preserve"> </w:t>
      </w:r>
      <w:r>
        <w:rPr>
          <w:rtl/>
        </w:rPr>
        <w:t>أو تركهنّ على المُفارَقة.</w:t>
      </w:r>
    </w:p>
    <w:p w:rsidR="00854B79" w:rsidRDefault="00854B79" w:rsidP="00913E8F">
      <w:pPr>
        <w:pStyle w:val="libFootnote"/>
        <w:rPr>
          <w:rtl/>
        </w:rPr>
      </w:pPr>
      <w:r>
        <w:rPr>
          <w:rtl/>
        </w:rPr>
        <w:t>ثمّ عاد إلى تتمّة أحكام الطلاق، فقال</w:t>
      </w:r>
      <w:r w:rsidRPr="00913E8F">
        <w:rPr>
          <w:rStyle w:val="libFootnoteAieChar"/>
          <w:rtl/>
        </w:rPr>
        <w:t>:</w:t>
      </w:r>
      <w:r w:rsidR="00913E8F" w:rsidRPr="00913E8F">
        <w:rPr>
          <w:rStyle w:val="libFootnoteAieChar"/>
          <w:rFonts w:hint="cs"/>
          <w:rtl/>
        </w:rPr>
        <w:t xml:space="preserve"> </w:t>
      </w:r>
      <w:r w:rsidRPr="00913E8F">
        <w:rPr>
          <w:rStyle w:val="libFootnoteAieChar"/>
          <w:rtl/>
        </w:rPr>
        <w:t>(وَأَشْهِدُوا ذَوَيْ عَدْلٍ مِنْكُمْ)</w:t>
      </w:r>
      <w:r w:rsidRPr="00A8769A">
        <w:rPr>
          <w:rtl/>
        </w:rPr>
        <w:t>.</w:t>
      </w:r>
    </w:p>
    <w:p w:rsidR="00854B79" w:rsidRDefault="00854B79" w:rsidP="00A8769A">
      <w:pPr>
        <w:pStyle w:val="libFootnote"/>
        <w:rPr>
          <w:rtl/>
        </w:rPr>
      </w:pPr>
      <w:r>
        <w:rPr>
          <w:rtl/>
        </w:rPr>
        <w:t>أي في الطلاق الذي سبق الكلام لبيان أحكامه.</w:t>
      </w:r>
    </w:p>
    <w:p w:rsidR="00854B79" w:rsidRDefault="00854B79" w:rsidP="00A8769A">
      <w:pPr>
        <w:pStyle w:val="libFootnote"/>
        <w:rPr>
          <w:rtl/>
        </w:rPr>
      </w:pPr>
      <w:r>
        <w:rPr>
          <w:rtl/>
        </w:rPr>
        <w:t>ويُسْتَهْجَن عَوْدُهُ إلى الرجعة التي لم تُذكَر إلاّ تبعاً واستطراداً، أَلاَ ترى لو قال القائل:</w:t>
      </w:r>
    </w:p>
    <w:p w:rsidR="00854B79" w:rsidRDefault="00854B79" w:rsidP="00A8769A">
      <w:pPr>
        <w:pStyle w:val="libFootnote"/>
        <w:rPr>
          <w:rtl/>
        </w:rPr>
      </w:pPr>
      <w:r>
        <w:rPr>
          <w:rtl/>
        </w:rPr>
        <w:t>إذا جاءك العالِم وجب عليك احترامه وإكرامه، وأنْ تستقبله سواء جاء وحده أو مع خادمه أو رفيقه، ويجب [عليك] المشايعة وحسن الموادعة، فإنّك لا تفهم من هذا الكلام إلاّ وجوب المشايعة والموادعة للعالِم لا له ولخادمه ورفيقه، وإنْ تأخّرا عنه. وهذا لعمري</w:t>
      </w:r>
      <w:r w:rsidR="00F96522">
        <w:rPr>
          <w:rtl/>
        </w:rPr>
        <w:t xml:space="preserve"> - </w:t>
      </w:r>
      <w:r>
        <w:rPr>
          <w:rtl/>
        </w:rPr>
        <w:t>حسب القواعد العربيّة والذوق السليم</w:t>
      </w:r>
      <w:r w:rsidR="00F96522">
        <w:rPr>
          <w:rtl/>
        </w:rPr>
        <w:t xml:space="preserve"> - </w:t>
      </w:r>
      <w:r>
        <w:rPr>
          <w:rtl/>
        </w:rPr>
        <w:t>جليّ واضح، لم يكن لِيَخْفَى عليك</w:t>
      </w:r>
      <w:r w:rsidR="00F96522">
        <w:rPr>
          <w:rtl/>
        </w:rPr>
        <w:t xml:space="preserve"> - </w:t>
      </w:r>
      <w:r>
        <w:rPr>
          <w:rtl/>
        </w:rPr>
        <w:t>وأنت خرِّيت العربيّة</w:t>
      </w:r>
      <w:r w:rsidR="00F96522">
        <w:rPr>
          <w:rtl/>
        </w:rPr>
        <w:t xml:space="preserve"> - </w:t>
      </w:r>
      <w:r>
        <w:rPr>
          <w:rtl/>
        </w:rPr>
        <w:t>لولا الغفلة، والغفلات تعرض للأَريب.</w:t>
      </w:r>
    </w:p>
    <w:p w:rsidR="00854B79" w:rsidRDefault="00854B79" w:rsidP="00A8769A">
      <w:pPr>
        <w:pStyle w:val="libFootnote"/>
        <w:rPr>
          <w:rtl/>
        </w:rPr>
      </w:pPr>
      <w:r>
        <w:rPr>
          <w:rtl/>
        </w:rPr>
        <w:t>هذا من حيث لفظ الدليل وسياق الآية الكريمة، وهنالك ما هو أدق وأحق بالاعتبار، من حيث الحكمة الشرعيّة، والفلسفة الإسلاميّة، وشموخ مقامها، وبعد نظرها في أحكامها، وهو:</w:t>
      </w:r>
    </w:p>
    <w:p w:rsidR="00854B79" w:rsidRDefault="00854B79" w:rsidP="00A8769A">
      <w:pPr>
        <w:pStyle w:val="libFootnote"/>
        <w:rPr>
          <w:rtl/>
        </w:rPr>
      </w:pPr>
      <w:r>
        <w:rPr>
          <w:rtl/>
        </w:rPr>
        <w:t>أنّ من المعلوم أنّه ما من حلال أبغض إلى الله سبحانه من الطلاق، ودين الإسلام كما تعلمون جمعي اجتماعي، لا يرغب في أي نوع من أنواع الفرقة، ولا سِيَّما في العائلة والأُسْرة، وعلى الأخص في الزوجيّة بعد ما أفضى كلّ منهما إلى الآخر بما أفضى.</w:t>
      </w:r>
    </w:p>
    <w:p w:rsidR="00F96522" w:rsidRDefault="00854B79" w:rsidP="00A8769A">
      <w:pPr>
        <w:pStyle w:val="libFootnote"/>
        <w:rPr>
          <w:rtl/>
        </w:rPr>
      </w:pPr>
      <w:r>
        <w:rPr>
          <w:rtl/>
        </w:rPr>
        <w:t>فالشارع</w:t>
      </w:r>
      <w:r w:rsidR="00F96522">
        <w:rPr>
          <w:rtl/>
        </w:rPr>
        <w:t xml:space="preserve"> - </w:t>
      </w:r>
      <w:r>
        <w:rPr>
          <w:rtl/>
        </w:rPr>
        <w:t>بحكمته العالية</w:t>
      </w:r>
      <w:r w:rsidR="00F96522">
        <w:rPr>
          <w:rtl/>
        </w:rPr>
        <w:t xml:space="preserve"> - </w:t>
      </w:r>
      <w:r>
        <w:rPr>
          <w:rtl/>
        </w:rPr>
        <w:t>يريد تقليل وقوع الطلاق والفرقة، فكثّر قيوده وشروطه على القاعدة المعروفة من أنّ الشيء إذا كَثُرَتْ قيودُه عزّ، أو قلّ وجودُه، فاعتبر الشاهدين العدلين:</w:t>
      </w:r>
    </w:p>
    <w:p w:rsidR="00F96522" w:rsidRDefault="00F96522" w:rsidP="00A8769A">
      <w:pPr>
        <w:pStyle w:val="libFootnote"/>
        <w:rPr>
          <w:rtl/>
        </w:rPr>
      </w:pPr>
      <w:r>
        <w:rPr>
          <w:rtl/>
        </w:rPr>
        <w:t xml:space="preserve">- </w:t>
      </w:r>
      <w:r w:rsidR="00854B79">
        <w:rPr>
          <w:rtl/>
        </w:rPr>
        <w:t>للضبط أوّلاً.</w:t>
      </w:r>
    </w:p>
    <w:p w:rsidR="00854B79" w:rsidRDefault="00F96522" w:rsidP="00A8769A">
      <w:pPr>
        <w:pStyle w:val="libFootnote"/>
        <w:rPr>
          <w:rtl/>
        </w:rPr>
      </w:pPr>
      <w:r>
        <w:rPr>
          <w:rtl/>
        </w:rPr>
        <w:t xml:space="preserve">- </w:t>
      </w:r>
      <w:r w:rsidR="00854B79">
        <w:rPr>
          <w:rtl/>
        </w:rPr>
        <w:t>وللتأخير والاناءة ثانياً.</w:t>
      </w:r>
    </w:p>
    <w:p w:rsidR="00854B79" w:rsidRDefault="00854B79" w:rsidP="00913E8F">
      <w:pPr>
        <w:pStyle w:val="libFootnote"/>
        <w:rPr>
          <w:rtl/>
        </w:rPr>
      </w:pPr>
      <w:r>
        <w:rPr>
          <w:rtl/>
        </w:rPr>
        <w:t>وعسى إلى أنْ يحضر الشاهدان أو يحضر الزوجان أو أحدهما عندها يحصل الندم، ويعودان إلى الأُلفة كما أُشير إليه بقوله تعالى</w:t>
      </w:r>
      <w:r w:rsidRPr="00913E8F">
        <w:rPr>
          <w:rStyle w:val="libFootnoteAieChar"/>
          <w:rtl/>
        </w:rPr>
        <w:t>:</w:t>
      </w:r>
      <w:r w:rsidR="00913E8F" w:rsidRPr="00913E8F">
        <w:rPr>
          <w:rStyle w:val="libFootnoteAieChar"/>
          <w:rFonts w:hint="cs"/>
          <w:rtl/>
        </w:rPr>
        <w:t xml:space="preserve"> </w:t>
      </w:r>
      <w:r w:rsidRPr="00913E8F">
        <w:rPr>
          <w:rStyle w:val="libFootnoteAieChar"/>
          <w:rtl/>
        </w:rPr>
        <w:t>(لاَ تَدْرِي لَعَلَّ اللَّهَ يُحْدِثُ بَعْدَ ذَلِكَ أَمْرًا)</w:t>
      </w:r>
      <w:r w:rsidRPr="00A8769A">
        <w:rPr>
          <w:rtl/>
        </w:rPr>
        <w:t>.</w:t>
      </w:r>
    </w:p>
    <w:p w:rsidR="00854B79" w:rsidRDefault="00854B79" w:rsidP="00A8769A">
      <w:pPr>
        <w:pStyle w:val="libFootnote"/>
        <w:rPr>
          <w:rtl/>
        </w:rPr>
      </w:pPr>
      <w:r>
        <w:rPr>
          <w:rtl/>
        </w:rPr>
        <w:t>وهذه حكمة عميقة في اعتبار الشاهدين لا شكّ أنّها ملحوظة للشارع الحكيم، مضافاً إلى الفوائد الأُخَر.</w:t>
      </w:r>
    </w:p>
    <w:p w:rsidR="00F96522" w:rsidRDefault="00854B79" w:rsidP="00A8769A">
      <w:pPr>
        <w:pStyle w:val="libFootnote"/>
        <w:rPr>
          <w:rtl/>
        </w:rPr>
      </w:pPr>
      <w:r>
        <w:rPr>
          <w:rtl/>
        </w:rPr>
        <w:t>وهذا كلّه بعكس قضيّة الرجوع فإنّ الشارع يريد التعجيل به، ولعلّ للتأخير آفات، فلم يُوجِب في الرجعة أيّ شرط من الشروط تصح عندنا معشر الإماميّة بكلّ ما دلّ عليه من:</w:t>
      </w:r>
    </w:p>
    <w:p w:rsidR="00F96522" w:rsidRDefault="00F96522" w:rsidP="00A8769A">
      <w:pPr>
        <w:pStyle w:val="libFootnote"/>
        <w:rPr>
          <w:rtl/>
        </w:rPr>
      </w:pPr>
      <w:r>
        <w:rPr>
          <w:rtl/>
        </w:rPr>
        <w:t xml:space="preserve">- </w:t>
      </w:r>
      <w:r w:rsidR="00854B79">
        <w:rPr>
          <w:rtl/>
        </w:rPr>
        <w:t>قول.</w:t>
      </w:r>
    </w:p>
    <w:p w:rsidR="00F96522" w:rsidRDefault="00F96522" w:rsidP="00A8769A">
      <w:pPr>
        <w:pStyle w:val="libFootnote"/>
        <w:rPr>
          <w:rtl/>
        </w:rPr>
      </w:pPr>
      <w:r>
        <w:rPr>
          <w:rtl/>
        </w:rPr>
        <w:t xml:space="preserve">- </w:t>
      </w:r>
      <w:r w:rsidR="00854B79">
        <w:rPr>
          <w:rtl/>
        </w:rPr>
        <w:t>أو فعل.</w:t>
      </w:r>
    </w:p>
    <w:p w:rsidR="00854B79" w:rsidRDefault="00F96522" w:rsidP="00A8769A">
      <w:pPr>
        <w:pStyle w:val="libFootnote"/>
        <w:rPr>
          <w:rtl/>
        </w:rPr>
      </w:pPr>
      <w:r>
        <w:rPr>
          <w:rtl/>
        </w:rPr>
        <w:t xml:space="preserve">- </w:t>
      </w:r>
      <w:r w:rsidR="00854B79">
        <w:rPr>
          <w:rtl/>
        </w:rPr>
        <w:t>أو إشارة.</w:t>
      </w:r>
    </w:p>
    <w:p w:rsidR="00854B79" w:rsidRDefault="00854B79" w:rsidP="00A8769A">
      <w:pPr>
        <w:pStyle w:val="libFootnote"/>
        <w:rPr>
          <w:rtl/>
        </w:rPr>
      </w:pPr>
      <w:r>
        <w:rPr>
          <w:rtl/>
        </w:rPr>
        <w:t>ولا يشترط فيها صيغة خاصّة كما يشترط في الطلاق، كلّ ذلك تسهيلاً لوقوع هذا الأمر المحبوب للشارع الرحيم بعباده، والرغبة الأكيدة في أُلْفَتِهِم وعدم تفرّقهم.</w:t>
      </w:r>
    </w:p>
    <w:p w:rsidR="00854B79" w:rsidRDefault="00854B79" w:rsidP="00A8769A">
      <w:pPr>
        <w:pStyle w:val="libFootnote"/>
        <w:rPr>
          <w:rtl/>
        </w:rPr>
      </w:pPr>
      <w:r>
        <w:rPr>
          <w:rtl/>
        </w:rPr>
        <w:t>وكيف لا يكفي في الرجعة حتّى الإشارة ولمسها ووضع يده عليها بقصد الرجوع، وهي</w:t>
      </w:r>
      <w:r w:rsidR="00F96522">
        <w:rPr>
          <w:rtl/>
        </w:rPr>
        <w:t xml:space="preserve"> - </w:t>
      </w:r>
      <w:r>
        <w:rPr>
          <w:rtl/>
        </w:rPr>
        <w:t>أي المطلّقة الرجعيّة</w:t>
      </w:r>
      <w:r w:rsidR="00F96522">
        <w:rPr>
          <w:rtl/>
        </w:rPr>
        <w:t xml:space="preserve"> - </w:t>
      </w:r>
      <w:r>
        <w:rPr>
          <w:rtl/>
        </w:rPr>
        <w:t>عندنا معشر الإماميّة لا تزال زوجة إلى أنْ تخرج من العِدّة؛ ولذا ترثه ويرثها، وتغسّله ويغسّلها، وتجب عليه نفقتها، ولا يجوز أنْ يتزوّج بأختها وبالخامسة؟</w:t>
      </w:r>
    </w:p>
    <w:p w:rsidR="00854B79" w:rsidRDefault="00854B79" w:rsidP="00913E8F">
      <w:pPr>
        <w:pStyle w:val="libFootnote"/>
        <w:rPr>
          <w:rtl/>
        </w:rPr>
      </w:pPr>
      <w:r>
        <w:rPr>
          <w:rtl/>
        </w:rPr>
        <w:t xml:space="preserve">إلى غير ذلك من أحكام الزوجيّة. = </w:t>
      </w:r>
    </w:p>
    <w:p w:rsidR="0066137A" w:rsidRDefault="00854B79" w:rsidP="007757AC">
      <w:pPr>
        <w:pStyle w:val="libNormal"/>
      </w:pPr>
      <w:r>
        <w:rPr>
          <w:rtl/>
        </w:rPr>
        <w:br w:type="page"/>
      </w:r>
    </w:p>
    <w:p w:rsidR="00854B79" w:rsidRDefault="00C14F57" w:rsidP="00C14F57">
      <w:pPr>
        <w:pStyle w:val="libLine"/>
        <w:rPr>
          <w:rtl/>
        </w:rPr>
      </w:pPr>
      <w:r>
        <w:rPr>
          <w:rtl/>
        </w:rPr>
        <w:lastRenderedPageBreak/>
        <w:t>____________________</w:t>
      </w:r>
      <w:r w:rsidR="00854B79" w:rsidRPr="00854B79">
        <w:rPr>
          <w:rtl/>
        </w:rPr>
        <w:t>________</w:t>
      </w:r>
    </w:p>
    <w:p w:rsidR="00854B79" w:rsidRDefault="00854B79" w:rsidP="00913E8F">
      <w:pPr>
        <w:pStyle w:val="libFootnote"/>
        <w:rPr>
          <w:rtl/>
        </w:rPr>
      </w:pPr>
      <w:r>
        <w:rPr>
          <w:rtl/>
        </w:rPr>
        <w:t>=</w:t>
      </w:r>
      <w:r w:rsidR="00913E8F">
        <w:rPr>
          <w:rFonts w:hint="cs"/>
          <w:rtl/>
        </w:rPr>
        <w:t xml:space="preserve"> </w:t>
      </w:r>
      <w:r w:rsidRPr="00A8769A">
        <w:rPr>
          <w:rtl/>
        </w:rPr>
        <w:t xml:space="preserve">فهل في هذه كلّها مقنع لك في صِحّة ما ذهبتْ إليه الإماميّة من عدم وجوب الإشهاد في الرجعة بخلاف الطلاق؟ فإنْ استصوبْتَه حمدْنا الله وشكرناك، وإلاّ فأنا مستعدّ للنظر في ملاحظاتك وتلقِّيها بكلّ ارتياح، وما الغرض إلاّ إصابة الحقيقة، واتِّباع الحقّ أينما كان، ونَبْذ التقليد الأجوف والعصبيّة العمياء، أعاذنا الله وإيّاكم منها، وسدّد خطواتنا عن الخطأ والخطيئات إنْ شاء الله، ونسأله تعالى أنْ يوفِّقكم لأمثال هذه الآثار الخالِدة، والأثريّات اللامعة، والمآثر الناصعة، </w:t>
      </w:r>
      <w:r w:rsidRPr="00913E8F">
        <w:rPr>
          <w:rStyle w:val="libFootnoteAieChar"/>
          <w:rtl/>
        </w:rPr>
        <w:t>(وَالْبَاقِيَاتُ الصَّالِحَاتُ خَيْرٌ عِنْدَ رَبِّكَ ثَوَابًا وَخَيْرٌ أَمَلاً)</w:t>
      </w:r>
      <w:r w:rsidRPr="00A8769A">
        <w:rPr>
          <w:rtl/>
        </w:rPr>
        <w:t xml:space="preserve"> ولكم في الختام أسنى تحيّة وسلام من:</w:t>
      </w:r>
    </w:p>
    <w:p w:rsidR="00854B79" w:rsidRDefault="00854B79" w:rsidP="00A8769A">
      <w:pPr>
        <w:pStyle w:val="libFootnoteBold"/>
        <w:rPr>
          <w:rtl/>
        </w:rPr>
      </w:pPr>
      <w:r>
        <w:rPr>
          <w:rtl/>
        </w:rPr>
        <w:t>محمّد الحسين آل كاشف الغطاء</w:t>
      </w:r>
    </w:p>
    <w:p w:rsidR="00854B79" w:rsidRDefault="00854B79" w:rsidP="00A8769A">
      <w:pPr>
        <w:pStyle w:val="libFootnoteBold"/>
        <w:rPr>
          <w:rtl/>
        </w:rPr>
      </w:pPr>
      <w:r>
        <w:rPr>
          <w:rtl/>
        </w:rPr>
        <w:t>ملاحظة:</w:t>
      </w:r>
    </w:p>
    <w:p w:rsidR="00854B79" w:rsidRDefault="00854B79" w:rsidP="00A8769A">
      <w:pPr>
        <w:pStyle w:val="libFootnote"/>
        <w:rPr>
          <w:rtl/>
        </w:rPr>
      </w:pPr>
      <w:r>
        <w:rPr>
          <w:rtl/>
        </w:rPr>
        <w:t>ومن جملة المسائل التي أجدتَ فيها البحث والنظر:</w:t>
      </w:r>
    </w:p>
    <w:p w:rsidR="00854B79" w:rsidRDefault="00854B79" w:rsidP="00A8769A">
      <w:pPr>
        <w:pStyle w:val="libFootnote"/>
        <w:rPr>
          <w:rtl/>
        </w:rPr>
      </w:pPr>
      <w:r>
        <w:rPr>
          <w:rtl/>
        </w:rPr>
        <w:t>بطلان طلاق الحائض، وقد غربلت حديث ابن عمر بغربال الدقيق، وهذه الفتوى أيضاً مِمّا اتفقتْ عليه الإماميّة، وهي: بطلان طلاق الحائض إلاّ في موارد استثنائيّة معدودة.</w:t>
      </w:r>
    </w:p>
    <w:p w:rsidR="00854B79" w:rsidRDefault="00854B79" w:rsidP="00A8769A">
      <w:pPr>
        <w:pStyle w:val="libFootnote"/>
        <w:rPr>
          <w:rtl/>
        </w:rPr>
      </w:pPr>
      <w:r>
        <w:rPr>
          <w:rtl/>
        </w:rPr>
        <w:t>هذا هو نص كتاب الأُستاذ شيخ الشريعة، لم أحذف منه شيئاً إلاّ كلمة خاصّة لا علاقة لها بالموضوع، وإنّما هي عن تفضله بإهداء بعض كتبه إلَيّ، وسأُحاول أنْ أُبَيِّن وِجْهَة نظري، وأُناقش أُستاذي فيما رآه واختاره بما يصل إليه جهدي في عددٍ قادم إنْ شاء الله.</w:t>
      </w:r>
    </w:p>
    <w:p w:rsidR="00854B79" w:rsidRDefault="00854B79" w:rsidP="00A8769A">
      <w:pPr>
        <w:pStyle w:val="libFootnoteBold"/>
        <w:rPr>
          <w:rtl/>
        </w:rPr>
      </w:pPr>
      <w:r>
        <w:rPr>
          <w:rtl/>
        </w:rPr>
        <w:t>أحمد محمّد شاكر القاضي الشرعي</w:t>
      </w:r>
    </w:p>
    <w:p w:rsidR="00854B79" w:rsidRDefault="00854B79" w:rsidP="00A8769A">
      <w:pPr>
        <w:pStyle w:val="libFootnote"/>
        <w:rPr>
          <w:rtl/>
        </w:rPr>
      </w:pPr>
      <w:r>
        <w:rPr>
          <w:rtl/>
        </w:rPr>
        <w:t>هذا تمام ما نشره فضيلة القاضي في ذلك العدد، ثمّ تعقّبه في عدد (159) وعدد (160) بمقالين أسهب فيهما بعض الإسهاب، مِمّا دلّ على طول باع، وسعة اطلاع، واستفراغ وُسْع، في تأييد نظريّته، وتقوية حُجّته، وكتبنا الجواب عنهما، وأعرضنا عن ذكر تلك المساجلات هنا، خوف الإطالة والخروج عن وضع هذه الرسالة التي أخذنا على أنفسنا فيها بالإيجاز، فَمَنْ أراد الوقوف عليها فلْيراجع أعداد مجلّة (الرسالة) الغَرّاء، يجد في مجموعات تلك المراجعات فوائد جَمّة، وقواعد لعلّها في الفقه مهمّة. وإنّ الحقيقة منتهى القصد. (منه تقدس سره).</w:t>
      </w:r>
    </w:p>
    <w:p w:rsidR="00854B79" w:rsidRPr="00854B79" w:rsidRDefault="00854B79" w:rsidP="007757AC">
      <w:pPr>
        <w:pStyle w:val="libNormal"/>
      </w:pPr>
      <w:r>
        <w:rPr>
          <w:rtl/>
        </w:rPr>
        <w:br w:type="page"/>
      </w:r>
    </w:p>
    <w:p w:rsidR="00854B79" w:rsidRDefault="00854B79" w:rsidP="00745B56">
      <w:pPr>
        <w:pStyle w:val="Heading2"/>
        <w:rPr>
          <w:rtl/>
        </w:rPr>
      </w:pPr>
      <w:bookmarkStart w:id="57" w:name="_Toc370733987"/>
      <w:r>
        <w:rPr>
          <w:rtl/>
        </w:rPr>
        <w:lastRenderedPageBreak/>
        <w:t>الخلع والمباراة:</w:t>
      </w:r>
      <w:bookmarkEnd w:id="57"/>
    </w:p>
    <w:p w:rsidR="00F96522" w:rsidRDefault="00854B79" w:rsidP="00F96522">
      <w:pPr>
        <w:pStyle w:val="libBold1"/>
        <w:rPr>
          <w:rtl/>
        </w:rPr>
      </w:pPr>
      <w:r>
        <w:rPr>
          <w:rtl/>
        </w:rPr>
        <w:t>لا ينبعث الزوجان إلى قطع علاقة الزوجيّة بينهما إلاّ عن:</w:t>
      </w:r>
    </w:p>
    <w:p w:rsidR="00F96522" w:rsidRDefault="00F96522" w:rsidP="00854B79">
      <w:pPr>
        <w:pStyle w:val="libNormal"/>
        <w:rPr>
          <w:rtl/>
        </w:rPr>
      </w:pPr>
      <w:r>
        <w:rPr>
          <w:rtl/>
        </w:rPr>
        <w:t xml:space="preserve">- </w:t>
      </w:r>
      <w:r w:rsidR="00854B79" w:rsidRPr="00854B79">
        <w:rPr>
          <w:rtl/>
        </w:rPr>
        <w:t>كراهة أحدهما للآخر.</w:t>
      </w:r>
    </w:p>
    <w:p w:rsidR="00854B79" w:rsidRDefault="00F96522" w:rsidP="00854B79">
      <w:pPr>
        <w:pStyle w:val="libNormal"/>
        <w:rPr>
          <w:rtl/>
        </w:rPr>
      </w:pPr>
      <w:r>
        <w:rPr>
          <w:rtl/>
        </w:rPr>
        <w:t xml:space="preserve">- </w:t>
      </w:r>
      <w:r w:rsidR="00854B79" w:rsidRPr="00854B79">
        <w:rPr>
          <w:rtl/>
        </w:rPr>
        <w:t>أو كراهة كلّ منهما للآخر. وهذا هو سبب الفرقة غالباً.</w:t>
      </w:r>
    </w:p>
    <w:p w:rsidR="00854B79" w:rsidRDefault="00854B79" w:rsidP="00854B79">
      <w:pPr>
        <w:pStyle w:val="libNormal"/>
        <w:rPr>
          <w:rtl/>
        </w:rPr>
      </w:pPr>
      <w:r w:rsidRPr="00854B79">
        <w:rPr>
          <w:rtl/>
        </w:rPr>
        <w:t>1</w:t>
      </w:r>
      <w:r w:rsidR="00F96522">
        <w:rPr>
          <w:rtl/>
        </w:rPr>
        <w:t xml:space="preserve">- </w:t>
      </w:r>
      <w:r w:rsidRPr="00854B79">
        <w:rPr>
          <w:rtl/>
        </w:rPr>
        <w:t>فإنْ كانت الكراهة من الزوج فقط فالطلاق بيده، يتخلّص به منها إذا أراد.</w:t>
      </w:r>
    </w:p>
    <w:p w:rsidR="00854B79" w:rsidRDefault="00854B79" w:rsidP="00854B79">
      <w:pPr>
        <w:pStyle w:val="libNormal"/>
        <w:rPr>
          <w:rtl/>
        </w:rPr>
      </w:pPr>
      <w:r w:rsidRPr="00854B79">
        <w:rPr>
          <w:rtl/>
        </w:rPr>
        <w:t>2</w:t>
      </w:r>
      <w:r w:rsidR="00F96522">
        <w:rPr>
          <w:rtl/>
        </w:rPr>
        <w:t xml:space="preserve">- </w:t>
      </w:r>
      <w:r w:rsidRPr="00854B79">
        <w:rPr>
          <w:rtl/>
        </w:rPr>
        <w:t>وإنْ كانت الكراهة منها خاصّة كان لها أنْ تبذل لزوجها من المال ما تفتدي به نفسها، سواء كان بمقدار ما دفع لها أو أكثر، فيطلّقها على ما بذلتْ، وهذا هو الخُلْع، فيقول: فلانة طالِق على ما بذلتْ، فهي مُخْتَلَعَة.</w:t>
      </w:r>
    </w:p>
    <w:p w:rsidR="00854B79" w:rsidRDefault="00854B79" w:rsidP="00913E8F">
      <w:pPr>
        <w:pStyle w:val="libNormal"/>
        <w:rPr>
          <w:rtl/>
        </w:rPr>
      </w:pPr>
      <w:r w:rsidRPr="00854B79">
        <w:rPr>
          <w:rtl/>
        </w:rPr>
        <w:t>ويشترط فيه جميع شرائط الطلاق، وإضافة كون الكراهة منها، وكونها كراهة شديدة كما يشير إليه قوله تعالى:</w:t>
      </w:r>
      <w:r w:rsidR="00913E8F">
        <w:rPr>
          <w:rStyle w:val="libAieChar"/>
          <w:rFonts w:hint="cs"/>
          <w:rtl/>
        </w:rPr>
        <w:t xml:space="preserve"> </w:t>
      </w:r>
      <w:r w:rsidRPr="00854B79">
        <w:rPr>
          <w:rStyle w:val="libAieChar"/>
          <w:rtl/>
        </w:rPr>
        <w:t>(فَإِنْ خِفْتُمْ أَلاَّ يُقِيمَا حُدُودَ اللَّهِ فَلاَ جُنَاحَ عَلَيْهِمَا فِيمَا افْتَدَتْ بِهِ تِلْكَ حُدُودُ اللَّهِ فَلاَ تَعْتَدُوهَا)</w:t>
      </w:r>
      <w:r w:rsidRPr="00854B79">
        <w:rPr>
          <w:rStyle w:val="libFootnotenumChar"/>
          <w:rtl/>
        </w:rPr>
        <w:t>(1)</w:t>
      </w:r>
      <w:r w:rsidRPr="00854B79">
        <w:rPr>
          <w:rtl/>
        </w:rPr>
        <w:t>.</w:t>
      </w:r>
    </w:p>
    <w:p w:rsidR="00854B79" w:rsidRDefault="00854B79" w:rsidP="00854B79">
      <w:pPr>
        <w:pStyle w:val="libNormal"/>
        <w:rPr>
          <w:rtl/>
        </w:rPr>
      </w:pPr>
      <w:r w:rsidRPr="00854B79">
        <w:rPr>
          <w:rtl/>
        </w:rPr>
        <w:t>وتفسيره في أخبار أهل البيت: أنْ تقول لزوجها: لا أبر لك قسماً، ولا أُقيم حدود الله فيك، ولا أغتسل لك من جنابة، ولأُوَطِّئَنَّ فراشك، وأُدْخِلَنَّ بيتك مَنْ تَكْره</w:t>
      </w:r>
      <w:r w:rsidRPr="00854B79">
        <w:rPr>
          <w:rStyle w:val="libFootnotenumChar"/>
          <w:rtl/>
        </w:rPr>
        <w:t>(2)</w:t>
      </w:r>
      <w:r w:rsidRPr="00854B79">
        <w:rPr>
          <w:rtl/>
        </w:rPr>
        <w:t>.</w:t>
      </w:r>
    </w:p>
    <w:p w:rsidR="00854B79" w:rsidRDefault="00854B79" w:rsidP="00854B79">
      <w:pPr>
        <w:pStyle w:val="libNormal"/>
        <w:rPr>
          <w:rtl/>
        </w:rPr>
      </w:pPr>
      <w:r w:rsidRPr="00854B79">
        <w:rPr>
          <w:rtl/>
        </w:rPr>
        <w:t>ومعلوم أنّ المراد بهذا ظهور الكراهة الشديدة، وعدم إمكان الالتئام، لا خصوص تلك الألفاظ.</w:t>
      </w:r>
    </w:p>
    <w:p w:rsidR="0066137A" w:rsidRDefault="00854B79" w:rsidP="00854B79">
      <w:pPr>
        <w:pStyle w:val="libNormal"/>
        <w:rPr>
          <w:rtl/>
        </w:rPr>
      </w:pPr>
      <w:r w:rsidRPr="00854B79">
        <w:rPr>
          <w:rtl/>
        </w:rPr>
        <w:t>3</w:t>
      </w:r>
      <w:r w:rsidR="00F96522">
        <w:rPr>
          <w:rtl/>
        </w:rPr>
        <w:t xml:space="preserve">- </w:t>
      </w:r>
      <w:r w:rsidRPr="00854B79">
        <w:rPr>
          <w:rtl/>
        </w:rPr>
        <w:t>وإنْ كانت الكراهة منهما معاً فهي المُبَارَاة، ويعتبر فيها أيضاً جميع شرائط الطلاق، ولا يحلّ له أنْ يأخذ أكثر مِمّا أعطاها، فيقول لها: بارَأْتُكِ على كذا فأنْت طالِق.</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البقرة 2: 229.</w:t>
      </w:r>
    </w:p>
    <w:p w:rsidR="00854B79" w:rsidRDefault="00854B79" w:rsidP="00A8769A">
      <w:pPr>
        <w:pStyle w:val="libFootnote"/>
        <w:rPr>
          <w:rtl/>
        </w:rPr>
      </w:pPr>
      <w:r>
        <w:rPr>
          <w:rtl/>
        </w:rPr>
        <w:t xml:space="preserve">(2) </w:t>
      </w:r>
      <w:r w:rsidRPr="00A8769A">
        <w:rPr>
          <w:rStyle w:val="libFootnoteBoldChar"/>
          <w:rtl/>
        </w:rPr>
        <w:t>انظر:</w:t>
      </w:r>
    </w:p>
    <w:p w:rsidR="00854B79" w:rsidRDefault="00854B79" w:rsidP="00A8769A">
      <w:pPr>
        <w:pStyle w:val="libFootnote"/>
        <w:rPr>
          <w:rtl/>
        </w:rPr>
      </w:pPr>
      <w:r>
        <w:rPr>
          <w:rtl/>
        </w:rPr>
        <w:t>تفسير العَيّاشي ج1: 117/367</w:t>
      </w:r>
      <w:r w:rsidR="00E018CE">
        <w:rPr>
          <w:rtl/>
        </w:rPr>
        <w:t>.</w:t>
      </w:r>
      <w:r>
        <w:rPr>
          <w:rtl/>
        </w:rPr>
        <w:t xml:space="preserve"> تفسير القمّي ج1 : 75</w:t>
      </w:r>
      <w:r w:rsidR="00E018CE">
        <w:rPr>
          <w:rtl/>
        </w:rPr>
        <w:t>.</w:t>
      </w:r>
      <w:r>
        <w:rPr>
          <w:rtl/>
        </w:rPr>
        <w:t xml:space="preserve"> مجمع البيان في تفسير القران ج1: 329.</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والطلاق في الخُلْع والمُبَارَاة بَائن لا رجوع للزوج فيه، نعم لها أنْ تَرْجع في البذل، فيجوز له الرجوع حينئذ ما دامتْ في العِدّة.</w:t>
      </w:r>
    </w:p>
    <w:p w:rsidR="00854B79" w:rsidRDefault="00854B79" w:rsidP="00745B56">
      <w:pPr>
        <w:pStyle w:val="Heading2"/>
        <w:rPr>
          <w:rtl/>
        </w:rPr>
      </w:pPr>
      <w:bookmarkStart w:id="58" w:name="_Toc370733988"/>
      <w:r>
        <w:rPr>
          <w:rtl/>
        </w:rPr>
        <w:t>الظِهَار والإيلاء واللِعَان:</w:t>
      </w:r>
      <w:bookmarkEnd w:id="58"/>
    </w:p>
    <w:p w:rsidR="00854B79" w:rsidRDefault="00854B79" w:rsidP="00854B79">
      <w:pPr>
        <w:pStyle w:val="libNormal"/>
        <w:rPr>
          <w:rtl/>
        </w:rPr>
      </w:pPr>
      <w:r w:rsidRPr="00854B79">
        <w:rPr>
          <w:rtl/>
        </w:rPr>
        <w:t>هي من أسباب تحريم الزوجة أيضاً في الجملة، وبشرائط مخصوصة مذكورة في كتب الفقه، لم نذكرها لندرة وقوعها.</w:t>
      </w:r>
    </w:p>
    <w:p w:rsidR="00854B79" w:rsidRPr="00854B79" w:rsidRDefault="00854B79" w:rsidP="007757AC">
      <w:pPr>
        <w:pStyle w:val="libNormal"/>
      </w:pPr>
      <w:r>
        <w:rPr>
          <w:rtl/>
        </w:rPr>
        <w:br w:type="page"/>
      </w:r>
    </w:p>
    <w:p w:rsidR="00854B79" w:rsidRDefault="00854B79" w:rsidP="00745B56">
      <w:pPr>
        <w:pStyle w:val="Heading2"/>
        <w:rPr>
          <w:rtl/>
        </w:rPr>
      </w:pPr>
      <w:bookmarkStart w:id="59" w:name="_Toc370733989"/>
      <w:r>
        <w:rPr>
          <w:rtl/>
        </w:rPr>
        <w:lastRenderedPageBreak/>
        <w:t>الفرائض والمواريث:</w:t>
      </w:r>
      <w:bookmarkEnd w:id="59"/>
    </w:p>
    <w:p w:rsidR="00854B79" w:rsidRDefault="00854B79" w:rsidP="00913E8F">
      <w:pPr>
        <w:pStyle w:val="libBold1"/>
        <w:rPr>
          <w:rtl/>
        </w:rPr>
      </w:pPr>
      <w:r>
        <w:rPr>
          <w:rtl/>
        </w:rPr>
        <w:t>الإرث:</w:t>
      </w:r>
      <w:r w:rsidR="00913E8F">
        <w:rPr>
          <w:rFonts w:hint="cs"/>
          <w:rtl/>
        </w:rPr>
        <w:t xml:space="preserve"> </w:t>
      </w:r>
      <w:r w:rsidRPr="00F96522">
        <w:rPr>
          <w:rtl/>
        </w:rPr>
        <w:t>عبارة عن انتقال مال أو حق من مالكه عند موته إلى آخر، لعلاقةٍ</w:t>
      </w:r>
      <w:r w:rsidR="00913E8F">
        <w:rPr>
          <w:rtl/>
        </w:rPr>
        <w:t xml:space="preserve"> بينهما من نَسَب أو سَبَب</w:t>
      </w:r>
      <w:r w:rsidR="00F96522">
        <w:rPr>
          <w:rtl/>
        </w:rPr>
        <w:t xml:space="preserve"> </w:t>
      </w:r>
      <w:r w:rsidR="00913E8F">
        <w:rPr>
          <w:rtl/>
        </w:rPr>
        <w:t>فالحيُّ القريبُ وارثٌ</w:t>
      </w:r>
      <w:r w:rsidR="00913E8F">
        <w:rPr>
          <w:rFonts w:hint="cs"/>
          <w:rtl/>
        </w:rPr>
        <w:t>،</w:t>
      </w:r>
      <w:r w:rsidR="00F96522">
        <w:rPr>
          <w:rtl/>
        </w:rPr>
        <w:t xml:space="preserve"> </w:t>
      </w:r>
      <w:r w:rsidR="00913E8F">
        <w:rPr>
          <w:rtl/>
        </w:rPr>
        <w:t>والميِّت موروث</w:t>
      </w:r>
      <w:r w:rsidR="00913E8F">
        <w:rPr>
          <w:rFonts w:hint="cs"/>
          <w:rtl/>
        </w:rPr>
        <w:t>،</w:t>
      </w:r>
      <w:r w:rsidR="00F96522">
        <w:rPr>
          <w:rtl/>
        </w:rPr>
        <w:t xml:space="preserve"> </w:t>
      </w:r>
      <w:r w:rsidRPr="00F96522">
        <w:rPr>
          <w:rtl/>
        </w:rPr>
        <w:t>والاستحقاق إرث.</w:t>
      </w:r>
      <w:r w:rsidR="00913E8F">
        <w:rPr>
          <w:rFonts w:hint="cs"/>
          <w:rtl/>
        </w:rPr>
        <w:t xml:space="preserve"> </w:t>
      </w:r>
      <w:r>
        <w:rPr>
          <w:rtl/>
        </w:rPr>
        <w:t>والنسب:</w:t>
      </w:r>
      <w:r w:rsidR="00913E8F">
        <w:rPr>
          <w:rFonts w:hint="cs"/>
          <w:rtl/>
        </w:rPr>
        <w:t xml:space="preserve"> </w:t>
      </w:r>
      <w:r w:rsidRPr="00F96522">
        <w:rPr>
          <w:rtl/>
        </w:rPr>
        <w:t>هو تولّد شخص من آخر أو تولّدهما من ثالث.</w:t>
      </w:r>
    </w:p>
    <w:p w:rsidR="00854B79" w:rsidRDefault="00854B79" w:rsidP="00913E8F">
      <w:pPr>
        <w:pStyle w:val="libBold1"/>
        <w:rPr>
          <w:rtl/>
        </w:rPr>
      </w:pPr>
      <w:r>
        <w:rPr>
          <w:rtl/>
        </w:rPr>
        <w:t>والوارث:</w:t>
      </w:r>
      <w:r w:rsidR="00913E8F">
        <w:rPr>
          <w:rFonts w:hint="cs"/>
          <w:rtl/>
        </w:rPr>
        <w:t xml:space="preserve"> </w:t>
      </w:r>
      <w:r w:rsidRPr="00F96522">
        <w:rPr>
          <w:rtl/>
        </w:rPr>
        <w:t>إنْ عيّن الله سبحانه حقّه في كتابه الكريم بأحد الكسور التسعة المعروفة فهو مِمَّن يرث بالفَرض، وإلاّ فيرث بالقرابة.</w:t>
      </w:r>
    </w:p>
    <w:p w:rsidR="00854B79" w:rsidRDefault="00854B79" w:rsidP="00913E8F">
      <w:pPr>
        <w:pStyle w:val="libBold1"/>
        <w:rPr>
          <w:rtl/>
        </w:rPr>
      </w:pPr>
      <w:r>
        <w:rPr>
          <w:rtl/>
        </w:rPr>
        <w:t>والفر</w:t>
      </w:r>
      <w:r w:rsidR="00913E8F">
        <w:rPr>
          <w:rtl/>
        </w:rPr>
        <w:t>وض المنصوصة بالكتاب الكريم ستّة</w:t>
      </w:r>
      <w:r w:rsidR="00913E8F">
        <w:rPr>
          <w:rFonts w:hint="cs"/>
          <w:rtl/>
        </w:rPr>
        <w:t xml:space="preserve">: </w:t>
      </w:r>
      <w:r>
        <w:rPr>
          <w:rtl/>
        </w:rPr>
        <w:t>نصف</w:t>
      </w:r>
      <w:r w:rsidR="00913E8F">
        <w:rPr>
          <w:rFonts w:hint="cs"/>
          <w:rtl/>
        </w:rPr>
        <w:t>،</w:t>
      </w:r>
      <w:r w:rsidR="00F96522">
        <w:rPr>
          <w:rtl/>
        </w:rPr>
        <w:t xml:space="preserve"> </w:t>
      </w:r>
      <w:r w:rsidRPr="00F96522">
        <w:rPr>
          <w:rtl/>
        </w:rPr>
        <w:t>وهو للزوج مع عدم الولد</w:t>
      </w:r>
      <w:r w:rsidR="00913E8F">
        <w:rPr>
          <w:rFonts w:hint="cs"/>
          <w:rtl/>
        </w:rPr>
        <w:t>،</w:t>
      </w:r>
      <w:r w:rsidR="00F96522">
        <w:rPr>
          <w:rtl/>
        </w:rPr>
        <w:t xml:space="preserve"> </w:t>
      </w:r>
      <w:r w:rsidRPr="00F96522">
        <w:rPr>
          <w:rtl/>
        </w:rPr>
        <w:t>وللبنت مع عدمه</w:t>
      </w:r>
      <w:r w:rsidR="00913E8F">
        <w:rPr>
          <w:rFonts w:hint="cs"/>
          <w:rtl/>
        </w:rPr>
        <w:t>،</w:t>
      </w:r>
      <w:r w:rsidR="00F96522">
        <w:rPr>
          <w:rtl/>
        </w:rPr>
        <w:t xml:space="preserve"> </w:t>
      </w:r>
      <w:r w:rsidRPr="00F96522">
        <w:rPr>
          <w:rtl/>
        </w:rPr>
        <w:t>وللأخت كذلك.</w:t>
      </w:r>
    </w:p>
    <w:p w:rsidR="00913E8F" w:rsidRDefault="00854B79" w:rsidP="00913E8F">
      <w:pPr>
        <w:pStyle w:val="libBold1"/>
        <w:rPr>
          <w:rtl/>
        </w:rPr>
      </w:pPr>
      <w:r>
        <w:rPr>
          <w:rtl/>
        </w:rPr>
        <w:t>ونصفه</w:t>
      </w:r>
      <w:r w:rsidR="00913E8F">
        <w:rPr>
          <w:rFonts w:hint="cs"/>
          <w:rtl/>
        </w:rPr>
        <w:t>:</w:t>
      </w:r>
      <w:r>
        <w:rPr>
          <w:rtl/>
        </w:rPr>
        <w:t xml:space="preserve"> وهو الربع</w:t>
      </w:r>
      <w:r w:rsidR="00F96522">
        <w:rPr>
          <w:rtl/>
        </w:rPr>
        <w:t xml:space="preserve"> </w:t>
      </w:r>
      <w:r w:rsidRPr="00F96522">
        <w:rPr>
          <w:rtl/>
        </w:rPr>
        <w:t>للزوج مع الولد</w:t>
      </w:r>
      <w:r w:rsidR="00913E8F">
        <w:rPr>
          <w:rFonts w:hint="cs"/>
          <w:rtl/>
        </w:rPr>
        <w:t>،</w:t>
      </w:r>
      <w:r w:rsidR="00F96522">
        <w:rPr>
          <w:rtl/>
        </w:rPr>
        <w:t xml:space="preserve"> </w:t>
      </w:r>
      <w:r w:rsidRPr="00F96522">
        <w:rPr>
          <w:rtl/>
        </w:rPr>
        <w:t>للزوجة مع عدمه</w:t>
      </w:r>
      <w:r w:rsidR="00913E8F">
        <w:rPr>
          <w:rFonts w:hint="cs"/>
          <w:rtl/>
        </w:rPr>
        <w:t>.</w:t>
      </w:r>
      <w:r w:rsidR="00F96522">
        <w:rPr>
          <w:rtl/>
        </w:rPr>
        <w:t xml:space="preserve"> </w:t>
      </w:r>
    </w:p>
    <w:p w:rsidR="00854B79" w:rsidRDefault="00854B79" w:rsidP="00913E8F">
      <w:pPr>
        <w:pStyle w:val="libBold1"/>
        <w:rPr>
          <w:rtl/>
        </w:rPr>
      </w:pPr>
      <w:r>
        <w:rPr>
          <w:rtl/>
        </w:rPr>
        <w:t>ونصفه، وهو الثمن</w:t>
      </w:r>
      <w:r w:rsidR="00F96522">
        <w:rPr>
          <w:rtl/>
        </w:rPr>
        <w:t xml:space="preserve"> </w:t>
      </w:r>
      <w:r w:rsidRPr="00F96522">
        <w:rPr>
          <w:rtl/>
        </w:rPr>
        <w:t>للزوجة مع الولد.</w:t>
      </w:r>
    </w:p>
    <w:p w:rsidR="00854B79" w:rsidRDefault="00913E8F" w:rsidP="00913E8F">
      <w:pPr>
        <w:pStyle w:val="libBold1"/>
        <w:rPr>
          <w:rtl/>
        </w:rPr>
      </w:pPr>
      <w:r>
        <w:rPr>
          <w:rtl/>
        </w:rPr>
        <w:t>والثلث، وهو</w:t>
      </w:r>
      <w:r w:rsidR="00F96522">
        <w:rPr>
          <w:rtl/>
        </w:rPr>
        <w:t xml:space="preserve"> </w:t>
      </w:r>
      <w:r w:rsidR="00854B79" w:rsidRPr="00F96522">
        <w:rPr>
          <w:rtl/>
        </w:rPr>
        <w:t>للأم مع عدم الولد</w:t>
      </w:r>
      <w:r>
        <w:rPr>
          <w:rFonts w:hint="cs"/>
          <w:rtl/>
        </w:rPr>
        <w:t>،</w:t>
      </w:r>
      <w:r w:rsidR="00F96522">
        <w:rPr>
          <w:rtl/>
        </w:rPr>
        <w:t xml:space="preserve"> </w:t>
      </w:r>
      <w:r w:rsidR="00854B79" w:rsidRPr="00F96522">
        <w:rPr>
          <w:rtl/>
        </w:rPr>
        <w:t>وللمتعدّد من كلالتها.</w:t>
      </w:r>
    </w:p>
    <w:p w:rsidR="00854B79" w:rsidRDefault="00854B79" w:rsidP="00913E8F">
      <w:pPr>
        <w:pStyle w:val="libNormal"/>
        <w:rPr>
          <w:rtl/>
        </w:rPr>
      </w:pPr>
      <w:r w:rsidRPr="00F96522">
        <w:rPr>
          <w:rStyle w:val="libBold1Char"/>
          <w:rtl/>
        </w:rPr>
        <w:t>وضعفه، الثلثان</w:t>
      </w:r>
      <w:r w:rsidR="00F96522">
        <w:rPr>
          <w:rtl/>
        </w:rPr>
        <w:t xml:space="preserve"> </w:t>
      </w:r>
      <w:r w:rsidRPr="00F96522">
        <w:rPr>
          <w:rtl/>
        </w:rPr>
        <w:t>للبنتين، فما زاد مع عدم الذكر المساوي</w:t>
      </w:r>
      <w:r w:rsidR="00F96522">
        <w:rPr>
          <w:rtl/>
        </w:rPr>
        <w:t xml:space="preserve"> </w:t>
      </w:r>
      <w:r w:rsidRPr="00F96522">
        <w:rPr>
          <w:rtl/>
        </w:rPr>
        <w:t>وللأُختين كذلك للأب أو الأبوين.</w:t>
      </w:r>
    </w:p>
    <w:p w:rsidR="00854B79" w:rsidRDefault="00854B79" w:rsidP="00D65DB9">
      <w:pPr>
        <w:pStyle w:val="libBold1"/>
        <w:rPr>
          <w:rtl/>
        </w:rPr>
      </w:pPr>
      <w:r>
        <w:rPr>
          <w:rtl/>
        </w:rPr>
        <w:t>ونصفه، وهو السدس:</w:t>
      </w:r>
      <w:r w:rsidR="00F96522">
        <w:rPr>
          <w:rtl/>
        </w:rPr>
        <w:t xml:space="preserve"> </w:t>
      </w:r>
      <w:r w:rsidRPr="00F96522">
        <w:rPr>
          <w:rtl/>
        </w:rPr>
        <w:t>لكلّ واحد من الأبوين مع الولد</w:t>
      </w:r>
      <w:r w:rsidR="00913E8F">
        <w:rPr>
          <w:rFonts w:hint="cs"/>
          <w:rtl/>
        </w:rPr>
        <w:t>،</w:t>
      </w:r>
      <w:r w:rsidR="00F96522">
        <w:rPr>
          <w:rtl/>
        </w:rPr>
        <w:t xml:space="preserve"> </w:t>
      </w:r>
      <w:r w:rsidRPr="00F96522">
        <w:rPr>
          <w:rtl/>
        </w:rPr>
        <w:t>وللأم مع الحاجب وهم الإخوة</w:t>
      </w:r>
      <w:r w:rsidR="00913E8F">
        <w:rPr>
          <w:rFonts w:hint="cs"/>
          <w:rtl/>
        </w:rPr>
        <w:t>،</w:t>
      </w:r>
      <w:r w:rsidR="00F96522">
        <w:rPr>
          <w:rtl/>
        </w:rPr>
        <w:t xml:space="preserve"> </w:t>
      </w:r>
      <w:r w:rsidRPr="00F96522">
        <w:rPr>
          <w:rtl/>
        </w:rPr>
        <w:t>وللواحد من كلالتها ذكراً كان أو أُنثى.</w:t>
      </w:r>
    </w:p>
    <w:p w:rsidR="00854B79" w:rsidRPr="00913E8F" w:rsidRDefault="00854B79" w:rsidP="00913E8F">
      <w:pPr>
        <w:pStyle w:val="libBold1"/>
        <w:rPr>
          <w:rStyle w:val="libNormalChar"/>
          <w:rtl/>
        </w:rPr>
      </w:pPr>
      <w:r>
        <w:rPr>
          <w:rtl/>
        </w:rPr>
        <w:t>وما عدا هؤلاء:</w:t>
      </w:r>
      <w:r w:rsidR="00913E8F">
        <w:rPr>
          <w:rStyle w:val="libBold1Char"/>
          <w:rFonts w:hint="cs"/>
          <w:rtl/>
        </w:rPr>
        <w:t xml:space="preserve"> </w:t>
      </w:r>
      <w:r w:rsidRPr="00F96522">
        <w:rPr>
          <w:rStyle w:val="libBold1Char"/>
          <w:rtl/>
        </w:rPr>
        <w:t xml:space="preserve">فيرثون بالقرابة </w:t>
      </w:r>
      <w:r w:rsidRPr="00854B79">
        <w:rPr>
          <w:rStyle w:val="libAieChar"/>
          <w:rtl/>
        </w:rPr>
        <w:t>(لِلذَّكَرِ مِثْلُ حَظِّ الأُنثَيَيْنِ)</w:t>
      </w:r>
      <w:r w:rsidRPr="00854B79">
        <w:rPr>
          <w:rStyle w:val="libFootnotenumChar"/>
          <w:rtl/>
        </w:rPr>
        <w:t>(1)</w:t>
      </w:r>
      <w:r w:rsidRPr="00F96522">
        <w:rPr>
          <w:rStyle w:val="libBold1Char"/>
          <w:rtl/>
        </w:rPr>
        <w:t>، في جميع طبقات الوَرَثَة وهي ثلاث:</w:t>
      </w:r>
    </w:p>
    <w:p w:rsidR="00854B79" w:rsidRDefault="00854B79" w:rsidP="00F96522">
      <w:pPr>
        <w:pStyle w:val="libBold1"/>
        <w:rPr>
          <w:rtl/>
        </w:rPr>
      </w:pPr>
      <w:r w:rsidRPr="00F96522">
        <w:rPr>
          <w:rtl/>
        </w:rPr>
        <w:t>1</w:t>
      </w:r>
      <w:r w:rsidR="00F96522">
        <w:rPr>
          <w:rtl/>
        </w:rPr>
        <w:t xml:space="preserve">- </w:t>
      </w:r>
      <w:r w:rsidRPr="00F96522">
        <w:rPr>
          <w:rtl/>
        </w:rPr>
        <w:t>الأبوان والأبناء وإنْ نزلوا.</w:t>
      </w:r>
    </w:p>
    <w:p w:rsidR="00854B79" w:rsidRDefault="00854B79" w:rsidP="00F96522">
      <w:pPr>
        <w:pStyle w:val="libBold1"/>
        <w:rPr>
          <w:rtl/>
        </w:rPr>
      </w:pPr>
      <w:r w:rsidRPr="00F96522">
        <w:rPr>
          <w:rtl/>
        </w:rPr>
        <w:t>2</w:t>
      </w:r>
      <w:r w:rsidR="00F96522">
        <w:rPr>
          <w:rtl/>
        </w:rPr>
        <w:t xml:space="preserve">- </w:t>
      </w:r>
      <w:r w:rsidRPr="00F96522">
        <w:rPr>
          <w:rtl/>
        </w:rPr>
        <w:t>ثُمّ الأجداد وإنْ علوا والإخوة وأنْ نزلوا.</w:t>
      </w:r>
    </w:p>
    <w:p w:rsidR="00854B79" w:rsidRDefault="00854B79" w:rsidP="00F96522">
      <w:pPr>
        <w:pStyle w:val="libBold1"/>
        <w:rPr>
          <w:rtl/>
        </w:rPr>
      </w:pPr>
      <w:r w:rsidRPr="00F96522">
        <w:rPr>
          <w:rtl/>
        </w:rPr>
        <w:t>3</w:t>
      </w:r>
      <w:r w:rsidR="00F96522">
        <w:rPr>
          <w:rtl/>
        </w:rPr>
        <w:t xml:space="preserve">- </w:t>
      </w:r>
      <w:r w:rsidRPr="00F96522">
        <w:rPr>
          <w:rtl/>
        </w:rPr>
        <w:t>ثمّ الأعمام والأخوال وهم أُولو الأرحام، وليس فيهم ذو فرض أصلاً.</w:t>
      </w:r>
    </w:p>
    <w:p w:rsidR="00854B79" w:rsidRDefault="00854B79" w:rsidP="008E5FD3">
      <w:pPr>
        <w:pStyle w:val="libBold1"/>
        <w:rPr>
          <w:rtl/>
        </w:rPr>
      </w:pPr>
      <w:r>
        <w:rPr>
          <w:rtl/>
        </w:rPr>
        <w:t>ثمّ إنّ أرباب الفروض:</w:t>
      </w:r>
    </w:p>
    <w:p w:rsidR="00854B79" w:rsidRPr="00F96522" w:rsidRDefault="00854B79" w:rsidP="00F96522">
      <w:pPr>
        <w:pStyle w:val="libNormal"/>
        <w:rPr>
          <w:rtl/>
        </w:rPr>
      </w:pPr>
      <w:r w:rsidRPr="00F96522">
        <w:rPr>
          <w:rStyle w:val="libBold1Char"/>
          <w:rtl/>
        </w:rPr>
        <w:t>1</w:t>
      </w:r>
      <w:r w:rsidR="00F96522">
        <w:rPr>
          <w:rStyle w:val="libBold1Char"/>
          <w:rtl/>
        </w:rPr>
        <w:t xml:space="preserve">- </w:t>
      </w:r>
      <w:r w:rsidRPr="00F96522">
        <w:rPr>
          <w:rStyle w:val="libBold1Char"/>
          <w:rtl/>
        </w:rPr>
        <w:t xml:space="preserve">إمّا أنْ تساوي فرائضُهم المالَ كأبوين وبنتين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النساء 4: 11.</w:t>
      </w:r>
    </w:p>
    <w:p w:rsidR="0066137A" w:rsidRDefault="00854B79" w:rsidP="007757AC">
      <w:pPr>
        <w:pStyle w:val="libNormal"/>
      </w:pPr>
      <w:r>
        <w:rPr>
          <w:rtl/>
        </w:rPr>
        <w:br w:type="page"/>
      </w:r>
    </w:p>
    <w:p w:rsidR="00854B79" w:rsidRDefault="00854B79" w:rsidP="00854B79">
      <w:pPr>
        <w:pStyle w:val="libNormal"/>
        <w:rPr>
          <w:rtl/>
        </w:rPr>
      </w:pPr>
      <w:r w:rsidRPr="00854B79">
        <w:rPr>
          <w:rtl/>
        </w:rPr>
        <w:lastRenderedPageBreak/>
        <w:t>(ثلث وثلثين).</w:t>
      </w:r>
    </w:p>
    <w:p w:rsidR="00854B79" w:rsidRDefault="00854B79" w:rsidP="00854B79">
      <w:pPr>
        <w:pStyle w:val="libNormal"/>
        <w:rPr>
          <w:rtl/>
        </w:rPr>
      </w:pPr>
      <w:r w:rsidRPr="00854B79">
        <w:rPr>
          <w:rtl/>
        </w:rPr>
        <w:t>2</w:t>
      </w:r>
      <w:r w:rsidR="00F96522">
        <w:rPr>
          <w:rtl/>
        </w:rPr>
        <w:t xml:space="preserve">- </w:t>
      </w:r>
      <w:r w:rsidRPr="00854B79">
        <w:rPr>
          <w:rtl/>
        </w:rPr>
        <w:t>أو تزيد كأبوين وبنتين وزوج، فتعول الفريضة، أي زادتْ على التركة بربع أو نقصتْ عنها بربع.</w:t>
      </w:r>
    </w:p>
    <w:p w:rsidR="00854B79" w:rsidRDefault="00854B79" w:rsidP="00854B79">
      <w:pPr>
        <w:pStyle w:val="libNormal"/>
        <w:rPr>
          <w:rtl/>
        </w:rPr>
      </w:pPr>
      <w:r w:rsidRPr="00854B79">
        <w:rPr>
          <w:rtl/>
        </w:rPr>
        <w:t>3</w:t>
      </w:r>
      <w:r w:rsidR="00F96522">
        <w:rPr>
          <w:rtl/>
        </w:rPr>
        <w:t xml:space="preserve">- </w:t>
      </w:r>
      <w:r w:rsidRPr="00854B79">
        <w:rPr>
          <w:rtl/>
        </w:rPr>
        <w:t>أو تنقص كأُخت وزوجة، ففضل من التركة بعد الفريضة ربع.</w:t>
      </w:r>
    </w:p>
    <w:p w:rsidR="00854B79" w:rsidRDefault="00854B79" w:rsidP="00854B79">
      <w:pPr>
        <w:pStyle w:val="libNormal"/>
        <w:rPr>
          <w:rtl/>
        </w:rPr>
      </w:pPr>
      <w:r w:rsidRPr="00854B79">
        <w:rPr>
          <w:rtl/>
        </w:rPr>
        <w:t>فالأُولى: مسألة العَوْل.</w:t>
      </w:r>
    </w:p>
    <w:p w:rsidR="00854B79" w:rsidRDefault="00854B79" w:rsidP="00854B79">
      <w:pPr>
        <w:pStyle w:val="libNormal"/>
        <w:rPr>
          <w:rtl/>
        </w:rPr>
      </w:pPr>
      <w:r w:rsidRPr="00854B79">
        <w:rPr>
          <w:rtl/>
        </w:rPr>
        <w:t>والثانية: مسألة التعصيب.</w:t>
      </w:r>
    </w:p>
    <w:p w:rsidR="00854B79" w:rsidRDefault="00854B79" w:rsidP="00D65DB9">
      <w:pPr>
        <w:pStyle w:val="libNormal"/>
        <w:rPr>
          <w:rtl/>
        </w:rPr>
      </w:pPr>
      <w:r w:rsidRPr="00854B79">
        <w:rPr>
          <w:rtl/>
        </w:rPr>
        <w:t>وليس في جميع مسائل الإرث خلاف يعتدّ به بين الإماميّة وجمهور علماء السُنّة، إلاّ في هاتين المسألتين، فقد تواتر عند الشيعة عن أئمّة أهل البيت سلام الله عليهم أنّه:</w:t>
      </w:r>
      <w:r w:rsidR="00D65DB9">
        <w:rPr>
          <w:rStyle w:val="libBold1Char"/>
          <w:rFonts w:hint="cs"/>
          <w:rtl/>
        </w:rPr>
        <w:t xml:space="preserve"> </w:t>
      </w:r>
      <w:r w:rsidRPr="0066137A">
        <w:rPr>
          <w:rStyle w:val="libBold1Char"/>
          <w:rtl/>
        </w:rPr>
        <w:t>((لاَ عَوْلَ وَلاَ تَعْصِيْب))</w:t>
      </w:r>
      <w:r w:rsidRPr="00854B79">
        <w:rPr>
          <w:rStyle w:val="libFootnotenumChar"/>
          <w:rtl/>
        </w:rPr>
        <w:t>(1)</w:t>
      </w:r>
      <w:r w:rsidRPr="00854B79">
        <w:rPr>
          <w:rtl/>
        </w:rPr>
        <w:t>.</w:t>
      </w:r>
    </w:p>
    <w:p w:rsidR="00854B79" w:rsidRDefault="00854B79" w:rsidP="00854B79">
      <w:pPr>
        <w:pStyle w:val="libNormal"/>
        <w:rPr>
          <w:rtl/>
        </w:rPr>
      </w:pPr>
      <w:r w:rsidRPr="00854B79">
        <w:rPr>
          <w:rtl/>
        </w:rPr>
        <w:t>وهو أيضاً مذهب جماعة من كبراء الصحابة، وقد اشتهر عن ابن عبّاس رضي الله عنه:</w:t>
      </w:r>
    </w:p>
    <w:p w:rsidR="00854B79" w:rsidRDefault="00854B79" w:rsidP="00854B79">
      <w:pPr>
        <w:pStyle w:val="libNormal"/>
        <w:rPr>
          <w:rtl/>
        </w:rPr>
      </w:pPr>
      <w:r w:rsidRPr="00854B79">
        <w:rPr>
          <w:rtl/>
        </w:rPr>
        <w:t>أنّ الذي أحصى رَمْل عَالِج لَيَعْلَم أنّ الفريضة لا تَعُوْل</w:t>
      </w:r>
      <w:r w:rsidRPr="00854B79">
        <w:rPr>
          <w:rStyle w:val="libFootnotenumChar"/>
          <w:rtl/>
        </w:rPr>
        <w:t>(2)</w:t>
      </w:r>
      <w:r w:rsidRPr="00854B79">
        <w:rPr>
          <w:rtl/>
        </w:rPr>
        <w:t>.</w:t>
      </w:r>
    </w:p>
    <w:p w:rsidR="00854B79" w:rsidRDefault="00854B79" w:rsidP="00854B79">
      <w:pPr>
        <w:pStyle w:val="libNormal"/>
        <w:rPr>
          <w:rtl/>
        </w:rPr>
      </w:pPr>
      <w:r w:rsidRPr="00854B79">
        <w:rPr>
          <w:rtl/>
        </w:rPr>
        <w:t>وإنّ الزائد يُرَدّ لذوي الفروض على نِسْبَة سهامهم، والعصْبة بفيها التراب، فلو اجتمع بنت وأبوان من الأُولى، وأخ وعم من الثانية والثالثة، فللبنت النصف، ولكلٍّ من الأبوين السُدُس، ويفضل السُدُس من المال، يُرَدّ عندنا على البنت والأبوين بنسبة سهامهم، وغيرنا من فقهاء المسلمين يورّثونه الأخَ والعَمَّ، وهم العصْبة.</w:t>
      </w:r>
    </w:p>
    <w:p w:rsidR="00854B79" w:rsidRDefault="00854B79" w:rsidP="00854B79">
      <w:pPr>
        <w:pStyle w:val="libNormal"/>
        <w:rPr>
          <w:rtl/>
        </w:rPr>
      </w:pPr>
      <w:r w:rsidRPr="00854B79">
        <w:rPr>
          <w:rtl/>
        </w:rPr>
        <w:t>نعم، لا رَدّ عندنا على زوج أو زوجة، كما لا نقص عليهما، أمّا إذا عالتْ الفريضة وزادتْ على المال</w:t>
      </w:r>
      <w:r w:rsidR="00F96522">
        <w:rPr>
          <w:rtl/>
        </w:rPr>
        <w:t xml:space="preserve"> - </w:t>
      </w:r>
      <w:r w:rsidRPr="00854B79">
        <w:rPr>
          <w:rtl/>
        </w:rPr>
        <w:t>كالمثال المتقدِّم</w:t>
      </w:r>
      <w:r w:rsidR="00F96522">
        <w:rPr>
          <w:rtl/>
        </w:rPr>
        <w:t xml:space="preserve"> - </w:t>
      </w:r>
      <w:r w:rsidRPr="00854B79">
        <w:rPr>
          <w:rtl/>
        </w:rPr>
        <w:t>فالنقص يدخل على البنت أو البنات، والأُخت والأَخوات، دون الزوج والزوجة وغيرهما.</w:t>
      </w:r>
    </w:p>
    <w:p w:rsidR="00854B79" w:rsidRDefault="00854B79" w:rsidP="00F96522">
      <w:pPr>
        <w:pStyle w:val="libBold1"/>
        <w:rPr>
          <w:rtl/>
        </w:rPr>
      </w:pPr>
      <w:r>
        <w:rPr>
          <w:rtl/>
        </w:rPr>
        <w:t>والضابطة:</w:t>
      </w:r>
    </w:p>
    <w:p w:rsidR="00854B79" w:rsidRPr="00854B79" w:rsidRDefault="00854B79" w:rsidP="00854B79">
      <w:pPr>
        <w:pStyle w:val="libNormal"/>
        <w:rPr>
          <w:rtl/>
        </w:rPr>
      </w:pPr>
      <w:r w:rsidRPr="00854B79">
        <w:rPr>
          <w:rtl/>
        </w:rPr>
        <w:t xml:space="preserve">أنّ كلّ ما أنزله الله من فرض إلى فرض فلا يَدْخُلُهُ النقص، ومَنْ لَم يَكُن لَه إلاّ فَرْض واحد كان عليه النقص، وله الرد. أمّا الأب ففي دخول النقص عليه وعدمه خلاف، أمّا جمهور فقهاء المسلمين فيُدخلون النقص على الجميع.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انظر:</w:t>
      </w:r>
    </w:p>
    <w:p w:rsidR="00854B79" w:rsidRDefault="00854B79" w:rsidP="00A8769A">
      <w:pPr>
        <w:pStyle w:val="libFootnote"/>
        <w:rPr>
          <w:rtl/>
        </w:rPr>
      </w:pPr>
      <w:r>
        <w:rPr>
          <w:rtl/>
        </w:rPr>
        <w:t>علل الشرائع: 568/2</w:t>
      </w:r>
      <w:r w:rsidR="00E018CE">
        <w:rPr>
          <w:rtl/>
        </w:rPr>
        <w:t>.</w:t>
      </w:r>
      <w:r>
        <w:rPr>
          <w:rtl/>
        </w:rPr>
        <w:t xml:space="preserve"> عيون أخبار الإمام الرضا (عليه السلام) ج2: 125.</w:t>
      </w:r>
    </w:p>
    <w:p w:rsidR="00854B79" w:rsidRDefault="00854B79" w:rsidP="00A8769A">
      <w:pPr>
        <w:pStyle w:val="libFootnote"/>
        <w:rPr>
          <w:rtl/>
        </w:rPr>
      </w:pPr>
      <w:r>
        <w:rPr>
          <w:rtl/>
        </w:rPr>
        <w:t>(2) علل الشرائع: 568/3.</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وللإماميّة على نفي العَول والتعصيبَ أدلّةٌ كثيرة من الكتاب والسُنّة مدوّنة في مواضعها من الكتب المبسوطة.</w:t>
      </w:r>
    </w:p>
    <w:p w:rsidR="00F96522" w:rsidRDefault="00854B79" w:rsidP="00F96522">
      <w:pPr>
        <w:pStyle w:val="libBold1"/>
        <w:rPr>
          <w:rtl/>
        </w:rPr>
      </w:pPr>
      <w:r>
        <w:rPr>
          <w:rtl/>
        </w:rPr>
        <w:t>ومِمَّا انفردوا به من أحكام المواريث:</w:t>
      </w:r>
    </w:p>
    <w:p w:rsidR="00F96522" w:rsidRDefault="00F96522" w:rsidP="00854B79">
      <w:pPr>
        <w:pStyle w:val="libNormal"/>
        <w:rPr>
          <w:rtl/>
        </w:rPr>
      </w:pPr>
      <w:r>
        <w:rPr>
          <w:rtl/>
        </w:rPr>
        <w:t xml:space="preserve">- </w:t>
      </w:r>
      <w:r w:rsidR="00854B79" w:rsidRPr="00854B79">
        <w:rPr>
          <w:rtl/>
        </w:rPr>
        <w:t>الحبوة للولد الأكبر، فإنّهم يخصّونه بثياب أبيه، وملابسه، ومصحفه، وخاتمه، زائداً على حِصَّته من الميراث، على تفاصيل وشروط مذكورة في بابها.</w:t>
      </w:r>
    </w:p>
    <w:p w:rsidR="00854B79" w:rsidRDefault="00F96522" w:rsidP="00854B79">
      <w:pPr>
        <w:pStyle w:val="libNormal"/>
        <w:rPr>
          <w:rtl/>
        </w:rPr>
      </w:pPr>
      <w:r>
        <w:rPr>
          <w:rtl/>
        </w:rPr>
        <w:t xml:space="preserve">- </w:t>
      </w:r>
      <w:r w:rsidR="00854B79" w:rsidRPr="00854B79">
        <w:rPr>
          <w:rtl/>
        </w:rPr>
        <w:t>وانفردوا أيضاً بحرمان الزوجة من العقار، ورقبة الأرض عيناً وقيمةً، ومن الأشجار والأبنية عيناً لا قيمة، فتُعطى الثُمُن أو الربع من قيمة تلك الأعيان. كلّ ذلك لأخبار وردتْ عن أئمّتهم سلام الله عليهم، والأئمّة يَرْوُوْنَهَا عن جدّهم رسول الله (صلّى الله عليه وآله).</w:t>
      </w:r>
    </w:p>
    <w:p w:rsidR="00854B79" w:rsidRDefault="00854B79" w:rsidP="00854B79">
      <w:pPr>
        <w:pStyle w:val="libNormal"/>
        <w:rPr>
          <w:rtl/>
        </w:rPr>
      </w:pPr>
      <w:r w:rsidRPr="00854B79">
        <w:rPr>
          <w:rtl/>
        </w:rPr>
        <w:t xml:space="preserve">هذه مهمّات المسائل الخلافيّة في الإرث، وما عدا ذلك فالخلاف على قلّته في بعض المسائل هو كالخلاف بين فقهاء الجمهور أنفسهم، وكاختلاف فقهاء الإماميّة فيما بينهم. </w:t>
      </w:r>
    </w:p>
    <w:p w:rsidR="00854B79" w:rsidRPr="00854B79" w:rsidRDefault="00854B79" w:rsidP="007757AC">
      <w:pPr>
        <w:pStyle w:val="libNormal"/>
      </w:pPr>
      <w:r>
        <w:rPr>
          <w:rtl/>
        </w:rPr>
        <w:br w:type="page"/>
      </w:r>
    </w:p>
    <w:p w:rsidR="00854B79" w:rsidRDefault="00854B79" w:rsidP="00745B56">
      <w:pPr>
        <w:pStyle w:val="Heading2"/>
        <w:rPr>
          <w:rtl/>
        </w:rPr>
      </w:pPr>
      <w:bookmarkStart w:id="60" w:name="_Toc370733990"/>
      <w:r>
        <w:rPr>
          <w:rtl/>
        </w:rPr>
        <w:lastRenderedPageBreak/>
        <w:t>الوقوف والهِبَات والصَدَقَات:</w:t>
      </w:r>
      <w:bookmarkEnd w:id="60"/>
    </w:p>
    <w:p w:rsidR="00854B79" w:rsidRDefault="00854B79" w:rsidP="008E5FD3">
      <w:pPr>
        <w:pStyle w:val="libBold1"/>
        <w:rPr>
          <w:rtl/>
        </w:rPr>
      </w:pPr>
      <w:r>
        <w:rPr>
          <w:rtl/>
        </w:rPr>
        <w:t>المال الذي هو ملكٌ لك وتريد أنْ تخرجه عن ملكِيَّتك:</w:t>
      </w:r>
    </w:p>
    <w:p w:rsidR="00854B79" w:rsidRDefault="00854B79" w:rsidP="008E5FD3">
      <w:pPr>
        <w:pStyle w:val="libBold1"/>
        <w:rPr>
          <w:rtl/>
        </w:rPr>
      </w:pPr>
      <w:r>
        <w:rPr>
          <w:rtl/>
        </w:rPr>
        <w:t>1</w:t>
      </w:r>
      <w:r w:rsidR="00F96522">
        <w:rPr>
          <w:rtl/>
        </w:rPr>
        <w:t xml:space="preserve"> - </w:t>
      </w:r>
      <w:r>
        <w:rPr>
          <w:rtl/>
        </w:rPr>
        <w:t>فإمّا أنْ يكون إخراجه ليس عن ملكك فقط بل عن مطلق الملكيّة:</w:t>
      </w:r>
    </w:p>
    <w:p w:rsidR="00854B79" w:rsidRDefault="00854B79" w:rsidP="00F96522">
      <w:pPr>
        <w:pStyle w:val="libBold1"/>
        <w:rPr>
          <w:rtl/>
        </w:rPr>
      </w:pPr>
      <w:r w:rsidRPr="00F96522">
        <w:rPr>
          <w:rtl/>
        </w:rPr>
        <w:t>بمعنى أنّك تجعله غير صالح للملكيّة أصلاً، فيكون تحريراً، وذلك كالعبد تعتقه فيكون حُرّاً، وكالدار أو الأرض تفكّها من الملكيّة فتجعلها معبداً أو مشهداً. وهذا القسم لا يصلح أنْ يعود إلى الملكيّة أبداً، مهما عرضتْ العوارض، واختلفتْ الطوارئ.</w:t>
      </w:r>
    </w:p>
    <w:p w:rsidR="00854B79" w:rsidRDefault="00854B79" w:rsidP="00F96522">
      <w:pPr>
        <w:pStyle w:val="libNormal"/>
        <w:rPr>
          <w:rtl/>
        </w:rPr>
      </w:pPr>
      <w:r w:rsidRPr="008E5FD3">
        <w:rPr>
          <w:rStyle w:val="libBold1Char"/>
          <w:rtl/>
        </w:rPr>
        <w:t>2</w:t>
      </w:r>
      <w:r w:rsidR="00F96522">
        <w:rPr>
          <w:rtl/>
        </w:rPr>
        <w:t xml:space="preserve"> - </w:t>
      </w:r>
      <w:r w:rsidRPr="00F96522">
        <w:rPr>
          <w:rStyle w:val="libBold1Char"/>
          <w:rtl/>
        </w:rPr>
        <w:t>وإمّا أنْ يكون إخراجه لا عن مطلق الملكيّة بل عن ملكك إلى ملك غيرك فقط، وحينئذ:</w:t>
      </w:r>
    </w:p>
    <w:p w:rsidR="00854B79" w:rsidRDefault="00854B79" w:rsidP="00F96522">
      <w:pPr>
        <w:pStyle w:val="libNormal"/>
        <w:rPr>
          <w:rtl/>
        </w:rPr>
      </w:pPr>
      <w:r w:rsidRPr="00F96522">
        <w:rPr>
          <w:rtl/>
        </w:rPr>
        <w:t>أ</w:t>
      </w:r>
      <w:r w:rsidR="00F96522">
        <w:rPr>
          <w:rtl/>
        </w:rPr>
        <w:t xml:space="preserve"> - </w:t>
      </w:r>
      <w:r w:rsidRPr="00F96522">
        <w:rPr>
          <w:rtl/>
        </w:rPr>
        <w:t>فإمّا أنْ يكون ذلك بعوض مع التراضي في عقد لفظي، أو ما يقوم مقامه:</w:t>
      </w:r>
      <w:r w:rsidRPr="00F96522">
        <w:rPr>
          <w:rStyle w:val="libBold1Char"/>
          <w:rtl/>
        </w:rPr>
        <w:t xml:space="preserve"> فتلك عقود المعاوضات كالبيع، والبيع الوفائي، والصُلح وأمثالها.</w:t>
      </w:r>
    </w:p>
    <w:p w:rsidR="00F96522" w:rsidRDefault="00854B79" w:rsidP="00F96522">
      <w:pPr>
        <w:pStyle w:val="libNormal"/>
        <w:rPr>
          <w:rtl/>
        </w:rPr>
      </w:pPr>
      <w:r w:rsidRPr="00F96522">
        <w:rPr>
          <w:rtl/>
        </w:rPr>
        <w:t>ب</w:t>
      </w:r>
      <w:r w:rsidR="00F96522">
        <w:rPr>
          <w:rtl/>
        </w:rPr>
        <w:t xml:space="preserve"> - </w:t>
      </w:r>
      <w:r w:rsidRPr="00F96522">
        <w:rPr>
          <w:rtl/>
        </w:rPr>
        <w:t>وإمّا أنْ يكون بغير عوض مالي:</w:t>
      </w:r>
    </w:p>
    <w:p w:rsidR="00F96522" w:rsidRDefault="00F96522" w:rsidP="00F96522">
      <w:pPr>
        <w:pStyle w:val="libNormal"/>
        <w:rPr>
          <w:rtl/>
        </w:rPr>
      </w:pPr>
      <w:r>
        <w:rPr>
          <w:rtl/>
        </w:rPr>
        <w:t xml:space="preserve">- </w:t>
      </w:r>
      <w:r w:rsidR="00854B79" w:rsidRPr="00F96522">
        <w:rPr>
          <w:rStyle w:val="libBold1Char"/>
          <w:rtl/>
        </w:rPr>
        <w:t xml:space="preserve">فإنْ كان بقصد الأجر والمثوبة ولوجه الله فهو </w:t>
      </w:r>
      <w:r w:rsidR="00854B79" w:rsidRPr="00F96522">
        <w:rPr>
          <w:rtl/>
        </w:rPr>
        <w:t>(الصدقة بالمعنى الأعم)</w:t>
      </w:r>
      <w:r w:rsidR="00854B79" w:rsidRPr="00F96522">
        <w:rPr>
          <w:rStyle w:val="libBold1Char"/>
          <w:rtl/>
        </w:rPr>
        <w:t>.</w:t>
      </w:r>
    </w:p>
    <w:p w:rsidR="00F96522" w:rsidRDefault="00F96522" w:rsidP="00F96522">
      <w:pPr>
        <w:pStyle w:val="libNormal"/>
        <w:rPr>
          <w:rtl/>
        </w:rPr>
      </w:pPr>
      <w:r>
        <w:rPr>
          <w:rtl/>
        </w:rPr>
        <w:t xml:space="preserve">- </w:t>
      </w:r>
      <w:r w:rsidR="00854B79" w:rsidRPr="00F96522">
        <w:rPr>
          <w:rStyle w:val="libBold1Char"/>
          <w:rtl/>
        </w:rPr>
        <w:t xml:space="preserve">فإنْ كان المال مِمّا يبقى مُدّةً معتدّاً بها، وقصد المتصدّق بقاء عينه، فَحَبَسَ العَين وأَطْلَقَ المنفعة، فهذا هو </w:t>
      </w:r>
      <w:r w:rsidR="00854B79" w:rsidRPr="00F96522">
        <w:rPr>
          <w:rtl/>
        </w:rPr>
        <w:t>(الوقف)</w:t>
      </w:r>
      <w:r w:rsidR="00854B79" w:rsidRPr="00F96522">
        <w:rPr>
          <w:rStyle w:val="libBold1Char"/>
          <w:rtl/>
        </w:rPr>
        <w:t>.</w:t>
      </w:r>
    </w:p>
    <w:p w:rsidR="00F96522" w:rsidRDefault="00F96522" w:rsidP="00F96522">
      <w:pPr>
        <w:pStyle w:val="libNormal"/>
        <w:rPr>
          <w:rtl/>
        </w:rPr>
      </w:pPr>
      <w:r>
        <w:rPr>
          <w:rtl/>
        </w:rPr>
        <w:t xml:space="preserve">- </w:t>
      </w:r>
      <w:r w:rsidR="00854B79" w:rsidRPr="00F96522">
        <w:rPr>
          <w:rStyle w:val="libBold1Char"/>
          <w:rtl/>
        </w:rPr>
        <w:t xml:space="preserve">وإن كان المال مِمّا لا يبقى، أو لم يشترط المتصدّق بقاءه فهو </w:t>
      </w:r>
      <w:r w:rsidR="00854B79" w:rsidRPr="00F96522">
        <w:rPr>
          <w:rtl/>
        </w:rPr>
        <w:t>(الصدقة بالمعنى الأخص)</w:t>
      </w:r>
      <w:r w:rsidR="00854B79" w:rsidRPr="00F96522">
        <w:rPr>
          <w:rStyle w:val="libBold1Char"/>
          <w:rtl/>
        </w:rPr>
        <w:t>.</w:t>
      </w:r>
    </w:p>
    <w:p w:rsidR="00F96522" w:rsidRDefault="00F96522" w:rsidP="00F96522">
      <w:pPr>
        <w:pStyle w:val="libNormal"/>
        <w:rPr>
          <w:rtl/>
        </w:rPr>
      </w:pPr>
      <w:r>
        <w:rPr>
          <w:rtl/>
        </w:rPr>
        <w:t xml:space="preserve">- </w:t>
      </w:r>
      <w:r w:rsidR="00854B79" w:rsidRPr="00F96522">
        <w:rPr>
          <w:rStyle w:val="libBold1Char"/>
          <w:rtl/>
        </w:rPr>
        <w:t xml:space="preserve">وإنْ كان التمليك لا بقصد الأجر والمثوبة، بل تمليك مجّاني محض، فهو </w:t>
      </w:r>
      <w:r w:rsidR="00854B79" w:rsidRPr="00F96522">
        <w:rPr>
          <w:rtl/>
        </w:rPr>
        <w:t>(الهِبَة)</w:t>
      </w:r>
      <w:r w:rsidR="00854B79" w:rsidRPr="00F96522">
        <w:rPr>
          <w:rStyle w:val="libBold1Char"/>
          <w:rtl/>
        </w:rPr>
        <w:t>.</w:t>
      </w:r>
    </w:p>
    <w:p w:rsidR="00F96522" w:rsidRDefault="00F96522" w:rsidP="00F96522">
      <w:pPr>
        <w:pStyle w:val="libNormal"/>
        <w:rPr>
          <w:rtl/>
        </w:rPr>
      </w:pPr>
      <w:r>
        <w:rPr>
          <w:rtl/>
        </w:rPr>
        <w:t xml:space="preserve">- </w:t>
      </w:r>
      <w:r w:rsidR="00854B79" w:rsidRPr="00F96522">
        <w:rPr>
          <w:rStyle w:val="libBold1Char"/>
          <w:rtl/>
        </w:rPr>
        <w:t xml:space="preserve">فإنْ اشترط فيها مقابلتها بهبة فهي </w:t>
      </w:r>
      <w:r w:rsidR="00854B79" w:rsidRPr="00F96522">
        <w:rPr>
          <w:rtl/>
        </w:rPr>
        <w:t>(الهِبَة المعوّضة)</w:t>
      </w:r>
      <w:r w:rsidR="00854B79" w:rsidRPr="00F96522">
        <w:rPr>
          <w:rStyle w:val="libBold1Char"/>
          <w:rtl/>
        </w:rPr>
        <w:t xml:space="preserve"> كما لو قال: وهبتُك الثوب بشرط أنْ تهبني الكتاب، فقال: قبلتُ. وهي لازمة، لا يجوز لأحدهما الرجوع بهبته إلاّ إذا تراضيا على التفاسخ والتقايل.</w:t>
      </w:r>
    </w:p>
    <w:p w:rsidR="00854B79" w:rsidRDefault="00F96522" w:rsidP="00F96522">
      <w:pPr>
        <w:pStyle w:val="libNormal"/>
        <w:rPr>
          <w:rtl/>
        </w:rPr>
      </w:pPr>
      <w:r>
        <w:rPr>
          <w:rtl/>
        </w:rPr>
        <w:t xml:space="preserve">- </w:t>
      </w:r>
      <w:r w:rsidR="00854B79" w:rsidRPr="00F96522">
        <w:rPr>
          <w:rStyle w:val="libBold1Char"/>
          <w:rtl/>
        </w:rPr>
        <w:t xml:space="preserve">وإلاّ فهي </w:t>
      </w:r>
      <w:r w:rsidR="00854B79" w:rsidRPr="00F96522">
        <w:rPr>
          <w:rtl/>
        </w:rPr>
        <w:t>(الهِبَة الجائزة)</w:t>
      </w:r>
      <w:r w:rsidR="00854B79" w:rsidRPr="00F96522">
        <w:rPr>
          <w:rStyle w:val="libBold1Char"/>
          <w:rtl/>
        </w:rPr>
        <w:t>.</w:t>
      </w:r>
      <w:r w:rsidR="00854B79" w:rsidRPr="00F96522">
        <w:rPr>
          <w:rtl/>
        </w:rPr>
        <w:t xml:space="preserve">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ولا يصح شيء من أنواع الهبات إلاّ بالقبض، ويجوز الرجوع في الهبات الجائزة حتّى بعد القبض، إلاّ إذا كانت لذي رحم، وزوج أو زوجة، أو بعد التلف.</w:t>
      </w:r>
    </w:p>
    <w:p w:rsidR="00854B79" w:rsidRDefault="00854B79" w:rsidP="00854B79">
      <w:pPr>
        <w:pStyle w:val="libNormal"/>
        <w:rPr>
          <w:rtl/>
        </w:rPr>
      </w:pPr>
      <w:r w:rsidRPr="00854B79">
        <w:rPr>
          <w:rtl/>
        </w:rPr>
        <w:t>أمّا الصدقات، فلا يجوز الرجوع في شيء منها بعد القبض، ولا تصح أيضاً إلاّ بالقبض.</w:t>
      </w:r>
    </w:p>
    <w:p w:rsidR="00854B79" w:rsidRDefault="00854B79" w:rsidP="00854B79">
      <w:pPr>
        <w:pStyle w:val="libNormal"/>
        <w:rPr>
          <w:rtl/>
        </w:rPr>
      </w:pPr>
      <w:r w:rsidRPr="00854B79">
        <w:rPr>
          <w:rtl/>
        </w:rPr>
        <w:t>وإذا أجرى الواقف صيغة الوقف، وهي قوله:</w:t>
      </w:r>
    </w:p>
    <w:p w:rsidR="00854B79" w:rsidRDefault="00854B79" w:rsidP="00854B79">
      <w:pPr>
        <w:pStyle w:val="libNormal"/>
        <w:rPr>
          <w:rtl/>
        </w:rPr>
      </w:pPr>
      <w:r w:rsidRPr="00854B79">
        <w:rPr>
          <w:rtl/>
        </w:rPr>
        <w:t>وقفتُ هذه الدار</w:t>
      </w:r>
      <w:r w:rsidR="00F96522">
        <w:rPr>
          <w:rtl/>
        </w:rPr>
        <w:t xml:space="preserve"> - </w:t>
      </w:r>
      <w:r w:rsidRPr="00854B79">
        <w:rPr>
          <w:rtl/>
        </w:rPr>
        <w:t>مثلاً</w:t>
      </w:r>
      <w:r w:rsidR="00F96522">
        <w:rPr>
          <w:rtl/>
        </w:rPr>
        <w:t xml:space="preserve"> - </w:t>
      </w:r>
      <w:r w:rsidRPr="00854B79">
        <w:rPr>
          <w:rtl/>
        </w:rPr>
        <w:t xml:space="preserve">قربةً إلى الله تعالى، ثمّ أقبضه المتولِّي أو الموقوف عليهم، أو قبضه هو بِنِيَّة الوقف، إذا كان قد جعل التولية لنفسه فحينئذ لا يجوز الرجوع فيه أصلاً، ولا بيعه، ولا قسمته، سواء كان وقف ذرِّيّة وهو </w:t>
      </w:r>
      <w:r w:rsidRPr="00591A50">
        <w:rPr>
          <w:rStyle w:val="libBold1Char"/>
          <w:rtl/>
        </w:rPr>
        <w:t>(الوقف الخاص)</w:t>
      </w:r>
      <w:r w:rsidRPr="00854B79">
        <w:rPr>
          <w:rtl/>
        </w:rPr>
        <w:t xml:space="preserve"> أو وقف جهة وهو </w:t>
      </w:r>
      <w:r w:rsidRPr="00591A50">
        <w:rPr>
          <w:rStyle w:val="libBold1Char"/>
          <w:rtl/>
        </w:rPr>
        <w:t>(الوقف العام)</w:t>
      </w:r>
      <w:r w:rsidRPr="00854B79">
        <w:rPr>
          <w:rtl/>
        </w:rPr>
        <w:t xml:space="preserve"> كالوقف على الفقراء، والغرباء، والمدارس، وأمثالها.</w:t>
      </w:r>
    </w:p>
    <w:p w:rsidR="00F96522" w:rsidRDefault="00854B79" w:rsidP="00854B79">
      <w:pPr>
        <w:pStyle w:val="libNormal"/>
        <w:rPr>
          <w:rtl/>
        </w:rPr>
      </w:pPr>
      <w:r w:rsidRPr="00854B79">
        <w:rPr>
          <w:rtl/>
        </w:rPr>
        <w:t>نعم، قد يصح البيع في موارد استثنائيّة تُلْجَئ إليها الضرورة المُحرِجَة، يجمعها:</w:t>
      </w:r>
    </w:p>
    <w:p w:rsidR="00F96522" w:rsidRDefault="00F96522" w:rsidP="00854B79">
      <w:pPr>
        <w:pStyle w:val="libNormal"/>
        <w:rPr>
          <w:rtl/>
        </w:rPr>
      </w:pPr>
      <w:r>
        <w:rPr>
          <w:rtl/>
        </w:rPr>
        <w:t xml:space="preserve">- </w:t>
      </w:r>
      <w:r w:rsidR="00854B79" w:rsidRPr="00854B79">
        <w:rPr>
          <w:rtl/>
        </w:rPr>
        <w:t>خراب الوقف خراباً لا يُنتفع به منفعةً معتدّاً بها.</w:t>
      </w:r>
    </w:p>
    <w:p w:rsidR="00F96522" w:rsidRDefault="00F96522" w:rsidP="00854B79">
      <w:pPr>
        <w:pStyle w:val="libNormal"/>
        <w:rPr>
          <w:rtl/>
        </w:rPr>
      </w:pPr>
      <w:r>
        <w:rPr>
          <w:rtl/>
        </w:rPr>
        <w:t xml:space="preserve">- </w:t>
      </w:r>
      <w:r w:rsidR="00854B79" w:rsidRPr="00854B79">
        <w:rPr>
          <w:rtl/>
        </w:rPr>
        <w:t>أو خوف أنْ يبلغ خرابه إلى تلك المرتبة.</w:t>
      </w:r>
    </w:p>
    <w:p w:rsidR="00854B79" w:rsidRDefault="00F96522" w:rsidP="00854B79">
      <w:pPr>
        <w:pStyle w:val="libNormal"/>
        <w:rPr>
          <w:rtl/>
        </w:rPr>
      </w:pPr>
      <w:r>
        <w:rPr>
          <w:rtl/>
        </w:rPr>
        <w:t xml:space="preserve">- </w:t>
      </w:r>
      <w:r w:rsidR="00854B79" w:rsidRPr="00854B79">
        <w:rPr>
          <w:rtl/>
        </w:rPr>
        <w:t>أو وقوع الخلاف بين أربابه بحيث يخشى أنْ يؤدِّي إلى تلف الأموال أو النفوس أو هتك الأعراض.</w:t>
      </w:r>
    </w:p>
    <w:p w:rsidR="00854B79" w:rsidRDefault="00854B79" w:rsidP="00854B79">
      <w:pPr>
        <w:pStyle w:val="libNormal"/>
        <w:rPr>
          <w:rtl/>
        </w:rPr>
      </w:pPr>
      <w:r w:rsidRPr="00854B79">
        <w:rPr>
          <w:rtl/>
        </w:rPr>
        <w:t>ومع ذلك كلّه لا يجوز بيع الوقف بحال من الأحوال، ولا قسمته إلاّ بعد عرض المورد الشخصي على الحاكم الشرعي، وإحاطته بالموضوع من جميع جهاته، وصدور حكمه بالبيع أو القسمة لحصول المسوّغ الشرعي، وبدون ذلك لا يجوز.</w:t>
      </w:r>
    </w:p>
    <w:p w:rsidR="00854B79" w:rsidRDefault="00854B79" w:rsidP="00854B79">
      <w:pPr>
        <w:pStyle w:val="libNormal"/>
        <w:rPr>
          <w:rtl/>
        </w:rPr>
      </w:pPr>
      <w:r w:rsidRPr="00854B79">
        <w:rPr>
          <w:rtl/>
        </w:rPr>
        <w:t>وقد تساهل الناس في أمر الوقف، وتوسّعوا في بيعه وإخراجه عن الوقفيّة توسّعاً أخرجهم عن الموازين الشرعيّة، والقوانين المرعيّة، والله من وراء القصد، وهو اللطيف الخبير.</w:t>
      </w:r>
    </w:p>
    <w:p w:rsidR="00D65DB9" w:rsidRDefault="00854B79" w:rsidP="00854B79">
      <w:pPr>
        <w:pStyle w:val="libNormal"/>
        <w:rPr>
          <w:rtl/>
        </w:rPr>
      </w:pPr>
      <w:r>
        <w:rPr>
          <w:rtl/>
        </w:rPr>
        <w:t xml:space="preserve">هذا كلّه على طريقة المشهور، ولنا تحقيق ونظر آخر في الوقف لا مجال له هنا. </w:t>
      </w:r>
    </w:p>
    <w:p w:rsidR="00854B79" w:rsidRDefault="00854B79" w:rsidP="007757AC">
      <w:pPr>
        <w:pStyle w:val="libNormal"/>
        <w:rPr>
          <w:rtl/>
        </w:rPr>
      </w:pPr>
      <w:r>
        <w:rPr>
          <w:rtl/>
        </w:rPr>
        <w:br w:type="page"/>
      </w:r>
    </w:p>
    <w:p w:rsidR="00854B79" w:rsidRDefault="00854B79" w:rsidP="00745B56">
      <w:pPr>
        <w:pStyle w:val="Heading2"/>
        <w:rPr>
          <w:rtl/>
        </w:rPr>
      </w:pPr>
      <w:bookmarkStart w:id="61" w:name="_Toc370733991"/>
      <w:r>
        <w:rPr>
          <w:rtl/>
        </w:rPr>
        <w:lastRenderedPageBreak/>
        <w:t>القَضَاء والحُكْم:</w:t>
      </w:r>
      <w:bookmarkEnd w:id="61"/>
    </w:p>
    <w:p w:rsidR="00854B79" w:rsidRDefault="00854B79" w:rsidP="00D65DB9">
      <w:pPr>
        <w:pStyle w:val="libBold1"/>
        <w:rPr>
          <w:rtl/>
        </w:rPr>
      </w:pPr>
      <w:r w:rsidRPr="00F96522">
        <w:rPr>
          <w:rtl/>
        </w:rPr>
        <w:t>لولاية القضاء ونفوذ الحكم في فصل الحكومات بين الناس منزلةً رفيعةً، ومقام منيع، وهي عند الإماميّة شجن من دوحة النبوّة والإمامة، ومرتبة من الرئاسة العامّة، وخلافة الله في الأرضين:</w:t>
      </w:r>
      <w:r w:rsidR="00D65DB9">
        <w:rPr>
          <w:rStyle w:val="libAieChar"/>
          <w:rFonts w:hint="cs"/>
          <w:rtl/>
        </w:rPr>
        <w:t xml:space="preserve"> </w:t>
      </w:r>
      <w:r w:rsidRPr="00854B79">
        <w:rPr>
          <w:rStyle w:val="libAieChar"/>
          <w:rtl/>
        </w:rPr>
        <w:t>(يَا دَاوُودُ إِنَّا جَعَلْنَاكَ خَلِيفَةً فِي الأَرْضِ فَاحْكُمْ بَيْنَ النَّاسِ بِالْحَقِّ)</w:t>
      </w:r>
      <w:r w:rsidRPr="00854B79">
        <w:rPr>
          <w:rStyle w:val="libFootnotenumChar"/>
          <w:rtl/>
        </w:rPr>
        <w:t>(1)</w:t>
      </w:r>
      <w:r w:rsidRPr="00F96522">
        <w:rPr>
          <w:rStyle w:val="libBold1Char"/>
          <w:rtl/>
        </w:rPr>
        <w:t>.</w:t>
      </w:r>
      <w:r w:rsidR="00D65DB9">
        <w:rPr>
          <w:rStyle w:val="libAieChar"/>
          <w:rFonts w:hint="cs"/>
          <w:rtl/>
        </w:rPr>
        <w:t xml:space="preserve"> </w:t>
      </w:r>
      <w:r w:rsidRPr="00854B79">
        <w:rPr>
          <w:rStyle w:val="libAieChar"/>
          <w:rtl/>
        </w:rPr>
        <w:t>(فَلا وَرَبِّكَ لا يُؤْمِنُونَ حَتَّى يُحَكِّمُوكَ فِيمَا شَجَرَ بَيْنَهُمْ ثُمَّ لا يَجِدُوا فِي أَنْفُسِهِمْ حَرَجًا مِمَّا قَضَيْتَ وَيُسَلِّمُوا تَسْلِيمًا)</w:t>
      </w:r>
      <w:r w:rsidRPr="00854B79">
        <w:rPr>
          <w:rStyle w:val="libFootnotenumChar"/>
          <w:rtl/>
        </w:rPr>
        <w:t>(2)</w:t>
      </w:r>
      <w:r w:rsidRPr="00F96522">
        <w:rPr>
          <w:rStyle w:val="libBold1Char"/>
          <w:rtl/>
        </w:rPr>
        <w:t>.</w:t>
      </w:r>
    </w:p>
    <w:p w:rsidR="00854B79" w:rsidRDefault="00854B79" w:rsidP="00F96522">
      <w:pPr>
        <w:pStyle w:val="libBold1"/>
        <w:rPr>
          <w:rtl/>
        </w:rPr>
      </w:pPr>
      <w:r w:rsidRPr="00F96522">
        <w:rPr>
          <w:rtl/>
        </w:rPr>
        <w:t>كيف لا، والقُضَاة والحُكّام أُمناء الله على النواميس الثلاثة:</w:t>
      </w:r>
    </w:p>
    <w:p w:rsidR="00854B79" w:rsidRDefault="00854B79" w:rsidP="00F96522">
      <w:pPr>
        <w:pStyle w:val="libBold1"/>
        <w:rPr>
          <w:rtl/>
        </w:rPr>
      </w:pPr>
      <w:r w:rsidRPr="00F96522">
        <w:rPr>
          <w:rtl/>
        </w:rPr>
        <w:t>1</w:t>
      </w:r>
      <w:r w:rsidR="00F96522">
        <w:rPr>
          <w:rtl/>
        </w:rPr>
        <w:t xml:space="preserve">- </w:t>
      </w:r>
      <w:r w:rsidRPr="00F96522">
        <w:rPr>
          <w:rtl/>
        </w:rPr>
        <w:t>النفوس.</w:t>
      </w:r>
    </w:p>
    <w:p w:rsidR="00854B79" w:rsidRDefault="00854B79" w:rsidP="00F96522">
      <w:pPr>
        <w:pStyle w:val="libBold1"/>
        <w:rPr>
          <w:rtl/>
        </w:rPr>
      </w:pPr>
      <w:r w:rsidRPr="00F96522">
        <w:rPr>
          <w:rtl/>
        </w:rPr>
        <w:t>2</w:t>
      </w:r>
      <w:r w:rsidR="00F96522">
        <w:rPr>
          <w:rtl/>
        </w:rPr>
        <w:t xml:space="preserve">- </w:t>
      </w:r>
      <w:r w:rsidRPr="00F96522">
        <w:rPr>
          <w:rtl/>
        </w:rPr>
        <w:t>والأعراض.</w:t>
      </w:r>
    </w:p>
    <w:p w:rsidR="00854B79" w:rsidRDefault="00854B79" w:rsidP="00F96522">
      <w:pPr>
        <w:pStyle w:val="libBold1"/>
        <w:rPr>
          <w:rtl/>
        </w:rPr>
      </w:pPr>
      <w:r w:rsidRPr="00F96522">
        <w:rPr>
          <w:rtl/>
        </w:rPr>
        <w:t>3</w:t>
      </w:r>
      <w:r w:rsidR="00F96522">
        <w:rPr>
          <w:rtl/>
        </w:rPr>
        <w:t xml:space="preserve">- </w:t>
      </w:r>
      <w:r w:rsidRPr="00F96522">
        <w:rPr>
          <w:rtl/>
        </w:rPr>
        <w:t>والأموال.</w:t>
      </w:r>
    </w:p>
    <w:p w:rsidR="00854B79" w:rsidRDefault="00854B79" w:rsidP="00D65DB9">
      <w:pPr>
        <w:pStyle w:val="libBold1"/>
        <w:rPr>
          <w:rtl/>
        </w:rPr>
      </w:pPr>
      <w:r w:rsidRPr="00F96522">
        <w:rPr>
          <w:rtl/>
        </w:rPr>
        <w:t>ولذا كان خطره عظيماً، وعثرته لا تُقَال، وفي الأحاديث من تهويل أمره ما تخف عنده الجبال، مثل قوله عليه السلام:</w:t>
      </w:r>
      <w:r w:rsidR="00D65DB9">
        <w:rPr>
          <w:rStyle w:val="libBold1Char"/>
          <w:rFonts w:hint="cs"/>
          <w:rtl/>
        </w:rPr>
        <w:t xml:space="preserve"> </w:t>
      </w:r>
      <w:r w:rsidRPr="0066137A">
        <w:rPr>
          <w:rStyle w:val="libBold1Char"/>
          <w:rtl/>
        </w:rPr>
        <w:t>((القَاضِي على شَفِيْرِ جَهَنَّم، وَلِسَانُ القَاضِي بَيْنَ جَمْرَتَيْنِ مِنْ نَار))</w:t>
      </w:r>
      <w:r w:rsidRPr="00854B79">
        <w:rPr>
          <w:rStyle w:val="libFootnotenumChar"/>
          <w:rtl/>
        </w:rPr>
        <w:t>(3)</w:t>
      </w:r>
      <w:r w:rsidRPr="00F96522">
        <w:rPr>
          <w:rStyle w:val="libBold1Char"/>
          <w:rtl/>
        </w:rPr>
        <w:t>.</w:t>
      </w:r>
      <w:r w:rsidR="00D65DB9">
        <w:rPr>
          <w:rStyle w:val="libBold1Char"/>
          <w:rFonts w:hint="cs"/>
          <w:rtl/>
        </w:rPr>
        <w:t xml:space="preserve"> </w:t>
      </w:r>
      <w:r w:rsidRPr="0066137A">
        <w:rPr>
          <w:rStyle w:val="libBold1Char"/>
          <w:rtl/>
        </w:rPr>
        <w:t>((يا شريح قَد جَلَسْتَ مَجْلِسَاً لا يَجْلِسُهُ إلاّ نَبِي، أَو وَصِي نَبِي، أَو شَقِي))</w:t>
      </w:r>
      <w:r w:rsidRPr="00854B79">
        <w:rPr>
          <w:rStyle w:val="libFootnotenumChar"/>
          <w:rtl/>
        </w:rPr>
        <w:t>(4)</w:t>
      </w:r>
      <w:r w:rsidRPr="00F96522">
        <w:rPr>
          <w:rStyle w:val="libBold1Char"/>
          <w:rtl/>
        </w:rPr>
        <w:t>.</w:t>
      </w:r>
    </w:p>
    <w:p w:rsidR="00854B79" w:rsidRDefault="00854B79" w:rsidP="00D65DB9">
      <w:pPr>
        <w:pStyle w:val="libBold1"/>
        <w:rPr>
          <w:rtl/>
        </w:rPr>
      </w:pPr>
      <w:r w:rsidRPr="00F96522">
        <w:rPr>
          <w:rtl/>
        </w:rPr>
        <w:t>وفي الحديث النبوي:</w:t>
      </w:r>
      <w:r w:rsidR="00D65DB9">
        <w:rPr>
          <w:rStyle w:val="libBold1Char"/>
          <w:rFonts w:hint="cs"/>
          <w:rtl/>
        </w:rPr>
        <w:t xml:space="preserve"> </w:t>
      </w:r>
      <w:r w:rsidRPr="0066137A">
        <w:rPr>
          <w:rStyle w:val="libBold1Char"/>
          <w:rtl/>
        </w:rPr>
        <w:t>((مَنْ جُعِلَ قَاضِيَاً فَقَد ذُبِحَ بِغَيْرِ سِكِّيْن))</w:t>
      </w:r>
      <w:r w:rsidRPr="00854B79">
        <w:rPr>
          <w:rStyle w:val="libFootnotenumChar"/>
          <w:rtl/>
        </w:rPr>
        <w:t>(5)</w:t>
      </w:r>
      <w:r w:rsidRPr="00F96522">
        <w:rPr>
          <w:rStyle w:val="libBold1Char"/>
          <w:rtl/>
        </w:rPr>
        <w:t>.</w:t>
      </w:r>
    </w:p>
    <w:p w:rsidR="00854B79" w:rsidRDefault="00854B79" w:rsidP="00F96522">
      <w:pPr>
        <w:pStyle w:val="libBold1"/>
        <w:rPr>
          <w:rtl/>
        </w:rPr>
      </w:pPr>
      <w:r w:rsidRPr="00F96522">
        <w:rPr>
          <w:rtl/>
        </w:rPr>
        <w:t>إلى كثير من نظائرها.</w:t>
      </w:r>
    </w:p>
    <w:p w:rsidR="00F96522" w:rsidRDefault="00854B79" w:rsidP="008E5FD3">
      <w:pPr>
        <w:pStyle w:val="libBold1"/>
        <w:rPr>
          <w:rtl/>
        </w:rPr>
      </w:pPr>
      <w:r>
        <w:rPr>
          <w:rtl/>
        </w:rPr>
        <w:t>والحكم الذي يستخرجه الفقيه ويستنبطه من الأدلّة:</w:t>
      </w:r>
    </w:p>
    <w:p w:rsidR="00854B79" w:rsidRPr="00F96522" w:rsidRDefault="00F96522" w:rsidP="00F96522">
      <w:pPr>
        <w:pStyle w:val="libBold1"/>
        <w:rPr>
          <w:rtl/>
        </w:rPr>
      </w:pPr>
      <w:r>
        <w:rPr>
          <w:rtl/>
        </w:rPr>
        <w:t xml:space="preserve">- </w:t>
      </w:r>
      <w:r w:rsidR="00854B79" w:rsidRPr="00F96522">
        <w:rPr>
          <w:rtl/>
        </w:rPr>
        <w:t xml:space="preserve">إنْ كان على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سورة ص 38: 26.</w:t>
      </w:r>
    </w:p>
    <w:p w:rsidR="00854B79" w:rsidRDefault="00854B79" w:rsidP="00A8769A">
      <w:pPr>
        <w:pStyle w:val="libFootnote"/>
        <w:rPr>
          <w:rtl/>
        </w:rPr>
      </w:pPr>
      <w:r>
        <w:rPr>
          <w:rtl/>
        </w:rPr>
        <w:t>(2) النساء 4: 65.</w:t>
      </w:r>
    </w:p>
    <w:p w:rsidR="00854B79" w:rsidRDefault="00854B79" w:rsidP="00A8769A">
      <w:pPr>
        <w:pStyle w:val="libFootnote"/>
        <w:rPr>
          <w:rtl/>
        </w:rPr>
      </w:pPr>
      <w:r>
        <w:rPr>
          <w:rtl/>
        </w:rPr>
        <w:t>(3) التهذيب ج6: 292/808.</w:t>
      </w:r>
    </w:p>
    <w:p w:rsidR="00854B79" w:rsidRDefault="00854B79" w:rsidP="00A8769A">
      <w:pPr>
        <w:pStyle w:val="libFootnote"/>
        <w:rPr>
          <w:rtl/>
        </w:rPr>
      </w:pPr>
      <w:r>
        <w:rPr>
          <w:rtl/>
        </w:rPr>
        <w:t>(4) الكافي ج7: 456/2</w:t>
      </w:r>
      <w:r w:rsidR="00E018CE">
        <w:rPr>
          <w:rtl/>
        </w:rPr>
        <w:t>.</w:t>
      </w:r>
      <w:r>
        <w:rPr>
          <w:rtl/>
        </w:rPr>
        <w:t xml:space="preserve"> الفقيه ج3: 322315</w:t>
      </w:r>
      <w:r w:rsidR="00E018CE">
        <w:rPr>
          <w:rtl/>
        </w:rPr>
        <w:t>.</w:t>
      </w:r>
      <w:r>
        <w:rPr>
          <w:rtl/>
        </w:rPr>
        <w:t xml:space="preserve"> المقنع: 132.</w:t>
      </w:r>
    </w:p>
    <w:p w:rsidR="00854B79" w:rsidRDefault="00854B79" w:rsidP="00A8769A">
      <w:pPr>
        <w:pStyle w:val="libFootnote"/>
        <w:rPr>
          <w:rtl/>
        </w:rPr>
      </w:pPr>
      <w:r>
        <w:rPr>
          <w:rtl/>
        </w:rPr>
        <w:t>(5) المقنعة: 721</w:t>
      </w:r>
      <w:r w:rsidR="00E018CE">
        <w:rPr>
          <w:rtl/>
        </w:rPr>
        <w:t>.</w:t>
      </w:r>
      <w:r>
        <w:rPr>
          <w:rtl/>
        </w:rPr>
        <w:t xml:space="preserve"> سنن أبي داود ج3: 298/3571</w:t>
      </w:r>
      <w:r w:rsidR="00E018CE">
        <w:rPr>
          <w:rtl/>
        </w:rPr>
        <w:t>.</w:t>
      </w:r>
      <w:r>
        <w:rPr>
          <w:rtl/>
        </w:rPr>
        <w:t xml:space="preserve"> سنن الترمذي ج3: 614/1325</w:t>
      </w:r>
      <w:r w:rsidR="00E018CE">
        <w:rPr>
          <w:rtl/>
        </w:rPr>
        <w:t>.</w:t>
      </w:r>
      <w:r>
        <w:rPr>
          <w:rtl/>
        </w:rPr>
        <w:t xml:space="preserve"> سنن ابن ماجة ج2: 84/2308</w:t>
      </w:r>
      <w:r w:rsidR="00E018CE">
        <w:rPr>
          <w:rtl/>
        </w:rPr>
        <w:t>.</w:t>
      </w:r>
      <w:r>
        <w:rPr>
          <w:rtl/>
        </w:rPr>
        <w:t xml:space="preserve"> مسند أحمد ج2: 230.</w:t>
      </w:r>
    </w:p>
    <w:p w:rsidR="0066137A" w:rsidRDefault="00854B79" w:rsidP="007757AC">
      <w:pPr>
        <w:pStyle w:val="libNormal"/>
      </w:pPr>
      <w:r>
        <w:rPr>
          <w:rtl/>
        </w:rPr>
        <w:br w:type="page"/>
      </w:r>
    </w:p>
    <w:p w:rsidR="00F96522" w:rsidRDefault="00854B79" w:rsidP="00854B79">
      <w:pPr>
        <w:pStyle w:val="libNormal"/>
        <w:rPr>
          <w:rtl/>
        </w:rPr>
      </w:pPr>
      <w:r w:rsidRPr="00854B79">
        <w:rPr>
          <w:rtl/>
        </w:rPr>
        <w:lastRenderedPageBreak/>
        <w:t xml:space="preserve">موضوع كلّي فهو </w:t>
      </w:r>
      <w:r w:rsidRPr="00591A50">
        <w:rPr>
          <w:rStyle w:val="libBold1Char"/>
          <w:rtl/>
        </w:rPr>
        <w:t>(الفتوى)</w:t>
      </w:r>
      <w:r w:rsidRPr="00854B79">
        <w:rPr>
          <w:rtl/>
        </w:rPr>
        <w:t xml:space="preserve"> مثل: إنّ مال الغير لا يجوز التصرّف فيه إلاّ بإذن مالكه، وإنّ وطء الزوجة حلال ووطء الأجنبية حرام...</w:t>
      </w:r>
    </w:p>
    <w:p w:rsidR="00854B79" w:rsidRDefault="00F96522" w:rsidP="00854B79">
      <w:pPr>
        <w:pStyle w:val="libNormal"/>
        <w:rPr>
          <w:rtl/>
        </w:rPr>
      </w:pPr>
      <w:r>
        <w:rPr>
          <w:rtl/>
        </w:rPr>
        <w:t xml:space="preserve">- </w:t>
      </w:r>
      <w:r w:rsidR="00854B79" w:rsidRPr="00854B79">
        <w:rPr>
          <w:rtl/>
        </w:rPr>
        <w:t xml:space="preserve">وإنْ كان على موضوع جزئي فهو </w:t>
      </w:r>
      <w:r w:rsidR="00854B79" w:rsidRPr="00591A50">
        <w:rPr>
          <w:rStyle w:val="libBold1Char"/>
          <w:rtl/>
        </w:rPr>
        <w:t>(القضاء والحكومة)</w:t>
      </w:r>
      <w:r w:rsidR="00854B79" w:rsidRPr="00854B79">
        <w:rPr>
          <w:rtl/>
        </w:rPr>
        <w:t xml:space="preserve"> مثل: إنّ هذه زوجة، وتلك أجنبيّة، وهذا مالُ زيدٍ.</w:t>
      </w:r>
    </w:p>
    <w:p w:rsidR="00854B79" w:rsidRDefault="00854B79" w:rsidP="00854B79">
      <w:pPr>
        <w:pStyle w:val="libNormal"/>
        <w:rPr>
          <w:rtl/>
        </w:rPr>
      </w:pPr>
      <w:r w:rsidRPr="00854B79">
        <w:rPr>
          <w:rtl/>
        </w:rPr>
        <w:t>وكلّ منهما من وظائف المجتهد العادل، الحائز [على] منصب النيابة العامّة عن الإمام، سوى أنّ القضاء</w:t>
      </w:r>
      <w:r w:rsidR="00F96522">
        <w:rPr>
          <w:rtl/>
        </w:rPr>
        <w:t xml:space="preserve"> - </w:t>
      </w:r>
      <w:r w:rsidRPr="00591A50">
        <w:rPr>
          <w:rStyle w:val="libBold1Char"/>
          <w:rtl/>
        </w:rPr>
        <w:t>الذي هو في الحقيقة عبارة عن تشخيص الموضوعات مع المرافعة والخصومة أو بدونها، كالحكم بالهلال، والوقف، والنَسَب، ونحوها</w:t>
      </w:r>
      <w:r w:rsidR="00F96522">
        <w:rPr>
          <w:rtl/>
        </w:rPr>
        <w:t xml:space="preserve"> - </w:t>
      </w:r>
      <w:r w:rsidRPr="00854B79">
        <w:rPr>
          <w:rtl/>
        </w:rPr>
        <w:t>يحتاج إلى لطف قريحة، وقوّة حَدَس، وعبقريّة ذكاء، وحِدَّة ذهن، أكثر مِمّا تحتاجه الفتوى واستنباط الأحكام الكليّة بكثير، ولو تصدّى له غير الحائز لتلك الصفات كان ضرره أكبر من نفعه، وخطأه أكثر من صوابه.</w:t>
      </w:r>
    </w:p>
    <w:p w:rsidR="00854B79" w:rsidRDefault="00854B79" w:rsidP="00854B79">
      <w:pPr>
        <w:pStyle w:val="libNormal"/>
        <w:rPr>
          <w:rtl/>
        </w:rPr>
      </w:pPr>
      <w:r w:rsidRPr="00854B79">
        <w:rPr>
          <w:rtl/>
        </w:rPr>
        <w:t>أمّا تصدّي غير المجتهد العادِل</w:t>
      </w:r>
      <w:r w:rsidR="00F96522">
        <w:rPr>
          <w:rtl/>
        </w:rPr>
        <w:t xml:space="preserve"> - </w:t>
      </w:r>
      <w:r w:rsidRPr="00854B79">
        <w:rPr>
          <w:rtl/>
        </w:rPr>
        <w:t>الذي له أهليّة الفتوى</w:t>
      </w:r>
      <w:r w:rsidR="00F96522">
        <w:rPr>
          <w:rtl/>
        </w:rPr>
        <w:t xml:space="preserve"> - </w:t>
      </w:r>
      <w:r w:rsidRPr="00854B79">
        <w:rPr>
          <w:rtl/>
        </w:rPr>
        <w:t>فهو عندنا معشر الإماميّة من أعظم المحرّمات، وأفظع الكبائر، بل هو على حدّ الكفر بالله العظيم، بل رأينا أعاظم علماء الإماميّة من أساتيذنا الأعلام يتورّعون من الحكم، ويفصلون الحكومات غالباً بالصُلح، ونحن لا نزال غالباً على هذه الوتيرة اقتداءً بسلفنا الصالِح.</w:t>
      </w:r>
    </w:p>
    <w:p w:rsidR="00854B79" w:rsidRDefault="00854B79" w:rsidP="00F96522">
      <w:pPr>
        <w:pStyle w:val="libBold1"/>
        <w:rPr>
          <w:rtl/>
        </w:rPr>
      </w:pPr>
      <w:r>
        <w:rPr>
          <w:rtl/>
        </w:rPr>
        <w:t>ثمّ إنّ أُمّهات أسباب الحكم والخصومات والحقوق ثلاثة:</w:t>
      </w:r>
    </w:p>
    <w:p w:rsidR="00854B79" w:rsidRDefault="00854B79" w:rsidP="00854B79">
      <w:pPr>
        <w:pStyle w:val="libNormal"/>
        <w:rPr>
          <w:rtl/>
        </w:rPr>
      </w:pPr>
      <w:r w:rsidRPr="00854B79">
        <w:rPr>
          <w:rtl/>
        </w:rPr>
        <w:t>1</w:t>
      </w:r>
      <w:r w:rsidR="00F96522">
        <w:rPr>
          <w:rtl/>
        </w:rPr>
        <w:t xml:space="preserve">- </w:t>
      </w:r>
      <w:r w:rsidRPr="00854B79">
        <w:rPr>
          <w:rtl/>
        </w:rPr>
        <w:t>الإقرار.</w:t>
      </w:r>
    </w:p>
    <w:p w:rsidR="00854B79" w:rsidRDefault="00854B79" w:rsidP="00854B79">
      <w:pPr>
        <w:pStyle w:val="libNormal"/>
        <w:rPr>
          <w:rtl/>
        </w:rPr>
      </w:pPr>
      <w:r w:rsidRPr="00854B79">
        <w:rPr>
          <w:rtl/>
        </w:rPr>
        <w:t>2</w:t>
      </w:r>
      <w:r w:rsidR="00F96522">
        <w:rPr>
          <w:rtl/>
        </w:rPr>
        <w:t xml:space="preserve">- </w:t>
      </w:r>
      <w:r w:rsidRPr="00854B79">
        <w:rPr>
          <w:rtl/>
        </w:rPr>
        <w:t>البَيِّنَة.</w:t>
      </w:r>
    </w:p>
    <w:p w:rsidR="00854B79" w:rsidRDefault="00854B79" w:rsidP="00854B79">
      <w:pPr>
        <w:pStyle w:val="libNormal"/>
        <w:rPr>
          <w:rtl/>
        </w:rPr>
      </w:pPr>
      <w:r w:rsidRPr="00854B79">
        <w:rPr>
          <w:rtl/>
        </w:rPr>
        <w:t>3</w:t>
      </w:r>
      <w:r w:rsidR="00F96522">
        <w:rPr>
          <w:rtl/>
        </w:rPr>
        <w:t xml:space="preserve">- </w:t>
      </w:r>
      <w:r w:rsidRPr="00854B79">
        <w:rPr>
          <w:rtl/>
        </w:rPr>
        <w:t>اليمين.</w:t>
      </w:r>
    </w:p>
    <w:p w:rsidR="00854B79" w:rsidRDefault="00854B79" w:rsidP="00854B79">
      <w:pPr>
        <w:pStyle w:val="libNormal"/>
        <w:rPr>
          <w:rtl/>
        </w:rPr>
      </w:pPr>
      <w:r w:rsidRPr="00854B79">
        <w:rPr>
          <w:rtl/>
        </w:rPr>
        <w:t>والبيِّنة هي الشاهدان العادلان، وإذا تعارضتْ البَيِّنَتَان</w:t>
      </w:r>
      <w:r w:rsidR="00F96522">
        <w:rPr>
          <w:rtl/>
        </w:rPr>
        <w:t xml:space="preserve"> - </w:t>
      </w:r>
      <w:r w:rsidRPr="00854B79">
        <w:rPr>
          <w:rtl/>
        </w:rPr>
        <w:t>أو البيِّنات</w:t>
      </w:r>
      <w:r w:rsidR="00F96522">
        <w:rPr>
          <w:rtl/>
        </w:rPr>
        <w:t xml:space="preserve"> - </w:t>
      </w:r>
      <w:r w:rsidRPr="00854B79">
        <w:rPr>
          <w:rtl/>
        </w:rPr>
        <w:t>فخلاف عظيم في تقديم بيِّنة الداخل والخارج، أو الرجوع إلى المرجِّحات.</w:t>
      </w:r>
    </w:p>
    <w:p w:rsidR="00854B79" w:rsidRDefault="00854B79" w:rsidP="00854B79">
      <w:pPr>
        <w:pStyle w:val="libNormal"/>
        <w:rPr>
          <w:rtl/>
        </w:rPr>
      </w:pPr>
      <w:r w:rsidRPr="00854B79">
        <w:rPr>
          <w:rtl/>
        </w:rPr>
        <w:t xml:space="preserve">وقد أفرد الكثير من فقهائنا للقضاء مؤلّفات مستقلّة في غاية البسط والإحاطة، سوى ما دوّنوه في الكتب المشتمِلة على تمام أبواب الفقه، ولا يسعنا بأنْ نأتي بأقلِّ قليل منه، فضلاً عن الكثير، وقد ذكرنا جملةً صالحة من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هذه المباحث في الجزء الرابع من (تحرير المجلّة) فليَرجع إليه مَنْ شاء.</w:t>
      </w:r>
    </w:p>
    <w:p w:rsidR="00854B79" w:rsidRDefault="00854B79" w:rsidP="00854B79">
      <w:pPr>
        <w:pStyle w:val="libNormal"/>
        <w:rPr>
          <w:rtl/>
        </w:rPr>
      </w:pPr>
      <w:r w:rsidRPr="00854B79">
        <w:rPr>
          <w:rtl/>
        </w:rPr>
        <w:t xml:space="preserve">وإذا حكم الحاكم الجامع للشرائط المتقدّمة فالراد عليه، والمتخلّف عن اتّباع حكمه رادٌّ على الله تعالى، ولا يجوز لغيره بعد حكمه أنْ ينظر في تلك الدعوى. نعم له أنْ يُعيد النظر فيها بنفسه، فإذا تبيَّن له الخلل نُقِضَ حكمه بالضرورة. </w:t>
      </w:r>
    </w:p>
    <w:p w:rsidR="00854B79" w:rsidRPr="00854B79" w:rsidRDefault="00854B79" w:rsidP="007757AC">
      <w:pPr>
        <w:pStyle w:val="libNormal"/>
      </w:pPr>
      <w:r>
        <w:rPr>
          <w:rtl/>
        </w:rPr>
        <w:br w:type="page"/>
      </w:r>
    </w:p>
    <w:p w:rsidR="00854B79" w:rsidRDefault="00854B79" w:rsidP="00745B56">
      <w:pPr>
        <w:pStyle w:val="Heading2"/>
        <w:rPr>
          <w:rtl/>
        </w:rPr>
      </w:pPr>
      <w:bookmarkStart w:id="62" w:name="_Toc370733992"/>
      <w:r>
        <w:rPr>
          <w:rtl/>
        </w:rPr>
        <w:lastRenderedPageBreak/>
        <w:t>الصَيْد والْذِبَاحَة:</w:t>
      </w:r>
      <w:bookmarkEnd w:id="62"/>
    </w:p>
    <w:p w:rsidR="00854B79" w:rsidRDefault="00854B79" w:rsidP="00F96522">
      <w:pPr>
        <w:pStyle w:val="libBold1"/>
        <w:rPr>
          <w:rtl/>
        </w:rPr>
      </w:pPr>
      <w:r w:rsidRPr="00F96522">
        <w:rPr>
          <w:rtl/>
        </w:rPr>
        <w:t>الأصل في الحيوان مطلقاً عند الإماميّة حرمة أكله ونجاسته بالموت إذا كانت له عروق يَشْخَب دَمُهَا عند القطع، وهو المُعَبَّر عنه عند الفقهاء بذي النفس السائلة.</w:t>
      </w:r>
    </w:p>
    <w:p w:rsidR="00854B79" w:rsidRDefault="00854B79" w:rsidP="008E5FD3">
      <w:pPr>
        <w:pStyle w:val="libBold1"/>
        <w:rPr>
          <w:rtl/>
        </w:rPr>
      </w:pPr>
      <w:r>
        <w:rPr>
          <w:rtl/>
        </w:rPr>
        <w:t>ثُمّ إنّ الحيوان قسمان:</w:t>
      </w:r>
    </w:p>
    <w:p w:rsidR="00854B79" w:rsidRDefault="00854B79" w:rsidP="00F96522">
      <w:pPr>
        <w:pStyle w:val="libNormal"/>
        <w:rPr>
          <w:rtl/>
        </w:rPr>
      </w:pPr>
      <w:r w:rsidRPr="008E5FD3">
        <w:rPr>
          <w:rStyle w:val="libBold1Char"/>
          <w:rtl/>
        </w:rPr>
        <w:t>1</w:t>
      </w:r>
      <w:r w:rsidR="00F96522" w:rsidRPr="008E5FD3">
        <w:rPr>
          <w:rStyle w:val="libBold1Char"/>
          <w:rtl/>
        </w:rPr>
        <w:t xml:space="preserve">- </w:t>
      </w:r>
      <w:r w:rsidRPr="008E5FD3">
        <w:rPr>
          <w:rStyle w:val="libBold1Char"/>
          <w:rtl/>
        </w:rPr>
        <w:t>نجس العين ذاتاً:</w:t>
      </w:r>
      <w:r w:rsidRPr="00F96522">
        <w:rPr>
          <w:rStyle w:val="libBold1Char"/>
          <w:rtl/>
        </w:rPr>
        <w:t xml:space="preserve"> وهو ما لا يمكن أنْ يطهر أبداً، كالكلب والخنزير.</w:t>
      </w:r>
    </w:p>
    <w:p w:rsidR="00854B79" w:rsidRDefault="00854B79" w:rsidP="00F96522">
      <w:pPr>
        <w:pStyle w:val="libNormal"/>
        <w:rPr>
          <w:rtl/>
        </w:rPr>
      </w:pPr>
      <w:r w:rsidRPr="008E5FD3">
        <w:rPr>
          <w:rStyle w:val="libBold1Char"/>
          <w:rtl/>
        </w:rPr>
        <w:t>2</w:t>
      </w:r>
      <w:r w:rsidR="00F96522" w:rsidRPr="008E5FD3">
        <w:rPr>
          <w:rStyle w:val="libBold1Char"/>
          <w:rtl/>
        </w:rPr>
        <w:t xml:space="preserve">- </w:t>
      </w:r>
      <w:r w:rsidRPr="00F96522">
        <w:rPr>
          <w:rStyle w:val="libBold1Char"/>
          <w:rtl/>
        </w:rPr>
        <w:t>وطاهر العين: وهو ما عدا ذلك.</w:t>
      </w:r>
    </w:p>
    <w:p w:rsidR="00854B79" w:rsidRDefault="00854B79" w:rsidP="00F96522">
      <w:pPr>
        <w:pStyle w:val="libNormal"/>
        <w:rPr>
          <w:rtl/>
        </w:rPr>
      </w:pPr>
      <w:r w:rsidRPr="00F96522">
        <w:rPr>
          <w:rtl/>
        </w:rPr>
        <w:t>والأوّل:</w:t>
      </w:r>
      <w:r w:rsidRPr="00F96522">
        <w:rPr>
          <w:rStyle w:val="libBold1Char"/>
          <w:rtl/>
        </w:rPr>
        <w:t xml:space="preserve"> لا تفارقه النجاسة، وحرمة الأكل حيّاً وميِّتاً، مُذَكَّى أو غير مُذَكَّى.</w:t>
      </w:r>
    </w:p>
    <w:p w:rsidR="00F96522" w:rsidRDefault="00854B79" w:rsidP="00F96522">
      <w:pPr>
        <w:pStyle w:val="libNormal"/>
        <w:rPr>
          <w:rtl/>
        </w:rPr>
      </w:pPr>
      <w:r w:rsidRPr="00F96522">
        <w:rPr>
          <w:rtl/>
        </w:rPr>
        <w:t>والثاني:</w:t>
      </w:r>
      <w:r w:rsidRPr="00F96522">
        <w:rPr>
          <w:rStyle w:val="libBold1Char"/>
          <w:rtl/>
        </w:rPr>
        <w:t xml:space="preserve"> إذا مات بغير الذكاة الشرعيّة فهو: نجس العين، حرام الأكل مطلقاً:</w:t>
      </w:r>
    </w:p>
    <w:p w:rsidR="00F96522" w:rsidRDefault="00F96522" w:rsidP="00F96522">
      <w:pPr>
        <w:pStyle w:val="libBold1"/>
        <w:rPr>
          <w:rtl/>
        </w:rPr>
      </w:pPr>
      <w:r>
        <w:rPr>
          <w:rtl/>
        </w:rPr>
        <w:t xml:space="preserve">- </w:t>
      </w:r>
      <w:r w:rsidR="00854B79" w:rsidRPr="00F96522">
        <w:rPr>
          <w:rtl/>
        </w:rPr>
        <w:t>طيراً كان أو غيره.</w:t>
      </w:r>
    </w:p>
    <w:p w:rsidR="00F96522" w:rsidRDefault="00F96522" w:rsidP="00F96522">
      <w:pPr>
        <w:pStyle w:val="libBold1"/>
        <w:rPr>
          <w:rtl/>
        </w:rPr>
      </w:pPr>
      <w:r>
        <w:rPr>
          <w:rtl/>
        </w:rPr>
        <w:t xml:space="preserve">- </w:t>
      </w:r>
      <w:r w:rsidR="00854B79" w:rsidRPr="00F96522">
        <w:rPr>
          <w:rtl/>
        </w:rPr>
        <w:t>وحشياً أو أهلياً.</w:t>
      </w:r>
    </w:p>
    <w:p w:rsidR="00854B79" w:rsidRDefault="00F96522" w:rsidP="00F96522">
      <w:pPr>
        <w:pStyle w:val="libBold1"/>
        <w:rPr>
          <w:rtl/>
        </w:rPr>
      </w:pPr>
      <w:r>
        <w:rPr>
          <w:rtl/>
        </w:rPr>
        <w:t xml:space="preserve">- </w:t>
      </w:r>
      <w:r w:rsidR="00854B79" w:rsidRPr="00F96522">
        <w:rPr>
          <w:rtl/>
        </w:rPr>
        <w:t>ذا نفس أو غير ذي نفس.</w:t>
      </w:r>
    </w:p>
    <w:p w:rsidR="00854B79" w:rsidRDefault="00854B79" w:rsidP="00F96522">
      <w:pPr>
        <w:pStyle w:val="libBold1"/>
        <w:rPr>
          <w:rtl/>
        </w:rPr>
      </w:pPr>
      <w:r w:rsidRPr="00F96522">
        <w:rPr>
          <w:rtl/>
        </w:rPr>
        <w:t>أمّا إذا مات بالتذكية فهو طاهر العين مطلقاً كما كان في حياته.</w:t>
      </w:r>
    </w:p>
    <w:p w:rsidR="00854B79" w:rsidRDefault="00854B79" w:rsidP="00F96522">
      <w:pPr>
        <w:pStyle w:val="libBold1"/>
        <w:rPr>
          <w:rtl/>
        </w:rPr>
      </w:pPr>
      <w:r w:rsidRPr="00F96522">
        <w:rPr>
          <w:rtl/>
        </w:rPr>
        <w:t>ثمّ إنْ كان من السِبَاع أو الوحوش فهو حرام الأكل، وإنْ كان طاهراً، وإلاّ فهو حلال الأكل أيضاً.</w:t>
      </w:r>
    </w:p>
    <w:p w:rsidR="00854B79" w:rsidRDefault="00854B79" w:rsidP="008E5FD3">
      <w:pPr>
        <w:pStyle w:val="libBold1"/>
        <w:rPr>
          <w:rtl/>
        </w:rPr>
      </w:pPr>
      <w:r>
        <w:rPr>
          <w:rtl/>
        </w:rPr>
        <w:t>وتذكية ذي النفس تحصل شرعاً بأمرين:</w:t>
      </w:r>
    </w:p>
    <w:p w:rsidR="00854B79" w:rsidRDefault="00854B79" w:rsidP="008E5FD3">
      <w:pPr>
        <w:pStyle w:val="libBold1"/>
        <w:rPr>
          <w:rtl/>
        </w:rPr>
      </w:pPr>
      <w:r>
        <w:rPr>
          <w:rtl/>
        </w:rPr>
        <w:t>الأوّل:</w:t>
      </w:r>
    </w:p>
    <w:p w:rsidR="00F96522" w:rsidRDefault="00854B79" w:rsidP="00F96522">
      <w:pPr>
        <w:pStyle w:val="libBold1"/>
        <w:rPr>
          <w:rtl/>
        </w:rPr>
      </w:pPr>
      <w:r w:rsidRPr="00F96522">
        <w:rPr>
          <w:rtl/>
        </w:rPr>
        <w:t>الصيد، ولا يحلّ منه إلاّ ما كان بأحد أمرين:</w:t>
      </w:r>
    </w:p>
    <w:p w:rsidR="00F96522" w:rsidRDefault="00F96522" w:rsidP="00F96522">
      <w:pPr>
        <w:pStyle w:val="libBold1"/>
        <w:rPr>
          <w:rtl/>
        </w:rPr>
      </w:pPr>
      <w:r>
        <w:rPr>
          <w:rtl/>
        </w:rPr>
        <w:t xml:space="preserve">- </w:t>
      </w:r>
      <w:r w:rsidR="00854B79" w:rsidRPr="00F96522">
        <w:rPr>
          <w:rtl/>
        </w:rPr>
        <w:t>الكلب المُعَلَّم الذي يَنْزَجِر إذا زُجِر، ويَأْتَمِر إذا أُمِر، ولا يعتاد أكل صَيْدِه، ويكون الرامي مسلِماً ويُسَمِّي عند إرساله، ولا يغيب عن عين مُرْسِلِهِ.</w:t>
      </w:r>
    </w:p>
    <w:p w:rsidR="00854B79" w:rsidRDefault="00F96522" w:rsidP="00F96522">
      <w:pPr>
        <w:pStyle w:val="libBold1"/>
        <w:rPr>
          <w:rtl/>
        </w:rPr>
      </w:pPr>
      <w:r>
        <w:rPr>
          <w:rtl/>
        </w:rPr>
        <w:t xml:space="preserve">- </w:t>
      </w:r>
      <w:r w:rsidR="00854B79" w:rsidRPr="00F96522">
        <w:rPr>
          <w:rtl/>
        </w:rPr>
        <w:t>أو السهم، ويدخل فيه: السيف، والرمح، والمعراض إذا خَرَق، وكلّ نَصْلٍ من حديد، بل حتّى البندقيّة إذا خَرَقَتْ، من حديد كانت أو غيره.</w:t>
      </w:r>
    </w:p>
    <w:p w:rsidR="00854B79" w:rsidRDefault="00854B79" w:rsidP="00F96522">
      <w:pPr>
        <w:pStyle w:val="libBold1"/>
        <w:rPr>
          <w:rtl/>
        </w:rPr>
      </w:pPr>
      <w:r w:rsidRPr="00F96522">
        <w:rPr>
          <w:rtl/>
        </w:rPr>
        <w:t>ويلزم أنْ يكون الرامي مسلِماً، وأنْ يُسَمِّي. فلو قتل الكلبُ أو السهمُ صيداً ومات حلَّ أَكْلُهُ، ولو أدركه حَيَّاً ذَكَّاه، ولا يحلّ بباقي آلات الصيد كالفهود والحبالة وغيرهما، نعم لو أدركه حَيَّاً ذَكَّاه.</w:t>
      </w:r>
    </w:p>
    <w:p w:rsidR="00854B79" w:rsidRDefault="00854B79" w:rsidP="008E5FD3">
      <w:pPr>
        <w:pStyle w:val="libBold1"/>
        <w:rPr>
          <w:rtl/>
        </w:rPr>
      </w:pPr>
      <w:r>
        <w:rPr>
          <w:rtl/>
        </w:rPr>
        <w:t>الثاني من أسباب التذكِيَة:</w:t>
      </w:r>
    </w:p>
    <w:p w:rsidR="00854B79" w:rsidRDefault="00854B79" w:rsidP="00F96522">
      <w:pPr>
        <w:pStyle w:val="libBold1"/>
        <w:rPr>
          <w:rtl/>
        </w:rPr>
      </w:pPr>
      <w:r w:rsidRPr="00F96522">
        <w:rPr>
          <w:rtl/>
        </w:rPr>
        <w:t xml:space="preserve">الذباحة الشرعيّة، ويُشترط عندنا في </w:t>
      </w:r>
    </w:p>
    <w:p w:rsidR="00854B79" w:rsidRPr="00854B79" w:rsidRDefault="00854B79" w:rsidP="007757AC">
      <w:pPr>
        <w:pStyle w:val="libNormal"/>
      </w:pPr>
      <w:r>
        <w:rPr>
          <w:rtl/>
        </w:rPr>
        <w:br w:type="page"/>
      </w:r>
    </w:p>
    <w:p w:rsidR="00F96522" w:rsidRDefault="00854B79" w:rsidP="00854B79">
      <w:pPr>
        <w:pStyle w:val="libNormal"/>
        <w:rPr>
          <w:rtl/>
        </w:rPr>
      </w:pPr>
      <w:r w:rsidRPr="00854B79">
        <w:rPr>
          <w:rtl/>
        </w:rPr>
        <w:lastRenderedPageBreak/>
        <w:t>الذابح:</w:t>
      </w:r>
    </w:p>
    <w:p w:rsidR="00F96522" w:rsidRDefault="00F96522" w:rsidP="00854B79">
      <w:pPr>
        <w:pStyle w:val="libNormal"/>
        <w:rPr>
          <w:rtl/>
        </w:rPr>
      </w:pPr>
      <w:r>
        <w:rPr>
          <w:rtl/>
        </w:rPr>
        <w:t xml:space="preserve">- </w:t>
      </w:r>
      <w:r w:rsidR="00854B79" w:rsidRPr="00854B79">
        <w:rPr>
          <w:rtl/>
        </w:rPr>
        <w:t>الإسلام أو ما بحكمه، كولده أو لَقِيْطِهِ.</w:t>
      </w:r>
    </w:p>
    <w:p w:rsidR="00F96522" w:rsidRDefault="00F96522" w:rsidP="00854B79">
      <w:pPr>
        <w:pStyle w:val="libNormal"/>
        <w:rPr>
          <w:rtl/>
        </w:rPr>
      </w:pPr>
      <w:r>
        <w:rPr>
          <w:rtl/>
        </w:rPr>
        <w:t xml:space="preserve">- </w:t>
      </w:r>
      <w:r w:rsidR="00854B79" w:rsidRPr="00854B79">
        <w:rPr>
          <w:rtl/>
        </w:rPr>
        <w:t>وأنْ يكون الذبح بالحديد مع القدرة، ومع الضرورة بكلّ ما يفري الأوداج.</w:t>
      </w:r>
    </w:p>
    <w:p w:rsidR="00F96522" w:rsidRDefault="00F96522" w:rsidP="00854B79">
      <w:pPr>
        <w:pStyle w:val="libNormal"/>
        <w:rPr>
          <w:rtl/>
        </w:rPr>
      </w:pPr>
      <w:r>
        <w:rPr>
          <w:rtl/>
        </w:rPr>
        <w:t xml:space="preserve">- </w:t>
      </w:r>
      <w:r w:rsidR="00854B79" w:rsidRPr="00854B79">
        <w:rPr>
          <w:rtl/>
        </w:rPr>
        <w:t>وأنْ يُسَمِّي ويَسْتَقْبِل.</w:t>
      </w:r>
    </w:p>
    <w:p w:rsidR="00854B79" w:rsidRDefault="00F96522" w:rsidP="00854B79">
      <w:pPr>
        <w:pStyle w:val="libNormal"/>
        <w:rPr>
          <w:rtl/>
        </w:rPr>
      </w:pPr>
      <w:r>
        <w:rPr>
          <w:rtl/>
        </w:rPr>
        <w:t xml:space="preserve">- </w:t>
      </w:r>
      <w:r w:rsidR="00854B79" w:rsidRPr="00854B79">
        <w:rPr>
          <w:rtl/>
        </w:rPr>
        <w:t>وأنْ يفري الأوداج الأربعة: المريء، والودجين، والحلقوم. ويكفي في الإبل نحرها عوض الذبح، ولو تَعذَّر ذبح الحيوان ونحره</w:t>
      </w:r>
      <w:r>
        <w:rPr>
          <w:rtl/>
        </w:rPr>
        <w:t xml:space="preserve"> - </w:t>
      </w:r>
      <w:r w:rsidR="00854B79" w:rsidRPr="00854B79">
        <w:rPr>
          <w:rtl/>
        </w:rPr>
        <w:t>كالمتردّي والمستعصي</w:t>
      </w:r>
      <w:r>
        <w:rPr>
          <w:rtl/>
        </w:rPr>
        <w:t xml:space="preserve"> - </w:t>
      </w:r>
      <w:r w:rsidR="00854B79" w:rsidRPr="00854B79">
        <w:rPr>
          <w:rtl/>
        </w:rPr>
        <w:t>يجوز أخذه بالسيف ونحوه مِمّا يقتل، فإنْ مات حلّ وإلاّ ذَكَّاه.</w:t>
      </w:r>
    </w:p>
    <w:p w:rsidR="00854B79" w:rsidRDefault="00854B79" w:rsidP="00854B79">
      <w:pPr>
        <w:pStyle w:val="libNormal"/>
        <w:rPr>
          <w:rtl/>
        </w:rPr>
      </w:pPr>
      <w:r w:rsidRPr="00854B79">
        <w:rPr>
          <w:rtl/>
        </w:rPr>
        <w:t xml:space="preserve">أمّا ما لا نفس له فلا يحلّ شيء منه، إذ حيوان البحر لا يحلّ إلاّ ما كان له فَلْس كالسمك. </w:t>
      </w:r>
    </w:p>
    <w:p w:rsidR="00854B79" w:rsidRPr="00854B79" w:rsidRDefault="00854B79" w:rsidP="007757AC">
      <w:pPr>
        <w:pStyle w:val="libNormal"/>
      </w:pPr>
      <w:r>
        <w:rPr>
          <w:rtl/>
        </w:rPr>
        <w:br w:type="page"/>
      </w:r>
    </w:p>
    <w:p w:rsidR="00854B79" w:rsidRDefault="00854B79" w:rsidP="00745B56">
      <w:pPr>
        <w:pStyle w:val="Heading2"/>
        <w:rPr>
          <w:rtl/>
        </w:rPr>
      </w:pPr>
      <w:bookmarkStart w:id="63" w:name="_Toc370733993"/>
      <w:r>
        <w:rPr>
          <w:rtl/>
        </w:rPr>
        <w:lastRenderedPageBreak/>
        <w:t>ظريفة:</w:t>
      </w:r>
      <w:bookmarkEnd w:id="63"/>
    </w:p>
    <w:p w:rsidR="00854B79" w:rsidRDefault="00854B79" w:rsidP="00F96522">
      <w:pPr>
        <w:pStyle w:val="libBold1"/>
        <w:rPr>
          <w:rtl/>
        </w:rPr>
      </w:pPr>
      <w:r w:rsidRPr="00F96522">
        <w:rPr>
          <w:rtl/>
        </w:rPr>
        <w:t>قال محمّد بن النعمان الأَحول مؤمن الطاق: دخلتُ على أبي حنيفة فوجدتُ لديه كُتُبَاً كثيرة حالتْ بيني وبينه، فقال لي: أترى هذه الكتب؟</w:t>
      </w:r>
    </w:p>
    <w:p w:rsidR="00854B79" w:rsidRDefault="00854B79" w:rsidP="00F96522">
      <w:pPr>
        <w:pStyle w:val="libBold1"/>
        <w:rPr>
          <w:rtl/>
        </w:rPr>
      </w:pPr>
      <w:r w:rsidRPr="00F96522">
        <w:rPr>
          <w:rtl/>
        </w:rPr>
        <w:t>قلتُ: نعم.</w:t>
      </w:r>
    </w:p>
    <w:p w:rsidR="00854B79" w:rsidRDefault="00854B79" w:rsidP="00F96522">
      <w:pPr>
        <w:pStyle w:val="libBold1"/>
        <w:rPr>
          <w:rtl/>
        </w:rPr>
      </w:pPr>
      <w:r w:rsidRPr="00F96522">
        <w:rPr>
          <w:rtl/>
        </w:rPr>
        <w:t>قال: كلّ هذه الكتب في أحكام الطلاق.</w:t>
      </w:r>
    </w:p>
    <w:p w:rsidR="00854B79" w:rsidRDefault="00854B79" w:rsidP="00D65DB9">
      <w:pPr>
        <w:pStyle w:val="libBold1"/>
        <w:rPr>
          <w:rtl/>
        </w:rPr>
      </w:pPr>
      <w:r w:rsidRPr="00F96522">
        <w:rPr>
          <w:rtl/>
        </w:rPr>
        <w:t>فقلتُ له: قد أغنانا الله سبحانه عن جميع كتبك هذه بآية واحدة في كتابه:</w:t>
      </w:r>
      <w:r w:rsidR="00D65DB9">
        <w:rPr>
          <w:rStyle w:val="libAieChar"/>
          <w:rFonts w:hint="cs"/>
          <w:rtl/>
        </w:rPr>
        <w:t xml:space="preserve"> </w:t>
      </w:r>
      <w:r w:rsidRPr="00854B79">
        <w:rPr>
          <w:rStyle w:val="libAieChar"/>
          <w:rtl/>
        </w:rPr>
        <w:t>(يَا أَيُّهَا النَّبِيُّ إِذَا طَلَّقْتُمُ النِّسَاءَ فَطَلِّقُوهُنَّ لِعِدَّتِهِنَّ وَأَحْصُوا الْعِدَّةَ)</w:t>
      </w:r>
      <w:r w:rsidRPr="00854B79">
        <w:rPr>
          <w:rStyle w:val="libFootnotenumChar"/>
          <w:rtl/>
        </w:rPr>
        <w:t>(1)</w:t>
      </w:r>
      <w:r w:rsidRPr="00F96522">
        <w:rPr>
          <w:rStyle w:val="libBold1Char"/>
          <w:rtl/>
        </w:rPr>
        <w:t>.</w:t>
      </w:r>
    </w:p>
    <w:p w:rsidR="00854B79" w:rsidRDefault="00854B79" w:rsidP="00F96522">
      <w:pPr>
        <w:pStyle w:val="libBold1"/>
        <w:rPr>
          <w:rtl/>
        </w:rPr>
      </w:pPr>
      <w:r w:rsidRPr="00F96522">
        <w:rPr>
          <w:rtl/>
        </w:rPr>
        <w:t>فقال لي: هل سألتَ صاحبك جعفر بن محمّد عن بقرةٍ خرجتْ من البحر، هل يحلّ أكلها؟</w:t>
      </w:r>
    </w:p>
    <w:p w:rsidR="00854B79" w:rsidRDefault="00854B79" w:rsidP="00F96522">
      <w:pPr>
        <w:pStyle w:val="libBold1"/>
        <w:rPr>
          <w:rtl/>
        </w:rPr>
      </w:pPr>
      <w:r w:rsidRPr="00F96522">
        <w:rPr>
          <w:rtl/>
        </w:rPr>
        <w:t>فقلتُ: نعم.</w:t>
      </w:r>
    </w:p>
    <w:p w:rsidR="00854B79" w:rsidRDefault="00854B79" w:rsidP="00F96522">
      <w:pPr>
        <w:pStyle w:val="libNormal"/>
        <w:rPr>
          <w:rtl/>
        </w:rPr>
      </w:pPr>
      <w:r w:rsidRPr="00F96522">
        <w:rPr>
          <w:rStyle w:val="libBold1Char"/>
          <w:rtl/>
        </w:rPr>
        <w:t>قال لي: كلّ ما له فَلْس فَكُلْهُ جَمَلاً كان أو بقرة، وكلّ ما لا فَلْسَ له لا يحلّ أَكْلُه، وذَكَاةُ السمك عندنا مَوْتُهُ خارج الماء</w:t>
      </w:r>
      <w:r w:rsidRPr="00854B79">
        <w:rPr>
          <w:rStyle w:val="libFootnotenumChar"/>
          <w:rtl/>
        </w:rPr>
        <w:t>(2)</w:t>
      </w:r>
      <w:r w:rsidRPr="00F96522">
        <w:rPr>
          <w:rStyle w:val="libBold1Char"/>
          <w:rtl/>
        </w:rPr>
        <w:t xml:space="preserve">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الطلاق 65: 1.</w:t>
      </w:r>
    </w:p>
    <w:p w:rsidR="00854B79" w:rsidRDefault="00854B79" w:rsidP="00A8769A">
      <w:pPr>
        <w:pStyle w:val="libFootnote"/>
        <w:rPr>
          <w:rtl/>
        </w:rPr>
      </w:pPr>
      <w:r>
        <w:rPr>
          <w:rtl/>
        </w:rPr>
        <w:t>(2) الاختصاص: 206</w:t>
      </w:r>
      <w:r w:rsidR="00E018CE">
        <w:rPr>
          <w:rtl/>
        </w:rPr>
        <w:t>.</w:t>
      </w:r>
      <w:r>
        <w:rPr>
          <w:rtl/>
        </w:rPr>
        <w:t xml:space="preserve"> رجال الكشّي ج2: 681/781</w:t>
      </w:r>
      <w:r w:rsidR="00E018CE">
        <w:rPr>
          <w:rtl/>
        </w:rPr>
        <w:t>.</w:t>
      </w:r>
      <w:r>
        <w:rPr>
          <w:rtl/>
        </w:rPr>
        <w:t xml:space="preserve"> وفيهما عن حريز بدلاً من مؤمن الطاق.</w:t>
      </w:r>
    </w:p>
    <w:p w:rsidR="00854B79" w:rsidRPr="00854B79" w:rsidRDefault="00854B79" w:rsidP="007757AC">
      <w:pPr>
        <w:pStyle w:val="libNormal"/>
      </w:pPr>
      <w:r>
        <w:rPr>
          <w:rtl/>
        </w:rPr>
        <w:br w:type="page"/>
      </w:r>
    </w:p>
    <w:p w:rsidR="00854B79" w:rsidRDefault="00854B79" w:rsidP="00745B56">
      <w:pPr>
        <w:pStyle w:val="Heading2"/>
        <w:rPr>
          <w:rtl/>
        </w:rPr>
      </w:pPr>
      <w:bookmarkStart w:id="64" w:name="_Toc370733994"/>
      <w:r>
        <w:rPr>
          <w:rtl/>
        </w:rPr>
        <w:lastRenderedPageBreak/>
        <w:t>الأطعمة والأشربة والمُحَلَّل والمُحَرَّم منهما:</w:t>
      </w:r>
      <w:bookmarkEnd w:id="64"/>
    </w:p>
    <w:p w:rsidR="00854B79" w:rsidRDefault="00854B79" w:rsidP="008E5FD3">
      <w:pPr>
        <w:pStyle w:val="libBold1"/>
        <w:rPr>
          <w:rtl/>
        </w:rPr>
      </w:pPr>
      <w:r>
        <w:rPr>
          <w:rtl/>
        </w:rPr>
        <w:t>أنواع الحيوان ثلاثة:</w:t>
      </w:r>
    </w:p>
    <w:p w:rsidR="00854B79" w:rsidRDefault="00854B79" w:rsidP="00F96522">
      <w:pPr>
        <w:pStyle w:val="libBold1"/>
        <w:rPr>
          <w:rtl/>
        </w:rPr>
      </w:pPr>
      <w:r w:rsidRPr="00F96522">
        <w:rPr>
          <w:rtl/>
        </w:rPr>
        <w:t>1</w:t>
      </w:r>
      <w:r w:rsidR="00F96522">
        <w:rPr>
          <w:rtl/>
        </w:rPr>
        <w:t xml:space="preserve">- </w:t>
      </w:r>
      <w:r w:rsidRPr="00F96522">
        <w:rPr>
          <w:rtl/>
        </w:rPr>
        <w:t>حيوان الأرض.</w:t>
      </w:r>
    </w:p>
    <w:p w:rsidR="00854B79" w:rsidRDefault="00854B79" w:rsidP="00F96522">
      <w:pPr>
        <w:pStyle w:val="libBold1"/>
        <w:rPr>
          <w:rtl/>
        </w:rPr>
      </w:pPr>
      <w:r w:rsidRPr="00F96522">
        <w:rPr>
          <w:rtl/>
        </w:rPr>
        <w:t>2</w:t>
      </w:r>
      <w:r w:rsidR="00F96522">
        <w:rPr>
          <w:rtl/>
        </w:rPr>
        <w:t xml:space="preserve">- </w:t>
      </w:r>
      <w:r w:rsidRPr="00F96522">
        <w:rPr>
          <w:rtl/>
        </w:rPr>
        <w:t>حيوان الماء.</w:t>
      </w:r>
    </w:p>
    <w:p w:rsidR="00854B79" w:rsidRDefault="00854B79" w:rsidP="00F96522">
      <w:pPr>
        <w:pStyle w:val="libBold1"/>
        <w:rPr>
          <w:rtl/>
        </w:rPr>
      </w:pPr>
      <w:r w:rsidRPr="00F96522">
        <w:rPr>
          <w:rtl/>
        </w:rPr>
        <w:t>3</w:t>
      </w:r>
      <w:r w:rsidR="00F96522">
        <w:rPr>
          <w:rtl/>
        </w:rPr>
        <w:t xml:space="preserve">- </w:t>
      </w:r>
      <w:r w:rsidRPr="00F96522">
        <w:rPr>
          <w:rtl/>
        </w:rPr>
        <w:t>حيوان الهواء.</w:t>
      </w:r>
    </w:p>
    <w:p w:rsidR="00854B79" w:rsidRDefault="00854B79" w:rsidP="008E5FD3">
      <w:pPr>
        <w:pStyle w:val="libBold1"/>
        <w:rPr>
          <w:rtl/>
        </w:rPr>
      </w:pPr>
      <w:r>
        <w:rPr>
          <w:rtl/>
        </w:rPr>
        <w:t>وقد عرفتَ أنّه لا يحلّ من حيوان البَحر إلاّ:</w:t>
      </w:r>
    </w:p>
    <w:p w:rsidR="00854B79" w:rsidRDefault="00854B79" w:rsidP="00F96522">
      <w:pPr>
        <w:pStyle w:val="libBold1"/>
        <w:rPr>
          <w:rtl/>
        </w:rPr>
      </w:pPr>
      <w:r w:rsidRPr="00F96522">
        <w:rPr>
          <w:rtl/>
        </w:rPr>
        <w:t>السمك، وبَيْضُهُ تابع له.</w:t>
      </w:r>
    </w:p>
    <w:p w:rsidR="00854B79" w:rsidRDefault="00854B79" w:rsidP="008E5FD3">
      <w:pPr>
        <w:pStyle w:val="libBold1"/>
        <w:rPr>
          <w:rtl/>
        </w:rPr>
      </w:pPr>
      <w:r>
        <w:rPr>
          <w:rtl/>
        </w:rPr>
        <w:t>ولا يحلّ من حيوان الأرض إلاّ:</w:t>
      </w:r>
    </w:p>
    <w:p w:rsidR="00854B79" w:rsidRDefault="00854B79" w:rsidP="00F96522">
      <w:pPr>
        <w:pStyle w:val="libBold1"/>
        <w:rPr>
          <w:rtl/>
        </w:rPr>
      </w:pPr>
      <w:r w:rsidRPr="00F96522">
        <w:rPr>
          <w:rtl/>
        </w:rPr>
        <w:t>الغنم الأهليّة، وبقر الوحش، وكبش الجبل، والحمير، والغزلان، واليحامير.</w:t>
      </w:r>
    </w:p>
    <w:p w:rsidR="00854B79" w:rsidRDefault="00854B79" w:rsidP="00F96522">
      <w:pPr>
        <w:pStyle w:val="libBold1"/>
        <w:rPr>
          <w:rtl/>
        </w:rPr>
      </w:pPr>
      <w:r w:rsidRPr="00F96522">
        <w:rPr>
          <w:rtl/>
        </w:rPr>
        <w:t>ويحلّ الخيل، والبغال، والحمير على كراهة.</w:t>
      </w:r>
    </w:p>
    <w:p w:rsidR="00F96522" w:rsidRDefault="00854B79" w:rsidP="008E5FD3">
      <w:pPr>
        <w:pStyle w:val="libBold1"/>
        <w:rPr>
          <w:rtl/>
        </w:rPr>
      </w:pPr>
      <w:r>
        <w:rPr>
          <w:rtl/>
        </w:rPr>
        <w:t>ويحرم:</w:t>
      </w:r>
    </w:p>
    <w:p w:rsidR="00F96522" w:rsidRDefault="00F96522" w:rsidP="00F96522">
      <w:pPr>
        <w:pStyle w:val="libNormal"/>
        <w:rPr>
          <w:rtl/>
        </w:rPr>
      </w:pPr>
      <w:r>
        <w:rPr>
          <w:rtl/>
        </w:rPr>
        <w:t xml:space="preserve">- </w:t>
      </w:r>
      <w:r w:rsidR="00854B79" w:rsidRPr="008E5FD3">
        <w:rPr>
          <w:rStyle w:val="libBold1Char"/>
          <w:rtl/>
        </w:rPr>
        <w:t>الجلاّل منها:</w:t>
      </w:r>
      <w:r w:rsidR="00854B79" w:rsidRPr="00F96522">
        <w:rPr>
          <w:rStyle w:val="libBold1Char"/>
          <w:rtl/>
        </w:rPr>
        <w:t xml:space="preserve"> وهو ما يتغذّى بالعذرة، ويطهر بالاستبراء.</w:t>
      </w:r>
    </w:p>
    <w:p w:rsidR="00F96522" w:rsidRDefault="00F96522" w:rsidP="00F96522">
      <w:pPr>
        <w:pStyle w:val="libNormal"/>
        <w:rPr>
          <w:rtl/>
        </w:rPr>
      </w:pPr>
      <w:r>
        <w:rPr>
          <w:rtl/>
        </w:rPr>
        <w:t xml:space="preserve">- </w:t>
      </w:r>
      <w:r w:rsidR="00854B79" w:rsidRPr="008E5FD3">
        <w:rPr>
          <w:rStyle w:val="libBold1Char"/>
          <w:rtl/>
        </w:rPr>
        <w:t>ويحرم كلُّ ذي ناب،</w:t>
      </w:r>
      <w:r w:rsidR="00854B79" w:rsidRPr="00F96522">
        <w:rPr>
          <w:rStyle w:val="libBold1Char"/>
          <w:rtl/>
        </w:rPr>
        <w:t xml:space="preserve"> كالسباع، والذئاب.</w:t>
      </w:r>
    </w:p>
    <w:p w:rsidR="00F96522" w:rsidRDefault="00F96522" w:rsidP="00F96522">
      <w:pPr>
        <w:pStyle w:val="libNormal"/>
        <w:rPr>
          <w:rtl/>
        </w:rPr>
      </w:pPr>
      <w:r>
        <w:rPr>
          <w:rtl/>
        </w:rPr>
        <w:t xml:space="preserve">- </w:t>
      </w:r>
      <w:r w:rsidR="00854B79" w:rsidRPr="008E5FD3">
        <w:rPr>
          <w:rStyle w:val="libBold1Char"/>
          <w:rtl/>
        </w:rPr>
        <w:t>وتحرم</w:t>
      </w:r>
      <w:r w:rsidR="00854B79" w:rsidRPr="00F96522">
        <w:rPr>
          <w:rStyle w:val="libBold1Char"/>
          <w:rtl/>
        </w:rPr>
        <w:t xml:space="preserve"> الأرانب، والثعالب، والضَب، واليَرْبُوع، وأمثالها من الوحوش.</w:t>
      </w:r>
    </w:p>
    <w:p w:rsidR="00F96522" w:rsidRDefault="00F96522" w:rsidP="00F96522">
      <w:pPr>
        <w:pStyle w:val="libNormal"/>
        <w:rPr>
          <w:rtl/>
        </w:rPr>
      </w:pPr>
      <w:r>
        <w:rPr>
          <w:rtl/>
        </w:rPr>
        <w:t xml:space="preserve">- </w:t>
      </w:r>
      <w:r w:rsidR="00854B79" w:rsidRPr="008E5FD3">
        <w:rPr>
          <w:rStyle w:val="libBold1Char"/>
          <w:rtl/>
        </w:rPr>
        <w:t>وتحرم</w:t>
      </w:r>
      <w:r w:rsidR="00854B79" w:rsidRPr="00F96522">
        <w:rPr>
          <w:rStyle w:val="libBold1Char"/>
          <w:rtl/>
        </w:rPr>
        <w:t xml:space="preserve"> الحشرات مطلقاً، كالخنافس، والديدان، والحيّات، ونحوها.</w:t>
      </w:r>
    </w:p>
    <w:p w:rsidR="00854B79" w:rsidRDefault="00F96522" w:rsidP="00F96522">
      <w:pPr>
        <w:pStyle w:val="libNormal"/>
        <w:rPr>
          <w:rtl/>
        </w:rPr>
      </w:pPr>
      <w:r>
        <w:rPr>
          <w:rtl/>
        </w:rPr>
        <w:t xml:space="preserve">- </w:t>
      </w:r>
      <w:r w:rsidR="00854B79" w:rsidRPr="008E5FD3">
        <w:rPr>
          <w:rStyle w:val="libBold1Char"/>
          <w:rtl/>
        </w:rPr>
        <w:t>أمّا حيوان الهواء</w:t>
      </w:r>
      <w:r w:rsidRPr="008E5FD3">
        <w:rPr>
          <w:rStyle w:val="libBold1Char"/>
          <w:rtl/>
        </w:rPr>
        <w:t xml:space="preserve"> - </w:t>
      </w:r>
      <w:r w:rsidR="00854B79" w:rsidRPr="008E5FD3">
        <w:rPr>
          <w:rStyle w:val="libBold1Char"/>
          <w:rtl/>
        </w:rPr>
        <w:t>وهي الطيور</w:t>
      </w:r>
      <w:r w:rsidRPr="008E5FD3">
        <w:rPr>
          <w:rStyle w:val="libBold1Char"/>
          <w:rtl/>
        </w:rPr>
        <w:t xml:space="preserve"> - </w:t>
      </w:r>
      <w:r w:rsidR="00854B79" w:rsidRPr="008E5FD3">
        <w:rPr>
          <w:rStyle w:val="libBold1Char"/>
          <w:rtl/>
        </w:rPr>
        <w:t>فيحرم منها سباع الطير،</w:t>
      </w:r>
      <w:r w:rsidR="00854B79" w:rsidRPr="00F96522">
        <w:rPr>
          <w:rStyle w:val="libBold1Char"/>
          <w:rtl/>
        </w:rPr>
        <w:t xml:space="preserve"> كالصقر والبازي ونحوهما مطلقاً.</w:t>
      </w:r>
    </w:p>
    <w:p w:rsidR="00854B79" w:rsidRDefault="00854B79" w:rsidP="008E5FD3">
      <w:pPr>
        <w:pStyle w:val="libBold1"/>
        <w:rPr>
          <w:rtl/>
        </w:rPr>
      </w:pPr>
      <w:r>
        <w:rPr>
          <w:rtl/>
        </w:rPr>
        <w:t>أمّا ما عداها فقد جعل الشارع لِمَا يحلّ أكله منها ثلاث علامات في ثلاث حالات:</w:t>
      </w:r>
    </w:p>
    <w:p w:rsidR="00854B79" w:rsidRDefault="00854B79" w:rsidP="00F96522">
      <w:pPr>
        <w:pStyle w:val="libNormal"/>
        <w:rPr>
          <w:rtl/>
        </w:rPr>
      </w:pPr>
      <w:r w:rsidRPr="008E5FD3">
        <w:rPr>
          <w:rStyle w:val="libBold1Char"/>
          <w:rtl/>
        </w:rPr>
        <w:t>1</w:t>
      </w:r>
      <w:r w:rsidR="00F96522" w:rsidRPr="008E5FD3">
        <w:rPr>
          <w:rStyle w:val="libBold1Char"/>
          <w:rtl/>
        </w:rPr>
        <w:t xml:space="preserve">- </w:t>
      </w:r>
      <w:r w:rsidRPr="008E5FD3">
        <w:rPr>
          <w:rStyle w:val="libBold1Char"/>
          <w:rtl/>
        </w:rPr>
        <w:t>فإنْ كان طائراً في الجوّ:</w:t>
      </w:r>
      <w:r w:rsidRPr="00F96522">
        <w:rPr>
          <w:rStyle w:val="libBold1Char"/>
          <w:rtl/>
        </w:rPr>
        <w:t xml:space="preserve"> فما كان رفيفه أكثر من صفيفه فهو حلال، وإلاّ فلا.</w:t>
      </w:r>
    </w:p>
    <w:p w:rsidR="00854B79" w:rsidRDefault="00854B79" w:rsidP="00F96522">
      <w:pPr>
        <w:pStyle w:val="libNormal"/>
        <w:rPr>
          <w:rtl/>
        </w:rPr>
      </w:pPr>
      <w:r w:rsidRPr="008E5FD3">
        <w:rPr>
          <w:rStyle w:val="libBold1Char"/>
          <w:rtl/>
        </w:rPr>
        <w:t>2</w:t>
      </w:r>
      <w:r w:rsidR="00F96522" w:rsidRPr="008E5FD3">
        <w:rPr>
          <w:rStyle w:val="libBold1Char"/>
          <w:rtl/>
        </w:rPr>
        <w:t xml:space="preserve">- </w:t>
      </w:r>
      <w:r w:rsidRPr="008E5FD3">
        <w:rPr>
          <w:rStyle w:val="libBold1Char"/>
          <w:rtl/>
        </w:rPr>
        <w:t>وإنْ كان على الأرض:</w:t>
      </w:r>
      <w:r w:rsidRPr="00F96522">
        <w:rPr>
          <w:rStyle w:val="libBold1Char"/>
          <w:rtl/>
        </w:rPr>
        <w:t xml:space="preserve"> فإنْ كان له صِيْصِيَة</w:t>
      </w:r>
      <w:r w:rsidR="00F96522">
        <w:rPr>
          <w:rStyle w:val="libBold1Char"/>
          <w:rtl/>
        </w:rPr>
        <w:t xml:space="preserve"> - </w:t>
      </w:r>
      <w:r w:rsidRPr="00F96522">
        <w:rPr>
          <w:rStyle w:val="libBold1Char"/>
          <w:rtl/>
        </w:rPr>
        <w:t>وهي ما يكون كالإصبع الزائد</w:t>
      </w:r>
      <w:r w:rsidR="00F96522">
        <w:rPr>
          <w:rStyle w:val="libBold1Char"/>
          <w:rtl/>
        </w:rPr>
        <w:t xml:space="preserve"> - </w:t>
      </w:r>
      <w:r w:rsidRPr="00F96522">
        <w:rPr>
          <w:rStyle w:val="libBold1Char"/>
          <w:rtl/>
        </w:rPr>
        <w:t>فهو حلال، وإلاّ فلا.</w:t>
      </w:r>
    </w:p>
    <w:p w:rsidR="00854B79" w:rsidRDefault="00854B79" w:rsidP="00F96522">
      <w:pPr>
        <w:pStyle w:val="libNormal"/>
        <w:rPr>
          <w:rtl/>
        </w:rPr>
      </w:pPr>
      <w:r w:rsidRPr="008E5FD3">
        <w:rPr>
          <w:rStyle w:val="libBold1Char"/>
          <w:rtl/>
        </w:rPr>
        <w:t>3</w:t>
      </w:r>
      <w:r w:rsidR="00F96522" w:rsidRPr="008E5FD3">
        <w:rPr>
          <w:rStyle w:val="libBold1Char"/>
          <w:rtl/>
        </w:rPr>
        <w:t xml:space="preserve">- </w:t>
      </w:r>
      <w:r w:rsidRPr="008E5FD3">
        <w:rPr>
          <w:rStyle w:val="libBold1Char"/>
          <w:rtl/>
        </w:rPr>
        <w:t>وإنْ كان مذبوحاً:</w:t>
      </w:r>
      <w:r w:rsidRPr="00F96522">
        <w:rPr>
          <w:rStyle w:val="libBold1Char"/>
          <w:rtl/>
        </w:rPr>
        <w:t xml:space="preserve"> فإنْ كانت له حوصلة أو قانصة فهو حلال، وإلاّ فلا.</w:t>
      </w:r>
    </w:p>
    <w:p w:rsidR="00854B79" w:rsidRDefault="00854B79" w:rsidP="00F96522">
      <w:pPr>
        <w:pStyle w:val="libBold1"/>
        <w:rPr>
          <w:rtl/>
        </w:rPr>
      </w:pPr>
      <w:r w:rsidRPr="00F96522">
        <w:rPr>
          <w:rtl/>
        </w:rPr>
        <w:t>فالخفاش والطاووس والزنابير والنحل ونحوها كلّها محرّمة.</w:t>
      </w:r>
    </w:p>
    <w:p w:rsidR="00854B79" w:rsidRDefault="00854B79" w:rsidP="00F96522">
      <w:pPr>
        <w:pStyle w:val="libBold1"/>
        <w:rPr>
          <w:rtl/>
        </w:rPr>
      </w:pPr>
      <w:r w:rsidRPr="00F96522">
        <w:rPr>
          <w:rtl/>
        </w:rPr>
        <w:t>أمّا الغُرَاب فما يأكلُ الجِيَف محرّم، وما يأكل النبات حلال.</w:t>
      </w:r>
    </w:p>
    <w:p w:rsidR="00854B79" w:rsidRDefault="00854B79" w:rsidP="008E5FD3">
      <w:pPr>
        <w:pStyle w:val="libBold1"/>
        <w:rPr>
          <w:rtl/>
        </w:rPr>
      </w:pPr>
      <w:r>
        <w:rPr>
          <w:rtl/>
        </w:rPr>
        <w:t>أمّا المحرّم من المشروب والمأكول غير الحيوان فيمكن ضبطه ضمن قواعد كلِّيَّة:</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1</w:t>
      </w:r>
      <w:r w:rsidR="00F96522">
        <w:rPr>
          <w:rtl/>
        </w:rPr>
        <w:t xml:space="preserve"> - </w:t>
      </w:r>
      <w:r w:rsidRPr="00854B79">
        <w:rPr>
          <w:rtl/>
        </w:rPr>
        <w:t>كلّ مغصوبٍ حرامٌ.</w:t>
      </w:r>
    </w:p>
    <w:p w:rsidR="00854B79" w:rsidRDefault="00854B79" w:rsidP="00854B79">
      <w:pPr>
        <w:pStyle w:val="libNormal"/>
        <w:rPr>
          <w:rtl/>
        </w:rPr>
      </w:pPr>
      <w:r w:rsidRPr="00854B79">
        <w:rPr>
          <w:rtl/>
        </w:rPr>
        <w:t>2</w:t>
      </w:r>
      <w:r w:rsidR="00F96522">
        <w:rPr>
          <w:rtl/>
        </w:rPr>
        <w:t xml:space="preserve"> - </w:t>
      </w:r>
      <w:r w:rsidRPr="00854B79">
        <w:rPr>
          <w:rtl/>
        </w:rPr>
        <w:t>كلّ نجسٍ حرامٌ.</w:t>
      </w:r>
    </w:p>
    <w:p w:rsidR="00854B79" w:rsidRDefault="00854B79" w:rsidP="00854B79">
      <w:pPr>
        <w:pStyle w:val="libNormal"/>
        <w:rPr>
          <w:rtl/>
        </w:rPr>
      </w:pPr>
      <w:r w:rsidRPr="00854B79">
        <w:rPr>
          <w:rtl/>
        </w:rPr>
        <w:t>3</w:t>
      </w:r>
      <w:r w:rsidR="00F96522">
        <w:rPr>
          <w:rtl/>
        </w:rPr>
        <w:t xml:space="preserve"> - </w:t>
      </w:r>
      <w:r w:rsidRPr="00854B79">
        <w:rPr>
          <w:rtl/>
        </w:rPr>
        <w:t>كلّ مضرٍّ حرامٌ.</w:t>
      </w:r>
    </w:p>
    <w:p w:rsidR="00854B79" w:rsidRDefault="00854B79" w:rsidP="00854B79">
      <w:pPr>
        <w:pStyle w:val="libNormal"/>
        <w:rPr>
          <w:rtl/>
        </w:rPr>
      </w:pPr>
      <w:r w:rsidRPr="00854B79">
        <w:rPr>
          <w:rtl/>
        </w:rPr>
        <w:t>4</w:t>
      </w:r>
      <w:r w:rsidR="00F96522">
        <w:rPr>
          <w:rtl/>
        </w:rPr>
        <w:t xml:space="preserve"> - </w:t>
      </w:r>
      <w:r w:rsidRPr="00854B79">
        <w:rPr>
          <w:rtl/>
        </w:rPr>
        <w:t>كلّ خبيثٍ حرامٌ.</w:t>
      </w:r>
    </w:p>
    <w:p w:rsidR="00F96522" w:rsidRDefault="00854B79" w:rsidP="00F96522">
      <w:pPr>
        <w:pStyle w:val="libBold1"/>
        <w:rPr>
          <w:rtl/>
        </w:rPr>
      </w:pPr>
      <w:r>
        <w:rPr>
          <w:rtl/>
        </w:rPr>
        <w:t>وأعظم المحرّمات من المائعات:</w:t>
      </w:r>
    </w:p>
    <w:p w:rsidR="00F96522" w:rsidRDefault="00F96522" w:rsidP="00854B79">
      <w:pPr>
        <w:pStyle w:val="libNormal"/>
        <w:rPr>
          <w:rtl/>
        </w:rPr>
      </w:pPr>
      <w:r>
        <w:rPr>
          <w:rtl/>
        </w:rPr>
        <w:t xml:space="preserve">- </w:t>
      </w:r>
      <w:r w:rsidR="00854B79" w:rsidRPr="00854B79">
        <w:rPr>
          <w:rtl/>
        </w:rPr>
        <w:t>البول.</w:t>
      </w:r>
    </w:p>
    <w:p w:rsidR="00854B79" w:rsidRDefault="00F96522" w:rsidP="00854B79">
      <w:pPr>
        <w:pStyle w:val="libNormal"/>
        <w:rPr>
          <w:rtl/>
        </w:rPr>
      </w:pPr>
      <w:r>
        <w:rPr>
          <w:rtl/>
        </w:rPr>
        <w:t xml:space="preserve">- </w:t>
      </w:r>
      <w:r w:rsidR="00854B79" w:rsidRPr="00854B79">
        <w:rPr>
          <w:rtl/>
        </w:rPr>
        <w:t>وأعظم منه الخمر وأخواتها من النبيذ، والفقاع، والعصير إذا غلا، ولم يذهب ثلثاه.</w:t>
      </w:r>
    </w:p>
    <w:p w:rsidR="00854B79" w:rsidRDefault="00854B79" w:rsidP="00854B79">
      <w:pPr>
        <w:pStyle w:val="libNormal"/>
        <w:rPr>
          <w:rtl/>
        </w:rPr>
      </w:pPr>
      <w:r w:rsidRPr="00854B79">
        <w:rPr>
          <w:rtl/>
        </w:rPr>
        <w:t>ولحرمة الخمر ونجاستها عند الإماميّة من الغلظه والشِدّة ما ليس عند فرقة من المسلمين، فقد ورد في التحذير منها عن أئمّتهم سلام الله عليهم أحاديث هائلة، وزواجر دامغة، تشيب لها النواصي، ويرتجف منها أجرأ الناس على المعاصي، وتكرّرتْ منهم لعنة الله على عاصرها، وجابيها، وبائعها، وشاربها، وتُعْرَف في شرعنا بأمّ الخبائث</w:t>
      </w:r>
      <w:r w:rsidRPr="00854B79">
        <w:rPr>
          <w:rStyle w:val="libFootnotenumChar"/>
          <w:rtl/>
        </w:rPr>
        <w:t>(1)</w:t>
      </w:r>
      <w:r w:rsidRPr="00854B79">
        <w:rPr>
          <w:rtl/>
        </w:rPr>
        <w:t>.</w:t>
      </w:r>
    </w:p>
    <w:p w:rsidR="00854B79" w:rsidRDefault="00854B79" w:rsidP="00854B79">
      <w:pPr>
        <w:pStyle w:val="libNormal"/>
        <w:rPr>
          <w:rtl/>
        </w:rPr>
      </w:pPr>
      <w:r w:rsidRPr="00854B79">
        <w:rPr>
          <w:rtl/>
        </w:rPr>
        <w:t>وفي بعض أحاديث أهل البيت (عليهم السلام) ما يظهر منه حرمة الجلوس على مائدة وضع فيها قدح خمر</w:t>
      </w:r>
      <w:r w:rsidRPr="00854B79">
        <w:rPr>
          <w:rStyle w:val="libFootnotenumChar"/>
          <w:rtl/>
        </w:rPr>
        <w:t>(2)</w:t>
      </w:r>
      <w:r w:rsidRPr="00854B79">
        <w:rPr>
          <w:rtl/>
        </w:rPr>
        <w:t>؛ ولعلّ السر شِدَّة الحذر والتحرّز منْ أنْ يتطاير بخار منها يمس الطعام فيفسده، أو يدخل في جوف الآكل ذرّة من جراثيمها الخبيثة وموادّها الهالكة ولو بعد حين.</w:t>
      </w:r>
    </w:p>
    <w:p w:rsidR="00854B79" w:rsidRPr="00854B79" w:rsidRDefault="00854B79" w:rsidP="00854B79">
      <w:pPr>
        <w:pStyle w:val="libNormal"/>
        <w:rPr>
          <w:rtl/>
        </w:rPr>
      </w:pPr>
      <w:r w:rsidRPr="00854B79">
        <w:rPr>
          <w:rtl/>
        </w:rPr>
        <w:t xml:space="preserve">وقد اهتدى العلم الحديث بعد الجد والجهد في تحليلها الكيماوي، وتمحيصها الطبّي، إلى مضارّها التي أنبأ عنها الإسلام قبل ثلاثة عشر قرناً بدون كلفة ولا عناء، فحرّموا على أنفسهم ما يُحرّمه دينُهم، وتمنعه شريعتُهم، فللّه شريعة الإسلام ما أشرفها، وأنبلها، وأدقّها، وأجلّها، وأفضلها، وأكملها، وخسرتْ صفقةُ المسلمين الذين أضاعوها فضاعوا، واستهانوا بها فهانوا، وعسى أنْ يُحْدِثُ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sidRPr="00A8769A">
        <w:rPr>
          <w:rtl/>
        </w:rPr>
        <w:t xml:space="preserve">(1) </w:t>
      </w:r>
      <w:r w:rsidRPr="00A8769A">
        <w:rPr>
          <w:rStyle w:val="libFootnoteBoldChar"/>
          <w:rtl/>
        </w:rPr>
        <w:t>راجع:</w:t>
      </w:r>
    </w:p>
    <w:p w:rsidR="0066137A" w:rsidRDefault="00854B79" w:rsidP="00A8769A">
      <w:pPr>
        <w:pStyle w:val="libFootnote"/>
        <w:rPr>
          <w:rtl/>
        </w:rPr>
      </w:pPr>
      <w:r>
        <w:rPr>
          <w:rtl/>
        </w:rPr>
        <w:t>كتاب الوسائل ج25: 296 (باب تحريم شرب الخمر والأبواب التي بعده) فقد أورد الحرّ العاملي رحمه الله تعالى فيها جملةً واسعة من الروايات الخاصّة بهذا الباب.</w:t>
      </w:r>
    </w:p>
    <w:p w:rsidR="00854B79" w:rsidRDefault="00854B79" w:rsidP="00A8769A">
      <w:pPr>
        <w:pStyle w:val="libFootnote"/>
        <w:rPr>
          <w:rtl/>
        </w:rPr>
      </w:pPr>
      <w:r w:rsidRPr="00A8769A">
        <w:rPr>
          <w:rtl/>
        </w:rPr>
        <w:t xml:space="preserve">(2) </w:t>
      </w:r>
      <w:r w:rsidRPr="00A8769A">
        <w:rPr>
          <w:rStyle w:val="libFootnoteBoldChar"/>
          <w:rtl/>
        </w:rPr>
        <w:t>انظر:</w:t>
      </w:r>
    </w:p>
    <w:p w:rsidR="00854B79" w:rsidRDefault="00854B79" w:rsidP="00A8769A">
      <w:pPr>
        <w:pStyle w:val="libFootnote"/>
        <w:rPr>
          <w:rtl/>
        </w:rPr>
      </w:pPr>
      <w:r>
        <w:rPr>
          <w:rtl/>
        </w:rPr>
        <w:t>الكافي ج6: 229/2</w:t>
      </w:r>
      <w:r w:rsidR="00E018CE">
        <w:rPr>
          <w:rtl/>
        </w:rPr>
        <w:t>.</w:t>
      </w:r>
      <w:r>
        <w:rPr>
          <w:rtl/>
        </w:rPr>
        <w:t xml:space="preserve"> الفقيه ج4: 41/132</w:t>
      </w:r>
      <w:r w:rsidR="00E018CE">
        <w:rPr>
          <w:rtl/>
        </w:rPr>
        <w:t>.</w:t>
      </w:r>
      <w:r>
        <w:rPr>
          <w:rtl/>
        </w:rPr>
        <w:t xml:space="preserve"> التهذيب ج9: 116/501.</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اللهُ بعد ذلك أمراً.</w:t>
      </w:r>
    </w:p>
    <w:p w:rsidR="00854B79" w:rsidRDefault="00854B79" w:rsidP="00854B79">
      <w:pPr>
        <w:pStyle w:val="libNormal"/>
        <w:rPr>
          <w:rtl/>
        </w:rPr>
      </w:pPr>
      <w:r w:rsidRPr="00854B79">
        <w:rPr>
          <w:rtl/>
        </w:rPr>
        <w:t>هذا مُجمل القول في أُمّهات الحلال والحرام من المأكول والمشروب، وهناك بنات فروع كثيرة لا يتّسع لشرحها صدر هذه الرسالة الوجيزة.</w:t>
      </w:r>
    </w:p>
    <w:p w:rsidR="00854B79" w:rsidRPr="00854B79" w:rsidRDefault="00854B79" w:rsidP="007757AC">
      <w:pPr>
        <w:pStyle w:val="libNormal"/>
      </w:pPr>
      <w:r>
        <w:rPr>
          <w:rtl/>
        </w:rPr>
        <w:br w:type="page"/>
      </w:r>
    </w:p>
    <w:p w:rsidR="00854B79" w:rsidRPr="00854B79" w:rsidRDefault="00854B79" w:rsidP="007757AC">
      <w:pPr>
        <w:pStyle w:val="libNormal"/>
      </w:pPr>
      <w:r>
        <w:rPr>
          <w:rtl/>
        </w:rPr>
        <w:lastRenderedPageBreak/>
        <w:br w:type="page"/>
      </w:r>
    </w:p>
    <w:p w:rsidR="00854B79" w:rsidRDefault="00731513" w:rsidP="00731513">
      <w:pPr>
        <w:pStyle w:val="Heading2"/>
        <w:rPr>
          <w:rtl/>
        </w:rPr>
      </w:pPr>
      <w:bookmarkStart w:id="65" w:name="_Toc370733995"/>
      <w:r>
        <w:rPr>
          <w:rtl/>
        </w:rPr>
        <w:lastRenderedPageBreak/>
        <w:t>الح</w:t>
      </w:r>
      <w:r w:rsidR="00854B79">
        <w:rPr>
          <w:rtl/>
        </w:rPr>
        <w:t>دود:</w:t>
      </w:r>
      <w:bookmarkEnd w:id="65"/>
    </w:p>
    <w:p w:rsidR="00854B79" w:rsidRDefault="00854B79" w:rsidP="00F96522">
      <w:pPr>
        <w:pStyle w:val="libBold1"/>
        <w:rPr>
          <w:rtl/>
        </w:rPr>
      </w:pPr>
      <w:r w:rsidRPr="00F96522">
        <w:rPr>
          <w:rtl/>
        </w:rPr>
        <w:t>عقوبات عاجلة على جنايات خاصّة، الغرض منها حفظ نظام الاجتماع، وقطع دابر الشرّ عن البشر.</w:t>
      </w:r>
    </w:p>
    <w:p w:rsidR="00854B79" w:rsidRDefault="00854B79" w:rsidP="00731513">
      <w:pPr>
        <w:pStyle w:val="Heading3"/>
        <w:rPr>
          <w:rtl/>
        </w:rPr>
      </w:pPr>
      <w:bookmarkStart w:id="66" w:name="_Toc370733996"/>
      <w:r>
        <w:rPr>
          <w:rtl/>
        </w:rPr>
        <w:t>حَدّ الزِنَا:</w:t>
      </w:r>
      <w:bookmarkEnd w:id="66"/>
    </w:p>
    <w:p w:rsidR="00F96522" w:rsidRDefault="00854B79" w:rsidP="00F96522">
      <w:pPr>
        <w:pStyle w:val="libBold1"/>
        <w:rPr>
          <w:rtl/>
        </w:rPr>
      </w:pPr>
      <w:r w:rsidRPr="00F96522">
        <w:rPr>
          <w:rtl/>
        </w:rPr>
        <w:t>كلّ بالغ عاقل وَطَأَ امرأةً لا يحلّ له وَطْؤها شرعاً، عالِمَاً عامِدَاً وجب على وليّ الأمر أنْ يحدَّه بمائة جَلْدة،</w:t>
      </w:r>
    </w:p>
    <w:p w:rsidR="00F96522" w:rsidRDefault="00F96522" w:rsidP="00F96522">
      <w:pPr>
        <w:pStyle w:val="libBold1"/>
        <w:rPr>
          <w:rtl/>
        </w:rPr>
      </w:pPr>
      <w:r>
        <w:rPr>
          <w:rtl/>
        </w:rPr>
        <w:t xml:space="preserve">- </w:t>
      </w:r>
      <w:r w:rsidR="00854B79" w:rsidRPr="00F96522">
        <w:rPr>
          <w:rtl/>
        </w:rPr>
        <w:t>ثمّ بالرَجْم بالحجارة إنْ كان مُحصَناً، أي عنده من الحلال ما يسدّ حاجته.</w:t>
      </w:r>
    </w:p>
    <w:p w:rsidR="00F96522" w:rsidRDefault="00F96522" w:rsidP="00F96522">
      <w:pPr>
        <w:pStyle w:val="libBold1"/>
        <w:rPr>
          <w:rtl/>
        </w:rPr>
      </w:pPr>
      <w:r>
        <w:rPr>
          <w:rtl/>
        </w:rPr>
        <w:t xml:space="preserve">- </w:t>
      </w:r>
      <w:r w:rsidR="00854B79" w:rsidRPr="00F96522">
        <w:rPr>
          <w:rtl/>
        </w:rPr>
        <w:t>وإنْ لم يكن مُحصَناً فبالجلد وَحْده، ويُحْلَق رأسُه، وينفى عن البلد سَنَة.</w:t>
      </w:r>
    </w:p>
    <w:p w:rsidR="00F96522" w:rsidRDefault="00F96522" w:rsidP="00F96522">
      <w:pPr>
        <w:pStyle w:val="libBold1"/>
        <w:rPr>
          <w:rtl/>
        </w:rPr>
      </w:pPr>
      <w:r>
        <w:rPr>
          <w:rtl/>
        </w:rPr>
        <w:t xml:space="preserve">- </w:t>
      </w:r>
      <w:r w:rsidR="00854B79" w:rsidRPr="00F96522">
        <w:rPr>
          <w:rtl/>
        </w:rPr>
        <w:t>ثمّ إنْ كانت هي راضية حُدّتْ أيضاً بهما إنْ كانتْ محصنة، وإلاّ فبالجلد وحده.</w:t>
      </w:r>
    </w:p>
    <w:p w:rsidR="00854B79" w:rsidRDefault="00F96522" w:rsidP="00F96522">
      <w:pPr>
        <w:pStyle w:val="libBold1"/>
        <w:rPr>
          <w:rtl/>
        </w:rPr>
      </w:pPr>
      <w:r>
        <w:rPr>
          <w:rtl/>
        </w:rPr>
        <w:t xml:space="preserve">- </w:t>
      </w:r>
      <w:r w:rsidR="00854B79" w:rsidRPr="00F96522">
        <w:rPr>
          <w:rtl/>
        </w:rPr>
        <w:t>وإذا زنى بإحدى محارمه النسبيّة أو الرضاعيّة، أو بامرأة أَبِيْهِ، أو بمسلمةٍ وهو ذِمِّي، أو أَكْرَهَ امرأةً على الزنا كان حَدّه القتل.</w:t>
      </w:r>
    </w:p>
    <w:p w:rsidR="00F96522" w:rsidRDefault="00854B79" w:rsidP="008E5FD3">
      <w:pPr>
        <w:pStyle w:val="libBold1"/>
        <w:rPr>
          <w:rtl/>
        </w:rPr>
      </w:pPr>
      <w:r>
        <w:rPr>
          <w:rtl/>
        </w:rPr>
        <w:t>ويثبت الزنا:</w:t>
      </w:r>
    </w:p>
    <w:p w:rsidR="00F96522" w:rsidRDefault="00F96522" w:rsidP="00F96522">
      <w:pPr>
        <w:pStyle w:val="libBold1"/>
        <w:rPr>
          <w:rtl/>
        </w:rPr>
      </w:pPr>
      <w:r>
        <w:rPr>
          <w:rtl/>
        </w:rPr>
        <w:t xml:space="preserve">- </w:t>
      </w:r>
      <w:r w:rsidR="00854B79" w:rsidRPr="00F96522">
        <w:rPr>
          <w:rtl/>
        </w:rPr>
        <w:t>بإقراره أربع مرّات.</w:t>
      </w:r>
    </w:p>
    <w:p w:rsidR="00F96522" w:rsidRDefault="00F96522" w:rsidP="00F96522">
      <w:pPr>
        <w:pStyle w:val="libBold1"/>
        <w:rPr>
          <w:rtl/>
        </w:rPr>
      </w:pPr>
      <w:r>
        <w:rPr>
          <w:rtl/>
        </w:rPr>
        <w:t xml:space="preserve">- </w:t>
      </w:r>
      <w:r w:rsidR="00854B79" w:rsidRPr="00F96522">
        <w:rPr>
          <w:rtl/>
        </w:rPr>
        <w:t>أو بأربعة شهود عدول.</w:t>
      </w:r>
    </w:p>
    <w:p w:rsidR="00854B79" w:rsidRDefault="00F96522" w:rsidP="00F96522">
      <w:pPr>
        <w:pStyle w:val="libBold1"/>
        <w:rPr>
          <w:rtl/>
        </w:rPr>
      </w:pPr>
      <w:r>
        <w:rPr>
          <w:rtl/>
        </w:rPr>
        <w:t xml:space="preserve">- </w:t>
      </w:r>
      <w:r w:rsidR="00854B79" w:rsidRPr="00F96522">
        <w:rPr>
          <w:rtl/>
        </w:rPr>
        <w:t>أو ثلاثة رجال وامرأتين.</w:t>
      </w:r>
    </w:p>
    <w:p w:rsidR="00854B79" w:rsidRDefault="00854B79" w:rsidP="00F96522">
      <w:pPr>
        <w:pStyle w:val="libBold1"/>
        <w:rPr>
          <w:rtl/>
        </w:rPr>
      </w:pPr>
      <w:r w:rsidRPr="00F96522">
        <w:rPr>
          <w:rtl/>
        </w:rPr>
        <w:t>ولو شهد رجلان وأربع نسوة ثبت الجلد دون الرجم، ولا يثبت بأقل من ذلك، ولو شهد ثلاثة أو اثنان حد واحد القذف، ويشترط اتفاق شهادتهم من كلّ وجه، والمشاهدة عِيَانَاً.</w:t>
      </w:r>
    </w:p>
    <w:p w:rsidR="00854B79" w:rsidRDefault="00854B79" w:rsidP="00F96522">
      <w:pPr>
        <w:pStyle w:val="libBold1"/>
        <w:rPr>
          <w:rtl/>
        </w:rPr>
      </w:pPr>
      <w:r w:rsidRPr="00F96522">
        <w:rPr>
          <w:rtl/>
        </w:rPr>
        <w:t>ولو أَقَرَّ بموجب الرجم ثمّ أنكر سقط، ولو أقرّ ثمّ تاب تخيّر الإمام، ولو تاب بعد البيِّنة لم يسقط، ولو زنى ثالثاً بعد الحَدَّين قُتِلَ.</w:t>
      </w:r>
    </w:p>
    <w:p w:rsidR="00854B79" w:rsidRDefault="00854B79" w:rsidP="00F96522">
      <w:pPr>
        <w:pStyle w:val="libBold1"/>
        <w:rPr>
          <w:rtl/>
        </w:rPr>
      </w:pPr>
      <w:r w:rsidRPr="00F96522">
        <w:rPr>
          <w:rtl/>
        </w:rPr>
        <w:t>ولا تُجْلَد الحامل حتّى تضع، ولا المريض حتّى يبرأ.</w:t>
      </w:r>
    </w:p>
    <w:p w:rsidR="00854B79" w:rsidRPr="00854B79" w:rsidRDefault="00854B79" w:rsidP="007757AC">
      <w:pPr>
        <w:pStyle w:val="libNormal"/>
      </w:pPr>
      <w:r>
        <w:rPr>
          <w:rtl/>
        </w:rPr>
        <w:br w:type="page"/>
      </w:r>
    </w:p>
    <w:p w:rsidR="00854B79" w:rsidRDefault="00854B79" w:rsidP="00731513">
      <w:pPr>
        <w:pStyle w:val="Heading3"/>
        <w:rPr>
          <w:rtl/>
        </w:rPr>
      </w:pPr>
      <w:bookmarkStart w:id="67" w:name="_Toc370733997"/>
      <w:r>
        <w:rPr>
          <w:rtl/>
        </w:rPr>
        <w:lastRenderedPageBreak/>
        <w:t>حَدّ اللِوَاط والسُحْق:</w:t>
      </w:r>
      <w:bookmarkEnd w:id="67"/>
    </w:p>
    <w:p w:rsidR="00854B79" w:rsidRDefault="00854B79" w:rsidP="00F96522">
      <w:pPr>
        <w:pStyle w:val="libBold1"/>
        <w:rPr>
          <w:rtl/>
        </w:rPr>
      </w:pPr>
      <w:r w:rsidRPr="00F96522">
        <w:rPr>
          <w:rtl/>
        </w:rPr>
        <w:t>لا شيء من المعاصي والكبائر أفظع حَدّاً وأشدّ عقوبةً من هذه الفاحشة والفِعْلَة الخبيثة، حتّى أنّ التعذيب بالإحراق بالنار لا يجوز بحال من الأحوال إلاّ في هذا المقام.</w:t>
      </w:r>
    </w:p>
    <w:p w:rsidR="00F96522" w:rsidRDefault="00854B79" w:rsidP="008E5FD3">
      <w:pPr>
        <w:pStyle w:val="libBold1"/>
        <w:rPr>
          <w:rtl/>
        </w:rPr>
      </w:pPr>
      <w:r>
        <w:rPr>
          <w:rtl/>
        </w:rPr>
        <w:t>وحدّ اللائط أحد أُمور يتخيّر وليّ الأمر فيها:</w:t>
      </w:r>
    </w:p>
    <w:p w:rsidR="00F96522" w:rsidRDefault="00F96522" w:rsidP="00F96522">
      <w:pPr>
        <w:pStyle w:val="libBold1"/>
        <w:rPr>
          <w:rtl/>
        </w:rPr>
      </w:pPr>
      <w:r>
        <w:rPr>
          <w:rtl/>
        </w:rPr>
        <w:t xml:space="preserve">- </w:t>
      </w:r>
      <w:r w:rsidR="00854B79" w:rsidRPr="00F96522">
        <w:rPr>
          <w:rtl/>
        </w:rPr>
        <w:t>القتل.</w:t>
      </w:r>
    </w:p>
    <w:p w:rsidR="00F96522" w:rsidRDefault="00F96522" w:rsidP="00F96522">
      <w:pPr>
        <w:pStyle w:val="libBold1"/>
        <w:rPr>
          <w:rtl/>
        </w:rPr>
      </w:pPr>
      <w:r>
        <w:rPr>
          <w:rtl/>
        </w:rPr>
        <w:t xml:space="preserve">- </w:t>
      </w:r>
      <w:r w:rsidR="00854B79" w:rsidRPr="00F96522">
        <w:rPr>
          <w:rtl/>
        </w:rPr>
        <w:t>أو الرجم.</w:t>
      </w:r>
    </w:p>
    <w:p w:rsidR="00F96522" w:rsidRDefault="00F96522" w:rsidP="00F96522">
      <w:pPr>
        <w:pStyle w:val="libBold1"/>
        <w:rPr>
          <w:rtl/>
        </w:rPr>
      </w:pPr>
      <w:r>
        <w:rPr>
          <w:rtl/>
        </w:rPr>
        <w:t xml:space="preserve">- </w:t>
      </w:r>
      <w:r w:rsidR="00854B79" w:rsidRPr="00F96522">
        <w:rPr>
          <w:rtl/>
        </w:rPr>
        <w:t>أو إلقاؤه من شاهِق تتكسّر عظامه.</w:t>
      </w:r>
    </w:p>
    <w:p w:rsidR="00854B79" w:rsidRDefault="00F96522" w:rsidP="00F96522">
      <w:pPr>
        <w:pStyle w:val="libBold1"/>
        <w:rPr>
          <w:rtl/>
        </w:rPr>
      </w:pPr>
      <w:r>
        <w:rPr>
          <w:rtl/>
        </w:rPr>
        <w:t xml:space="preserve">- </w:t>
      </w:r>
      <w:r w:rsidR="00854B79" w:rsidRPr="00F96522">
        <w:rPr>
          <w:rtl/>
        </w:rPr>
        <w:t>أو إحراقه بالنار.</w:t>
      </w:r>
    </w:p>
    <w:p w:rsidR="00854B79" w:rsidRDefault="00854B79" w:rsidP="00F96522">
      <w:pPr>
        <w:pStyle w:val="libBold1"/>
        <w:rPr>
          <w:rtl/>
        </w:rPr>
      </w:pPr>
      <w:r w:rsidRPr="00F96522">
        <w:rPr>
          <w:rtl/>
        </w:rPr>
        <w:t>ويُقتل المفعول به أيضاً إنْ كان بالغاً مختاراً، وإنْ كان صغيراً عُزِّرَ.</w:t>
      </w:r>
    </w:p>
    <w:p w:rsidR="00854B79" w:rsidRDefault="00854B79" w:rsidP="00F96522">
      <w:pPr>
        <w:pStyle w:val="libNormal"/>
        <w:rPr>
          <w:rtl/>
        </w:rPr>
      </w:pPr>
      <w:r w:rsidRPr="008E5FD3">
        <w:rPr>
          <w:rStyle w:val="libBold1Char"/>
          <w:rtl/>
        </w:rPr>
        <w:t>ويثبت</w:t>
      </w:r>
      <w:r w:rsidRPr="00F96522">
        <w:rPr>
          <w:rStyle w:val="libBold1Char"/>
          <w:rtl/>
        </w:rPr>
        <w:t xml:space="preserve"> اللواط بما ثبت به الزنا، وكذا السحق، وتُجلد كلٌّ مِن الفاعِلَة والمَفْعولة مائة جلدة، ولا يبعد الرجم مع الإحصان.</w:t>
      </w:r>
    </w:p>
    <w:p w:rsidR="00854B79" w:rsidRDefault="00854B79" w:rsidP="00F96522">
      <w:pPr>
        <w:pStyle w:val="libNormal"/>
        <w:rPr>
          <w:rtl/>
        </w:rPr>
      </w:pPr>
      <w:r w:rsidRPr="00F96522">
        <w:rPr>
          <w:rStyle w:val="libBold1Char"/>
          <w:rtl/>
        </w:rPr>
        <w:t xml:space="preserve">ويُجلد </w:t>
      </w:r>
      <w:r w:rsidRPr="00F96522">
        <w:rPr>
          <w:rtl/>
        </w:rPr>
        <w:t>(القوّاد)</w:t>
      </w:r>
      <w:r w:rsidRPr="00F96522">
        <w:rPr>
          <w:rStyle w:val="libBold1Char"/>
          <w:rtl/>
        </w:rPr>
        <w:t xml:space="preserve"> خمسة وسبعين جلدة، ويحلق رأسه، ويُشهر، ويُنفى. ويثبت بشاهدين وبالإقرار مرّتين.</w:t>
      </w:r>
    </w:p>
    <w:p w:rsidR="00854B79" w:rsidRDefault="00854B79" w:rsidP="00731513">
      <w:pPr>
        <w:pStyle w:val="Heading3"/>
        <w:rPr>
          <w:rtl/>
        </w:rPr>
      </w:pPr>
      <w:bookmarkStart w:id="68" w:name="_Toc370733998"/>
      <w:r>
        <w:rPr>
          <w:rtl/>
        </w:rPr>
        <w:t>حَدّ القَذْف:</w:t>
      </w:r>
      <w:bookmarkEnd w:id="68"/>
    </w:p>
    <w:p w:rsidR="00854B79" w:rsidRDefault="00854B79" w:rsidP="00F96522">
      <w:pPr>
        <w:pStyle w:val="libBold1"/>
        <w:rPr>
          <w:rtl/>
        </w:rPr>
      </w:pPr>
      <w:r w:rsidRPr="00F96522">
        <w:rPr>
          <w:rtl/>
        </w:rPr>
        <w:t>يجب أنْ يُحَدّ المُكلّف إذا قذف المسلم البالغ العاقل الحر بما فيه حُدّ</w:t>
      </w:r>
      <w:r w:rsidR="00F96522">
        <w:rPr>
          <w:rtl/>
        </w:rPr>
        <w:t xml:space="preserve"> - </w:t>
      </w:r>
      <w:r w:rsidRPr="00F96522">
        <w:rPr>
          <w:rtl/>
        </w:rPr>
        <w:t>كالزنا واللواط أو شرب الخمر</w:t>
      </w:r>
      <w:r w:rsidR="00F96522">
        <w:rPr>
          <w:rtl/>
        </w:rPr>
        <w:t xml:space="preserve"> - </w:t>
      </w:r>
      <w:r w:rsidRPr="00F96522">
        <w:rPr>
          <w:rtl/>
        </w:rPr>
        <w:t>بثمانين جلدة.</w:t>
      </w:r>
    </w:p>
    <w:p w:rsidR="00F96522" w:rsidRDefault="00854B79" w:rsidP="008E5FD3">
      <w:pPr>
        <w:pStyle w:val="libBold1"/>
        <w:rPr>
          <w:rtl/>
        </w:rPr>
      </w:pPr>
      <w:r>
        <w:rPr>
          <w:rtl/>
        </w:rPr>
        <w:t>ويسقط ذلك:</w:t>
      </w:r>
    </w:p>
    <w:p w:rsidR="00F96522" w:rsidRDefault="00F96522" w:rsidP="00F96522">
      <w:pPr>
        <w:pStyle w:val="libBold1"/>
        <w:rPr>
          <w:rtl/>
        </w:rPr>
      </w:pPr>
      <w:r>
        <w:rPr>
          <w:rtl/>
        </w:rPr>
        <w:t xml:space="preserve">- </w:t>
      </w:r>
      <w:r w:rsidR="00854B79" w:rsidRPr="00F96522">
        <w:rPr>
          <w:rtl/>
        </w:rPr>
        <w:t>بالبيِّنة المُصَدَّقة.</w:t>
      </w:r>
    </w:p>
    <w:p w:rsidR="00854B79" w:rsidRDefault="00F96522" w:rsidP="00F96522">
      <w:pPr>
        <w:pStyle w:val="libBold1"/>
        <w:rPr>
          <w:rtl/>
        </w:rPr>
      </w:pPr>
      <w:r>
        <w:rPr>
          <w:rtl/>
        </w:rPr>
        <w:t xml:space="preserve">- </w:t>
      </w:r>
      <w:r w:rsidR="00854B79" w:rsidRPr="00F96522">
        <w:rPr>
          <w:rtl/>
        </w:rPr>
        <w:t>أو يُصَدِّقُهُ المقذوف.</w:t>
      </w:r>
    </w:p>
    <w:p w:rsidR="00F96522" w:rsidRDefault="00854B79" w:rsidP="008E5FD3">
      <w:pPr>
        <w:pStyle w:val="libBold1"/>
        <w:rPr>
          <w:rtl/>
        </w:rPr>
      </w:pPr>
      <w:r>
        <w:rPr>
          <w:rtl/>
        </w:rPr>
        <w:t>ويثبت:</w:t>
      </w:r>
    </w:p>
    <w:p w:rsidR="00F96522" w:rsidRDefault="00F96522" w:rsidP="00F96522">
      <w:pPr>
        <w:pStyle w:val="libBold1"/>
        <w:rPr>
          <w:rtl/>
        </w:rPr>
      </w:pPr>
      <w:r>
        <w:rPr>
          <w:rtl/>
        </w:rPr>
        <w:t xml:space="preserve">- </w:t>
      </w:r>
      <w:r w:rsidR="00854B79" w:rsidRPr="00F96522">
        <w:rPr>
          <w:rtl/>
        </w:rPr>
        <w:t>بشهادة العدلين.</w:t>
      </w:r>
    </w:p>
    <w:p w:rsidR="00854B79" w:rsidRDefault="00F96522" w:rsidP="00F96522">
      <w:pPr>
        <w:pStyle w:val="libBold1"/>
        <w:rPr>
          <w:rtl/>
        </w:rPr>
      </w:pPr>
      <w:r>
        <w:rPr>
          <w:rtl/>
        </w:rPr>
        <w:t xml:space="preserve">- </w:t>
      </w:r>
      <w:r w:rsidR="00854B79" w:rsidRPr="00F96522">
        <w:rPr>
          <w:rtl/>
        </w:rPr>
        <w:t>أو الإقرار مرّتين.</w:t>
      </w:r>
    </w:p>
    <w:p w:rsidR="00854B79" w:rsidRDefault="00854B79" w:rsidP="00F96522">
      <w:pPr>
        <w:pStyle w:val="libBold1"/>
        <w:rPr>
          <w:rtl/>
        </w:rPr>
      </w:pPr>
      <w:r w:rsidRPr="00F96522">
        <w:rPr>
          <w:rtl/>
        </w:rPr>
        <w:t>ولو واجهه بما يكره: كالفاسق، والفاجر، والأجذم، والأبرص، وليس فيه، كان حكمه التعزير.</w:t>
      </w:r>
    </w:p>
    <w:p w:rsidR="00D65DB9" w:rsidRDefault="00854B79" w:rsidP="00591A50">
      <w:pPr>
        <w:pStyle w:val="libBold1"/>
        <w:rPr>
          <w:rtl/>
        </w:rPr>
      </w:pPr>
      <w:r>
        <w:rPr>
          <w:rtl/>
        </w:rPr>
        <w:t xml:space="preserve">ومَنْ ادَّعى النبوّة، أو سَبَّ النبيَّ (صلّى الله عليه وآله) أو أحد الأئمّة </w:t>
      </w:r>
    </w:p>
    <w:p w:rsidR="00854B79" w:rsidRDefault="00854B79" w:rsidP="007757AC">
      <w:pPr>
        <w:pStyle w:val="libNormal"/>
        <w:rPr>
          <w:rtl/>
        </w:rPr>
      </w:pPr>
      <w:r>
        <w:rPr>
          <w:rtl/>
        </w:rPr>
        <w:br w:type="page"/>
      </w:r>
    </w:p>
    <w:p w:rsidR="00854B79" w:rsidRDefault="00854B79" w:rsidP="00854B79">
      <w:pPr>
        <w:pStyle w:val="libNormal"/>
        <w:rPr>
          <w:rtl/>
        </w:rPr>
      </w:pPr>
      <w:r w:rsidRPr="00854B79">
        <w:rPr>
          <w:rtl/>
        </w:rPr>
        <w:lastRenderedPageBreak/>
        <w:t>سلام الله عليهم، فحكمه القتل.</w:t>
      </w:r>
    </w:p>
    <w:p w:rsidR="00854B79" w:rsidRDefault="00854B79" w:rsidP="00731513">
      <w:pPr>
        <w:pStyle w:val="Heading3"/>
        <w:rPr>
          <w:rtl/>
        </w:rPr>
      </w:pPr>
      <w:bookmarkStart w:id="69" w:name="_Toc370733999"/>
      <w:r>
        <w:rPr>
          <w:rtl/>
        </w:rPr>
        <w:t>حَدّ المُسْكِر:</w:t>
      </w:r>
      <w:bookmarkEnd w:id="69"/>
    </w:p>
    <w:p w:rsidR="00854B79" w:rsidRDefault="00854B79" w:rsidP="00854B79">
      <w:pPr>
        <w:pStyle w:val="libNormal"/>
        <w:rPr>
          <w:rtl/>
        </w:rPr>
      </w:pPr>
      <w:r w:rsidRPr="00854B79">
        <w:rPr>
          <w:rtl/>
        </w:rPr>
        <w:t>مَنْ شرب خمراً أو فقاعاً أو عصيراً قبل ذهاب ثلثيه، أو أي نوع من المسكرات</w:t>
      </w:r>
      <w:r w:rsidR="00F96522">
        <w:rPr>
          <w:rtl/>
        </w:rPr>
        <w:t xml:space="preserve"> - </w:t>
      </w:r>
      <w:r w:rsidRPr="00854B79">
        <w:rPr>
          <w:rtl/>
        </w:rPr>
        <w:t>من أنواعه الحديثة أو القديمة</w:t>
      </w:r>
      <w:r w:rsidR="00F96522">
        <w:rPr>
          <w:rtl/>
        </w:rPr>
        <w:t xml:space="preserve"> - </w:t>
      </w:r>
      <w:r w:rsidRPr="00854B79">
        <w:rPr>
          <w:rtl/>
        </w:rPr>
        <w:t>عالِمَاً عامِدَاً بالِغَاً، وجب أنْ يُحَد ثمانين جلدةً عارياً على ظَهْرِهِ وكَتِفِهِ، ولو تكرّر الحدُّ ولم يَرْتدع قتل في الرابعة. ولو شربها مستحِلاًّ فهو مرتدٌّ يجب قتله.</w:t>
      </w:r>
    </w:p>
    <w:p w:rsidR="00854B79" w:rsidRDefault="00854B79" w:rsidP="00854B79">
      <w:pPr>
        <w:pStyle w:val="libNormal"/>
        <w:rPr>
          <w:rtl/>
        </w:rPr>
      </w:pPr>
      <w:r w:rsidRPr="00854B79">
        <w:rPr>
          <w:rtl/>
        </w:rPr>
        <w:t>وبائع الخمر يُسْتَتَاب، فإنْ تاب وإلاّ قُتِلَ.</w:t>
      </w:r>
    </w:p>
    <w:p w:rsidR="00854B79" w:rsidRDefault="00854B79" w:rsidP="00731513">
      <w:pPr>
        <w:pStyle w:val="Heading3"/>
        <w:rPr>
          <w:rtl/>
        </w:rPr>
      </w:pPr>
      <w:bookmarkStart w:id="70" w:name="_Toc370734000"/>
      <w:r>
        <w:rPr>
          <w:rtl/>
        </w:rPr>
        <w:t>حَدّ السَرِقَة:</w:t>
      </w:r>
      <w:bookmarkEnd w:id="70"/>
    </w:p>
    <w:p w:rsidR="00F96522" w:rsidRDefault="00854B79" w:rsidP="00854B79">
      <w:pPr>
        <w:pStyle w:val="libNormal"/>
        <w:rPr>
          <w:rtl/>
        </w:rPr>
      </w:pPr>
      <w:r w:rsidRPr="00854B79">
        <w:rPr>
          <w:rtl/>
        </w:rPr>
        <w:t>إذا سرق الرجل البالغ العاقل من الحِرْز</w:t>
      </w:r>
      <w:r w:rsidR="00F96522">
        <w:rPr>
          <w:rtl/>
        </w:rPr>
        <w:t xml:space="preserve"> - </w:t>
      </w:r>
      <w:r w:rsidRPr="00854B79">
        <w:rPr>
          <w:rtl/>
        </w:rPr>
        <w:t>وهو المصون بقفل وصندوق أو نحو ذلك</w:t>
      </w:r>
      <w:r w:rsidR="00F96522">
        <w:rPr>
          <w:rtl/>
        </w:rPr>
        <w:t xml:space="preserve"> - </w:t>
      </w:r>
      <w:r w:rsidRPr="00854B79">
        <w:rPr>
          <w:rtl/>
        </w:rPr>
        <w:t>ما قيمته ربع مثقال من الذهب الخالِص، وجب</w:t>
      </w:r>
      <w:r w:rsidR="00F96522">
        <w:rPr>
          <w:rtl/>
        </w:rPr>
        <w:t xml:space="preserve"> - </w:t>
      </w:r>
      <w:r w:rsidRPr="00854B79">
        <w:rPr>
          <w:rtl/>
        </w:rPr>
        <w:t>بعد المرافعة عند الحاكم، والثبوت بالإقرار مرّتين، أو البيِّنة</w:t>
      </w:r>
      <w:r w:rsidR="00F96522">
        <w:rPr>
          <w:rtl/>
        </w:rPr>
        <w:t xml:space="preserve"> - </w:t>
      </w:r>
      <w:r w:rsidRPr="00854B79">
        <w:rPr>
          <w:rtl/>
        </w:rPr>
        <w:t>أنْ:</w:t>
      </w:r>
    </w:p>
    <w:p w:rsidR="00F96522" w:rsidRDefault="00F96522" w:rsidP="00854B79">
      <w:pPr>
        <w:pStyle w:val="libNormal"/>
        <w:rPr>
          <w:rtl/>
        </w:rPr>
      </w:pPr>
      <w:r>
        <w:rPr>
          <w:rtl/>
        </w:rPr>
        <w:t xml:space="preserve">- </w:t>
      </w:r>
      <w:r w:rsidR="00854B79" w:rsidRPr="00854B79">
        <w:rPr>
          <w:rtl/>
        </w:rPr>
        <w:t>تُقطع أصابعه الأربع من يده اليُمنى.</w:t>
      </w:r>
    </w:p>
    <w:p w:rsidR="00F96522" w:rsidRDefault="00F96522" w:rsidP="00854B79">
      <w:pPr>
        <w:pStyle w:val="libNormal"/>
        <w:rPr>
          <w:rtl/>
        </w:rPr>
      </w:pPr>
      <w:r>
        <w:rPr>
          <w:rtl/>
        </w:rPr>
        <w:t xml:space="preserve">- </w:t>
      </w:r>
      <w:r w:rsidR="00854B79" w:rsidRPr="00854B79">
        <w:rPr>
          <w:rtl/>
        </w:rPr>
        <w:t>فإنْ عاد بعد الحدِّ قُطعتْ رجله اليُسرى من وسط القدم.</w:t>
      </w:r>
    </w:p>
    <w:p w:rsidR="00F96522" w:rsidRDefault="00F96522" w:rsidP="00854B79">
      <w:pPr>
        <w:pStyle w:val="libNormal"/>
        <w:rPr>
          <w:rtl/>
        </w:rPr>
      </w:pPr>
      <w:r>
        <w:rPr>
          <w:rtl/>
        </w:rPr>
        <w:t xml:space="preserve">- </w:t>
      </w:r>
      <w:r w:rsidR="00854B79" w:rsidRPr="00854B79">
        <w:rPr>
          <w:rtl/>
        </w:rPr>
        <w:t>فإنْ عاد ثالثاً خلد في السجن.</w:t>
      </w:r>
    </w:p>
    <w:p w:rsidR="00854B79" w:rsidRDefault="00F96522" w:rsidP="00854B79">
      <w:pPr>
        <w:pStyle w:val="libNormal"/>
        <w:rPr>
          <w:rtl/>
        </w:rPr>
      </w:pPr>
      <w:r>
        <w:rPr>
          <w:rtl/>
        </w:rPr>
        <w:t xml:space="preserve">- </w:t>
      </w:r>
      <w:r w:rsidR="00854B79" w:rsidRPr="00854B79">
        <w:rPr>
          <w:rtl/>
        </w:rPr>
        <w:t>فإنْ سرق فيه قُتل.</w:t>
      </w:r>
    </w:p>
    <w:p w:rsidR="00854B79" w:rsidRDefault="00854B79" w:rsidP="00854B79">
      <w:pPr>
        <w:pStyle w:val="libNormal"/>
        <w:rPr>
          <w:rtl/>
        </w:rPr>
      </w:pPr>
      <w:r w:rsidRPr="00854B79">
        <w:rPr>
          <w:rtl/>
        </w:rPr>
        <w:t>ولو تكرّرتْ السرقة قبل الحدّ كفى حَدٌّ واحِد.</w:t>
      </w:r>
    </w:p>
    <w:p w:rsidR="00854B79" w:rsidRDefault="00854B79" w:rsidP="00854B79">
      <w:pPr>
        <w:pStyle w:val="libNormal"/>
        <w:rPr>
          <w:rtl/>
        </w:rPr>
      </w:pPr>
      <w:r w:rsidRPr="00854B79">
        <w:rPr>
          <w:rtl/>
        </w:rPr>
        <w:t>والطفل والمجنون يُعَزَّران.</w:t>
      </w:r>
    </w:p>
    <w:p w:rsidR="0066137A" w:rsidRDefault="00854B79" w:rsidP="00854B79">
      <w:pPr>
        <w:pStyle w:val="libNormal"/>
        <w:rPr>
          <w:rtl/>
        </w:rPr>
      </w:pPr>
      <w:r w:rsidRPr="00854B79">
        <w:rPr>
          <w:rtl/>
        </w:rPr>
        <w:t>والسارق يَغْرَم ما سرق مطلقاً.</w:t>
      </w:r>
    </w:p>
    <w:p w:rsidR="00F96522" w:rsidRDefault="00854B79" w:rsidP="00F96522">
      <w:pPr>
        <w:pStyle w:val="libBold1"/>
        <w:rPr>
          <w:rtl/>
        </w:rPr>
      </w:pPr>
      <w:r>
        <w:rPr>
          <w:rtl/>
        </w:rPr>
        <w:t>ويُكْتَفَى في الغرامة:</w:t>
      </w:r>
    </w:p>
    <w:p w:rsidR="00F96522" w:rsidRDefault="00F96522" w:rsidP="00854B79">
      <w:pPr>
        <w:pStyle w:val="libNormal"/>
        <w:rPr>
          <w:rtl/>
        </w:rPr>
      </w:pPr>
      <w:r>
        <w:rPr>
          <w:rtl/>
        </w:rPr>
        <w:t xml:space="preserve">- </w:t>
      </w:r>
      <w:r w:rsidR="00854B79" w:rsidRPr="00854B79">
        <w:rPr>
          <w:rtl/>
        </w:rPr>
        <w:t>الإقرار مرّة.</w:t>
      </w:r>
    </w:p>
    <w:p w:rsidR="00854B79" w:rsidRDefault="00F96522" w:rsidP="00854B79">
      <w:pPr>
        <w:pStyle w:val="libNormal"/>
        <w:rPr>
          <w:rtl/>
        </w:rPr>
      </w:pPr>
      <w:r>
        <w:rPr>
          <w:rtl/>
        </w:rPr>
        <w:t xml:space="preserve">- </w:t>
      </w:r>
      <w:r w:rsidR="00854B79" w:rsidRPr="00854B79">
        <w:rPr>
          <w:rtl/>
        </w:rPr>
        <w:t>وشهادة العدل الواحد مع اليمين.</w:t>
      </w:r>
    </w:p>
    <w:p w:rsidR="00854B79" w:rsidRDefault="00854B79" w:rsidP="00854B79">
      <w:pPr>
        <w:pStyle w:val="libNormal"/>
        <w:rPr>
          <w:rtl/>
        </w:rPr>
      </w:pPr>
      <w:r w:rsidRPr="00854B79">
        <w:rPr>
          <w:rtl/>
        </w:rPr>
        <w:t xml:space="preserve">والوالد لا يُقطع بسرقةِ مالِ ولده، والولد يُقطع. </w:t>
      </w:r>
    </w:p>
    <w:p w:rsidR="00854B79" w:rsidRPr="00854B79" w:rsidRDefault="00854B79" w:rsidP="007757AC">
      <w:pPr>
        <w:pStyle w:val="libNormal"/>
      </w:pPr>
      <w:r>
        <w:rPr>
          <w:rtl/>
        </w:rPr>
        <w:br w:type="page"/>
      </w:r>
    </w:p>
    <w:p w:rsidR="00854B79" w:rsidRDefault="00854B79" w:rsidP="00731513">
      <w:pPr>
        <w:pStyle w:val="Heading3"/>
        <w:rPr>
          <w:rtl/>
        </w:rPr>
      </w:pPr>
      <w:bookmarkStart w:id="71" w:name="_Toc370734001"/>
      <w:r>
        <w:rPr>
          <w:rtl/>
        </w:rPr>
        <w:lastRenderedPageBreak/>
        <w:t>حَدّ المُحَارِب:</w:t>
      </w:r>
      <w:bookmarkEnd w:id="71"/>
    </w:p>
    <w:p w:rsidR="00F96522" w:rsidRDefault="00854B79" w:rsidP="00F96522">
      <w:pPr>
        <w:pStyle w:val="libBold1"/>
        <w:rPr>
          <w:rtl/>
        </w:rPr>
      </w:pPr>
      <w:r w:rsidRPr="00F96522">
        <w:rPr>
          <w:rtl/>
        </w:rPr>
        <w:t>كلّ مَن شَهَرَ سلاحاً في بلدٍ أو بَرٍّ أو بحر للإخافة والسَلْب والنَهْب، وجب على وليّ الأمر حَدّه مخيَّراً بين:</w:t>
      </w:r>
    </w:p>
    <w:p w:rsidR="00F96522" w:rsidRDefault="00F96522" w:rsidP="00F96522">
      <w:pPr>
        <w:pStyle w:val="libBold1"/>
        <w:rPr>
          <w:rtl/>
        </w:rPr>
      </w:pPr>
      <w:r>
        <w:rPr>
          <w:rtl/>
        </w:rPr>
        <w:t xml:space="preserve">- </w:t>
      </w:r>
      <w:r w:rsidR="00854B79" w:rsidRPr="00F96522">
        <w:rPr>
          <w:rtl/>
        </w:rPr>
        <w:t>قتله، وصلبه، وقطعه من خلاف، بقطع اليد اليمنى والرجل اليسرى.</w:t>
      </w:r>
    </w:p>
    <w:p w:rsidR="00854B79" w:rsidRDefault="00F96522" w:rsidP="00D65DB9">
      <w:pPr>
        <w:pStyle w:val="libBold1"/>
        <w:rPr>
          <w:rtl/>
        </w:rPr>
      </w:pPr>
      <w:r>
        <w:rPr>
          <w:rtl/>
        </w:rPr>
        <w:t xml:space="preserve">- </w:t>
      </w:r>
      <w:r w:rsidR="00854B79" w:rsidRPr="00F96522">
        <w:rPr>
          <w:rtl/>
        </w:rPr>
        <w:t>أو نَفْيه من الأرض وِفق الآية الشريفة:</w:t>
      </w:r>
      <w:r w:rsidR="00D65DB9">
        <w:rPr>
          <w:rStyle w:val="libAieChar"/>
          <w:rFonts w:hint="cs"/>
          <w:rtl/>
        </w:rPr>
        <w:t xml:space="preserve"> </w:t>
      </w:r>
      <w:r w:rsidR="00854B79" w:rsidRPr="00854B79">
        <w:rPr>
          <w:rStyle w:val="libAieChar"/>
          <w:rtl/>
        </w:rPr>
        <w:t>(إِنَّمَا جَزَاءُ الَّذِينَ يُحَارِبُونَ........)</w:t>
      </w:r>
      <w:r w:rsidR="00854B79" w:rsidRPr="00854B79">
        <w:rPr>
          <w:rStyle w:val="libFootnotenumChar"/>
          <w:rtl/>
        </w:rPr>
        <w:t>(1)</w:t>
      </w:r>
      <w:r w:rsidR="00854B79" w:rsidRPr="00F96522">
        <w:rPr>
          <w:rStyle w:val="libBold1Char"/>
          <w:rtl/>
        </w:rPr>
        <w:t xml:space="preserve"> إلى آخرها.</w:t>
      </w:r>
    </w:p>
    <w:p w:rsidR="00854B79" w:rsidRDefault="00854B79" w:rsidP="00F96522">
      <w:pPr>
        <w:pStyle w:val="libBold1"/>
        <w:rPr>
          <w:rtl/>
        </w:rPr>
      </w:pPr>
      <w:r w:rsidRPr="00F96522">
        <w:rPr>
          <w:rtl/>
        </w:rPr>
        <w:t>وإذا نفي إلى بلد كُتب بالمنع من مواكلته ومعاملته ومجالسته إلى أنْ يتوب.</w:t>
      </w:r>
    </w:p>
    <w:p w:rsidR="00854B79" w:rsidRDefault="00854B79" w:rsidP="00F96522">
      <w:pPr>
        <w:pStyle w:val="libBold1"/>
        <w:rPr>
          <w:rtl/>
        </w:rPr>
      </w:pPr>
      <w:r w:rsidRPr="00F96522">
        <w:rPr>
          <w:rtl/>
        </w:rPr>
        <w:t>واللص الذي يهجم على الدار مُحارِبٌ، فإنْ قُتِلَ فَدَمُهُ هَدَر.</w:t>
      </w:r>
    </w:p>
    <w:p w:rsidR="00854B79" w:rsidRDefault="00854B79" w:rsidP="00F96522">
      <w:pPr>
        <w:pStyle w:val="libBold1"/>
        <w:rPr>
          <w:rtl/>
        </w:rPr>
      </w:pPr>
      <w:r w:rsidRPr="00F96522">
        <w:rPr>
          <w:rtl/>
        </w:rPr>
        <w:t>ومن كابر امرأة على عِرْضِها، أو غلاماً، فلهما دفعه، فإنْ قتلاه فَدَمُهُ هَدَر.</w:t>
      </w:r>
    </w:p>
    <w:p w:rsidR="00854B79" w:rsidRDefault="00854B79" w:rsidP="00F96522">
      <w:pPr>
        <w:pStyle w:val="libBold1"/>
        <w:rPr>
          <w:rtl/>
        </w:rPr>
      </w:pPr>
      <w:r w:rsidRPr="00F96522">
        <w:rPr>
          <w:rtl/>
        </w:rPr>
        <w:t>ويُعَزَّر المُختلِس، والمُحتال، وشاهد الزور بما يراه الحاكم من العقوبة التي يرتدع بها هو وغيره.</w:t>
      </w:r>
    </w:p>
    <w:p w:rsidR="00854B79" w:rsidRDefault="00854B79" w:rsidP="00731513">
      <w:pPr>
        <w:pStyle w:val="Heading3"/>
        <w:rPr>
          <w:rtl/>
        </w:rPr>
      </w:pPr>
      <w:bookmarkStart w:id="72" w:name="_Toc370734002"/>
      <w:r>
        <w:rPr>
          <w:rtl/>
        </w:rPr>
        <w:t>حُدُوْدٌ مُخْتَلِفَةٌ:</w:t>
      </w:r>
      <w:bookmarkEnd w:id="72"/>
    </w:p>
    <w:p w:rsidR="00854B79" w:rsidRDefault="00854B79" w:rsidP="00F96522">
      <w:pPr>
        <w:pStyle w:val="libNormal"/>
        <w:rPr>
          <w:rtl/>
        </w:rPr>
      </w:pPr>
      <w:r w:rsidRPr="008E5FD3">
        <w:rPr>
          <w:rStyle w:val="libBold1Char"/>
          <w:rtl/>
        </w:rPr>
        <w:t>مَن وطأ بهيمةً وجب تعزيره:</w:t>
      </w:r>
      <w:r w:rsidRPr="00F96522">
        <w:rPr>
          <w:rStyle w:val="libBold1Char"/>
          <w:rtl/>
        </w:rPr>
        <w:t xml:space="preserve"> فإنْ كان بالِغاً وتكرّر منه ذلك قُتل في الرابعة.</w:t>
      </w:r>
    </w:p>
    <w:p w:rsidR="00854B79" w:rsidRDefault="00854B79" w:rsidP="00F96522">
      <w:pPr>
        <w:pStyle w:val="libBold1"/>
        <w:rPr>
          <w:rtl/>
        </w:rPr>
      </w:pPr>
      <w:r w:rsidRPr="00F96522">
        <w:rPr>
          <w:rtl/>
        </w:rPr>
        <w:t>ثمّ إنْ كانت مأكولة اللحم حَرُمَ لحمها ولَحْم نسلها بعد الوطء، وتُذبح، وتُحرق، ويَغرم قيمتها لصاحبها، ولو اشْتُبِهَتْ أُخرجتْ بالقرعة.</w:t>
      </w:r>
    </w:p>
    <w:p w:rsidR="00854B79" w:rsidRPr="00F96522" w:rsidRDefault="00854B79" w:rsidP="00F96522">
      <w:pPr>
        <w:pStyle w:val="libBold1"/>
        <w:rPr>
          <w:rtl/>
        </w:rPr>
      </w:pPr>
      <w:r w:rsidRPr="00F96522">
        <w:rPr>
          <w:rtl/>
        </w:rPr>
        <w:t xml:space="preserve">ولو كانت غير مُعَدّة للأكل كالخيل ونحوها بِيْعتْ في بلدٍ آخر ويُتَصَدّق بثمنها، </w:t>
      </w:r>
    </w:p>
    <w:p w:rsidR="00854B79" w:rsidRDefault="00C14F57" w:rsidP="00C14F57">
      <w:pPr>
        <w:pStyle w:val="libLine"/>
        <w:rPr>
          <w:rtl/>
        </w:rPr>
      </w:pPr>
      <w:r>
        <w:rPr>
          <w:rtl/>
        </w:rPr>
        <w:t>____________________</w:t>
      </w:r>
    </w:p>
    <w:p w:rsidR="00854B79" w:rsidRDefault="00854B79" w:rsidP="00A8769A">
      <w:pPr>
        <w:pStyle w:val="libFootnote"/>
        <w:rPr>
          <w:rtl/>
        </w:rPr>
      </w:pPr>
      <w:r>
        <w:rPr>
          <w:rtl/>
        </w:rPr>
        <w:t>(1) المائدة 5: 33.</w:t>
      </w:r>
    </w:p>
    <w:p w:rsidR="00854B79" w:rsidRPr="00854B79" w:rsidRDefault="00854B79" w:rsidP="007757AC">
      <w:pPr>
        <w:pStyle w:val="libNormal"/>
      </w:pPr>
      <w:r>
        <w:rPr>
          <w:rtl/>
        </w:rPr>
        <w:br w:type="page"/>
      </w:r>
    </w:p>
    <w:p w:rsidR="00854B79" w:rsidRDefault="00854B79" w:rsidP="00F96522">
      <w:pPr>
        <w:pStyle w:val="libBold1"/>
        <w:rPr>
          <w:rtl/>
        </w:rPr>
      </w:pPr>
      <w:r w:rsidRPr="00F96522">
        <w:rPr>
          <w:rtl/>
        </w:rPr>
        <w:lastRenderedPageBreak/>
        <w:t>ويغرم لصاحبها قيمتها إنْ لم تكنْ له.</w:t>
      </w:r>
    </w:p>
    <w:p w:rsidR="00F96522" w:rsidRDefault="00854B79" w:rsidP="00F96522">
      <w:pPr>
        <w:pStyle w:val="libBold1"/>
        <w:rPr>
          <w:rtl/>
        </w:rPr>
      </w:pPr>
      <w:r w:rsidRPr="00F96522">
        <w:rPr>
          <w:rtl/>
        </w:rPr>
        <w:t>ويثبت:</w:t>
      </w:r>
    </w:p>
    <w:p w:rsidR="00F96522" w:rsidRDefault="00F96522" w:rsidP="00F96522">
      <w:pPr>
        <w:pStyle w:val="libBold1"/>
        <w:rPr>
          <w:rtl/>
        </w:rPr>
      </w:pPr>
      <w:r>
        <w:rPr>
          <w:rtl/>
        </w:rPr>
        <w:t xml:space="preserve">- </w:t>
      </w:r>
      <w:r w:rsidR="00854B79" w:rsidRPr="00F96522">
        <w:rPr>
          <w:rtl/>
        </w:rPr>
        <w:t>بشهادة العدلين.</w:t>
      </w:r>
    </w:p>
    <w:p w:rsidR="00854B79" w:rsidRDefault="00F96522" w:rsidP="00F96522">
      <w:pPr>
        <w:pStyle w:val="libBold1"/>
        <w:rPr>
          <w:rtl/>
        </w:rPr>
      </w:pPr>
      <w:r>
        <w:rPr>
          <w:rtl/>
        </w:rPr>
        <w:t xml:space="preserve">- </w:t>
      </w:r>
      <w:r w:rsidR="00854B79" w:rsidRPr="00F96522">
        <w:rPr>
          <w:rtl/>
        </w:rPr>
        <w:t>أو الإقرار مرّتين.</w:t>
      </w:r>
    </w:p>
    <w:p w:rsidR="00854B79" w:rsidRDefault="00854B79" w:rsidP="00F96522">
      <w:pPr>
        <w:pStyle w:val="libNormal"/>
        <w:rPr>
          <w:rtl/>
        </w:rPr>
      </w:pPr>
      <w:r w:rsidRPr="00F96522">
        <w:rPr>
          <w:rStyle w:val="libBold1Char"/>
          <w:rtl/>
        </w:rPr>
        <w:t>ومَنْ زَنَى بميتة كَمَنْ زنى بحيَّة، وتُغَلَّظ العقوبة هنا، ولو كانت زوجته أو مملوكته عُزِّرَ.</w:t>
      </w:r>
    </w:p>
    <w:p w:rsidR="00854B79" w:rsidRDefault="00854B79" w:rsidP="00F96522">
      <w:pPr>
        <w:pStyle w:val="libBold1"/>
        <w:rPr>
          <w:rtl/>
        </w:rPr>
      </w:pPr>
      <w:r w:rsidRPr="00F96522">
        <w:rPr>
          <w:rtl/>
        </w:rPr>
        <w:t>ويثبت:</w:t>
      </w:r>
    </w:p>
    <w:p w:rsidR="00854B79" w:rsidRDefault="00854B79" w:rsidP="00F96522">
      <w:pPr>
        <w:pStyle w:val="libBold1"/>
        <w:rPr>
          <w:rtl/>
        </w:rPr>
      </w:pPr>
      <w:r w:rsidRPr="00F96522">
        <w:rPr>
          <w:rtl/>
        </w:rPr>
        <w:t>بأربعة كالزنا بالحي، وكذا اللواط.</w:t>
      </w:r>
    </w:p>
    <w:p w:rsidR="00854B79" w:rsidRDefault="00854B79" w:rsidP="00F96522">
      <w:pPr>
        <w:pStyle w:val="libBold1"/>
        <w:rPr>
          <w:rtl/>
        </w:rPr>
      </w:pPr>
      <w:r w:rsidRPr="00F96522">
        <w:rPr>
          <w:rtl/>
        </w:rPr>
        <w:t>ومَنْ استمنى بيده عُزِّرَ.</w:t>
      </w:r>
    </w:p>
    <w:p w:rsidR="00854B79" w:rsidRDefault="00854B79" w:rsidP="00F96522">
      <w:pPr>
        <w:pStyle w:val="libBold1"/>
        <w:rPr>
          <w:rtl/>
        </w:rPr>
      </w:pPr>
      <w:r w:rsidRPr="00F96522">
        <w:rPr>
          <w:rtl/>
        </w:rPr>
        <w:t>وللإنسان أنْ يدفع عن نفسه وحريمه وماله ما استطاع بالأسهل، فإنْ لم يندفع فبالأصعب متدرِّجاً.</w:t>
      </w:r>
    </w:p>
    <w:p w:rsidR="00854B79" w:rsidRDefault="00854B79" w:rsidP="00F96522">
      <w:pPr>
        <w:pStyle w:val="libBold1"/>
        <w:rPr>
          <w:rtl/>
        </w:rPr>
      </w:pPr>
      <w:r w:rsidRPr="00F96522">
        <w:rPr>
          <w:rtl/>
        </w:rPr>
        <w:t xml:space="preserve">ومَنْ اطّلع على دار قوم فزجروه فلم ينزجر فرموه بحجارة أو نحوها فقضتْ عليه، فَدَمُهُ هَدَر. </w:t>
      </w:r>
    </w:p>
    <w:p w:rsidR="00854B79" w:rsidRPr="00854B79" w:rsidRDefault="00854B79" w:rsidP="007757AC">
      <w:pPr>
        <w:pStyle w:val="libNormal"/>
      </w:pPr>
      <w:r>
        <w:rPr>
          <w:rtl/>
        </w:rPr>
        <w:br w:type="page"/>
      </w:r>
    </w:p>
    <w:p w:rsidR="00854B79" w:rsidRPr="00854B79" w:rsidRDefault="00854B79" w:rsidP="007757AC">
      <w:pPr>
        <w:pStyle w:val="libNormal"/>
      </w:pPr>
      <w:r>
        <w:rPr>
          <w:rtl/>
        </w:rPr>
        <w:lastRenderedPageBreak/>
        <w:br w:type="page"/>
      </w:r>
    </w:p>
    <w:p w:rsidR="00854B79" w:rsidRDefault="00854B79" w:rsidP="00731513">
      <w:pPr>
        <w:pStyle w:val="Heading2"/>
        <w:rPr>
          <w:rtl/>
        </w:rPr>
      </w:pPr>
      <w:bookmarkStart w:id="73" w:name="_Toc370734003"/>
      <w:r>
        <w:rPr>
          <w:rtl/>
        </w:rPr>
        <w:lastRenderedPageBreak/>
        <w:t>القِصَاص والدِيَّات:</w:t>
      </w:r>
      <w:bookmarkEnd w:id="73"/>
    </w:p>
    <w:p w:rsidR="00854B79" w:rsidRDefault="00854B79" w:rsidP="00A8769A">
      <w:pPr>
        <w:pStyle w:val="libNormal"/>
        <w:rPr>
          <w:rtl/>
        </w:rPr>
      </w:pPr>
      <w:r>
        <w:rPr>
          <w:rtl/>
        </w:rPr>
        <w:t>قَتْل النفس المُحَرَّمة من أعظم الكبائر، وهو الفساد الكبير في الأرض، ومَن قتل مؤمناً متعمِّداً فجزاؤه جهنّم خالداً فيها، وكذا الجناية على طرف.</w:t>
      </w:r>
    </w:p>
    <w:p w:rsidR="00854B79" w:rsidRPr="008E5FD3" w:rsidRDefault="00854B79" w:rsidP="008E5FD3">
      <w:pPr>
        <w:pStyle w:val="libBold1"/>
        <w:rPr>
          <w:rtl/>
        </w:rPr>
      </w:pPr>
      <w:r w:rsidRPr="008E5FD3">
        <w:rPr>
          <w:rtl/>
        </w:rPr>
        <w:t>ثُمّ إنّ الجِنَايَة مطلقاً على نَفْس أو طَرَف إمّا:</w:t>
      </w:r>
    </w:p>
    <w:p w:rsidR="00854B79" w:rsidRDefault="00854B79" w:rsidP="00A8769A">
      <w:pPr>
        <w:pStyle w:val="libNormal"/>
        <w:rPr>
          <w:rtl/>
        </w:rPr>
      </w:pPr>
      <w:r>
        <w:rPr>
          <w:rtl/>
        </w:rPr>
        <w:t>1</w:t>
      </w:r>
      <w:r w:rsidR="00F96522">
        <w:rPr>
          <w:rtl/>
        </w:rPr>
        <w:t xml:space="preserve">- </w:t>
      </w:r>
      <w:r>
        <w:rPr>
          <w:rtl/>
        </w:rPr>
        <w:t>عمد.</w:t>
      </w:r>
    </w:p>
    <w:p w:rsidR="00854B79" w:rsidRDefault="00854B79" w:rsidP="00A8769A">
      <w:pPr>
        <w:pStyle w:val="libNormal"/>
        <w:rPr>
          <w:rtl/>
        </w:rPr>
      </w:pPr>
      <w:r>
        <w:rPr>
          <w:rtl/>
        </w:rPr>
        <w:t>2</w:t>
      </w:r>
      <w:r w:rsidR="00F96522">
        <w:rPr>
          <w:rtl/>
        </w:rPr>
        <w:t xml:space="preserve">- </w:t>
      </w:r>
      <w:r>
        <w:rPr>
          <w:rtl/>
        </w:rPr>
        <w:t>أو شبيه العمد.</w:t>
      </w:r>
    </w:p>
    <w:p w:rsidR="00854B79" w:rsidRDefault="00854B79" w:rsidP="00A8769A">
      <w:pPr>
        <w:pStyle w:val="libNormal"/>
        <w:rPr>
          <w:rtl/>
        </w:rPr>
      </w:pPr>
      <w:r>
        <w:rPr>
          <w:rtl/>
        </w:rPr>
        <w:t>3</w:t>
      </w:r>
      <w:r w:rsidR="00F96522">
        <w:rPr>
          <w:rtl/>
        </w:rPr>
        <w:t xml:space="preserve">- </w:t>
      </w:r>
      <w:r>
        <w:rPr>
          <w:rtl/>
        </w:rPr>
        <w:t>أو خطأ محض.</w:t>
      </w:r>
    </w:p>
    <w:p w:rsidR="00854B79" w:rsidRDefault="00854B79" w:rsidP="008E5FD3">
      <w:pPr>
        <w:pStyle w:val="libBold1"/>
        <w:rPr>
          <w:rtl/>
        </w:rPr>
      </w:pPr>
      <w:r>
        <w:rPr>
          <w:rtl/>
        </w:rPr>
        <w:t>والعمد واضح.</w:t>
      </w:r>
    </w:p>
    <w:p w:rsidR="00854B79" w:rsidRDefault="00854B79" w:rsidP="008E5FD3">
      <w:pPr>
        <w:pStyle w:val="libBold1"/>
        <w:rPr>
          <w:rtl/>
        </w:rPr>
      </w:pPr>
      <w:r w:rsidRPr="008E5FD3">
        <w:rPr>
          <w:rtl/>
        </w:rPr>
        <w:t>وشبيه العَمْد:</w:t>
      </w:r>
    </w:p>
    <w:p w:rsidR="00854B79" w:rsidRDefault="00854B79" w:rsidP="00A8769A">
      <w:pPr>
        <w:pStyle w:val="libNormal"/>
        <w:rPr>
          <w:rtl/>
        </w:rPr>
      </w:pPr>
      <w:r>
        <w:rPr>
          <w:rtl/>
        </w:rPr>
        <w:t>أنْ يكون عامداً في القتل مخطِئَاً في قصده، كمَنْ قصد الفعل ولم يقصد القتل فقتل اتّفاقاً، فلو ضربه بما لا يَقْتُل غالباً للتأديب فمات، أو سقاه دواء فقضى عليه فهو من شبيه العمد.</w:t>
      </w:r>
    </w:p>
    <w:p w:rsidR="00854B79" w:rsidRDefault="00854B79" w:rsidP="008E5FD3">
      <w:pPr>
        <w:pStyle w:val="libBold1"/>
        <w:rPr>
          <w:rtl/>
        </w:rPr>
      </w:pPr>
      <w:r>
        <w:rPr>
          <w:rtl/>
        </w:rPr>
        <w:t>وأمّا الخطأ المحض فهو:</w:t>
      </w:r>
    </w:p>
    <w:p w:rsidR="00854B79" w:rsidRDefault="00854B79" w:rsidP="00A8769A">
      <w:pPr>
        <w:pStyle w:val="libNormal"/>
        <w:rPr>
          <w:rtl/>
        </w:rPr>
      </w:pPr>
      <w:r>
        <w:rPr>
          <w:rtl/>
        </w:rPr>
        <w:t>ما لم يقصد فيه القتل ولا الفعل، كمَنْ رمى طائراً فأصاب إنساناً، أو رفع بندقيَّته فثارتْ وقتلتْ رجلاً، ومِن أوضح أنواعه فِعْل النائم، أو الساهي الذي لا قصد له أصلاً، وفعل المجنون، والصبي غير المميِّز، بل والمميِّز؛ لأنّ عَمْد الصبي خطأٌ شرعاً.</w:t>
      </w:r>
    </w:p>
    <w:p w:rsidR="00854B79" w:rsidRDefault="00854B79" w:rsidP="00A8769A">
      <w:pPr>
        <w:pStyle w:val="libNormal"/>
        <w:rPr>
          <w:rtl/>
        </w:rPr>
      </w:pPr>
      <w:r>
        <w:rPr>
          <w:rtl/>
        </w:rPr>
        <w:t>ولو قصد رجلاً فأصاب آخر وكلاهما محقون الدم فهو عَمْد محض، أمّا لو كان القصد إلى غير المحقون فأصاب المحقون فهو من شبه العمد.</w:t>
      </w:r>
    </w:p>
    <w:p w:rsidR="00854B79" w:rsidRDefault="00854B79" w:rsidP="00A8769A">
      <w:pPr>
        <w:pStyle w:val="libNormal"/>
        <w:rPr>
          <w:rtl/>
        </w:rPr>
      </w:pPr>
      <w:r>
        <w:rPr>
          <w:rtl/>
        </w:rPr>
        <w:t>ولا فرق في جميع ذلك بين المباشرة والتسبيب، إذا أَثَّر في انتساب الفعل إليه، كما لا فرق في الإنفراد والاشتراك.</w:t>
      </w:r>
    </w:p>
    <w:p w:rsidR="00854B79" w:rsidRDefault="00854B79" w:rsidP="00A8769A">
      <w:pPr>
        <w:pStyle w:val="libNormal"/>
        <w:rPr>
          <w:rtl/>
        </w:rPr>
      </w:pPr>
      <w:r>
        <w:rPr>
          <w:rtl/>
        </w:rPr>
        <w:t>ولا قصاص إلاّ في العمد المحض، أمّا الخطأ وشبيه العمد ففيه الدِيَة.</w:t>
      </w:r>
    </w:p>
    <w:p w:rsidR="00F96522" w:rsidRDefault="00731513" w:rsidP="00731513">
      <w:pPr>
        <w:pStyle w:val="libBold1"/>
        <w:rPr>
          <w:rtl/>
        </w:rPr>
      </w:pPr>
      <w:r>
        <w:rPr>
          <w:rtl/>
        </w:rPr>
        <w:t>ويُشترط في القِصَ</w:t>
      </w:r>
      <w:r w:rsidR="00854B79">
        <w:rPr>
          <w:rtl/>
        </w:rPr>
        <w:t>اص:</w:t>
      </w:r>
    </w:p>
    <w:p w:rsidR="00F96522" w:rsidRDefault="00F96522" w:rsidP="008E5FD3">
      <w:pPr>
        <w:pStyle w:val="libBold1"/>
        <w:rPr>
          <w:rtl/>
        </w:rPr>
      </w:pPr>
      <w:r>
        <w:rPr>
          <w:rtl/>
        </w:rPr>
        <w:t xml:space="preserve">- </w:t>
      </w:r>
      <w:r w:rsidR="00854B79" w:rsidRPr="008E5FD3">
        <w:rPr>
          <w:rtl/>
        </w:rPr>
        <w:t>بلوغ الجاني.</w:t>
      </w:r>
    </w:p>
    <w:p w:rsidR="00854B79" w:rsidRDefault="00F96522" w:rsidP="00854B79">
      <w:pPr>
        <w:pStyle w:val="libNormal"/>
        <w:rPr>
          <w:rtl/>
        </w:rPr>
      </w:pPr>
      <w:r>
        <w:rPr>
          <w:rtl/>
        </w:rPr>
        <w:t xml:space="preserve">- </w:t>
      </w:r>
      <w:r w:rsidR="00854B79" w:rsidRPr="00F96522">
        <w:rPr>
          <w:rStyle w:val="libBold1Char"/>
          <w:rtl/>
        </w:rPr>
        <w:t>وعقله:</w:t>
      </w:r>
      <w:r w:rsidR="00854B79" w:rsidRPr="00854B79">
        <w:rPr>
          <w:rtl/>
        </w:rPr>
        <w:t xml:space="preserve"> فلا يُقاد الصبي وإنْ بلغ عشراً، لا بصبي، ولا ببالغ، ولا مجنون وإنْ كان أدوارياً إذا جنى حال جنونه، لا بعاقل ولا بمجنون، فإنّ عمدهما خطأٌ فيه الدِيَة على العاقلة.</w:t>
      </w:r>
    </w:p>
    <w:p w:rsidR="00F96522" w:rsidRDefault="00854B79" w:rsidP="008E5FD3">
      <w:pPr>
        <w:pStyle w:val="libBold1"/>
        <w:rPr>
          <w:rtl/>
        </w:rPr>
      </w:pPr>
      <w:r>
        <w:rPr>
          <w:rtl/>
        </w:rPr>
        <w:t>أمّا المُجْنَى عليه:</w:t>
      </w:r>
    </w:p>
    <w:p w:rsidR="00854B79" w:rsidRDefault="00F96522" w:rsidP="00854B79">
      <w:pPr>
        <w:pStyle w:val="libNormal"/>
        <w:rPr>
          <w:rtl/>
        </w:rPr>
      </w:pPr>
      <w:r>
        <w:rPr>
          <w:rtl/>
        </w:rPr>
        <w:t xml:space="preserve">- </w:t>
      </w:r>
      <w:r w:rsidR="00854B79" w:rsidRPr="00854B79">
        <w:rPr>
          <w:rtl/>
        </w:rPr>
        <w:t>فالأقوى اشتراط، البلوغ والعقل فيه أيضاً، فلو قتل البالغ صبيّاً فالدِيَة، وقيل: يُقاد به، وكذا المجنون.</w:t>
      </w:r>
    </w:p>
    <w:p w:rsidR="00F96522" w:rsidRDefault="00854B79" w:rsidP="007757AC">
      <w:pPr>
        <w:pStyle w:val="libNormal"/>
      </w:pPr>
      <w:r>
        <w:rPr>
          <w:rtl/>
        </w:rPr>
        <w:br w:type="page"/>
      </w:r>
    </w:p>
    <w:p w:rsidR="00F96522" w:rsidRDefault="00F96522" w:rsidP="00854B79">
      <w:pPr>
        <w:pStyle w:val="libNormal"/>
        <w:rPr>
          <w:rtl/>
        </w:rPr>
      </w:pPr>
      <w:r>
        <w:rPr>
          <w:rtl/>
        </w:rPr>
        <w:lastRenderedPageBreak/>
        <w:t xml:space="preserve">- </w:t>
      </w:r>
      <w:r w:rsidR="00854B79" w:rsidRPr="00854B79">
        <w:rPr>
          <w:rtl/>
        </w:rPr>
        <w:t>ويُشترط اختياره إنْ كان في طرف، أمّا في النفس فلا أثر للإكراه؛ إذ لا تقيّة في الدماء، فلو أُكره على القتل قَتَل، ويُحبس المُكْرَه حتّى يموت.</w:t>
      </w:r>
    </w:p>
    <w:p w:rsidR="00F96522" w:rsidRDefault="00F96522" w:rsidP="00854B79">
      <w:pPr>
        <w:pStyle w:val="libNormal"/>
        <w:rPr>
          <w:rtl/>
        </w:rPr>
      </w:pPr>
      <w:r>
        <w:rPr>
          <w:rtl/>
        </w:rPr>
        <w:t xml:space="preserve">- </w:t>
      </w:r>
      <w:r w:rsidR="00854B79" w:rsidRPr="00854B79">
        <w:rPr>
          <w:rtl/>
        </w:rPr>
        <w:t>وأنْ يكون المُجْنَى عليه معصوم النفس، فلو كان مِمَّن أباح الشارع دَمَهُ فلا قصاص.</w:t>
      </w:r>
    </w:p>
    <w:p w:rsidR="00854B79" w:rsidRDefault="00F96522" w:rsidP="00854B79">
      <w:pPr>
        <w:pStyle w:val="libNormal"/>
        <w:rPr>
          <w:rtl/>
        </w:rPr>
      </w:pPr>
      <w:r>
        <w:rPr>
          <w:rtl/>
        </w:rPr>
        <w:t xml:space="preserve">- </w:t>
      </w:r>
      <w:r w:rsidR="00854B79" w:rsidRPr="00854B79">
        <w:rPr>
          <w:rtl/>
        </w:rPr>
        <w:t>وأنْ لا يكون الجاني أباً أو جدّاً وإنْ علا، فإنّه لا يُقاد الأبُ أو الجدُّ بالولد، بل عليهما الدِيَة لباقي الورثة.</w:t>
      </w:r>
    </w:p>
    <w:p w:rsidR="00854B79" w:rsidRDefault="00854B79" w:rsidP="00854B79">
      <w:pPr>
        <w:pStyle w:val="libNormal"/>
        <w:rPr>
          <w:rtl/>
        </w:rPr>
      </w:pPr>
      <w:r w:rsidRPr="00854B79">
        <w:rPr>
          <w:rtl/>
        </w:rPr>
        <w:t>ولا يُقاد المسلم إلاّ بالمسلم، كما لا يُقاد الحرّ إلاّ بالحرّ، ويُقاد الحرّ بالحرّة ويُردّ وليُّها على أهله نصف دِيَتِه؛ لأنّ ديته ضعف ديتها، وتُقاد الحرّة بالحرّ، ولا يدفع أهلها شيئاً؛ لأن الجاني لا يجني بأكثر من نفسه.</w:t>
      </w:r>
    </w:p>
    <w:p w:rsidR="00F96522" w:rsidRDefault="00854B79" w:rsidP="00F96522">
      <w:pPr>
        <w:pStyle w:val="libBold1"/>
        <w:rPr>
          <w:rtl/>
        </w:rPr>
      </w:pPr>
      <w:r>
        <w:rPr>
          <w:rtl/>
        </w:rPr>
        <w:t>ودية الحرّ المسلم:</w:t>
      </w:r>
    </w:p>
    <w:p w:rsidR="00F96522" w:rsidRDefault="00F96522" w:rsidP="00854B79">
      <w:pPr>
        <w:pStyle w:val="libNormal"/>
        <w:rPr>
          <w:rtl/>
        </w:rPr>
      </w:pPr>
      <w:r>
        <w:rPr>
          <w:rtl/>
        </w:rPr>
        <w:t xml:space="preserve">- </w:t>
      </w:r>
      <w:r w:rsidR="00854B79" w:rsidRPr="00854B79">
        <w:rPr>
          <w:rtl/>
        </w:rPr>
        <w:t>مائة من الإبل.</w:t>
      </w:r>
    </w:p>
    <w:p w:rsidR="00F96522" w:rsidRDefault="00F96522" w:rsidP="00854B79">
      <w:pPr>
        <w:pStyle w:val="libNormal"/>
        <w:rPr>
          <w:rtl/>
        </w:rPr>
      </w:pPr>
      <w:r>
        <w:rPr>
          <w:rtl/>
        </w:rPr>
        <w:t xml:space="preserve">- </w:t>
      </w:r>
      <w:r w:rsidR="00854B79" w:rsidRPr="00854B79">
        <w:rPr>
          <w:rtl/>
        </w:rPr>
        <w:t>أو مائتان من البقر.</w:t>
      </w:r>
    </w:p>
    <w:p w:rsidR="00F96522" w:rsidRDefault="00F96522" w:rsidP="00854B79">
      <w:pPr>
        <w:pStyle w:val="libNormal"/>
        <w:rPr>
          <w:rtl/>
        </w:rPr>
      </w:pPr>
      <w:r>
        <w:rPr>
          <w:rtl/>
        </w:rPr>
        <w:t xml:space="preserve">- </w:t>
      </w:r>
      <w:r w:rsidR="00854B79" w:rsidRPr="00854B79">
        <w:rPr>
          <w:rtl/>
        </w:rPr>
        <w:t>أو ألف شاة.</w:t>
      </w:r>
    </w:p>
    <w:p w:rsidR="00F96522" w:rsidRDefault="00F96522" w:rsidP="00854B79">
      <w:pPr>
        <w:pStyle w:val="libNormal"/>
        <w:rPr>
          <w:rtl/>
        </w:rPr>
      </w:pPr>
      <w:r>
        <w:rPr>
          <w:rtl/>
        </w:rPr>
        <w:t xml:space="preserve">- </w:t>
      </w:r>
      <w:r w:rsidR="00854B79" w:rsidRPr="00854B79">
        <w:rPr>
          <w:rtl/>
        </w:rPr>
        <w:t>أو مائتا حُلّة، كلّ حلّة ثوبان.</w:t>
      </w:r>
    </w:p>
    <w:p w:rsidR="00854B79" w:rsidRDefault="00F96522" w:rsidP="00854B79">
      <w:pPr>
        <w:pStyle w:val="libNormal"/>
        <w:rPr>
          <w:rtl/>
        </w:rPr>
      </w:pPr>
      <w:r>
        <w:rPr>
          <w:rtl/>
        </w:rPr>
        <w:t xml:space="preserve">- </w:t>
      </w:r>
      <w:r w:rsidR="00854B79" w:rsidRPr="00854B79">
        <w:rPr>
          <w:rtl/>
        </w:rPr>
        <w:t>أو ألف دينار (خمسمائة ليرة عثمانية).</w:t>
      </w:r>
    </w:p>
    <w:p w:rsidR="00854B79" w:rsidRDefault="00854B79" w:rsidP="00854B79">
      <w:pPr>
        <w:pStyle w:val="libNormal"/>
        <w:rPr>
          <w:rtl/>
        </w:rPr>
      </w:pPr>
      <w:r w:rsidRPr="00854B79">
        <w:rPr>
          <w:rtl/>
        </w:rPr>
        <w:t>فإذا أرضى أولياء الدم بها سقط القصاص، ووجب دفعها إليهم في مدّة سَنَة.</w:t>
      </w:r>
    </w:p>
    <w:p w:rsidR="00854B79" w:rsidRDefault="00854B79" w:rsidP="00854B79">
      <w:pPr>
        <w:pStyle w:val="libNormal"/>
        <w:rPr>
          <w:rtl/>
        </w:rPr>
      </w:pPr>
      <w:r w:rsidRPr="00854B79">
        <w:rPr>
          <w:rtl/>
        </w:rPr>
        <w:t>وفي شبه العمد تتعيّن الدية، وتستوفى مدّة سنتين، وكذلك في الخطأ، ولكن في ثلاث سنوات، كل سَنَة ثُلث.</w:t>
      </w:r>
    </w:p>
    <w:p w:rsidR="00854B79" w:rsidRDefault="00854B79" w:rsidP="00D65DB9">
      <w:pPr>
        <w:pStyle w:val="libNormal"/>
        <w:rPr>
          <w:rtl/>
        </w:rPr>
      </w:pPr>
      <w:r w:rsidRPr="00854B79">
        <w:rPr>
          <w:rtl/>
        </w:rPr>
        <w:t>وجناية الطرف</w:t>
      </w:r>
      <w:r w:rsidR="00F96522">
        <w:rPr>
          <w:rtl/>
        </w:rPr>
        <w:t xml:space="preserve"> - </w:t>
      </w:r>
      <w:r w:rsidRPr="00854B79">
        <w:rPr>
          <w:rtl/>
        </w:rPr>
        <w:t>كقطع يده أو رجله، أو فَقْأ عَيْنه وما أشبه ذلك</w:t>
      </w:r>
      <w:r w:rsidR="00F96522">
        <w:rPr>
          <w:rtl/>
        </w:rPr>
        <w:t xml:space="preserve"> - </w:t>
      </w:r>
      <w:r w:rsidRPr="00854B79">
        <w:rPr>
          <w:rtl/>
        </w:rPr>
        <w:t>إنْ كانت عمداً فالقصاص:</w:t>
      </w:r>
      <w:r w:rsidR="00D65DB9">
        <w:rPr>
          <w:rStyle w:val="libAieChar"/>
          <w:rFonts w:hint="cs"/>
          <w:rtl/>
        </w:rPr>
        <w:t xml:space="preserve"> </w:t>
      </w:r>
      <w:r w:rsidRPr="00854B79">
        <w:rPr>
          <w:rStyle w:val="libAieChar"/>
          <w:rtl/>
        </w:rPr>
        <w:t>(وَالْعَيْنَ بِالْعَيْنِ وَالأَنْفَ بِالأَنْفِ وَالأُذُنَ بِالأُذُنِ وَالسِّنَّ بِالسِّنِّ وَالْجُرُوحَ قِصَاصٌ)</w:t>
      </w:r>
      <w:r w:rsidRPr="00854B79">
        <w:rPr>
          <w:rStyle w:val="libFootnotenumChar"/>
          <w:rtl/>
        </w:rPr>
        <w:t>(1)</w:t>
      </w:r>
      <w:r w:rsidRPr="00854B79">
        <w:rPr>
          <w:rtl/>
        </w:rPr>
        <w:t>.</w:t>
      </w:r>
    </w:p>
    <w:p w:rsidR="00854B79" w:rsidRDefault="00854B79" w:rsidP="00854B79">
      <w:pPr>
        <w:pStyle w:val="libNormal"/>
        <w:rPr>
          <w:rtl/>
        </w:rPr>
      </w:pPr>
      <w:r w:rsidRPr="00854B79">
        <w:rPr>
          <w:rtl/>
        </w:rPr>
        <w:t>وإن كانت خطأ أو شبهة فلكلّ واحد من الأعضاء أمّا الدية أو نصفها أو أقل من النصف.</w:t>
      </w:r>
    </w:p>
    <w:p w:rsidR="00854B79" w:rsidRDefault="00854B79" w:rsidP="00854B79">
      <w:pPr>
        <w:pStyle w:val="libNormal"/>
        <w:rPr>
          <w:rtl/>
        </w:rPr>
      </w:pPr>
      <w:r w:rsidRPr="00854B79">
        <w:rPr>
          <w:rtl/>
        </w:rPr>
        <w:t>وكل مفرد في الإنسان كالأنف والذكر ففيه تمام الدية، وكل مَثْنَى كالعينين واليدين والرجلين ففي واحد النصف وفي كليهما تمام الدية.</w:t>
      </w:r>
    </w:p>
    <w:p w:rsidR="00854B79" w:rsidRPr="00854B79" w:rsidRDefault="00854B79" w:rsidP="00854B79">
      <w:pPr>
        <w:pStyle w:val="libNormal"/>
        <w:rPr>
          <w:rtl/>
        </w:rPr>
      </w:pPr>
      <w:r w:rsidRPr="00854B79">
        <w:rPr>
          <w:rtl/>
        </w:rPr>
        <w:t xml:space="preserve">والدية في شبه العمد على الجافي، وفي الخطأ على العاقلة، والتفاصيل موكولة إلى الموسوعات، كما أنّنا لم نذكر كثيراً من كتب الفقه وأبوابه كالبيوع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(1) المائدة 5: 45.</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مثل: السلف، والصرف، وبيع الثمار، وبيع الحيوان، ومثل: الإجارة، والرهن، والعارية، والوديعة، والمزارعة، والمساقاة، والمسابقة والضمان، والحوالة، والكفالة، والإقرار، والكفّارات، وكثير من أمثالها.</w:t>
      </w:r>
    </w:p>
    <w:p w:rsidR="00854B79" w:rsidRDefault="00854B79" w:rsidP="00854B79">
      <w:pPr>
        <w:pStyle w:val="libNormal"/>
        <w:rPr>
          <w:rtl/>
        </w:rPr>
      </w:pPr>
      <w:r w:rsidRPr="00854B79">
        <w:rPr>
          <w:rtl/>
        </w:rPr>
        <w:t>ولم يكن الغرض هنا إلاّ الإشارة واللمحة، والنموذج والنفحة، وما ذكرناه في هذه الوجيزة هو رؤوس عناوين من عقائد الإماميّة وفقهائها، وهو أصغر صورة مصغّرة تحكي عن معتقداتها ومناهجها، في فروعها وأُصولها، وقواعدها وأدلّتها، وثقافة عقولها ومداركها، وسعة علومها ومعارفها.</w:t>
      </w:r>
    </w:p>
    <w:p w:rsidR="00854B79" w:rsidRDefault="00854B79" w:rsidP="00854B79">
      <w:pPr>
        <w:pStyle w:val="libNormal"/>
        <w:rPr>
          <w:rtl/>
        </w:rPr>
      </w:pPr>
      <w:r w:rsidRPr="00854B79">
        <w:rPr>
          <w:rtl/>
        </w:rPr>
        <w:t>فياعلماء الدين، ويارجال المسلمين، هل رأيتم فيما ذكرناه عن هذه الطائفة ما يوجب هدم الإسلام، أو ما هو مأخوذ من اليهوديّة والنصرانيّة، أو المجوسيّة والزرادشتيّة؟!</w:t>
      </w:r>
    </w:p>
    <w:p w:rsidR="00854B79" w:rsidRDefault="00854B79" w:rsidP="00854B79">
      <w:pPr>
        <w:pStyle w:val="libNormal"/>
        <w:rPr>
          <w:rtl/>
        </w:rPr>
      </w:pPr>
      <w:r w:rsidRPr="00854B79">
        <w:rPr>
          <w:rtl/>
        </w:rPr>
        <w:t>وهل في شيء من تلك المباحث ما فيه شذوذ عن أصل قواعد الإسلام، وخروج عن منطقة الكتاب والسنة؟! ليحكم المُنصِفون منكم والعارفون، وليرتدع عن إفكهم الجاهلون.</w:t>
      </w:r>
    </w:p>
    <w:p w:rsidR="00854B79" w:rsidRDefault="00854B79" w:rsidP="00854B79">
      <w:pPr>
        <w:pStyle w:val="libNormal"/>
        <w:rPr>
          <w:rtl/>
        </w:rPr>
      </w:pPr>
      <w:r w:rsidRPr="00854B79">
        <w:rPr>
          <w:rtl/>
        </w:rPr>
        <w:t>وعسى أنْ يجمع الله الشمل، ويلمّ الشعث، وتزول الوحشة، ويتّحد الإخوان تحت راية القرآن، ويعيدوا مجدهم الغابِر، وعِزّهم الداثر، وأنّهم لنْ ينالوا ذلك، ولنْ يبلغوا العزّ والحياة، حتّى يُمِيْتُوا بينهم النزعات المذهبيّة، والنزعات الطائفيّة.</w:t>
      </w:r>
    </w:p>
    <w:p w:rsidR="00854B79" w:rsidRDefault="00854B79" w:rsidP="00F96522">
      <w:pPr>
        <w:pStyle w:val="libBold1"/>
        <w:rPr>
          <w:rtl/>
        </w:rPr>
      </w:pPr>
      <w:r>
        <w:rPr>
          <w:rtl/>
        </w:rPr>
        <w:t>ولا زِلْتُ أقول:</w:t>
      </w:r>
    </w:p>
    <w:p w:rsidR="00854B79" w:rsidRDefault="00854B79" w:rsidP="00854B79">
      <w:pPr>
        <w:pStyle w:val="libNormal"/>
        <w:rPr>
          <w:rtl/>
        </w:rPr>
      </w:pPr>
      <w:r w:rsidRPr="00854B79">
        <w:rPr>
          <w:rtl/>
        </w:rPr>
        <w:t>يلزم أنْ تكون المذاهب عندنا محترمة، ونحن فوق المذاهب، نعم، وفوق ذلك كلّه ما هو البذرة والنواة لحياة الأمم؟ هو أنْ يخلص كلٌّ لأخيه المودّة، ويبادله المحبّة، ويشاركه في المنفعة، فينفعه وينتفع به، ولا يستبد ويستأْثِر عليه، فيحبُّ لأخيه ما يحبُّ لنفسه، جِدّاً وحقيقة، لا مخادعةً ومخاتلةً.</w:t>
      </w:r>
    </w:p>
    <w:p w:rsidR="00854B79" w:rsidRDefault="00854B79" w:rsidP="00854B79">
      <w:pPr>
        <w:pStyle w:val="libNormal"/>
        <w:rPr>
          <w:rtl/>
        </w:rPr>
      </w:pPr>
      <w:r w:rsidRPr="00854B79">
        <w:rPr>
          <w:rtl/>
        </w:rPr>
        <w:t xml:space="preserve">وتحقق هذه السجايا بحقائقها وإنْ أوشك أنْ يُعَدُّ ضَرْبَاً من الخيال، </w:t>
      </w:r>
    </w:p>
    <w:p w:rsidR="00854B79" w:rsidRPr="00854B79" w:rsidRDefault="00854B79" w:rsidP="007757AC">
      <w:pPr>
        <w:pStyle w:val="libNormal"/>
      </w:pPr>
      <w:r>
        <w:rPr>
          <w:rtl/>
        </w:rPr>
        <w:br w:type="page"/>
      </w:r>
    </w:p>
    <w:p w:rsidR="00854B79" w:rsidRDefault="00854B79" w:rsidP="00854B79">
      <w:pPr>
        <w:pStyle w:val="libNormal"/>
        <w:rPr>
          <w:rtl/>
        </w:rPr>
      </w:pPr>
      <w:r w:rsidRPr="00854B79">
        <w:rPr>
          <w:rtl/>
        </w:rPr>
        <w:lastRenderedPageBreak/>
        <w:t>ونوعا من المحال، ولكن ليس هو على الله بعزيز، ولا يأس من رَوْح الله، وأنْ يبعث في هذه الأمّة اليائسة من لدنه روحاً جديدة، فتَحيا بعد الموت، وتُبصر بعد العَمَى، وتَصْحُو بعد السُكْر إنْ شاء الله تعالى.</w:t>
      </w:r>
    </w:p>
    <w:p w:rsidR="00854B79" w:rsidRPr="00854B79" w:rsidRDefault="00854B79" w:rsidP="007757AC">
      <w:pPr>
        <w:pStyle w:val="libNormal"/>
      </w:pPr>
      <w:r>
        <w:rPr>
          <w:rtl/>
        </w:rPr>
        <w:br w:type="page"/>
      </w:r>
    </w:p>
    <w:p w:rsidR="00854B79" w:rsidRDefault="00731513" w:rsidP="00731513">
      <w:pPr>
        <w:pStyle w:val="Heading2"/>
        <w:rPr>
          <w:rtl/>
        </w:rPr>
      </w:pPr>
      <w:bookmarkStart w:id="74" w:name="_Toc370734004"/>
      <w:r>
        <w:rPr>
          <w:rtl/>
        </w:rPr>
        <w:lastRenderedPageBreak/>
        <w:t>الخَ</w:t>
      </w:r>
      <w:r w:rsidR="00854B79">
        <w:rPr>
          <w:rtl/>
        </w:rPr>
        <w:t>اتِمَة:</w:t>
      </w:r>
      <w:bookmarkEnd w:id="74"/>
    </w:p>
    <w:p w:rsidR="00854B79" w:rsidRDefault="00854B79" w:rsidP="00F96522">
      <w:pPr>
        <w:pStyle w:val="libBold1"/>
        <w:rPr>
          <w:rtl/>
        </w:rPr>
      </w:pPr>
      <w:r w:rsidRPr="00F96522">
        <w:rPr>
          <w:rtl/>
        </w:rPr>
        <w:t>مِمَّا يُشنِّع به الناسُ على الشيعة ويُزدَرَى به عليهم أيضاً أمران:</w:t>
      </w:r>
    </w:p>
    <w:p w:rsidR="00854B79" w:rsidRDefault="00854B79" w:rsidP="008E5FD3">
      <w:pPr>
        <w:pStyle w:val="libBold1"/>
        <w:rPr>
          <w:rtl/>
        </w:rPr>
      </w:pPr>
      <w:r w:rsidRPr="008E5FD3">
        <w:rPr>
          <w:rtl/>
        </w:rPr>
        <w:t>الأوّل:</w:t>
      </w:r>
    </w:p>
    <w:p w:rsidR="00854B79" w:rsidRDefault="00854B79" w:rsidP="00F96522">
      <w:pPr>
        <w:pStyle w:val="libNormal"/>
        <w:rPr>
          <w:rtl/>
        </w:rPr>
      </w:pPr>
      <w:r w:rsidRPr="00F96522">
        <w:rPr>
          <w:rStyle w:val="libBold1Char"/>
          <w:rtl/>
        </w:rPr>
        <w:t>قولهم بـ (البداء) تخيّلاً من المشنِّعين أنّ البداء الذي تقول به الشيعة هو عبارة عن أنْ يظهر ويبدو لله عزّ شأنه أمراً لم يكنْ عالِماً به</w:t>
      </w:r>
      <w:r w:rsidRPr="00854B79">
        <w:rPr>
          <w:rStyle w:val="libFootnotenumChar"/>
          <w:rtl/>
        </w:rPr>
        <w:t>(1)</w:t>
      </w:r>
      <w:r w:rsidRPr="00F96522">
        <w:rPr>
          <w:rStyle w:val="libBold1Char"/>
          <w:rtl/>
        </w:rPr>
        <w:t>!!</w:t>
      </w:r>
    </w:p>
    <w:p w:rsidR="00854B79" w:rsidRDefault="00854B79" w:rsidP="00D65DB9">
      <w:pPr>
        <w:pStyle w:val="libBold1"/>
        <w:rPr>
          <w:rtl/>
        </w:rPr>
      </w:pPr>
      <w:r w:rsidRPr="00F96522">
        <w:rPr>
          <w:rtl/>
        </w:rPr>
        <w:t>وهل هذا إلاّ الجهل الشنيع، والكفر الفظيع؛ لاستلزمه الجهل على الله تعالى، وأنّه محلّ للحوادث والتغيرات، فيخرج من حظيرة الوجوب إلى مكانة الإمكان، وحاشا الإماميّة</w:t>
      </w:r>
      <w:r w:rsidR="00F96522">
        <w:rPr>
          <w:rtl/>
        </w:rPr>
        <w:t xml:space="preserve"> - </w:t>
      </w:r>
      <w:r w:rsidRPr="00F96522">
        <w:rPr>
          <w:rtl/>
        </w:rPr>
        <w:t>بل وسائر فِرَق الإسلام</w:t>
      </w:r>
      <w:r w:rsidR="00F96522">
        <w:rPr>
          <w:rtl/>
        </w:rPr>
        <w:t xml:space="preserve"> - </w:t>
      </w:r>
      <w:r w:rsidRPr="00F96522">
        <w:rPr>
          <w:rtl/>
        </w:rPr>
        <w:t>من هذه المقالة التي هي عين الجهالة بل الضلالة، اللهمّ إلاّ ما يُنسب إلى بعض المُجَسِّمة من المقالات التي هي أشبه بالخرافات منها بالديانات، حتّى قال بعضهم فيما يُنسب إليه:</w:t>
      </w:r>
      <w:r w:rsidR="00D65DB9">
        <w:rPr>
          <w:rFonts w:hint="cs"/>
          <w:rtl/>
        </w:rPr>
        <w:t xml:space="preserve"> </w:t>
      </w:r>
      <w:r>
        <w:rPr>
          <w:rtl/>
        </w:rPr>
        <w:t>اعفوني عن الفرج واللحية واسألوني عمّا شِئْتُم.</w:t>
      </w:r>
    </w:p>
    <w:p w:rsidR="0066137A" w:rsidRDefault="00854B79" w:rsidP="00F96522">
      <w:pPr>
        <w:pStyle w:val="libNormal"/>
        <w:rPr>
          <w:rtl/>
        </w:rPr>
      </w:pPr>
      <w:bookmarkStart w:id="75" w:name="_Toc370734005"/>
      <w:r w:rsidRPr="00745B56">
        <w:rPr>
          <w:rStyle w:val="Heading2Char"/>
          <w:rtl/>
        </w:rPr>
        <w:t>أمّا البداء</w:t>
      </w:r>
      <w:bookmarkEnd w:id="75"/>
      <w:r w:rsidRPr="00F96522">
        <w:rPr>
          <w:rStyle w:val="libBold1Char"/>
          <w:rtl/>
        </w:rPr>
        <w:t xml:space="preserve"> الذي تقول به الشيعة</w:t>
      </w:r>
      <w:r w:rsidR="00F96522">
        <w:rPr>
          <w:rStyle w:val="libBold1Char"/>
          <w:rtl/>
        </w:rPr>
        <w:t xml:space="preserve"> - </w:t>
      </w:r>
      <w:r w:rsidRPr="00F96522">
        <w:rPr>
          <w:rStyle w:val="libBold1Char"/>
          <w:rtl/>
        </w:rPr>
        <w:t xml:space="preserve">والذي هو من أسرار آل محمّد (صلّى الله عليه وآله) وغامض علومهم، حتّى ورد في أخبارهم الشريفة أنّه: </w:t>
      </w:r>
      <w:r w:rsidRPr="00F96522">
        <w:rPr>
          <w:rtl/>
        </w:rPr>
        <w:t>ما عُبِدَ الله بشيء مثل القول بالبداء، وأنّه: ما عُرِفَ الله حقّ معرفته ولم يعرفه بالبداء</w:t>
      </w:r>
      <w:r w:rsidRPr="00854B79">
        <w:rPr>
          <w:rStyle w:val="libFootnotenumChar"/>
          <w:rtl/>
        </w:rPr>
        <w:t>(2)</w:t>
      </w:r>
      <w:r w:rsidRPr="00F96522">
        <w:rPr>
          <w:rStyle w:val="libBold1Char"/>
          <w:rtl/>
        </w:rPr>
        <w:t>. إلى كثير من أمثال ذلك</w:t>
      </w:r>
      <w:r w:rsidR="00F96522">
        <w:rPr>
          <w:rStyle w:val="libBold1Char"/>
          <w:rtl/>
        </w:rPr>
        <w:t xml:space="preserve"> - </w:t>
      </w:r>
      <w:r w:rsidRPr="00F96522">
        <w:rPr>
          <w:rStyle w:val="libBold1Char"/>
          <w:rtl/>
        </w:rPr>
        <w:t>فهو عبارة عن:</w:t>
      </w:r>
    </w:p>
    <w:p w:rsidR="00854B79" w:rsidRDefault="00854B79" w:rsidP="00591A50">
      <w:pPr>
        <w:pStyle w:val="libBold1"/>
        <w:rPr>
          <w:rtl/>
        </w:rPr>
      </w:pPr>
      <w:r w:rsidRPr="00591A50">
        <w:rPr>
          <w:rtl/>
        </w:rPr>
        <w:t>إظهار الله جلّ شأنه أمراً يُرسَم في ألواح المحو والإثبات، وربّما يطّلع عليه بعض الملائكة المقرّبين، أو أحد الأنبياء والمرسلين، فيخبر الملك به النبيّ والنبيّ يُخبر به أُمّته (ثمّ)</w:t>
      </w:r>
      <w:r w:rsidRPr="00854B79">
        <w:rPr>
          <w:rStyle w:val="libFootnotenumChar"/>
          <w:rtl/>
        </w:rPr>
        <w:t>(3)</w:t>
      </w:r>
      <w:r>
        <w:rPr>
          <w:rtl/>
        </w:rPr>
        <w:t xml:space="preserve"> يقع بعد ذلك خلافه؛ لأنّه جلّ شأنه محاه وأوجد في الخارج </w:t>
      </w:r>
    </w:p>
    <w:p w:rsidR="00854B79" w:rsidRDefault="00C14F57" w:rsidP="00C14F57">
      <w:pPr>
        <w:pStyle w:val="libLine"/>
        <w:rPr>
          <w:rtl/>
        </w:rPr>
      </w:pPr>
      <w:r>
        <w:rPr>
          <w:rtl/>
        </w:rPr>
        <w:t>____________________</w:t>
      </w:r>
    </w:p>
    <w:p w:rsidR="00854B79" w:rsidRDefault="00854B79" w:rsidP="00A8769A">
      <w:pPr>
        <w:pStyle w:val="libFootnoteBold"/>
        <w:rPr>
          <w:rtl/>
        </w:rPr>
      </w:pPr>
      <w:r w:rsidRPr="00A8769A">
        <w:rPr>
          <w:rtl/>
        </w:rPr>
        <w:t>(1) راجع</w:t>
      </w:r>
      <w:r>
        <w:rPr>
          <w:rtl/>
        </w:rPr>
        <w:t xml:space="preserve"> ما كتبناه في مقدِّمتنا التحقيقيّة حول تحريف أحد الكُتَّاب لهذه العبارة بصلافة عجيبة.</w:t>
      </w:r>
    </w:p>
    <w:p w:rsidR="00854B79" w:rsidRDefault="00854B79" w:rsidP="00A8769A">
      <w:pPr>
        <w:pStyle w:val="libFootnoteBold"/>
        <w:rPr>
          <w:rtl/>
        </w:rPr>
      </w:pPr>
      <w:r>
        <w:rPr>
          <w:rtl/>
        </w:rPr>
        <w:t xml:space="preserve">(2) </w:t>
      </w:r>
      <w:r w:rsidRPr="00A8769A">
        <w:rPr>
          <w:rtl/>
        </w:rPr>
        <w:t>انظر:</w:t>
      </w:r>
      <w:r>
        <w:rPr>
          <w:rtl/>
        </w:rPr>
        <w:t xml:space="preserve"> كتاب الكافي ج1: 113 (باب البداء).</w:t>
      </w:r>
    </w:p>
    <w:p w:rsidR="00591A50" w:rsidRDefault="00854B79" w:rsidP="00A8769A">
      <w:pPr>
        <w:pStyle w:val="libFootnoteBold"/>
        <w:rPr>
          <w:rtl/>
        </w:rPr>
      </w:pPr>
      <w:r>
        <w:rPr>
          <w:rtl/>
        </w:rPr>
        <w:t>(3) في نسخنا: لم، ومعها لا يستقيم السياق، فأثبتنا ما رأيناه صواباً.</w:t>
      </w:r>
    </w:p>
    <w:p w:rsidR="00854B79" w:rsidRDefault="00854B79" w:rsidP="007757AC">
      <w:pPr>
        <w:pStyle w:val="libNormal"/>
        <w:rPr>
          <w:rtl/>
        </w:rPr>
      </w:pPr>
      <w:r>
        <w:rPr>
          <w:rtl/>
        </w:rPr>
        <w:br w:type="page"/>
      </w:r>
    </w:p>
    <w:p w:rsidR="00854B79" w:rsidRPr="00F12EB7" w:rsidRDefault="00854B79" w:rsidP="00854B79">
      <w:pPr>
        <w:pStyle w:val="libNormal"/>
        <w:rPr>
          <w:rtl/>
        </w:rPr>
      </w:pPr>
      <w:r w:rsidRPr="00854B79">
        <w:rPr>
          <w:rtl/>
        </w:rPr>
        <w:lastRenderedPageBreak/>
        <w:t>غيره.</w:t>
      </w:r>
    </w:p>
    <w:p w:rsidR="00854B79" w:rsidRPr="00F12EB7" w:rsidRDefault="00854B79" w:rsidP="00D65DB9">
      <w:pPr>
        <w:pStyle w:val="libNormal"/>
        <w:rPr>
          <w:rtl/>
        </w:rPr>
      </w:pPr>
      <w:r w:rsidRPr="00854B79">
        <w:rPr>
          <w:rtl/>
        </w:rPr>
        <w:t>وكلّ ذلك كان جَلَّتْ عظمته يعلمه حقّ العلم، ولكن في علمه المخزون المصون الذي لم يطّلع عليه لا مَلَكٌ مقرّب، ولا نبيٌّ مُرْسَل، ولا وليٌّ مُمْتَحَن، وهذا المقام من العِلم هو المعبَّر عنه في القرآن الكريم بـ (أُمّ الكتاب) المُشَار إليه وإلى المقام الأوّل بقوله تعالى:</w:t>
      </w:r>
      <w:r w:rsidR="00D65DB9">
        <w:rPr>
          <w:rStyle w:val="libAieChar"/>
          <w:rFonts w:hint="cs"/>
          <w:rtl/>
        </w:rPr>
        <w:t xml:space="preserve"> </w:t>
      </w:r>
      <w:r w:rsidRPr="00854B79">
        <w:rPr>
          <w:rStyle w:val="libAieChar"/>
          <w:rtl/>
        </w:rPr>
        <w:t>(يَمْحُوا اللَّهُ مَا يَشَاءُ وَيُثْبِتُ وَعِنْدَهُ أُمُّ الْكِتَابِ)</w:t>
      </w:r>
      <w:r w:rsidRPr="00854B79">
        <w:rPr>
          <w:rStyle w:val="libFootnotenumChar"/>
          <w:rtl/>
        </w:rPr>
        <w:t>(1)</w:t>
      </w:r>
      <w:r w:rsidRPr="00854B79">
        <w:rPr>
          <w:rtl/>
        </w:rPr>
        <w:t>.</w:t>
      </w:r>
    </w:p>
    <w:p w:rsidR="00854B79" w:rsidRPr="00F12EB7" w:rsidRDefault="00854B79" w:rsidP="00854B79">
      <w:pPr>
        <w:pStyle w:val="libNormal"/>
        <w:rPr>
          <w:rtl/>
        </w:rPr>
      </w:pPr>
      <w:r w:rsidRPr="00854B79">
        <w:rPr>
          <w:rtl/>
        </w:rPr>
        <w:t>ولا يتوهّم الضيف أنّ هذا الإخفاء والإبداء يكون من قبيل الإغراء بالجهل وبيان خلاف الواقع، فإنّ في ذلك حِكَمَاً ومصالح تقصر عنها العقول، وتقف عندها الألباب.</w:t>
      </w:r>
    </w:p>
    <w:p w:rsidR="00854B79" w:rsidRPr="00A8769A" w:rsidRDefault="00854B79" w:rsidP="008E5FD3">
      <w:pPr>
        <w:pStyle w:val="libBold1"/>
        <w:rPr>
          <w:rStyle w:val="libNormalChar"/>
          <w:rtl/>
        </w:rPr>
      </w:pPr>
      <w:r w:rsidRPr="00F12EB7">
        <w:rPr>
          <w:rtl/>
        </w:rPr>
        <w:t>وبالجملة:</w:t>
      </w:r>
    </w:p>
    <w:p w:rsidR="00854B79" w:rsidRPr="00F12EB7" w:rsidRDefault="00854B79" w:rsidP="00854B79">
      <w:pPr>
        <w:pStyle w:val="libNormal"/>
        <w:rPr>
          <w:rtl/>
        </w:rPr>
      </w:pPr>
      <w:r w:rsidRPr="00854B79">
        <w:rPr>
          <w:rtl/>
        </w:rPr>
        <w:t>فالبداء في عالم التكوين كالنسخ في عالم التشريع، فكما أنّ لنسخ الحكم وتبديله بحكم آخر مصالحَ وأسراراً بعضها غامض وبعضها ظاهر، فكذلك في الإخفاء والإبداء في عالم التكوين، على أنّ قسماً مِن البداء يكون من اطّلاع النفوس المتّصلة بالملأ الأعلى على الشيء وعدم اطّلاعها على شَرْطه أو مانعه، (مثلاً) اطّلع عيسى (عليه السلام) أنّ العروس يموت ليلة زفافه ولكنْ لم يطّلع على أنّ ذلك مشروط بعدم صدقة أهله.</w:t>
      </w:r>
    </w:p>
    <w:p w:rsidR="00854B79" w:rsidRPr="00F12EB7" w:rsidRDefault="00854B79" w:rsidP="00854B79">
      <w:pPr>
        <w:pStyle w:val="libNormal"/>
        <w:rPr>
          <w:rtl/>
        </w:rPr>
      </w:pPr>
      <w:r w:rsidRPr="00854B79">
        <w:rPr>
          <w:rtl/>
        </w:rPr>
        <w:t>فاتّفق أنّ أُمّه تصدّقتْ عنه، وكان عيسى (عليه السلام) أخبر بموته ليلة عرسه فلم يمت، وسُئل عن ذلك فقال:</w:t>
      </w:r>
    </w:p>
    <w:p w:rsidR="00854B79" w:rsidRPr="00F12EB7" w:rsidRDefault="00854B79" w:rsidP="00854B79">
      <w:pPr>
        <w:pStyle w:val="libNormal"/>
        <w:rPr>
          <w:rtl/>
        </w:rPr>
      </w:pPr>
      <w:r w:rsidRPr="00854B79">
        <w:rPr>
          <w:rtl/>
        </w:rPr>
        <w:t>لعلّكم تصدّقتم عنه، والصدقة قد تدفع البلاء المُبْرَم</w:t>
      </w:r>
      <w:r w:rsidRPr="00854B79">
        <w:rPr>
          <w:rStyle w:val="libFootnotenumChar"/>
          <w:rtl/>
        </w:rPr>
        <w:t>(2)</w:t>
      </w:r>
      <w:r w:rsidRPr="00854B79">
        <w:rPr>
          <w:rtl/>
        </w:rPr>
        <w:t>. وهكذا نظائرها.</w:t>
      </w:r>
    </w:p>
    <w:p w:rsidR="00854B79" w:rsidRPr="00854B79" w:rsidRDefault="00854B79" w:rsidP="00854B79">
      <w:pPr>
        <w:pStyle w:val="libNormal"/>
        <w:rPr>
          <w:rtl/>
        </w:rPr>
      </w:pPr>
      <w:r w:rsidRPr="00854B79">
        <w:rPr>
          <w:rtl/>
        </w:rPr>
        <w:t xml:space="preserve">وقد تكون الفائدةُ الامتحانَ وتوطين النفس، كما في قضيّة أَمْر إبراهيم بذبح إسماعيل.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F12EB7">
        <w:rPr>
          <w:rtl/>
        </w:rPr>
        <w:t>1</w:t>
      </w:r>
      <w:r>
        <w:rPr>
          <w:rtl/>
        </w:rPr>
        <w:t>)</w:t>
      </w:r>
      <w:r w:rsidRPr="00F12EB7">
        <w:rPr>
          <w:rtl/>
        </w:rPr>
        <w:t xml:space="preserve"> الرعد 13: 39.</w:t>
      </w:r>
    </w:p>
    <w:p w:rsidR="00854B79" w:rsidRPr="00A8769A" w:rsidRDefault="00854B79" w:rsidP="00A8769A">
      <w:pPr>
        <w:pStyle w:val="libFootnote"/>
        <w:rPr>
          <w:rStyle w:val="libNormalChar"/>
          <w:rtl/>
        </w:rPr>
      </w:pPr>
      <w:r>
        <w:rPr>
          <w:rtl/>
        </w:rPr>
        <w:t>(</w:t>
      </w:r>
      <w:r w:rsidRPr="00F12EB7">
        <w:rPr>
          <w:rtl/>
        </w:rPr>
        <w:t>2</w:t>
      </w:r>
      <w:r>
        <w:rPr>
          <w:rtl/>
        </w:rPr>
        <w:t>)</w:t>
      </w:r>
      <w:r w:rsidRPr="00F12EB7">
        <w:rPr>
          <w:rtl/>
        </w:rPr>
        <w:t xml:space="preserve"> روى نحوها الشيخ الصدوق في أماليه: 404/13، فراجع.</w:t>
      </w:r>
    </w:p>
    <w:p w:rsidR="00854B79" w:rsidRPr="00854B79" w:rsidRDefault="00854B79" w:rsidP="007757AC">
      <w:pPr>
        <w:pStyle w:val="libNormal"/>
      </w:pPr>
      <w:r>
        <w:rPr>
          <w:rtl/>
        </w:rPr>
        <w:br w:type="page"/>
      </w:r>
    </w:p>
    <w:p w:rsidR="00854B79" w:rsidRPr="00F12EB7" w:rsidRDefault="00854B79" w:rsidP="00854B79">
      <w:pPr>
        <w:pStyle w:val="libNormal"/>
        <w:rPr>
          <w:rtl/>
        </w:rPr>
      </w:pPr>
      <w:r w:rsidRPr="00854B79">
        <w:rPr>
          <w:rtl/>
        </w:rPr>
        <w:lastRenderedPageBreak/>
        <w:t>ولولا البداء لم يكن وجه للصدقة، ولا للدعاء، ولا للشفاعة، ولا لبكاء الأنبياء والأولياء وشِدّة خوفهم وحذرهم من الله، مع أنّهم لم يخالفوه طرفة عين، إنّما خوفهم من ذلك العِلم المصون المخزون الذي لم يطّلع عليه أحد، ومنه يكون البداء.</w:t>
      </w:r>
    </w:p>
    <w:p w:rsidR="00854B79" w:rsidRPr="00F12EB7" w:rsidRDefault="00854B79" w:rsidP="00854B79">
      <w:pPr>
        <w:pStyle w:val="libNormal"/>
        <w:rPr>
          <w:rtl/>
        </w:rPr>
      </w:pPr>
      <w:r w:rsidRPr="00854B79">
        <w:rPr>
          <w:rtl/>
        </w:rPr>
        <w:t>وقد بسطنا بعض الكلام في البداء وأَضْرَابه، من القضاء والقدر، ولوح المَحْو والإثبات، في الجزء الأوّل من كتابنا:</w:t>
      </w:r>
    </w:p>
    <w:p w:rsidR="00854B79" w:rsidRPr="00F12EB7" w:rsidRDefault="00854B79" w:rsidP="00854B79">
      <w:pPr>
        <w:pStyle w:val="libNormal"/>
        <w:rPr>
          <w:rtl/>
        </w:rPr>
      </w:pPr>
      <w:r w:rsidRPr="00591A50">
        <w:rPr>
          <w:rStyle w:val="libBold1Char"/>
          <w:rtl/>
        </w:rPr>
        <w:t>(الدين والإسلام)</w:t>
      </w:r>
      <w:r w:rsidRPr="00854B79">
        <w:rPr>
          <w:rtl/>
        </w:rPr>
        <w:t xml:space="preserve"> فراجع إذا شِئْتَ.</w:t>
      </w:r>
    </w:p>
    <w:p w:rsidR="00854B79" w:rsidRPr="00A8769A" w:rsidRDefault="00731513" w:rsidP="00731513">
      <w:pPr>
        <w:pStyle w:val="libBold1"/>
        <w:rPr>
          <w:rStyle w:val="libNormalChar"/>
          <w:rtl/>
        </w:rPr>
      </w:pPr>
      <w:r>
        <w:rPr>
          <w:rtl/>
        </w:rPr>
        <w:t>الثَ</w:t>
      </w:r>
      <w:r w:rsidR="00854B79" w:rsidRPr="00F12EB7">
        <w:rPr>
          <w:rtl/>
        </w:rPr>
        <w:t>انِي:</w:t>
      </w:r>
    </w:p>
    <w:p w:rsidR="00F96522" w:rsidRDefault="00854B79" w:rsidP="00854B79">
      <w:pPr>
        <w:pStyle w:val="libNormal"/>
        <w:rPr>
          <w:rtl/>
        </w:rPr>
      </w:pPr>
      <w:r w:rsidRPr="00854B79">
        <w:rPr>
          <w:rtl/>
        </w:rPr>
        <w:t xml:space="preserve">من الأمور التي يُشَنِّع بها بعضُ الناس على الشيعة ويُزدرى عليهم بها قولهم </w:t>
      </w:r>
      <w:r w:rsidRPr="00591A50">
        <w:rPr>
          <w:rStyle w:val="libBold1Char"/>
          <w:rtl/>
        </w:rPr>
        <w:t>(بالتقيّة)</w:t>
      </w:r>
      <w:r w:rsidRPr="00854B79">
        <w:rPr>
          <w:rtl/>
        </w:rPr>
        <w:t xml:space="preserve"> جهلاً منهم أيضاً:</w:t>
      </w:r>
    </w:p>
    <w:p w:rsidR="00F96522" w:rsidRDefault="00F96522" w:rsidP="00854B79">
      <w:pPr>
        <w:pStyle w:val="libNormal"/>
        <w:rPr>
          <w:rtl/>
        </w:rPr>
      </w:pPr>
      <w:r>
        <w:rPr>
          <w:rtl/>
        </w:rPr>
        <w:t xml:space="preserve">- </w:t>
      </w:r>
      <w:r w:rsidR="00854B79" w:rsidRPr="00854B79">
        <w:rPr>
          <w:rtl/>
        </w:rPr>
        <w:t>بمعناها.</w:t>
      </w:r>
    </w:p>
    <w:p w:rsidR="00F96522" w:rsidRDefault="00F96522" w:rsidP="00854B79">
      <w:pPr>
        <w:pStyle w:val="libNormal"/>
        <w:rPr>
          <w:rtl/>
        </w:rPr>
      </w:pPr>
      <w:r>
        <w:rPr>
          <w:rtl/>
        </w:rPr>
        <w:t xml:space="preserve">- </w:t>
      </w:r>
      <w:r w:rsidR="00854B79" w:rsidRPr="00854B79">
        <w:rPr>
          <w:rtl/>
        </w:rPr>
        <w:t>وبموقعها.</w:t>
      </w:r>
    </w:p>
    <w:p w:rsidR="00854B79" w:rsidRPr="00F12EB7" w:rsidRDefault="00F96522" w:rsidP="00854B79">
      <w:pPr>
        <w:pStyle w:val="libNormal"/>
        <w:rPr>
          <w:rtl/>
        </w:rPr>
      </w:pPr>
      <w:r>
        <w:rPr>
          <w:rtl/>
        </w:rPr>
        <w:t xml:space="preserve">- </w:t>
      </w:r>
      <w:r w:rsidR="00854B79" w:rsidRPr="00854B79">
        <w:rPr>
          <w:rtl/>
        </w:rPr>
        <w:t>وحقيقة مَغْزاها.</w:t>
      </w:r>
    </w:p>
    <w:p w:rsidR="00854B79" w:rsidRPr="00F12EB7" w:rsidRDefault="00854B79" w:rsidP="00854B79">
      <w:pPr>
        <w:pStyle w:val="libNormal"/>
        <w:rPr>
          <w:rtl/>
        </w:rPr>
      </w:pPr>
      <w:r w:rsidRPr="00854B79">
        <w:rPr>
          <w:rtl/>
        </w:rPr>
        <w:t>ولو تثبّتوا في الأمر، وتريَّثوا في الحكم، وصبروا وتبّصروا لعرفوا أنّ التقيّة التي تقول بها الشيعة لا تختصُّ بهم، ولم ينفردوا بها، بل هو أمر ضرورة العقول، وعليه جِبِلَّة الطِبَاع، وغرائز البشر.</w:t>
      </w:r>
    </w:p>
    <w:p w:rsidR="00854B79" w:rsidRPr="00F12EB7" w:rsidRDefault="00854B79" w:rsidP="00854B79">
      <w:pPr>
        <w:pStyle w:val="libNormal"/>
        <w:rPr>
          <w:rtl/>
        </w:rPr>
      </w:pPr>
      <w:r w:rsidRPr="00854B79">
        <w:rPr>
          <w:rtl/>
        </w:rPr>
        <w:t>وشريعة الإسلام في أسس أحكامها، وجوهريّات مشروعيتها، تُماشي العقل والعلم جنباً إلى جنب، وكتفاً إلى كتف، رائدُها العِلم، وقائدُها العقل، ولا تنفكّ عنهما قيد شعرة، ومِن ضرورة العقول وغرائز النفوس: أنّ كلّ إنسان مجبول على الدفاع عن نفسه، والمحافظة على حياته، وهي أعزّ الأشياء عليه، وأحبّها إليه.</w:t>
      </w:r>
    </w:p>
    <w:p w:rsidR="00854B79" w:rsidRPr="00F12EB7" w:rsidRDefault="00854B79" w:rsidP="00854B79">
      <w:pPr>
        <w:pStyle w:val="libNormal"/>
        <w:rPr>
          <w:rtl/>
        </w:rPr>
      </w:pPr>
      <w:r w:rsidRPr="00854B79">
        <w:rPr>
          <w:rtl/>
        </w:rPr>
        <w:t xml:space="preserve">نعم قد يهون بذلها في سبيل الشرف، وحفظ الكرامة، وصيانة الحقّ، ومهانة الباطل، أمّا في غير أمثال هذه المقاصد الشريفة، والغايات المقدّسة، فالتغرير بها، وإلقاؤها في مظانّ الهَلَكَة، ومواطن الخطر، سَفَهٌ وحماقةٌ لا يرتضيه عقلٌ ولا شرعٌ، وقد أجازتْ شريعة الإسلام المقدّسة للمسلم في مَوَاطِن الخوف على نفسه أو عِرْضه إخفاء الحقّ، والعمل به سِرّاً، ريثما تنتصر دولة الحقّ وتغلب على الباطل، كما أشار إليه جلّ شأنه </w:t>
      </w:r>
    </w:p>
    <w:p w:rsidR="00854B79" w:rsidRPr="00854B79" w:rsidRDefault="00854B79" w:rsidP="007757AC">
      <w:pPr>
        <w:pStyle w:val="libNormal"/>
      </w:pPr>
      <w:r>
        <w:rPr>
          <w:rtl/>
        </w:rPr>
        <w:br w:type="page"/>
      </w:r>
    </w:p>
    <w:p w:rsidR="00854B79" w:rsidRPr="00F12EB7" w:rsidRDefault="00854B79" w:rsidP="00D65DB9">
      <w:pPr>
        <w:pStyle w:val="libNormal"/>
        <w:rPr>
          <w:rtl/>
        </w:rPr>
      </w:pPr>
      <w:r w:rsidRPr="00854B79">
        <w:rPr>
          <w:rtl/>
        </w:rPr>
        <w:lastRenderedPageBreak/>
        <w:t>بقوله:</w:t>
      </w:r>
      <w:r w:rsidR="00D65DB9">
        <w:rPr>
          <w:rStyle w:val="libAieChar"/>
          <w:rFonts w:hint="cs"/>
          <w:rtl/>
        </w:rPr>
        <w:t xml:space="preserve"> </w:t>
      </w:r>
      <w:r w:rsidRPr="00854B79">
        <w:rPr>
          <w:rStyle w:val="libAieChar"/>
          <w:rtl/>
        </w:rPr>
        <w:t>(إِلاّ أَنْ تَتَّقُوا مِنْهُمْ تُقَاةً)</w:t>
      </w:r>
      <w:r w:rsidRPr="00854B79">
        <w:rPr>
          <w:rStyle w:val="libFootnotenumChar"/>
          <w:rtl/>
        </w:rPr>
        <w:t>(1)</w:t>
      </w:r>
      <w:r w:rsidRPr="00854B79">
        <w:rPr>
          <w:rtl/>
        </w:rPr>
        <w:t>.</w:t>
      </w:r>
    </w:p>
    <w:p w:rsidR="00854B79" w:rsidRPr="00F12EB7" w:rsidRDefault="00854B79" w:rsidP="00D65DB9">
      <w:pPr>
        <w:pStyle w:val="libNormal"/>
        <w:rPr>
          <w:rtl/>
        </w:rPr>
      </w:pPr>
      <w:r w:rsidRPr="00854B79">
        <w:rPr>
          <w:rtl/>
        </w:rPr>
        <w:t>وقوله:</w:t>
      </w:r>
      <w:r w:rsidR="00D65DB9">
        <w:rPr>
          <w:rStyle w:val="libAieChar"/>
          <w:rFonts w:hint="cs"/>
          <w:rtl/>
        </w:rPr>
        <w:t xml:space="preserve"> </w:t>
      </w:r>
      <w:r w:rsidRPr="00854B79">
        <w:rPr>
          <w:rStyle w:val="libAieChar"/>
          <w:rtl/>
        </w:rPr>
        <w:t>(إِلاّ مَنْ أُكْرِهَ وَقَلْبُهُ مُطْمَئِنٌّ بِالإِيمَانِ)</w:t>
      </w:r>
      <w:r w:rsidRPr="00854B79">
        <w:rPr>
          <w:rStyle w:val="libFootnotenumChar"/>
          <w:rtl/>
        </w:rPr>
        <w:t>(2)</w:t>
      </w:r>
      <w:r w:rsidRPr="00854B79">
        <w:rPr>
          <w:rtl/>
        </w:rPr>
        <w:t>.</w:t>
      </w:r>
    </w:p>
    <w:p w:rsidR="00854B79" w:rsidRPr="00F12EB7" w:rsidRDefault="00854B79" w:rsidP="00854B79">
      <w:pPr>
        <w:pStyle w:val="libNormal"/>
        <w:rPr>
          <w:rtl/>
        </w:rPr>
      </w:pPr>
      <w:r w:rsidRPr="00854B79">
        <w:rPr>
          <w:rtl/>
        </w:rPr>
        <w:t>وقصّةُ عمّار وأَبَوَيه، وتعذيب المشركين لهم ولجماعة من الصحابة، وحملهم لهم على الشِرك، وإظهارهم الكفر مشهورة</w:t>
      </w:r>
      <w:r w:rsidRPr="00591A50">
        <w:rPr>
          <w:rStyle w:val="libBold1Char"/>
          <w:rtl/>
        </w:rPr>
        <w:t>ٌ</w:t>
      </w:r>
      <w:r w:rsidRPr="00854B79">
        <w:rPr>
          <w:rStyle w:val="libFootnotenumChar"/>
          <w:rtl/>
        </w:rPr>
        <w:t>(3)</w:t>
      </w:r>
      <w:r w:rsidRPr="00854B79">
        <w:rPr>
          <w:rtl/>
        </w:rPr>
        <w:t>.</w:t>
      </w:r>
    </w:p>
    <w:p w:rsidR="00854B79" w:rsidRPr="00A8769A" w:rsidRDefault="00854B79" w:rsidP="00745B56">
      <w:pPr>
        <w:pStyle w:val="Heading2"/>
        <w:rPr>
          <w:rStyle w:val="libNormalChar"/>
          <w:rtl/>
        </w:rPr>
      </w:pPr>
      <w:bookmarkStart w:id="76" w:name="_Toc370734006"/>
      <w:r w:rsidRPr="00F12EB7">
        <w:rPr>
          <w:rtl/>
        </w:rPr>
        <w:t>والعَمَل بالتَقِيَّة لَهُ أَحْكَاُمُه الثَلاَثَة:</w:t>
      </w:r>
      <w:bookmarkEnd w:id="76"/>
    </w:p>
    <w:p w:rsidR="00854B79" w:rsidRPr="00591A50" w:rsidRDefault="00854B79" w:rsidP="00591A50">
      <w:pPr>
        <w:pStyle w:val="libBold1"/>
        <w:rPr>
          <w:rtl/>
        </w:rPr>
      </w:pPr>
      <w:r w:rsidRPr="00F12EB7">
        <w:rPr>
          <w:rtl/>
        </w:rPr>
        <w:t>1</w:t>
      </w:r>
      <w:r w:rsidR="00F96522">
        <w:rPr>
          <w:rtl/>
        </w:rPr>
        <w:t xml:space="preserve">- </w:t>
      </w:r>
      <w:r w:rsidRPr="00F12EB7">
        <w:rPr>
          <w:rtl/>
        </w:rPr>
        <w:t>فتارةً يجب:</w:t>
      </w:r>
    </w:p>
    <w:p w:rsidR="00854B79" w:rsidRPr="00F12EB7" w:rsidRDefault="00854B79" w:rsidP="00854B79">
      <w:pPr>
        <w:pStyle w:val="libNormal"/>
        <w:rPr>
          <w:rtl/>
        </w:rPr>
      </w:pPr>
      <w:r w:rsidRPr="00854B79">
        <w:rPr>
          <w:rtl/>
        </w:rPr>
        <w:t>كما إذا كان تَرْكُها يَستوجِب تلف النفس من غير فائدة.</w:t>
      </w:r>
    </w:p>
    <w:p w:rsidR="00854B79" w:rsidRPr="00591A50" w:rsidRDefault="00854B79" w:rsidP="00591A50">
      <w:pPr>
        <w:pStyle w:val="libBold1"/>
        <w:rPr>
          <w:rtl/>
        </w:rPr>
      </w:pPr>
      <w:r w:rsidRPr="00F12EB7">
        <w:rPr>
          <w:rtl/>
        </w:rPr>
        <w:t>2</w:t>
      </w:r>
      <w:r w:rsidR="00F96522">
        <w:rPr>
          <w:rtl/>
        </w:rPr>
        <w:t xml:space="preserve">- </w:t>
      </w:r>
      <w:r w:rsidRPr="00F12EB7">
        <w:rPr>
          <w:rtl/>
        </w:rPr>
        <w:t>وأُخرى يكون رُخْصَةً:</w:t>
      </w:r>
    </w:p>
    <w:p w:rsidR="00854B79" w:rsidRPr="00F12EB7" w:rsidRDefault="00854B79" w:rsidP="00854B79">
      <w:pPr>
        <w:pStyle w:val="libNormal"/>
        <w:rPr>
          <w:rtl/>
        </w:rPr>
      </w:pPr>
      <w:r w:rsidRPr="00854B79">
        <w:rPr>
          <w:rtl/>
        </w:rPr>
        <w:t>كما لو كان في تركها والتظاهر بالحقّ نوع تقوية له، فله أنْ يُضَحِّي بنفسه، وله أنْ يُحافظ عليها.</w:t>
      </w:r>
    </w:p>
    <w:p w:rsidR="00854B79" w:rsidRPr="00591A50" w:rsidRDefault="00854B79" w:rsidP="00591A50">
      <w:pPr>
        <w:pStyle w:val="libBold1"/>
        <w:rPr>
          <w:rtl/>
        </w:rPr>
      </w:pPr>
      <w:r w:rsidRPr="00F12EB7">
        <w:rPr>
          <w:rtl/>
        </w:rPr>
        <w:t>3</w:t>
      </w:r>
      <w:r w:rsidR="00F96522">
        <w:rPr>
          <w:rtl/>
        </w:rPr>
        <w:t xml:space="preserve">- </w:t>
      </w:r>
      <w:r w:rsidRPr="00F12EB7">
        <w:rPr>
          <w:rtl/>
        </w:rPr>
        <w:t>وثالثة يحرم العمل بها:</w:t>
      </w:r>
    </w:p>
    <w:p w:rsidR="00854B79" w:rsidRPr="00F12EB7" w:rsidRDefault="00854B79" w:rsidP="00854B79">
      <w:pPr>
        <w:pStyle w:val="libNormal"/>
        <w:rPr>
          <w:rtl/>
        </w:rPr>
      </w:pPr>
      <w:r w:rsidRPr="00854B79">
        <w:rPr>
          <w:rtl/>
        </w:rPr>
        <w:t>كما لو كان ذلك موجباً لرواج الباطل، وإضلال الخَلْق، وإحياء الظلم والجَور.</w:t>
      </w:r>
    </w:p>
    <w:p w:rsidR="00854B79" w:rsidRPr="00F12EB7" w:rsidRDefault="00854B79" w:rsidP="00854B79">
      <w:pPr>
        <w:pStyle w:val="libNormal"/>
        <w:rPr>
          <w:rtl/>
        </w:rPr>
      </w:pPr>
      <w:r w:rsidRPr="00854B79">
        <w:rPr>
          <w:rtl/>
        </w:rPr>
        <w:t>ومن هنا تنصاع لك شمس الحقيقة ضاحية، وتَعرف أنّ اللَوم والتعيير بالتقيّة</w:t>
      </w:r>
      <w:r w:rsidR="00F96522">
        <w:rPr>
          <w:rtl/>
        </w:rPr>
        <w:t xml:space="preserve"> - </w:t>
      </w:r>
      <w:r w:rsidRPr="00854B79">
        <w:rPr>
          <w:rtl/>
        </w:rPr>
        <w:t>إنْ كانت تستحقّ اللَوم والتعيير</w:t>
      </w:r>
      <w:r w:rsidR="00F96522">
        <w:rPr>
          <w:rtl/>
        </w:rPr>
        <w:t xml:space="preserve"> - </w:t>
      </w:r>
      <w:r w:rsidRPr="00854B79">
        <w:rPr>
          <w:rtl/>
        </w:rPr>
        <w:t>ليس على الشيعة، بل على مَنْ سَلَبَهُم موهبة الحرِّيَّة، وأَلْجَأَهُم إلى العمل بالتقيّة.</w:t>
      </w:r>
    </w:p>
    <w:p w:rsidR="00854B79" w:rsidRDefault="00854B79" w:rsidP="00854B79">
      <w:pPr>
        <w:pStyle w:val="libNormal"/>
        <w:rPr>
          <w:rtl/>
        </w:rPr>
      </w:pPr>
      <w:r w:rsidRPr="00854B79">
        <w:rPr>
          <w:rtl/>
        </w:rPr>
        <w:t>تغلّب معاويةُ على الأُمّة، وابْتَزَّها الإمرة عليها بغير رضاً منها، وصار يتلاعب بالشريعة الإسلاميّة حسب أهوائه، وجعل يتتبّع شيعة علي، ويقتلهم تحت كلّ حَجَر، ويأخذ على الظنَّة والتهمة</w:t>
      </w:r>
      <w:r w:rsidRPr="00854B79">
        <w:rPr>
          <w:rStyle w:val="libFootnotenumChar"/>
          <w:rtl/>
        </w:rPr>
        <w:t>(4)</w:t>
      </w:r>
      <w:r w:rsidRPr="00854B79">
        <w:rPr>
          <w:rtl/>
        </w:rPr>
        <w:t xml:space="preserve">، وسارتْ على طريقته العَوْجَاء </w:t>
      </w:r>
    </w:p>
    <w:p w:rsidR="00854B79" w:rsidRPr="00854B79" w:rsidRDefault="00C14F57" w:rsidP="00C14F57">
      <w:pPr>
        <w:pStyle w:val="libLine"/>
        <w:rPr>
          <w:rtl/>
        </w:rPr>
      </w:pPr>
      <w:r>
        <w:rPr>
          <w:rtl/>
        </w:rPr>
        <w:t>____________________</w:t>
      </w:r>
      <w:r w:rsidR="00854B79" w:rsidRPr="00854B79">
        <w:rPr>
          <w:rtl/>
        </w:rPr>
        <w:t>________</w:t>
      </w:r>
    </w:p>
    <w:p w:rsidR="00854B79" w:rsidRDefault="00854B79" w:rsidP="00A8769A">
      <w:pPr>
        <w:pStyle w:val="libFootnote"/>
        <w:rPr>
          <w:rtl/>
        </w:rPr>
      </w:pPr>
      <w:r>
        <w:rPr>
          <w:rtl/>
        </w:rPr>
        <w:t>(</w:t>
      </w:r>
      <w:r w:rsidRPr="00F12EB7">
        <w:rPr>
          <w:rtl/>
        </w:rPr>
        <w:t>1</w:t>
      </w:r>
      <w:r>
        <w:rPr>
          <w:rtl/>
        </w:rPr>
        <w:t>)</w:t>
      </w:r>
      <w:r w:rsidRPr="00F12EB7">
        <w:rPr>
          <w:rtl/>
        </w:rPr>
        <w:t xml:space="preserve"> آل عمران 3: 28.</w:t>
      </w:r>
    </w:p>
    <w:p w:rsidR="00854B79" w:rsidRDefault="00854B79" w:rsidP="00A8769A">
      <w:pPr>
        <w:pStyle w:val="libFootnote"/>
        <w:rPr>
          <w:rtl/>
        </w:rPr>
      </w:pPr>
      <w:r>
        <w:rPr>
          <w:rtl/>
        </w:rPr>
        <w:t>(</w:t>
      </w:r>
      <w:r w:rsidRPr="00F12EB7">
        <w:rPr>
          <w:rtl/>
        </w:rPr>
        <w:t>2</w:t>
      </w:r>
      <w:r>
        <w:rPr>
          <w:rtl/>
        </w:rPr>
        <w:t>)</w:t>
      </w:r>
      <w:r w:rsidRPr="00F12EB7">
        <w:rPr>
          <w:rtl/>
        </w:rPr>
        <w:t xml:space="preserve"> النحل 16: 106.</w:t>
      </w:r>
    </w:p>
    <w:p w:rsidR="00854B79" w:rsidRPr="00A8769A" w:rsidRDefault="00854B79" w:rsidP="00A8769A">
      <w:pPr>
        <w:pStyle w:val="libFootnote"/>
        <w:rPr>
          <w:rStyle w:val="libNormalChar"/>
          <w:rtl/>
        </w:rPr>
      </w:pPr>
      <w:r>
        <w:rPr>
          <w:rtl/>
        </w:rPr>
        <w:t>(</w:t>
      </w:r>
      <w:r w:rsidRPr="00F12EB7">
        <w:rPr>
          <w:rtl/>
        </w:rPr>
        <w:t>3</w:t>
      </w:r>
      <w:r>
        <w:rPr>
          <w:rtl/>
        </w:rPr>
        <w:t>)</w:t>
      </w:r>
      <w:r w:rsidRPr="00F12EB7">
        <w:rPr>
          <w:rtl/>
        </w:rPr>
        <w:t xml:space="preserve"> </w:t>
      </w:r>
      <w:r w:rsidRPr="00A8769A">
        <w:rPr>
          <w:rStyle w:val="libFootnoteBoldChar"/>
          <w:rtl/>
        </w:rPr>
        <w:t>راجع:</w:t>
      </w:r>
    </w:p>
    <w:p w:rsidR="00854B79" w:rsidRDefault="00854B79" w:rsidP="00A8769A">
      <w:pPr>
        <w:pStyle w:val="libFootnote"/>
        <w:rPr>
          <w:rtl/>
        </w:rPr>
      </w:pPr>
      <w:r w:rsidRPr="00F12EB7">
        <w:rPr>
          <w:rtl/>
        </w:rPr>
        <w:t>التبيان في تفسير القرآن للشيخ الطوسي ج6: 428</w:t>
      </w:r>
      <w:r w:rsidR="00E018CE">
        <w:rPr>
          <w:rtl/>
        </w:rPr>
        <w:t>.</w:t>
      </w:r>
      <w:r w:rsidRPr="00F12EB7">
        <w:rPr>
          <w:rtl/>
        </w:rPr>
        <w:t xml:space="preserve"> مجمع البيان في تفسير القرآن للشيخ الطبرسي ج3: 387</w:t>
      </w:r>
      <w:r w:rsidR="00E018CE">
        <w:rPr>
          <w:rtl/>
        </w:rPr>
        <w:t>.</w:t>
      </w:r>
      <w:r w:rsidRPr="00F12EB7">
        <w:rPr>
          <w:rtl/>
        </w:rPr>
        <w:t xml:space="preserve"> جامع البيان للطبري ج14: 122</w:t>
      </w:r>
      <w:r w:rsidR="00E018CE">
        <w:rPr>
          <w:rtl/>
        </w:rPr>
        <w:t>.</w:t>
      </w:r>
      <w:r w:rsidRPr="00F12EB7">
        <w:rPr>
          <w:rtl/>
        </w:rPr>
        <w:t xml:space="preserve"> التفسير الكبير للرازي ج19: 120</w:t>
      </w:r>
      <w:r w:rsidR="00E018CE">
        <w:rPr>
          <w:rtl/>
        </w:rPr>
        <w:t>.</w:t>
      </w:r>
      <w:r w:rsidRPr="00F12EB7">
        <w:rPr>
          <w:rtl/>
        </w:rPr>
        <w:t xml:space="preserve"> الكامل في التاريخ لابن الأثير ج2: 60.</w:t>
      </w:r>
    </w:p>
    <w:p w:rsidR="00854B79" w:rsidRPr="00A8769A" w:rsidRDefault="00854B79" w:rsidP="00A8769A">
      <w:pPr>
        <w:pStyle w:val="libFootnote"/>
        <w:rPr>
          <w:rStyle w:val="libNormalChar"/>
          <w:rtl/>
        </w:rPr>
      </w:pPr>
      <w:r>
        <w:rPr>
          <w:rtl/>
        </w:rPr>
        <w:t>(</w:t>
      </w:r>
      <w:r w:rsidRPr="00F12EB7">
        <w:rPr>
          <w:rtl/>
        </w:rPr>
        <w:t>4</w:t>
      </w:r>
      <w:r>
        <w:rPr>
          <w:rtl/>
        </w:rPr>
        <w:t>)</w:t>
      </w:r>
      <w:r w:rsidRPr="00F12EB7">
        <w:rPr>
          <w:rtl/>
        </w:rPr>
        <w:t xml:space="preserve"> روى ابن أبي الحديد المعتزلي في شرحه لنهج البلاغة </w:t>
      </w:r>
      <w:r>
        <w:rPr>
          <w:rtl/>
        </w:rPr>
        <w:t>(</w:t>
      </w:r>
      <w:r w:rsidRPr="00F12EB7">
        <w:rPr>
          <w:rtl/>
        </w:rPr>
        <w:t>11: 44</w:t>
      </w:r>
      <w:r>
        <w:rPr>
          <w:rtl/>
        </w:rPr>
        <w:t>)</w:t>
      </w:r>
      <w:r w:rsidRPr="00F12EB7">
        <w:rPr>
          <w:rtl/>
        </w:rPr>
        <w:t xml:space="preserve"> عن أبي الحسن علي بن محمّد بن أبي سيف المدائني في كتاب الأحداث:</w:t>
      </w:r>
    </w:p>
    <w:p w:rsidR="00854B79" w:rsidRPr="00A8769A" w:rsidRDefault="00854B79" w:rsidP="00D65DB9">
      <w:pPr>
        <w:pStyle w:val="libFootnote"/>
        <w:rPr>
          <w:rStyle w:val="libNormalChar"/>
          <w:rtl/>
        </w:rPr>
      </w:pPr>
      <w:r w:rsidRPr="00F12EB7">
        <w:rPr>
          <w:rtl/>
        </w:rPr>
        <w:t>أنّ معاوية بن أبي سفيان كتب نسخةً إلى عُمَّاله بعد عام الجماعة [بل هو والله عام تفرُّقِ المسلمين وضَيَاعهم]: أنْ بَرِئَتْ الذِمَّة</w:t>
      </w:r>
      <w:r w:rsidR="00D65DB9">
        <w:rPr>
          <w:rFonts w:hint="cs"/>
          <w:rtl/>
        </w:rPr>
        <w:t xml:space="preserve"> </w:t>
      </w:r>
      <w:r w:rsidRPr="00F12EB7">
        <w:rPr>
          <w:rtl/>
        </w:rPr>
        <w:t xml:space="preserve">= </w:t>
      </w:r>
    </w:p>
    <w:p w:rsidR="00854B79" w:rsidRPr="00854B79" w:rsidRDefault="00854B79" w:rsidP="007757AC">
      <w:pPr>
        <w:pStyle w:val="libNormal"/>
      </w:pPr>
      <w:r>
        <w:rPr>
          <w:rtl/>
        </w:rPr>
        <w:br w:type="page"/>
      </w:r>
    </w:p>
    <w:p w:rsidR="00854B79" w:rsidRPr="00F12EB7" w:rsidRDefault="00854B79" w:rsidP="00854B79">
      <w:pPr>
        <w:pStyle w:val="libNormal"/>
        <w:rPr>
          <w:rtl/>
        </w:rPr>
      </w:pPr>
      <w:r w:rsidRPr="00854B79">
        <w:rPr>
          <w:rtl/>
        </w:rPr>
        <w:lastRenderedPageBreak/>
        <w:t>وسياسته الخرقاء الدولةُ المروانيّة، ثمّ جاءتْ الدولة العباسيّة فزادتْ على ذلك بنغمات، اضطرّتْ الشيعة إلى كتمان أمرها تارة، والتظاهر به أُخرى، زنة ما تقتضيه مناصرة الحقّ، ومكافحة الضلال، وما يحصل به إتمام الحجّة، وكي لا تَعْمَى سبل الحقّ بتاتاً عن الخلق؛ ولذا تجد الكثير من رجالات الشيعة وعظمائهم سحقوا التقيّة تحت أقدامهم، وقدّموا هياكلهم المقدّسة قرابين للحقّ على مشانق البغي، وأضاحي في مجازر الجور والغي.</w:t>
      </w:r>
    </w:p>
    <w:p w:rsidR="00854B79" w:rsidRPr="00854B79" w:rsidRDefault="00854B79" w:rsidP="00854B79">
      <w:pPr>
        <w:pStyle w:val="libNormal"/>
        <w:rPr>
          <w:rtl/>
        </w:rPr>
      </w:pPr>
      <w:r w:rsidRPr="00854B79">
        <w:rPr>
          <w:rtl/>
        </w:rPr>
        <w:t>أَهَلْ استحضرتْ ذاكرتُك شهداءَ (مرج عذراء)</w:t>
      </w:r>
      <w:r w:rsidR="00F96522">
        <w:rPr>
          <w:rtl/>
        </w:rPr>
        <w:t xml:space="preserve"> - </w:t>
      </w:r>
      <w:r w:rsidRPr="00854B79">
        <w:rPr>
          <w:rtl/>
        </w:rPr>
        <w:t>قرية مِن قُرى الشام</w:t>
      </w:r>
      <w:r w:rsidR="00F96522">
        <w:rPr>
          <w:rtl/>
        </w:rPr>
        <w:t xml:space="preserve"> - </w:t>
      </w:r>
    </w:p>
    <w:p w:rsidR="00854B79" w:rsidRPr="00F12EB7" w:rsidRDefault="00C14F57" w:rsidP="00C14F57">
      <w:pPr>
        <w:pStyle w:val="libLine"/>
        <w:rPr>
          <w:rtl/>
        </w:rPr>
      </w:pPr>
      <w:r>
        <w:rPr>
          <w:rtl/>
        </w:rPr>
        <w:t>____________________</w:t>
      </w:r>
      <w:r w:rsidR="00854B79" w:rsidRPr="00854B79">
        <w:rPr>
          <w:rtl/>
        </w:rPr>
        <w:t>________</w:t>
      </w:r>
    </w:p>
    <w:p w:rsidR="00F96522" w:rsidRDefault="00854B79" w:rsidP="00D65DB9">
      <w:pPr>
        <w:pStyle w:val="libFootnote"/>
        <w:rPr>
          <w:rStyle w:val="libNormalChar"/>
          <w:rtl/>
        </w:rPr>
      </w:pPr>
      <w:r w:rsidRPr="00F12EB7">
        <w:rPr>
          <w:rtl/>
        </w:rPr>
        <w:t>=</w:t>
      </w:r>
      <w:r w:rsidR="00D65DB9">
        <w:rPr>
          <w:rFonts w:hint="cs"/>
          <w:rtl/>
        </w:rPr>
        <w:t xml:space="preserve"> </w:t>
      </w:r>
      <w:r w:rsidRPr="00F12EB7">
        <w:rPr>
          <w:rtl/>
        </w:rPr>
        <w:t>مِمَّنْ روى شيئاً مِن فضل أبي تراب وأهل بيته [عليه وعليهم آلاف التحيّة والسلام]. فقامتْ الخطباء في كلّ كورة وعلى كلّ منبر، يَلعنون عليّاً ويبرأون منه، ويَقَعون فيه وفي أهل بيته [أي في أهل ذلك البيت الطاهرين:</w:t>
      </w:r>
    </w:p>
    <w:p w:rsidR="00F96522" w:rsidRDefault="00F96522" w:rsidP="00A8769A">
      <w:pPr>
        <w:pStyle w:val="libFootnote"/>
        <w:rPr>
          <w:rStyle w:val="libNormalChar"/>
          <w:rtl/>
        </w:rPr>
      </w:pPr>
      <w:r>
        <w:rPr>
          <w:rStyle w:val="libNormalChar"/>
          <w:rtl/>
        </w:rPr>
        <w:t xml:space="preserve">- </w:t>
      </w:r>
      <w:r w:rsidR="00854B79" w:rsidRPr="00F12EB7">
        <w:rPr>
          <w:rtl/>
        </w:rPr>
        <w:t>الذين أذهب الله عنه الرجس وطهّرهم تطهيراً.</w:t>
      </w:r>
    </w:p>
    <w:p w:rsidR="00F96522" w:rsidRDefault="00F96522" w:rsidP="00A8769A">
      <w:pPr>
        <w:pStyle w:val="libFootnote"/>
        <w:rPr>
          <w:rStyle w:val="libNormalChar"/>
          <w:rtl/>
        </w:rPr>
      </w:pPr>
      <w:r>
        <w:rPr>
          <w:rStyle w:val="libNormalChar"/>
          <w:rtl/>
        </w:rPr>
        <w:t xml:space="preserve">- </w:t>
      </w:r>
      <w:r w:rsidR="00854B79" w:rsidRPr="00F12EB7">
        <w:rPr>
          <w:rtl/>
        </w:rPr>
        <w:t>أولئك الذين جعل الله تعالى أجر الرسالة والهداية مودّتهم.</w:t>
      </w:r>
    </w:p>
    <w:p w:rsidR="00854B79" w:rsidRPr="00A8769A" w:rsidRDefault="00F96522" w:rsidP="00A8769A">
      <w:pPr>
        <w:pStyle w:val="libFootnote"/>
        <w:rPr>
          <w:rStyle w:val="libNormalChar"/>
          <w:rtl/>
        </w:rPr>
      </w:pPr>
      <w:r>
        <w:rPr>
          <w:rStyle w:val="libNormalChar"/>
          <w:rtl/>
        </w:rPr>
        <w:t xml:space="preserve">- </w:t>
      </w:r>
      <w:r w:rsidR="00854B79" w:rsidRPr="00F12EB7">
        <w:rPr>
          <w:rtl/>
        </w:rPr>
        <w:t xml:space="preserve">أولئك الذين جعلهم رسولُ الله </w:t>
      </w:r>
      <w:r w:rsidR="00854B79">
        <w:rPr>
          <w:rtl/>
        </w:rPr>
        <w:t>(</w:t>
      </w:r>
      <w:r w:rsidR="00854B79" w:rsidRPr="00F12EB7">
        <w:rPr>
          <w:rtl/>
        </w:rPr>
        <w:t>صلّى الله عليه وآله</w:t>
      </w:r>
      <w:r w:rsidR="00854B79">
        <w:rPr>
          <w:rtl/>
        </w:rPr>
        <w:t>)</w:t>
      </w:r>
      <w:r w:rsidR="00854B79" w:rsidRPr="00F12EB7">
        <w:rPr>
          <w:rtl/>
        </w:rPr>
        <w:t xml:space="preserve"> عُدَلاَءَ القرآن... و.. و...</w:t>
      </w:r>
      <w:r w:rsidR="00E018CE">
        <w:rPr>
          <w:rtl/>
        </w:rPr>
        <w:t>.</w:t>
      </w:r>
    </w:p>
    <w:p w:rsidR="00854B79" w:rsidRPr="00A8769A" w:rsidRDefault="00854B79" w:rsidP="00A8769A">
      <w:pPr>
        <w:pStyle w:val="libFootnote"/>
        <w:rPr>
          <w:rStyle w:val="libNormalChar"/>
          <w:rtl/>
        </w:rPr>
      </w:pPr>
      <w:r w:rsidRPr="00F12EB7">
        <w:rPr>
          <w:rtl/>
        </w:rPr>
        <w:t xml:space="preserve">ولكنّك تجد مَن يَعُدُّ معاوية مِن صحابة رسول الله </w:t>
      </w:r>
      <w:r>
        <w:rPr>
          <w:rtl/>
        </w:rPr>
        <w:t>(</w:t>
      </w:r>
      <w:r w:rsidRPr="00F12EB7">
        <w:rPr>
          <w:rtl/>
        </w:rPr>
        <w:t>صلّى الله عليه وآله</w:t>
      </w:r>
      <w:r>
        <w:rPr>
          <w:rtl/>
        </w:rPr>
        <w:t>)</w:t>
      </w:r>
      <w:r w:rsidRPr="00F12EB7">
        <w:rPr>
          <w:rtl/>
        </w:rPr>
        <w:t xml:space="preserve"> العدول، وخليفةً له، بل ويترحّم عليه، وتلك والله أُمّ المصائب، وعظيمة العظائم].</w:t>
      </w:r>
    </w:p>
    <w:p w:rsidR="00854B79" w:rsidRPr="00A8769A" w:rsidRDefault="00854B79" w:rsidP="00A8769A">
      <w:pPr>
        <w:pStyle w:val="libFootnoteBold"/>
        <w:rPr>
          <w:rStyle w:val="libNormalChar"/>
          <w:rtl/>
        </w:rPr>
      </w:pPr>
      <w:r w:rsidRPr="00F12EB7">
        <w:rPr>
          <w:rtl/>
        </w:rPr>
        <w:t>وأضاف:</w:t>
      </w:r>
    </w:p>
    <w:p w:rsidR="00854B79" w:rsidRPr="00A8769A" w:rsidRDefault="00854B79" w:rsidP="00A8769A">
      <w:pPr>
        <w:pStyle w:val="libFootnote"/>
        <w:rPr>
          <w:rStyle w:val="libNormalChar"/>
          <w:rtl/>
        </w:rPr>
      </w:pPr>
      <w:r w:rsidRPr="00F12EB7">
        <w:rPr>
          <w:rtl/>
        </w:rPr>
        <w:t xml:space="preserve">وكان أشدّ الناس بلاء حينئذ أهل الكوفة، لكثرة مَن بها مِن شيعة علي </w:t>
      </w:r>
      <w:r>
        <w:rPr>
          <w:rtl/>
        </w:rPr>
        <w:t>(</w:t>
      </w:r>
      <w:r w:rsidRPr="00F12EB7">
        <w:rPr>
          <w:rtl/>
        </w:rPr>
        <w:t>عليه السلام</w:t>
      </w:r>
      <w:r>
        <w:rPr>
          <w:rtl/>
        </w:rPr>
        <w:t>)</w:t>
      </w:r>
      <w:r w:rsidRPr="00F12EB7">
        <w:rPr>
          <w:rtl/>
        </w:rPr>
        <w:t xml:space="preserve"> فاستعمل عليها [أي معاوية بن هند] زياد بن سميّة، وضَمّ إليه البصرة، فكان يَتْبع الشيعة وهو بهم عارف... فقتلهم تحت كلّ حَجَر ومَدَر، وأخافهم، وقَطَعَ الأيدي والأرجل، وسَمَلَ العيون، وصلبهم على جذوع النخل، وطردهم، وشرّدهم عن العراق، فلم يبقَ بها معروف منهم.</w:t>
      </w:r>
    </w:p>
    <w:p w:rsidR="00854B79" w:rsidRPr="00A8769A" w:rsidRDefault="00854B79" w:rsidP="00A8769A">
      <w:pPr>
        <w:pStyle w:val="libFootnoteBold"/>
        <w:rPr>
          <w:rStyle w:val="libNormalChar"/>
          <w:rtl/>
        </w:rPr>
      </w:pPr>
      <w:r w:rsidRPr="00F12EB7">
        <w:rPr>
          <w:rtl/>
        </w:rPr>
        <w:t>وكتب معاوية إلى عمّاله في جميع الآفاق:</w:t>
      </w:r>
    </w:p>
    <w:p w:rsidR="00854B79" w:rsidRPr="00A8769A" w:rsidRDefault="00854B79" w:rsidP="00A8769A">
      <w:pPr>
        <w:pStyle w:val="libFootnote"/>
        <w:rPr>
          <w:rStyle w:val="libNormalChar"/>
          <w:rtl/>
        </w:rPr>
      </w:pPr>
      <w:r w:rsidRPr="00F12EB7">
        <w:rPr>
          <w:rtl/>
        </w:rPr>
        <w:t>أنْ لا يجيزوا لأحد من شيعة علي وأهل بيته شهادة!!</w:t>
      </w:r>
    </w:p>
    <w:p w:rsidR="00854B79" w:rsidRPr="00A8769A" w:rsidRDefault="00854B79" w:rsidP="00A8769A">
      <w:pPr>
        <w:pStyle w:val="libFootnoteBold"/>
        <w:rPr>
          <w:rStyle w:val="libNormalChar"/>
          <w:rtl/>
        </w:rPr>
      </w:pPr>
      <w:r w:rsidRPr="00F12EB7">
        <w:rPr>
          <w:rtl/>
        </w:rPr>
        <w:t>ثُمّ كتب إلى عمّاله نسخة واحدة إلى جميع البلدان:</w:t>
      </w:r>
    </w:p>
    <w:p w:rsidR="00854B79" w:rsidRPr="00A8769A" w:rsidRDefault="00854B79" w:rsidP="00A8769A">
      <w:pPr>
        <w:pStyle w:val="libFootnote"/>
        <w:rPr>
          <w:rStyle w:val="libNormalChar"/>
          <w:rtl/>
        </w:rPr>
      </w:pPr>
      <w:r w:rsidRPr="00F12EB7">
        <w:rPr>
          <w:rtl/>
        </w:rPr>
        <w:t>انظروا مَن قامت عليه البيّنة أنّه يحبّ عليّاً وأهل بيته فامحوه من الديوان، واسقطوا عطائه ورزقه!!</w:t>
      </w:r>
    </w:p>
    <w:p w:rsidR="00854B79" w:rsidRPr="00A8769A" w:rsidRDefault="00854B79" w:rsidP="00A8769A">
      <w:pPr>
        <w:pStyle w:val="libFootnote"/>
        <w:rPr>
          <w:rStyle w:val="libNormalChar"/>
          <w:rtl/>
        </w:rPr>
      </w:pPr>
      <w:r w:rsidRPr="00F12EB7">
        <w:rPr>
          <w:rtl/>
        </w:rPr>
        <w:t xml:space="preserve">وشفع ذلك بنسخة أُخرى: مَن اتهمتموه بموالاة هؤلاء القوم [أي أهل بيت رسول الله </w:t>
      </w:r>
      <w:r>
        <w:rPr>
          <w:rtl/>
        </w:rPr>
        <w:t>(</w:t>
      </w:r>
      <w:r w:rsidRPr="00F12EB7">
        <w:rPr>
          <w:rtl/>
        </w:rPr>
        <w:t>صلّى الله عليه وآله</w:t>
      </w:r>
      <w:r>
        <w:rPr>
          <w:rtl/>
        </w:rPr>
        <w:t>)</w:t>
      </w:r>
      <w:r w:rsidRPr="00F12EB7">
        <w:rPr>
          <w:rtl/>
        </w:rPr>
        <w:t xml:space="preserve">] فنكّلوا به، واهدموا داره.... </w:t>
      </w:r>
    </w:p>
    <w:p w:rsidR="00854B79" w:rsidRPr="00854B79" w:rsidRDefault="00854B79" w:rsidP="007757AC">
      <w:pPr>
        <w:pStyle w:val="libNormal"/>
      </w:pPr>
      <w:r>
        <w:rPr>
          <w:rtl/>
        </w:rPr>
        <w:br w:type="page"/>
      </w:r>
    </w:p>
    <w:p w:rsidR="00854B79" w:rsidRPr="00F12EB7" w:rsidRDefault="00854B79" w:rsidP="00854B79">
      <w:pPr>
        <w:pStyle w:val="libNormal"/>
        <w:rPr>
          <w:rtl/>
        </w:rPr>
      </w:pPr>
      <w:r w:rsidRPr="00854B79">
        <w:rPr>
          <w:rtl/>
        </w:rPr>
        <w:lastRenderedPageBreak/>
        <w:t>وهم أربعة عشر من رجال الشيعة، ورئيسهم ذلك الصحابي الذي أنهكه الورع والعبادة حِجْر بن عدي الكِنْدي الذي كان من القادة في فتح الشام؟</w:t>
      </w:r>
    </w:p>
    <w:p w:rsidR="00854B79" w:rsidRPr="00F12EB7" w:rsidRDefault="00854B79" w:rsidP="00854B79">
      <w:pPr>
        <w:pStyle w:val="libNormal"/>
        <w:rPr>
          <w:rtl/>
        </w:rPr>
      </w:pPr>
      <w:r w:rsidRPr="00854B79">
        <w:rPr>
          <w:rtl/>
        </w:rPr>
        <w:t>قتلهم معاوية صبراً، ثمّ صار يقول: ما قتلتُ أحداً إلاّ وأنا أعرف فيما قتلته خلا حِجْر، فإنّي لا أعرف بأيّ ذنبٍ قَتَلْتُه</w:t>
      </w:r>
      <w:r w:rsidRPr="00854B79">
        <w:rPr>
          <w:rStyle w:val="libFootnotenumChar"/>
          <w:rtl/>
        </w:rPr>
        <w:t>(1)</w:t>
      </w:r>
      <w:r w:rsidRPr="00854B79">
        <w:rPr>
          <w:rtl/>
        </w:rPr>
        <w:t>!!</w:t>
      </w:r>
    </w:p>
    <w:p w:rsidR="00854B79" w:rsidRPr="00F12EB7" w:rsidRDefault="00854B79" w:rsidP="00854B79">
      <w:pPr>
        <w:pStyle w:val="libNormal"/>
        <w:rPr>
          <w:rtl/>
        </w:rPr>
      </w:pPr>
      <w:r w:rsidRPr="00854B79">
        <w:rPr>
          <w:rtl/>
        </w:rPr>
        <w:t>نعم، أنا أعرف معاوية بذنب حِجْر، ذنبه ترك العمل بالتقيّة، وغَرَضُهُ إعلان ضلال بني أُمَيّة، ومقدار علاقتهم من الدين.</w:t>
      </w:r>
    </w:p>
    <w:p w:rsidR="00854B79" w:rsidRPr="00F12EB7" w:rsidRDefault="00854B79" w:rsidP="00854B79">
      <w:pPr>
        <w:pStyle w:val="libNormal"/>
        <w:rPr>
          <w:rtl/>
        </w:rPr>
      </w:pPr>
      <w:r w:rsidRPr="00854B79">
        <w:rPr>
          <w:rtl/>
        </w:rPr>
        <w:t>وهل تذكّرتَ الصحابي الجليل عمرو بن الحمق الخزاعي، وعبد الرحمن بن حسّان العنزي، الذي دَفَنَهُ زياد في (قس الناطف) حيّاً</w:t>
      </w:r>
      <w:r w:rsidRPr="00854B79">
        <w:rPr>
          <w:rStyle w:val="libFootnotenumChar"/>
          <w:rtl/>
        </w:rPr>
        <w:t>(2)</w:t>
      </w:r>
      <w:r w:rsidRPr="00854B79">
        <w:rPr>
          <w:rtl/>
        </w:rPr>
        <w:t>؟</w:t>
      </w:r>
    </w:p>
    <w:p w:rsidR="00F96522" w:rsidRDefault="00854B79" w:rsidP="00854B79">
      <w:pPr>
        <w:pStyle w:val="libNormal"/>
        <w:rPr>
          <w:rtl/>
        </w:rPr>
      </w:pPr>
      <w:r w:rsidRPr="00854B79">
        <w:rPr>
          <w:rtl/>
        </w:rPr>
        <w:t>أَتُرَاكَ تذكّرتَ:</w:t>
      </w:r>
    </w:p>
    <w:p w:rsidR="00F96522" w:rsidRDefault="00F96522" w:rsidP="00854B79">
      <w:pPr>
        <w:pStyle w:val="libNormal"/>
        <w:rPr>
          <w:rtl/>
        </w:rPr>
      </w:pPr>
      <w:r>
        <w:rPr>
          <w:rtl/>
        </w:rPr>
        <w:t xml:space="preserve">- </w:t>
      </w:r>
      <w:r w:rsidR="00854B79" w:rsidRPr="00854B79">
        <w:rPr>
          <w:rtl/>
        </w:rPr>
        <w:t>ميثم التمّار.</w:t>
      </w:r>
    </w:p>
    <w:p w:rsidR="00F96522" w:rsidRDefault="00F96522" w:rsidP="00854B79">
      <w:pPr>
        <w:pStyle w:val="libNormal"/>
        <w:rPr>
          <w:rtl/>
        </w:rPr>
      </w:pPr>
      <w:r>
        <w:rPr>
          <w:rtl/>
        </w:rPr>
        <w:t xml:space="preserve">- </w:t>
      </w:r>
      <w:r w:rsidR="00854B79" w:rsidRPr="00854B79">
        <w:rPr>
          <w:rtl/>
        </w:rPr>
        <w:t>ورشيد الهجري.</w:t>
      </w:r>
    </w:p>
    <w:p w:rsidR="00854B79" w:rsidRPr="00F12EB7" w:rsidRDefault="00F96522" w:rsidP="00854B79">
      <w:pPr>
        <w:pStyle w:val="libNormal"/>
        <w:rPr>
          <w:rtl/>
        </w:rPr>
      </w:pPr>
      <w:r>
        <w:rPr>
          <w:rtl/>
        </w:rPr>
        <w:t xml:space="preserve">- </w:t>
      </w:r>
      <w:r w:rsidR="00854B79" w:rsidRPr="00854B79">
        <w:rPr>
          <w:rtl/>
        </w:rPr>
        <w:t>وعبد الله بن يقطر.</w:t>
      </w:r>
    </w:p>
    <w:p w:rsidR="00854B79" w:rsidRDefault="00854B79" w:rsidP="00854B79">
      <w:pPr>
        <w:pStyle w:val="libNormal"/>
        <w:rPr>
          <w:rtl/>
        </w:rPr>
      </w:pPr>
      <w:r w:rsidRPr="00854B79">
        <w:rPr>
          <w:rtl/>
        </w:rPr>
        <w:t>الذين شنقهم ابن زياد في كناسة الكوفة</w:t>
      </w:r>
      <w:r w:rsidRPr="00854B79">
        <w:rPr>
          <w:rStyle w:val="libFootnotenumChar"/>
          <w:rtl/>
        </w:rPr>
        <w:t>(3)</w:t>
      </w:r>
      <w:r w:rsidRPr="00854B79">
        <w:rPr>
          <w:rtl/>
        </w:rPr>
        <w:t xml:space="preserve">؟ </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tl/>
        </w:rPr>
      </w:pPr>
      <w:r w:rsidRPr="00A8769A">
        <w:rPr>
          <w:rtl/>
        </w:rPr>
        <w:t>(1) راجع:</w:t>
      </w:r>
    </w:p>
    <w:p w:rsidR="00854B79" w:rsidRPr="00A8769A" w:rsidRDefault="00854B79" w:rsidP="00A8769A">
      <w:pPr>
        <w:pStyle w:val="libFootnote"/>
        <w:rPr>
          <w:rtl/>
        </w:rPr>
      </w:pPr>
      <w:r w:rsidRPr="00A8769A">
        <w:rPr>
          <w:rtl/>
        </w:rPr>
        <w:t>تاريخ الطبري ج5: 253</w:t>
      </w:r>
      <w:r w:rsidR="00E018CE">
        <w:rPr>
          <w:rtl/>
        </w:rPr>
        <w:t>.</w:t>
      </w:r>
      <w:r w:rsidRPr="00A8769A">
        <w:rPr>
          <w:rtl/>
        </w:rPr>
        <w:t xml:space="preserve"> الكامل في التاريخ ج3: 472</w:t>
      </w:r>
      <w:r w:rsidR="00E018CE">
        <w:rPr>
          <w:rtl/>
        </w:rPr>
        <w:t>.</w:t>
      </w:r>
      <w:r w:rsidRPr="00A8769A">
        <w:rPr>
          <w:rtl/>
        </w:rPr>
        <w:t xml:space="preserve"> وغيرهما تجد هذه المأثرة الخالدة من مآثر معاوية بن هند في قَتْله للصالحين والخَيِّرين من رجال الأُمّة، وهُدَاتها، واحْكم بعد ذلك بما تشاء.</w:t>
      </w:r>
    </w:p>
    <w:p w:rsidR="00854B79" w:rsidRPr="00F96522" w:rsidRDefault="00854B79" w:rsidP="00A8769A">
      <w:pPr>
        <w:pStyle w:val="libFootnote"/>
        <w:rPr>
          <w:rtl/>
        </w:rPr>
      </w:pPr>
      <w:r w:rsidRPr="00A8769A">
        <w:rPr>
          <w:rtl/>
        </w:rPr>
        <w:t>(2) روى الطبري في تاريخه (ج5: 276)</w:t>
      </w:r>
      <w:r w:rsidR="00E018CE">
        <w:rPr>
          <w:rtl/>
        </w:rPr>
        <w:t>.</w:t>
      </w:r>
      <w:r w:rsidRPr="00A8769A">
        <w:rPr>
          <w:rtl/>
        </w:rPr>
        <w:t xml:space="preserve"> وابن الأثير في الكامل (ج3: 456) وغيرهما</w:t>
      </w:r>
      <w:r w:rsidR="00E018CE">
        <w:rPr>
          <w:rtl/>
        </w:rPr>
        <w:t>.</w:t>
      </w:r>
      <w:r w:rsidRPr="00A8769A">
        <w:rPr>
          <w:rtl/>
        </w:rPr>
        <w:t xml:space="preserve"> واللفظ للأوّل:</w:t>
      </w:r>
    </w:p>
    <w:p w:rsidR="00854B79" w:rsidRPr="00A8769A" w:rsidRDefault="00854B79" w:rsidP="00A8769A">
      <w:pPr>
        <w:pStyle w:val="libFootnote"/>
        <w:rPr>
          <w:rtl/>
        </w:rPr>
      </w:pPr>
      <w:r w:rsidRPr="00A8769A">
        <w:rPr>
          <w:rtl/>
        </w:rPr>
        <w:t>ثمّ أقبل (أي معاوية بن هند) على عبد الرحمن العنزي فقال له: إيه يا أخا ربيعة، ما قولك في علي؟</w:t>
      </w:r>
    </w:p>
    <w:p w:rsidR="00854B79" w:rsidRPr="00A8769A" w:rsidRDefault="00854B79" w:rsidP="00A8769A">
      <w:pPr>
        <w:pStyle w:val="libFootnote"/>
        <w:rPr>
          <w:rtl/>
        </w:rPr>
      </w:pPr>
      <w:r w:rsidRPr="00A8769A">
        <w:rPr>
          <w:rtl/>
        </w:rPr>
        <w:t>قال: دعني ولا تسألني فإنّه خير لك.</w:t>
      </w:r>
    </w:p>
    <w:p w:rsidR="00854B79" w:rsidRPr="00A8769A" w:rsidRDefault="00854B79" w:rsidP="00A8769A">
      <w:pPr>
        <w:pStyle w:val="libFootnote"/>
        <w:rPr>
          <w:rtl/>
        </w:rPr>
      </w:pPr>
      <w:r w:rsidRPr="00A8769A">
        <w:rPr>
          <w:rtl/>
        </w:rPr>
        <w:t>قال: والله لا أدعك حتّى تخبرني عنه.</w:t>
      </w:r>
    </w:p>
    <w:p w:rsidR="00854B79" w:rsidRPr="00A8769A" w:rsidRDefault="00854B79" w:rsidP="00A8769A">
      <w:pPr>
        <w:pStyle w:val="libFootnote"/>
        <w:rPr>
          <w:rtl/>
        </w:rPr>
      </w:pPr>
      <w:r w:rsidRPr="00A8769A">
        <w:rPr>
          <w:rtl/>
        </w:rPr>
        <w:t>قال: أشهد أنّه كان من الذاكرين الله كثيراً، ومِن الآمرين بالحقّ، والقائمين بالقسط، والعافين عن الناس.</w:t>
      </w:r>
    </w:p>
    <w:p w:rsidR="00854B79" w:rsidRPr="00A8769A" w:rsidRDefault="00854B79" w:rsidP="00A8769A">
      <w:pPr>
        <w:pStyle w:val="libFootnote"/>
        <w:rPr>
          <w:rtl/>
        </w:rPr>
      </w:pPr>
      <w:r w:rsidRPr="00A8769A">
        <w:rPr>
          <w:rtl/>
        </w:rPr>
        <w:t>قال: فما قولك في عثمان؟</w:t>
      </w:r>
    </w:p>
    <w:p w:rsidR="00854B79" w:rsidRPr="00A8769A" w:rsidRDefault="00854B79" w:rsidP="00A8769A">
      <w:pPr>
        <w:pStyle w:val="libFootnote"/>
        <w:rPr>
          <w:rtl/>
        </w:rPr>
      </w:pPr>
      <w:r w:rsidRPr="00A8769A">
        <w:rPr>
          <w:rtl/>
        </w:rPr>
        <w:t>قال: هو أوّل مَن فتح باب الظلم وأرتج أبواب الحق.</w:t>
      </w:r>
    </w:p>
    <w:p w:rsidR="00854B79" w:rsidRPr="00A8769A" w:rsidRDefault="00854B79" w:rsidP="00A8769A">
      <w:pPr>
        <w:pStyle w:val="libFootnote"/>
        <w:rPr>
          <w:rtl/>
        </w:rPr>
      </w:pPr>
      <w:r w:rsidRPr="00A8769A">
        <w:rPr>
          <w:rtl/>
        </w:rPr>
        <w:t>قال: قتلت نفسك.</w:t>
      </w:r>
    </w:p>
    <w:p w:rsidR="00854B79" w:rsidRPr="00A8769A" w:rsidRDefault="00854B79" w:rsidP="00A8769A">
      <w:pPr>
        <w:pStyle w:val="libFootnote"/>
        <w:rPr>
          <w:rtl/>
        </w:rPr>
      </w:pPr>
      <w:r w:rsidRPr="00A8769A">
        <w:rPr>
          <w:rtl/>
        </w:rPr>
        <w:t>قال: بل إيّاك قتلتُ...</w:t>
      </w:r>
    </w:p>
    <w:p w:rsidR="00854B79" w:rsidRPr="00A8769A" w:rsidRDefault="00854B79" w:rsidP="00A8769A">
      <w:pPr>
        <w:pStyle w:val="libFootnote"/>
        <w:rPr>
          <w:rtl/>
        </w:rPr>
      </w:pPr>
      <w:r w:rsidRPr="00A8769A">
        <w:rPr>
          <w:rtl/>
        </w:rPr>
        <w:t>فبعث به معاوية إلى زياد وكتب إليه: أمّا بعد فإنّ هذا العنزي شرّ مَن بعثتَ!! فَعَاقِبْهُ عقوبته التي هو أهلها، واقْتلْه شرّ قَتْلة!!.</w:t>
      </w:r>
    </w:p>
    <w:p w:rsidR="00854B79" w:rsidRPr="00A8769A" w:rsidRDefault="00854B79" w:rsidP="00A8769A">
      <w:pPr>
        <w:pStyle w:val="libFootnote"/>
        <w:rPr>
          <w:rtl/>
        </w:rPr>
      </w:pPr>
      <w:r w:rsidRPr="00A8769A">
        <w:rPr>
          <w:rtl/>
        </w:rPr>
        <w:t>فلمّا قدم به على زياد بعث به إلى قس الناطف، فَدُفِنَ به حيّاً.</w:t>
      </w:r>
    </w:p>
    <w:p w:rsidR="00854B79" w:rsidRPr="00A8769A" w:rsidRDefault="00854B79" w:rsidP="00D65DB9">
      <w:pPr>
        <w:pStyle w:val="libFootnote"/>
        <w:rPr>
          <w:rtl/>
        </w:rPr>
      </w:pPr>
      <w:r w:rsidRPr="00A8769A">
        <w:rPr>
          <w:rtl/>
        </w:rPr>
        <w:t>(3) نعم، إنّ التأريخ يحدّثنا بوضوح عن وحشيّة وقساوة الدُوَل المتلاحِقة وظلمها للشيعة بشكل</w:t>
      </w:r>
      <w:r w:rsidR="00D65DB9">
        <w:rPr>
          <w:rFonts w:hint="cs"/>
          <w:rtl/>
        </w:rPr>
        <w:t xml:space="preserve"> </w:t>
      </w:r>
      <w:r w:rsidRPr="00A8769A">
        <w:rPr>
          <w:rtl/>
        </w:rPr>
        <w:t xml:space="preserve">= </w:t>
      </w:r>
    </w:p>
    <w:p w:rsidR="00854B79" w:rsidRPr="00854B79" w:rsidRDefault="00854B79" w:rsidP="007757AC">
      <w:pPr>
        <w:pStyle w:val="libNormal"/>
      </w:pPr>
      <w:r>
        <w:rPr>
          <w:rtl/>
        </w:rPr>
        <w:br w:type="page"/>
      </w:r>
    </w:p>
    <w:p w:rsidR="00F96522" w:rsidRPr="00D65DB9" w:rsidRDefault="00854B79" w:rsidP="00D65DB9">
      <w:pPr>
        <w:pStyle w:val="libNormal"/>
        <w:rPr>
          <w:rtl/>
        </w:rPr>
      </w:pPr>
      <w:r w:rsidRPr="00854B79">
        <w:rPr>
          <w:rtl/>
        </w:rPr>
        <w:lastRenderedPageBreak/>
        <w:t>هؤلاء</w:t>
      </w:r>
      <w:r w:rsidR="00F96522">
        <w:rPr>
          <w:rtl/>
        </w:rPr>
        <w:t xml:space="preserve"> - </w:t>
      </w:r>
      <w:r w:rsidRPr="00854B79">
        <w:rPr>
          <w:rtl/>
        </w:rPr>
        <w:t>والمئات من أمثالهم</w:t>
      </w:r>
      <w:r w:rsidR="00F96522">
        <w:rPr>
          <w:rtl/>
        </w:rPr>
        <w:t xml:space="preserve"> - </w:t>
      </w:r>
      <w:r w:rsidRPr="00854B79">
        <w:rPr>
          <w:rtl/>
        </w:rPr>
        <w:t>هانتْ عليهم نفوسُهم العزيزة في سبيل نُصرة الحقّ، ونطحوا صخرة الباطل وما تهشّمتْ رؤوسهم حتّى هشّموها، وما عرفوا أين زرع التقيّة وأين واديها، بل وجدوا العمل بها حراماً عليهم،</w:t>
      </w:r>
      <w:r w:rsidR="00D65DB9">
        <w:rPr>
          <w:rFonts w:hint="cs"/>
          <w:rtl/>
        </w:rPr>
        <w:t xml:space="preserve"> </w:t>
      </w:r>
      <w:r w:rsidRPr="00F12EB7">
        <w:rPr>
          <w:rtl/>
        </w:rPr>
        <w:t>ولو سكتوا وعملوا بالتقيّة لـ:</w:t>
      </w:r>
    </w:p>
    <w:p w:rsidR="00F96522" w:rsidRDefault="00F96522" w:rsidP="00854B79">
      <w:pPr>
        <w:pStyle w:val="libNormal"/>
        <w:rPr>
          <w:rtl/>
        </w:rPr>
      </w:pPr>
      <w:r>
        <w:rPr>
          <w:rStyle w:val="libNormalChar"/>
          <w:rtl/>
        </w:rPr>
        <w:t xml:space="preserve">- </w:t>
      </w:r>
      <w:r w:rsidR="00854B79" w:rsidRPr="00854B79">
        <w:rPr>
          <w:rtl/>
        </w:rPr>
        <w:t>ضاعتْ البقيّة من الحق.</w:t>
      </w:r>
    </w:p>
    <w:p w:rsidR="00F96522" w:rsidRDefault="00F96522" w:rsidP="00854B79">
      <w:pPr>
        <w:pStyle w:val="libNormal"/>
        <w:rPr>
          <w:rtl/>
        </w:rPr>
      </w:pPr>
      <w:r>
        <w:rPr>
          <w:rtl/>
        </w:rPr>
        <w:t xml:space="preserve">- </w:t>
      </w:r>
      <w:r w:rsidR="00854B79" w:rsidRPr="00854B79">
        <w:rPr>
          <w:rtl/>
        </w:rPr>
        <w:t>وأصبح دين الإسلام دين معاوية، ويزيد، وزياد، وابن زياد.</w:t>
      </w:r>
    </w:p>
    <w:p w:rsidR="00F96522" w:rsidRDefault="00F96522" w:rsidP="00854B79">
      <w:pPr>
        <w:pStyle w:val="libNormal"/>
        <w:rPr>
          <w:rtl/>
        </w:rPr>
      </w:pPr>
      <w:r>
        <w:rPr>
          <w:rtl/>
        </w:rPr>
        <w:t xml:space="preserve">- </w:t>
      </w:r>
      <w:r w:rsidR="00854B79" w:rsidRPr="00854B79">
        <w:rPr>
          <w:rtl/>
        </w:rPr>
        <w:t>دين المكر.</w:t>
      </w:r>
    </w:p>
    <w:p w:rsidR="00F96522" w:rsidRDefault="00F96522" w:rsidP="00854B79">
      <w:pPr>
        <w:pStyle w:val="libNormal"/>
        <w:rPr>
          <w:rtl/>
        </w:rPr>
      </w:pPr>
      <w:r>
        <w:rPr>
          <w:rtl/>
        </w:rPr>
        <w:t xml:space="preserve">- </w:t>
      </w:r>
      <w:r w:rsidR="00854B79" w:rsidRPr="00854B79">
        <w:rPr>
          <w:rtl/>
        </w:rPr>
        <w:t>دين الغدر.</w:t>
      </w:r>
    </w:p>
    <w:p w:rsidR="00F96522" w:rsidRDefault="00F96522" w:rsidP="00854B79">
      <w:pPr>
        <w:pStyle w:val="libNormal"/>
        <w:rPr>
          <w:rtl/>
        </w:rPr>
      </w:pPr>
      <w:r>
        <w:rPr>
          <w:rtl/>
        </w:rPr>
        <w:t xml:space="preserve">- </w:t>
      </w:r>
      <w:r w:rsidR="00854B79" w:rsidRPr="00854B79">
        <w:rPr>
          <w:rtl/>
        </w:rPr>
        <w:t>دين النفاق.</w:t>
      </w:r>
    </w:p>
    <w:p w:rsidR="00F96522" w:rsidRDefault="00F96522" w:rsidP="00854B79">
      <w:pPr>
        <w:pStyle w:val="libNormal"/>
        <w:rPr>
          <w:rtl/>
        </w:rPr>
      </w:pPr>
      <w:r>
        <w:rPr>
          <w:rtl/>
        </w:rPr>
        <w:t xml:space="preserve">- </w:t>
      </w:r>
      <w:r w:rsidR="00854B79" w:rsidRPr="00854B79">
        <w:rPr>
          <w:rtl/>
        </w:rPr>
        <w:t>دين الخداع.</w:t>
      </w:r>
    </w:p>
    <w:p w:rsidR="00854B79" w:rsidRPr="00F12EB7" w:rsidRDefault="00F96522" w:rsidP="00854B79">
      <w:pPr>
        <w:pStyle w:val="libNormal"/>
        <w:rPr>
          <w:rtl/>
        </w:rPr>
      </w:pPr>
      <w:r>
        <w:rPr>
          <w:rtl/>
        </w:rPr>
        <w:t xml:space="preserve">- </w:t>
      </w:r>
      <w:r w:rsidR="00854B79" w:rsidRPr="00854B79">
        <w:rPr>
          <w:rtl/>
        </w:rPr>
        <w:t>دين كلّ رذيلة.</w:t>
      </w:r>
    </w:p>
    <w:p w:rsidR="00854B79" w:rsidRPr="00F12EB7" w:rsidRDefault="00854B79" w:rsidP="00854B79">
      <w:pPr>
        <w:pStyle w:val="libNormal"/>
        <w:rPr>
          <w:rtl/>
        </w:rPr>
      </w:pPr>
      <w:r w:rsidRPr="00854B79">
        <w:rPr>
          <w:rtl/>
        </w:rPr>
        <w:t>وأين هذا من دين الإسلام الذي هو دين كلّ فضيلة، أُولئك ضحايا الإسلام، وقرابينُ الحق.</w:t>
      </w:r>
    </w:p>
    <w:p w:rsidR="00854B79" w:rsidRPr="00F12EB7" w:rsidRDefault="00854B79" w:rsidP="00854B79">
      <w:pPr>
        <w:pStyle w:val="libNormal"/>
        <w:rPr>
          <w:rtl/>
        </w:rPr>
      </w:pPr>
      <w:r w:rsidRPr="00854B79">
        <w:rPr>
          <w:rtl/>
        </w:rPr>
        <w:t>ولا يغيبنّ عنك ذِكْر (الحسين) وأصحابه سلام الله عليهم، الذين هم سادة الشهداء، وقادة أهل الإباء.</w:t>
      </w:r>
    </w:p>
    <w:p w:rsidR="00F96522" w:rsidRDefault="00854B79" w:rsidP="008E5FD3">
      <w:pPr>
        <w:pStyle w:val="libBold1"/>
        <w:rPr>
          <w:rStyle w:val="libNormalChar"/>
          <w:rtl/>
        </w:rPr>
      </w:pPr>
      <w:r w:rsidRPr="00F12EB7">
        <w:rPr>
          <w:rtl/>
        </w:rPr>
        <w:t>نعم...</w:t>
      </w:r>
    </w:p>
    <w:p w:rsidR="00F96522" w:rsidRDefault="00F96522" w:rsidP="00854B79">
      <w:pPr>
        <w:pStyle w:val="libNormal"/>
        <w:rPr>
          <w:rtl/>
        </w:rPr>
      </w:pPr>
      <w:r>
        <w:rPr>
          <w:rStyle w:val="libNormalChar"/>
          <w:rtl/>
        </w:rPr>
        <w:t xml:space="preserve">- </w:t>
      </w:r>
      <w:r w:rsidR="00854B79" w:rsidRPr="00854B79">
        <w:rPr>
          <w:rtl/>
        </w:rPr>
        <w:t>هؤلاء وجدوا العمل بالتقيّة حراماً عليهم.</w:t>
      </w:r>
    </w:p>
    <w:p w:rsidR="00F96522" w:rsidRDefault="00F96522" w:rsidP="00854B79">
      <w:pPr>
        <w:pStyle w:val="libNormal"/>
        <w:rPr>
          <w:rtl/>
        </w:rPr>
      </w:pPr>
      <w:r>
        <w:rPr>
          <w:rtl/>
        </w:rPr>
        <w:t xml:space="preserve">- </w:t>
      </w:r>
      <w:r w:rsidR="00854B79" w:rsidRPr="00854B79">
        <w:rPr>
          <w:rtl/>
        </w:rPr>
        <w:t>وقد يجد غيرهم العمل بها واجباً.</w:t>
      </w:r>
    </w:p>
    <w:p w:rsidR="00854B79" w:rsidRPr="00F12EB7" w:rsidRDefault="00F96522" w:rsidP="00854B79">
      <w:pPr>
        <w:pStyle w:val="libNormal"/>
        <w:rPr>
          <w:rtl/>
        </w:rPr>
      </w:pPr>
      <w:r>
        <w:rPr>
          <w:rtl/>
        </w:rPr>
        <w:t xml:space="preserve">- </w:t>
      </w:r>
      <w:r w:rsidR="00854B79" w:rsidRPr="00854B79">
        <w:rPr>
          <w:rtl/>
        </w:rPr>
        <w:t>ويجد الآخرون العمل بها رُخصةً وجوازاً.</w:t>
      </w:r>
    </w:p>
    <w:p w:rsidR="00854B79" w:rsidRPr="00F12EB7" w:rsidRDefault="00854B79" w:rsidP="00854B79">
      <w:pPr>
        <w:pStyle w:val="libNormal"/>
        <w:rPr>
          <w:rtl/>
        </w:rPr>
      </w:pPr>
      <w:r w:rsidRPr="00854B79">
        <w:rPr>
          <w:rtl/>
        </w:rPr>
        <w:t>حسب اختلاف المقامات، وخصوصيّات الموارد.</w:t>
      </w:r>
    </w:p>
    <w:p w:rsidR="00854B79" w:rsidRPr="00F12EB7" w:rsidRDefault="00854B79" w:rsidP="00D65DB9">
      <w:pPr>
        <w:pStyle w:val="libNormal"/>
        <w:rPr>
          <w:rtl/>
        </w:rPr>
      </w:pPr>
      <w:r w:rsidRPr="00F12EB7">
        <w:rPr>
          <w:rtl/>
        </w:rPr>
        <w:t>يخطر على بالي من بعض المرويّات:</w:t>
      </w:r>
      <w:r w:rsidR="00D65DB9">
        <w:rPr>
          <w:rFonts w:hint="cs"/>
          <w:rtl/>
        </w:rPr>
        <w:t xml:space="preserve"> </w:t>
      </w:r>
      <w:r w:rsidRPr="00854B79">
        <w:rPr>
          <w:rtl/>
        </w:rPr>
        <w:t>أنّ مُسَيْلَمَةَ الكذّاب ظفر بِرَجُلَين من المسلمين، فقال لهما: اشْهَدَا أنّي رسول الله وأنّ محمّداً رسول الله.</w:t>
      </w:r>
    </w:p>
    <w:p w:rsidR="00854B79" w:rsidRPr="00854B79" w:rsidRDefault="00854B79" w:rsidP="00854B79">
      <w:pPr>
        <w:pStyle w:val="libNormal"/>
        <w:rPr>
          <w:rtl/>
        </w:rPr>
      </w:pPr>
      <w:r w:rsidRPr="00854B79">
        <w:rPr>
          <w:rtl/>
        </w:rPr>
        <w:t xml:space="preserve">فقال أحدهما: أشهد أنّ محمّداً رسول الله وأنّك مسيلمةّ الكذّاب. فَقَتَلَهُ، فشهد الآخر بما أراد منه فأطلقه. </w:t>
      </w:r>
    </w:p>
    <w:p w:rsidR="00854B79" w:rsidRPr="00F12EB7" w:rsidRDefault="00C14F57" w:rsidP="00C14F57">
      <w:pPr>
        <w:pStyle w:val="libLine"/>
        <w:rPr>
          <w:rtl/>
        </w:rPr>
      </w:pPr>
      <w:r>
        <w:rPr>
          <w:rtl/>
        </w:rPr>
        <w:t>____________________</w:t>
      </w:r>
      <w:r w:rsidR="00854B79" w:rsidRPr="00854B79">
        <w:rPr>
          <w:rtl/>
        </w:rPr>
        <w:t>________</w:t>
      </w:r>
    </w:p>
    <w:p w:rsidR="00854B79" w:rsidRPr="00A8769A" w:rsidRDefault="00854B79" w:rsidP="00D65DB9">
      <w:pPr>
        <w:pStyle w:val="libFootnote"/>
        <w:rPr>
          <w:rStyle w:val="libNormalChar"/>
          <w:rtl/>
        </w:rPr>
      </w:pPr>
      <w:r w:rsidRPr="00F12EB7">
        <w:rPr>
          <w:rtl/>
        </w:rPr>
        <w:t>=</w:t>
      </w:r>
      <w:r w:rsidR="00D65DB9">
        <w:rPr>
          <w:rFonts w:hint="cs"/>
          <w:rtl/>
        </w:rPr>
        <w:t xml:space="preserve"> </w:t>
      </w:r>
      <w:r w:rsidRPr="00F12EB7">
        <w:rPr>
          <w:rtl/>
        </w:rPr>
        <w:t>لا تُصدّقه العقول، حتّى لقد نالهم من الظلم والقتل الذَريع المتلاحِق الذي أجبرهم على اللجوء إلى التقيّة</w:t>
      </w:r>
      <w:r w:rsidR="00F96522">
        <w:rPr>
          <w:rtl/>
        </w:rPr>
        <w:t xml:space="preserve"> - </w:t>
      </w:r>
      <w:r w:rsidRPr="00F12EB7">
        <w:rPr>
          <w:rtl/>
        </w:rPr>
        <w:t>التي أباحها الشارع المقدّس عند الضرورة</w:t>
      </w:r>
      <w:r w:rsidR="00F96522">
        <w:rPr>
          <w:rtl/>
        </w:rPr>
        <w:t xml:space="preserve"> - </w:t>
      </w:r>
      <w:r w:rsidRPr="00F12EB7">
        <w:rPr>
          <w:rtl/>
        </w:rPr>
        <w:t>حِفاظاً على البقيّة الباقية منهم، وليس لهم من دون ذلك حيلة ولا ملجأ، وكان ينبغي أنْ يُلْقَى اللوم على مَن أجبرهم على اللجوء إلى هذا الأمر لا إليهم.</w:t>
      </w:r>
    </w:p>
    <w:p w:rsidR="00854B79" w:rsidRPr="00A8769A" w:rsidRDefault="00854B79" w:rsidP="00A8769A">
      <w:pPr>
        <w:pStyle w:val="libFootnote"/>
        <w:rPr>
          <w:rStyle w:val="libNormalChar"/>
          <w:rtl/>
        </w:rPr>
      </w:pPr>
      <w:r w:rsidRPr="00F12EB7">
        <w:rPr>
          <w:rtl/>
        </w:rPr>
        <w:t xml:space="preserve">وأنا أدعوك أخي القارئ الكريم إلى مطالعة كتاب </w:t>
      </w:r>
      <w:r>
        <w:rPr>
          <w:rtl/>
        </w:rPr>
        <w:t>(</w:t>
      </w:r>
      <w:r w:rsidRPr="00F12EB7">
        <w:rPr>
          <w:rtl/>
        </w:rPr>
        <w:t>الشيعة والحاكمون</w:t>
      </w:r>
      <w:r>
        <w:rPr>
          <w:rtl/>
        </w:rPr>
        <w:t>)</w:t>
      </w:r>
      <w:r w:rsidRPr="00F12EB7">
        <w:rPr>
          <w:rtl/>
        </w:rPr>
        <w:t xml:space="preserve"> للشيخ محمّد جواد مغنية رحمه الله تعالى للاطلاع عن كَثَب على بعض جوانب المأساة التي أحاطتْ بالشيعة إبّان تلك العصور.</w:t>
      </w:r>
    </w:p>
    <w:p w:rsidR="00854B79" w:rsidRPr="00854B79" w:rsidRDefault="00854B79" w:rsidP="007757AC">
      <w:pPr>
        <w:pStyle w:val="libNormal"/>
      </w:pPr>
      <w:r>
        <w:rPr>
          <w:rtl/>
        </w:rPr>
        <w:br w:type="page"/>
      </w:r>
    </w:p>
    <w:p w:rsidR="00854B79" w:rsidRPr="00F12EB7" w:rsidRDefault="00854B79" w:rsidP="00854B79">
      <w:pPr>
        <w:pStyle w:val="libNormal"/>
        <w:rPr>
          <w:rtl/>
        </w:rPr>
      </w:pPr>
      <w:r w:rsidRPr="00854B79">
        <w:rPr>
          <w:rtl/>
        </w:rPr>
        <w:lastRenderedPageBreak/>
        <w:t>ولَمَّا بلغ خبرهما إلى النبيّ (صلّى الله عليه وآله) قال:</w:t>
      </w:r>
    </w:p>
    <w:p w:rsidR="00854B79" w:rsidRPr="00F12EB7" w:rsidRDefault="00854B79" w:rsidP="00854B79">
      <w:pPr>
        <w:pStyle w:val="libNormal"/>
        <w:rPr>
          <w:rtl/>
        </w:rPr>
      </w:pPr>
      <w:r w:rsidRPr="00854B79">
        <w:rPr>
          <w:rtl/>
        </w:rPr>
        <w:t>أمّا الأوّل فقد تعجّل الرَوَاح إلى الجنّة.</w:t>
      </w:r>
    </w:p>
    <w:p w:rsidR="00854B79" w:rsidRPr="00F12EB7" w:rsidRDefault="00854B79" w:rsidP="00854B79">
      <w:pPr>
        <w:pStyle w:val="libNormal"/>
        <w:rPr>
          <w:rtl/>
        </w:rPr>
      </w:pPr>
      <w:r w:rsidRPr="00854B79">
        <w:rPr>
          <w:rtl/>
        </w:rPr>
        <w:t>وأمّا الآخر فقد أخذ بالرُخْصَة، ولكلٍّ أَجْرُه</w:t>
      </w:r>
      <w:r w:rsidRPr="00854B79">
        <w:rPr>
          <w:rStyle w:val="libFootnotenumChar"/>
          <w:rtl/>
        </w:rPr>
        <w:t>(1)</w:t>
      </w:r>
      <w:r w:rsidRPr="00854B79">
        <w:rPr>
          <w:rtl/>
        </w:rPr>
        <w:t>.</w:t>
      </w:r>
    </w:p>
    <w:p w:rsidR="00854B79" w:rsidRPr="00F12EB7" w:rsidRDefault="00854B79" w:rsidP="00854B79">
      <w:pPr>
        <w:pStyle w:val="libNormal"/>
        <w:rPr>
          <w:rtl/>
        </w:rPr>
      </w:pPr>
      <w:r w:rsidRPr="00854B79">
        <w:rPr>
          <w:rtl/>
        </w:rPr>
        <w:t>فيا أيُّها المسلمون، لا تحوجوا إخوانكم إلى العمل بالتقيّة وتُعَيِّروهم بها، ونَسْأَلُه تعالى أنْ يختم لنا ولكم بالحُسنى، ويجمع كلمتنا على الحقّ والهُدى إنْ شاء الله.</w:t>
      </w:r>
    </w:p>
    <w:p w:rsidR="0066137A" w:rsidRDefault="00854B79" w:rsidP="00591A50">
      <w:pPr>
        <w:pStyle w:val="libBold1"/>
        <w:rPr>
          <w:rtl/>
        </w:rPr>
      </w:pPr>
      <w:r w:rsidRPr="00F12EB7">
        <w:rPr>
          <w:rtl/>
        </w:rPr>
        <w:t>والسلام عليكم ورحمة الله وبركاته.</w:t>
      </w:r>
    </w:p>
    <w:p w:rsidR="00854B79" w:rsidRPr="00854B79" w:rsidRDefault="00C14F57" w:rsidP="00C14F57">
      <w:pPr>
        <w:pStyle w:val="libLine"/>
        <w:rPr>
          <w:rtl/>
        </w:rPr>
      </w:pPr>
      <w:r>
        <w:rPr>
          <w:rtl/>
        </w:rPr>
        <w:t>____________________</w:t>
      </w:r>
      <w:r w:rsidR="00854B79" w:rsidRPr="00854B79">
        <w:rPr>
          <w:rtl/>
        </w:rPr>
        <w:t>________</w:t>
      </w:r>
    </w:p>
    <w:p w:rsidR="00854B79" w:rsidRPr="00A8769A" w:rsidRDefault="00854B79" w:rsidP="00A8769A">
      <w:pPr>
        <w:pStyle w:val="libFootnote"/>
        <w:rPr>
          <w:rtl/>
        </w:rPr>
      </w:pPr>
      <w:r>
        <w:rPr>
          <w:rtl/>
        </w:rPr>
        <w:t>(</w:t>
      </w:r>
      <w:r w:rsidRPr="00F12EB7">
        <w:rPr>
          <w:rtl/>
        </w:rPr>
        <w:t>1</w:t>
      </w:r>
      <w:r>
        <w:rPr>
          <w:rtl/>
        </w:rPr>
        <w:t>)</w:t>
      </w:r>
      <w:r w:rsidRPr="00F12EB7">
        <w:rPr>
          <w:rtl/>
        </w:rPr>
        <w:t xml:space="preserve"> انظر:</w:t>
      </w:r>
    </w:p>
    <w:p w:rsidR="00591A50" w:rsidRDefault="00854B79" w:rsidP="00A8769A">
      <w:pPr>
        <w:pStyle w:val="libFootnote"/>
        <w:rPr>
          <w:rtl/>
        </w:rPr>
      </w:pPr>
      <w:r w:rsidRPr="00F12EB7">
        <w:rPr>
          <w:rtl/>
        </w:rPr>
        <w:t>مجمع البيان في تفسير القرآن ج1: 430</w:t>
      </w:r>
      <w:r w:rsidR="00E018CE">
        <w:rPr>
          <w:rtl/>
        </w:rPr>
        <w:t>.</w:t>
      </w:r>
      <w:r w:rsidRPr="00F12EB7">
        <w:rPr>
          <w:rtl/>
        </w:rPr>
        <w:t xml:space="preserve"> تفسير الحسن البصري ج2: 428.</w:t>
      </w:r>
    </w:p>
    <w:p w:rsidR="00854B79" w:rsidRDefault="00854B79" w:rsidP="007757AC">
      <w:pPr>
        <w:pStyle w:val="libNormal"/>
        <w:rPr>
          <w:rtl/>
        </w:rPr>
      </w:pPr>
      <w:r w:rsidRPr="00591A50">
        <w:rPr>
          <w:rtl/>
        </w:rPr>
        <w:br w:type="page"/>
      </w:r>
    </w:p>
    <w:p w:rsidR="00854B79" w:rsidRPr="008E5FD3" w:rsidRDefault="00854B79" w:rsidP="008E5FD3">
      <w:pPr>
        <w:pStyle w:val="Heading1Center"/>
        <w:rPr>
          <w:rtl/>
        </w:rPr>
      </w:pPr>
      <w:bookmarkStart w:id="77" w:name="_Toc370734007"/>
      <w:r w:rsidRPr="008E5FD3">
        <w:rPr>
          <w:rtl/>
        </w:rPr>
        <w:lastRenderedPageBreak/>
        <w:t>تَرَاجُمُ</w:t>
      </w:r>
      <w:r w:rsidRPr="00332280">
        <w:rPr>
          <w:rtl/>
        </w:rPr>
        <w:t xml:space="preserve"> الأَعْلاَم</w:t>
      </w:r>
      <w:bookmarkEnd w:id="77"/>
    </w:p>
    <w:p w:rsidR="00854B79" w:rsidRPr="00854B79" w:rsidRDefault="00854B79" w:rsidP="007757AC">
      <w:pPr>
        <w:pStyle w:val="libNormal"/>
      </w:pPr>
      <w:r>
        <w:rPr>
          <w:rtl/>
        </w:rPr>
        <w:br w:type="page"/>
      </w:r>
    </w:p>
    <w:p w:rsidR="00854B79" w:rsidRPr="00854B79" w:rsidRDefault="00854B79" w:rsidP="007757AC">
      <w:pPr>
        <w:pStyle w:val="libNormal"/>
      </w:pPr>
      <w:r>
        <w:rPr>
          <w:rtl/>
        </w:rPr>
        <w:lastRenderedPageBreak/>
        <w:br w:type="page"/>
      </w:r>
    </w:p>
    <w:p w:rsidR="00854B79" w:rsidRPr="00A8769A" w:rsidRDefault="00854B79" w:rsidP="008E5FD3">
      <w:pPr>
        <w:pStyle w:val="libBold1"/>
        <w:rPr>
          <w:rStyle w:val="libNormalChar"/>
          <w:rtl/>
        </w:rPr>
      </w:pPr>
      <w:r w:rsidRPr="00332280">
        <w:rPr>
          <w:rtl/>
        </w:rPr>
        <w:lastRenderedPageBreak/>
        <w:t xml:space="preserve">أبان بن عثمان: </w:t>
      </w:r>
    </w:p>
    <w:p w:rsidR="00854B79" w:rsidRPr="00332280" w:rsidRDefault="00854B79" w:rsidP="00854B79">
      <w:pPr>
        <w:pStyle w:val="libNormal"/>
        <w:rPr>
          <w:rtl/>
        </w:rPr>
      </w:pPr>
      <w:r w:rsidRPr="00854B79">
        <w:rPr>
          <w:rtl/>
        </w:rPr>
        <w:t>أبو عبد الله، أبان بن عثمان الأحمر البجلي، كوفيّ الأصل، وكان ينتقل بين البصرة والكوفة.</w:t>
      </w:r>
    </w:p>
    <w:p w:rsidR="00854B79" w:rsidRPr="00332280" w:rsidRDefault="00854B79" w:rsidP="00854B79">
      <w:pPr>
        <w:pStyle w:val="libNormal"/>
        <w:rPr>
          <w:rtl/>
        </w:rPr>
      </w:pPr>
      <w:r w:rsidRPr="00854B79">
        <w:rPr>
          <w:rtl/>
        </w:rPr>
        <w:t>أخذ عنه أبو عبيدة معمَّر بن المثنى وغيره، وأكثروا الحكاية عنه في كتبهم.</w:t>
      </w:r>
    </w:p>
    <w:p w:rsidR="00854B79" w:rsidRPr="00332280" w:rsidRDefault="00854B79" w:rsidP="00854B79">
      <w:pPr>
        <w:pStyle w:val="libNormal"/>
        <w:rPr>
          <w:rtl/>
        </w:rPr>
      </w:pPr>
      <w:r w:rsidRPr="00854B79">
        <w:rPr>
          <w:rtl/>
        </w:rPr>
        <w:t>كان شاعراً عارفاً بأخبار الشعراء والأيّام والأنساب.</w:t>
      </w:r>
    </w:p>
    <w:p w:rsidR="00854B79" w:rsidRPr="00332280" w:rsidRDefault="00854B79" w:rsidP="00854B79">
      <w:pPr>
        <w:pStyle w:val="libNormal"/>
        <w:rPr>
          <w:rtl/>
        </w:rPr>
      </w:pPr>
      <w:r w:rsidRPr="00854B79">
        <w:rPr>
          <w:rtl/>
        </w:rPr>
        <w:t>روى عن أبي عبد الله وأبي الحسن (عليهما السلام).</w:t>
      </w:r>
    </w:p>
    <w:p w:rsidR="00854B79" w:rsidRPr="00A8769A" w:rsidRDefault="00854B79" w:rsidP="008E5FD3">
      <w:pPr>
        <w:pStyle w:val="libBold1"/>
        <w:rPr>
          <w:rStyle w:val="libNormalChar"/>
          <w:rtl/>
        </w:rPr>
      </w:pPr>
      <w:r w:rsidRPr="00332280">
        <w:rPr>
          <w:rtl/>
        </w:rPr>
        <w:t>انظر ترجمته في:</w:t>
      </w:r>
    </w:p>
    <w:p w:rsidR="0066137A" w:rsidRDefault="00854B79" w:rsidP="00854B79">
      <w:pPr>
        <w:pStyle w:val="libNormal"/>
        <w:rPr>
          <w:rtl/>
        </w:rPr>
      </w:pPr>
      <w:r w:rsidRPr="00854B79">
        <w:rPr>
          <w:rtl/>
        </w:rPr>
        <w:t>أعيان الشيعة 2: 100</w:t>
      </w:r>
      <w:r w:rsidR="00E018CE">
        <w:rPr>
          <w:rtl/>
        </w:rPr>
        <w:t>.</w:t>
      </w:r>
      <w:r w:rsidRPr="00854B79">
        <w:rPr>
          <w:rtl/>
        </w:rPr>
        <w:t xml:space="preserve"> فهرست الطوسي: 18/62</w:t>
      </w:r>
      <w:r w:rsidR="00E018CE">
        <w:rPr>
          <w:rtl/>
        </w:rPr>
        <w:t>.</w:t>
      </w:r>
      <w:r w:rsidRPr="00854B79">
        <w:rPr>
          <w:rtl/>
        </w:rPr>
        <w:t xml:space="preserve"> رجال الطوسي: 152/191</w:t>
      </w:r>
      <w:r w:rsidR="00E018CE">
        <w:rPr>
          <w:rtl/>
        </w:rPr>
        <w:t>.</w:t>
      </w:r>
      <w:r w:rsidRPr="00854B79">
        <w:rPr>
          <w:rtl/>
        </w:rPr>
        <w:t xml:space="preserve"> الخلاصة: 21/3</w:t>
      </w:r>
      <w:r w:rsidR="00E018CE">
        <w:rPr>
          <w:rtl/>
        </w:rPr>
        <w:t>.</w:t>
      </w:r>
      <w:r w:rsidRPr="00854B79">
        <w:rPr>
          <w:rtl/>
        </w:rPr>
        <w:t xml:space="preserve"> تنقيح المقال 1: 6. ميزان الاعتدال 1: 10/13</w:t>
      </w:r>
      <w:r w:rsidR="00E018CE">
        <w:rPr>
          <w:rtl/>
        </w:rPr>
        <w:t>.</w:t>
      </w:r>
      <w:r w:rsidRPr="00854B79">
        <w:rPr>
          <w:rtl/>
        </w:rPr>
        <w:t xml:space="preserve"> لسان الميزان 1: 34/20.</w:t>
      </w:r>
    </w:p>
    <w:p w:rsidR="00854B79" w:rsidRPr="00A8769A" w:rsidRDefault="00854B79" w:rsidP="008E5FD3">
      <w:pPr>
        <w:pStyle w:val="libBold1"/>
        <w:rPr>
          <w:rStyle w:val="libNormalChar"/>
          <w:rtl/>
        </w:rPr>
      </w:pPr>
      <w:r w:rsidRPr="00332280">
        <w:rPr>
          <w:rtl/>
        </w:rPr>
        <w:t>ابن هلال، إبراهيم بن محمّد بن سعد الثقفي الكوفي:</w:t>
      </w:r>
    </w:p>
    <w:p w:rsidR="00854B79" w:rsidRPr="00332280" w:rsidRDefault="00854B79" w:rsidP="00854B79">
      <w:pPr>
        <w:pStyle w:val="libNormal"/>
        <w:rPr>
          <w:rtl/>
        </w:rPr>
      </w:pPr>
      <w:r w:rsidRPr="00854B79">
        <w:rPr>
          <w:rtl/>
        </w:rPr>
        <w:t>من أكابر علماء القرن الثالث الهجري.</w:t>
      </w:r>
    </w:p>
    <w:p w:rsidR="00854B79" w:rsidRPr="00332280" w:rsidRDefault="00854B79" w:rsidP="00854B79">
      <w:pPr>
        <w:pStyle w:val="libNormal"/>
        <w:rPr>
          <w:rtl/>
        </w:rPr>
      </w:pPr>
      <w:r w:rsidRPr="00854B79">
        <w:rPr>
          <w:rtl/>
        </w:rPr>
        <w:t>نشأ في الكوفة وانتقل منها إلى أصفهان حيث تُوفِّي فيها سنة ثلاث وثمانين ومائتين.</w:t>
      </w:r>
    </w:p>
    <w:p w:rsidR="00F96522" w:rsidRDefault="00854B79" w:rsidP="008E5FD3">
      <w:pPr>
        <w:pStyle w:val="libBold1"/>
        <w:rPr>
          <w:rStyle w:val="libNormalChar"/>
          <w:rtl/>
        </w:rPr>
      </w:pPr>
      <w:r w:rsidRPr="00332280">
        <w:rPr>
          <w:rtl/>
        </w:rPr>
        <w:t>له مُصنّفات كثيرة منها:</w:t>
      </w:r>
    </w:p>
    <w:p w:rsidR="00F96522" w:rsidRDefault="00F96522" w:rsidP="00854B79">
      <w:pPr>
        <w:pStyle w:val="libNormal"/>
        <w:rPr>
          <w:rtl/>
        </w:rPr>
      </w:pPr>
      <w:r>
        <w:rPr>
          <w:rStyle w:val="libNormalChar"/>
          <w:rtl/>
        </w:rPr>
        <w:t xml:space="preserve">- </w:t>
      </w:r>
      <w:r w:rsidR="00854B79" w:rsidRPr="00854B79">
        <w:rPr>
          <w:rtl/>
        </w:rPr>
        <w:t>كتاب المغازي.</w:t>
      </w:r>
    </w:p>
    <w:p w:rsidR="00F96522" w:rsidRDefault="00F96522" w:rsidP="00854B79">
      <w:pPr>
        <w:pStyle w:val="libNormal"/>
        <w:rPr>
          <w:rtl/>
        </w:rPr>
      </w:pPr>
      <w:r>
        <w:rPr>
          <w:rtl/>
        </w:rPr>
        <w:t xml:space="preserve">- </w:t>
      </w:r>
      <w:r w:rsidR="00854B79" w:rsidRPr="00854B79">
        <w:rPr>
          <w:rtl/>
        </w:rPr>
        <w:t>والسقيفة.</w:t>
      </w:r>
    </w:p>
    <w:p w:rsidR="00854B79" w:rsidRPr="00332280" w:rsidRDefault="00F96522" w:rsidP="00854B79">
      <w:pPr>
        <w:pStyle w:val="libNormal"/>
        <w:rPr>
          <w:rtl/>
        </w:rPr>
      </w:pPr>
      <w:r>
        <w:rPr>
          <w:rtl/>
        </w:rPr>
        <w:t xml:space="preserve">- </w:t>
      </w:r>
      <w:r w:rsidR="00854B79" w:rsidRPr="00854B79">
        <w:rPr>
          <w:rtl/>
        </w:rPr>
        <w:t>والردّة، وغيرها.</w:t>
      </w:r>
    </w:p>
    <w:p w:rsidR="00854B79" w:rsidRPr="00A8769A" w:rsidRDefault="00854B79" w:rsidP="008E5FD3">
      <w:pPr>
        <w:pStyle w:val="libBold1"/>
        <w:rPr>
          <w:rStyle w:val="libNormalChar"/>
          <w:rtl/>
        </w:rPr>
      </w:pPr>
      <w:r w:rsidRPr="00332280">
        <w:rPr>
          <w:rtl/>
        </w:rPr>
        <w:t>انظر ترجمته في:</w:t>
      </w:r>
    </w:p>
    <w:p w:rsidR="0066137A" w:rsidRDefault="00854B79" w:rsidP="00854B79">
      <w:pPr>
        <w:pStyle w:val="libNormal"/>
        <w:rPr>
          <w:rtl/>
        </w:rPr>
      </w:pPr>
      <w:r w:rsidRPr="00854B79">
        <w:rPr>
          <w:rtl/>
        </w:rPr>
        <w:t>رجال النجاشي: 16/19</w:t>
      </w:r>
      <w:r w:rsidR="00E018CE">
        <w:rPr>
          <w:rtl/>
        </w:rPr>
        <w:t>.</w:t>
      </w:r>
      <w:r w:rsidRPr="00854B79">
        <w:rPr>
          <w:rtl/>
        </w:rPr>
        <w:t xml:space="preserve"> الخلاصة: 5/10</w:t>
      </w:r>
      <w:r w:rsidR="00E018CE">
        <w:rPr>
          <w:rtl/>
        </w:rPr>
        <w:t>.</w:t>
      </w:r>
      <w:r w:rsidRPr="00854B79">
        <w:rPr>
          <w:rtl/>
        </w:rPr>
        <w:t xml:space="preserve"> فهرست الطوسي: 4/7</w:t>
      </w:r>
      <w:r w:rsidR="00E018CE">
        <w:rPr>
          <w:rtl/>
        </w:rPr>
        <w:t>.</w:t>
      </w:r>
      <w:r w:rsidRPr="00854B79">
        <w:rPr>
          <w:rtl/>
        </w:rPr>
        <w:t xml:space="preserve"> أعيان الشيعة 2: 209</w:t>
      </w:r>
      <w:r w:rsidR="00E018CE">
        <w:rPr>
          <w:rtl/>
        </w:rPr>
        <w:t>.</w:t>
      </w:r>
      <w:r w:rsidRPr="00854B79">
        <w:rPr>
          <w:rtl/>
        </w:rPr>
        <w:t xml:space="preserve"> تنقيح المقال 1: 31</w:t>
      </w:r>
      <w:r w:rsidR="00E018CE">
        <w:rPr>
          <w:rtl/>
        </w:rPr>
        <w:t>.</w:t>
      </w:r>
      <w:r w:rsidRPr="00854B79">
        <w:rPr>
          <w:rtl/>
        </w:rPr>
        <w:t xml:space="preserve"> معجم الأُدباء 1: 233</w:t>
      </w:r>
      <w:r w:rsidR="00E018CE">
        <w:rPr>
          <w:rtl/>
        </w:rPr>
        <w:t>.</w:t>
      </w:r>
      <w:r w:rsidRPr="00854B79">
        <w:rPr>
          <w:rtl/>
        </w:rPr>
        <w:t xml:space="preserve"> الوافي بالوفيات6: 220</w:t>
      </w:r>
      <w:r w:rsidR="00E018CE">
        <w:rPr>
          <w:rtl/>
        </w:rPr>
        <w:t>.</w:t>
      </w:r>
      <w:r w:rsidRPr="00854B79">
        <w:rPr>
          <w:rtl/>
        </w:rPr>
        <w:t xml:space="preserve"> لسان الميزان 1: 102.</w:t>
      </w:r>
    </w:p>
    <w:p w:rsidR="00854B79" w:rsidRPr="00A8769A" w:rsidRDefault="00854B79" w:rsidP="008E5FD3">
      <w:pPr>
        <w:pStyle w:val="libBold1"/>
        <w:rPr>
          <w:rStyle w:val="libNormalChar"/>
          <w:rtl/>
        </w:rPr>
      </w:pPr>
      <w:r w:rsidRPr="00332280">
        <w:rPr>
          <w:rtl/>
        </w:rPr>
        <w:t>أُبَي بن كَعْب:</w:t>
      </w:r>
    </w:p>
    <w:p w:rsidR="00854B79" w:rsidRPr="00332280" w:rsidRDefault="00854B79" w:rsidP="00854B79">
      <w:pPr>
        <w:pStyle w:val="libNormal"/>
        <w:rPr>
          <w:rtl/>
        </w:rPr>
      </w:pPr>
      <w:r w:rsidRPr="00854B79">
        <w:rPr>
          <w:rtl/>
        </w:rPr>
        <w:t>ابن قيس بن عبيد بن زيد بن النجّار، الصحابي الجليل. كان سيِّد القُرَّاء، وكاتِبَاً للوحي.</w:t>
      </w:r>
    </w:p>
    <w:p w:rsidR="00854B79" w:rsidRPr="00332280" w:rsidRDefault="00854B79" w:rsidP="00854B79">
      <w:pPr>
        <w:pStyle w:val="libNormal"/>
        <w:rPr>
          <w:rtl/>
        </w:rPr>
      </w:pPr>
      <w:r w:rsidRPr="00854B79">
        <w:rPr>
          <w:rtl/>
        </w:rPr>
        <w:t>شَهِدَ بدراً، والعقبة، وبايع لرسول الله (صلّى الله عليه وآله).</w:t>
      </w:r>
    </w:p>
    <w:p w:rsidR="00854B79" w:rsidRPr="00332280" w:rsidRDefault="00854B79" w:rsidP="00854B79">
      <w:pPr>
        <w:pStyle w:val="libNormal"/>
        <w:rPr>
          <w:rtl/>
        </w:rPr>
      </w:pPr>
      <w:r w:rsidRPr="00854B79">
        <w:rPr>
          <w:rtl/>
        </w:rPr>
        <w:t>ممدوحاً ومُثْنَى عليه عند أصحابنا، وكان رحمه الله تعالى من المخلصين الموالين لأهل البيت (عليهم السلام) وقيل: كان من الاثني عشر الذين أنكروا على</w:t>
      </w:r>
    </w:p>
    <w:p w:rsidR="00854B79" w:rsidRPr="00854B79" w:rsidRDefault="00854B79" w:rsidP="007757AC">
      <w:pPr>
        <w:pStyle w:val="libNormal"/>
      </w:pPr>
      <w:r>
        <w:rPr>
          <w:rtl/>
        </w:rPr>
        <w:br w:type="page"/>
      </w:r>
    </w:p>
    <w:p w:rsidR="00854B79" w:rsidRPr="00332280" w:rsidRDefault="00854B79" w:rsidP="00854B79">
      <w:pPr>
        <w:pStyle w:val="libNormal"/>
        <w:rPr>
          <w:rtl/>
        </w:rPr>
      </w:pPr>
      <w:r w:rsidRPr="00854B79">
        <w:rPr>
          <w:rtl/>
        </w:rPr>
        <w:lastRenderedPageBreak/>
        <w:t>أبي بكر تقدّمه وجلوسه في مجلس رسول الله (صلّى الله عليه وآله).</w:t>
      </w:r>
    </w:p>
    <w:p w:rsidR="00854B79" w:rsidRPr="00332280" w:rsidRDefault="00854B79" w:rsidP="00854B79">
      <w:pPr>
        <w:pStyle w:val="libNormal"/>
        <w:rPr>
          <w:rtl/>
        </w:rPr>
      </w:pPr>
      <w:r w:rsidRPr="00854B79">
        <w:rPr>
          <w:rtl/>
        </w:rPr>
        <w:t>تُوفِّي في زمن عمر أو عثمان بالمدينة المنوّرة على ما قيل.</w:t>
      </w:r>
    </w:p>
    <w:p w:rsidR="00854B79" w:rsidRPr="00A8769A" w:rsidRDefault="00854B79" w:rsidP="008E5FD3">
      <w:pPr>
        <w:pStyle w:val="libBold1"/>
        <w:rPr>
          <w:rStyle w:val="libNormalChar"/>
          <w:rtl/>
        </w:rPr>
      </w:pPr>
      <w:r w:rsidRPr="00332280">
        <w:rPr>
          <w:rtl/>
        </w:rPr>
        <w:t>انظر ترجمته في:</w:t>
      </w:r>
    </w:p>
    <w:p w:rsidR="0066137A" w:rsidRDefault="00854B79" w:rsidP="00854B79">
      <w:pPr>
        <w:pStyle w:val="libNormal"/>
        <w:rPr>
          <w:rtl/>
        </w:rPr>
      </w:pPr>
      <w:r w:rsidRPr="00854B79">
        <w:rPr>
          <w:rtl/>
        </w:rPr>
        <w:t>تنقيح المقال 1: 44</w:t>
      </w:r>
      <w:r w:rsidR="00E018CE">
        <w:rPr>
          <w:rtl/>
        </w:rPr>
        <w:t>.</w:t>
      </w:r>
      <w:r w:rsidRPr="00854B79">
        <w:rPr>
          <w:rtl/>
        </w:rPr>
        <w:t xml:space="preserve"> الخلاصة: 22</w:t>
      </w:r>
      <w:r w:rsidR="00E018CE">
        <w:rPr>
          <w:rtl/>
        </w:rPr>
        <w:t>.</w:t>
      </w:r>
      <w:r w:rsidRPr="00854B79">
        <w:rPr>
          <w:rtl/>
        </w:rPr>
        <w:t xml:space="preserve"> رجال الطوسي: 4/16</w:t>
      </w:r>
      <w:r w:rsidR="00E018CE">
        <w:rPr>
          <w:rtl/>
        </w:rPr>
        <w:t>.</w:t>
      </w:r>
      <w:r w:rsidRPr="00854B79">
        <w:rPr>
          <w:rtl/>
        </w:rPr>
        <w:t xml:space="preserve"> رجال ابن داود: 35/48، أعيان الشيعة 2: 455، طبقات ابن سعد 3: 498، التاريخ الكبير 2: 39، تاريخ الإسلام 1: 16، سير أعلام النبلاء1: 389/82</w:t>
      </w:r>
      <w:r w:rsidR="00E018CE">
        <w:rPr>
          <w:rtl/>
        </w:rPr>
        <w:t>.</w:t>
      </w:r>
      <w:r w:rsidRPr="00854B79">
        <w:rPr>
          <w:rtl/>
        </w:rPr>
        <w:t xml:space="preserve"> العِبَر 1: 17 و20</w:t>
      </w:r>
      <w:r w:rsidR="00E018CE">
        <w:rPr>
          <w:rtl/>
        </w:rPr>
        <w:t>.</w:t>
      </w:r>
      <w:r w:rsidRPr="00854B79">
        <w:rPr>
          <w:rtl/>
        </w:rPr>
        <w:t xml:space="preserve"> دول الإسلام 1: 16</w:t>
      </w:r>
      <w:r w:rsidR="00E018CE">
        <w:rPr>
          <w:rtl/>
        </w:rPr>
        <w:t>.</w:t>
      </w:r>
      <w:r w:rsidRPr="00854B79">
        <w:rPr>
          <w:rtl/>
        </w:rPr>
        <w:t xml:space="preserve"> تذكرة الحفّاظ 1: 16</w:t>
      </w:r>
      <w:r w:rsidR="00E018CE">
        <w:rPr>
          <w:rtl/>
        </w:rPr>
        <w:t>.</w:t>
      </w:r>
      <w:r w:rsidRPr="00854B79">
        <w:rPr>
          <w:rtl/>
        </w:rPr>
        <w:t xml:space="preserve"> تهذيب التهذيب 1: 164</w:t>
      </w:r>
      <w:r w:rsidR="00E018CE">
        <w:rPr>
          <w:rtl/>
        </w:rPr>
        <w:t>.</w:t>
      </w:r>
      <w:r w:rsidRPr="00854B79">
        <w:rPr>
          <w:rtl/>
        </w:rPr>
        <w:t xml:space="preserve"> طبقات القُرّاء 1: 31</w:t>
      </w:r>
      <w:r w:rsidR="00E018CE">
        <w:rPr>
          <w:rtl/>
        </w:rPr>
        <w:t>.</w:t>
      </w:r>
      <w:r w:rsidRPr="00854B79">
        <w:rPr>
          <w:rtl/>
        </w:rPr>
        <w:t xml:space="preserve"> الإصابة 1: 26</w:t>
      </w:r>
      <w:r w:rsidR="00E018CE">
        <w:rPr>
          <w:rtl/>
        </w:rPr>
        <w:t>.</w:t>
      </w:r>
      <w:r w:rsidRPr="00854B79">
        <w:rPr>
          <w:rtl/>
        </w:rPr>
        <w:t xml:space="preserve"> شذرات الذهب 1: 32</w:t>
      </w:r>
      <w:r w:rsidR="00E018CE">
        <w:rPr>
          <w:rtl/>
        </w:rPr>
        <w:t>.</w:t>
      </w:r>
      <w:r w:rsidRPr="00854B79">
        <w:rPr>
          <w:rtl/>
        </w:rPr>
        <w:t xml:space="preserve"> </w:t>
      </w:r>
      <w:r w:rsidRPr="00854B79">
        <w:rPr>
          <w:cs/>
        </w:rPr>
        <w:t>‎</w:t>
      </w:r>
      <w:r w:rsidRPr="00854B79">
        <w:rPr>
          <w:rtl/>
        </w:rPr>
        <w:t>أُسْد الغابة 1: 68</w:t>
      </w:r>
      <w:r w:rsidR="00E018CE">
        <w:rPr>
          <w:rtl/>
        </w:rPr>
        <w:t>.</w:t>
      </w:r>
      <w:r w:rsidRPr="00854B79">
        <w:rPr>
          <w:rtl/>
        </w:rPr>
        <w:t xml:space="preserve"> تهذيب الكمال: 70</w:t>
      </w:r>
      <w:r w:rsidR="00E018CE">
        <w:rPr>
          <w:rtl/>
        </w:rPr>
        <w:t>.</w:t>
      </w:r>
      <w:r w:rsidRPr="00854B79">
        <w:rPr>
          <w:rtl/>
        </w:rPr>
        <w:t xml:space="preserve"> طبقات الحفّاظ: 5</w:t>
      </w:r>
      <w:r w:rsidR="00E018CE">
        <w:rPr>
          <w:rtl/>
        </w:rPr>
        <w:t>.</w:t>
      </w:r>
      <w:r w:rsidRPr="00854B79">
        <w:rPr>
          <w:rtl/>
        </w:rPr>
        <w:t xml:space="preserve"> حُلْيَة الأولياء 1: 250.</w:t>
      </w:r>
    </w:p>
    <w:p w:rsidR="00854B79" w:rsidRPr="00A8769A" w:rsidRDefault="00854B79" w:rsidP="008E5FD3">
      <w:pPr>
        <w:pStyle w:val="libBold1"/>
        <w:rPr>
          <w:rStyle w:val="libNormalChar"/>
          <w:rtl/>
        </w:rPr>
      </w:pPr>
      <w:r w:rsidRPr="00332280">
        <w:rPr>
          <w:rtl/>
        </w:rPr>
        <w:t>أحمد بن إسحاق:</w:t>
      </w:r>
    </w:p>
    <w:p w:rsidR="00854B79" w:rsidRPr="00332280" w:rsidRDefault="00854B79" w:rsidP="00854B79">
      <w:pPr>
        <w:pStyle w:val="libNormal"/>
        <w:rPr>
          <w:rtl/>
        </w:rPr>
      </w:pPr>
      <w:r w:rsidRPr="00854B79">
        <w:rPr>
          <w:rtl/>
        </w:rPr>
        <w:t>ابن جعفر بن وهب بن واضح، الأخباري، مؤرِّخ جغرافي، وأديب شاعر، وكاتب شهير، له تصانيف كثيرة ومشهورة.</w:t>
      </w:r>
    </w:p>
    <w:p w:rsidR="00854B79" w:rsidRPr="00332280" w:rsidRDefault="00854B79" w:rsidP="00854B79">
      <w:pPr>
        <w:pStyle w:val="libNormal"/>
        <w:rPr>
          <w:rtl/>
        </w:rPr>
      </w:pPr>
      <w:r w:rsidRPr="00854B79">
        <w:rPr>
          <w:rtl/>
        </w:rPr>
        <w:t>كان رَحّالة يحبُّ الأسفار، فطاف البلدان الإسلاميّة شرقاً وغرباً.</w:t>
      </w:r>
    </w:p>
    <w:p w:rsidR="00854B79" w:rsidRPr="00332280" w:rsidRDefault="00854B79" w:rsidP="00854B79">
      <w:pPr>
        <w:pStyle w:val="libNormal"/>
        <w:rPr>
          <w:rtl/>
        </w:rPr>
      </w:pPr>
      <w:r w:rsidRPr="00854B79">
        <w:rPr>
          <w:rtl/>
        </w:rPr>
        <w:t>تُوفِّي في نهاية القرن الثالث الهجري.</w:t>
      </w:r>
    </w:p>
    <w:p w:rsidR="00854B79" w:rsidRPr="00A8769A" w:rsidRDefault="00854B79" w:rsidP="008E5FD3">
      <w:pPr>
        <w:pStyle w:val="libBold1"/>
        <w:rPr>
          <w:rStyle w:val="libNormalChar"/>
          <w:rtl/>
        </w:rPr>
      </w:pPr>
      <w:r w:rsidRPr="00332280">
        <w:rPr>
          <w:rtl/>
        </w:rPr>
        <w:t>انظر ترجمته في:</w:t>
      </w:r>
    </w:p>
    <w:p w:rsidR="0066137A" w:rsidRDefault="00854B79" w:rsidP="00854B79">
      <w:pPr>
        <w:pStyle w:val="libNormal"/>
        <w:rPr>
          <w:rtl/>
        </w:rPr>
      </w:pPr>
      <w:r w:rsidRPr="00854B79">
        <w:rPr>
          <w:rtl/>
        </w:rPr>
        <w:t>أعيان الشيعة 3: 201</w:t>
      </w:r>
      <w:r w:rsidR="00E018CE">
        <w:rPr>
          <w:rtl/>
        </w:rPr>
        <w:t>.</w:t>
      </w:r>
      <w:r w:rsidRPr="00854B79">
        <w:rPr>
          <w:rtl/>
        </w:rPr>
        <w:t xml:space="preserve"> الكُنَى والألقاب 3: 246</w:t>
      </w:r>
      <w:r w:rsidR="00E018CE">
        <w:rPr>
          <w:rtl/>
        </w:rPr>
        <w:t>.</w:t>
      </w:r>
      <w:r w:rsidRPr="00854B79">
        <w:rPr>
          <w:rtl/>
        </w:rPr>
        <w:t xml:space="preserve"> معجم الأُدباء5 : 153/34</w:t>
      </w:r>
      <w:r w:rsidR="00E018CE">
        <w:rPr>
          <w:rtl/>
        </w:rPr>
        <w:t>.</w:t>
      </w:r>
      <w:r w:rsidRPr="00854B79">
        <w:rPr>
          <w:rtl/>
        </w:rPr>
        <w:t xml:space="preserve"> الأعلام للزركلي 1: 95.</w:t>
      </w:r>
    </w:p>
    <w:p w:rsidR="00854B79" w:rsidRPr="00A8769A" w:rsidRDefault="00854B79" w:rsidP="008E5FD3">
      <w:pPr>
        <w:pStyle w:val="libBold1"/>
        <w:rPr>
          <w:rStyle w:val="libNormalChar"/>
          <w:rtl/>
        </w:rPr>
      </w:pPr>
      <w:r w:rsidRPr="00332280">
        <w:rPr>
          <w:rtl/>
        </w:rPr>
        <w:t>أحمد بن أمين:</w:t>
      </w:r>
    </w:p>
    <w:p w:rsidR="00854B79" w:rsidRPr="00332280" w:rsidRDefault="00854B79" w:rsidP="00854B79">
      <w:pPr>
        <w:pStyle w:val="libNormal"/>
        <w:rPr>
          <w:rtl/>
        </w:rPr>
      </w:pPr>
      <w:r w:rsidRPr="00854B79">
        <w:rPr>
          <w:rtl/>
        </w:rPr>
        <w:t>كاتب ومؤلّف مصري، وُلد في القاهرة عام (1878 م)، ودرس في مدارسها وتخرّج منها.</w:t>
      </w:r>
    </w:p>
    <w:p w:rsidR="00854B79" w:rsidRPr="00332280" w:rsidRDefault="00854B79" w:rsidP="00854B79">
      <w:pPr>
        <w:pStyle w:val="libNormal"/>
        <w:rPr>
          <w:rtl/>
        </w:rPr>
      </w:pPr>
      <w:r w:rsidRPr="00854B79">
        <w:rPr>
          <w:rtl/>
        </w:rPr>
        <w:t>انْتُخِبَ عضواً للمجمع اللغوي في القاهرة ودمشق، وكذا في المجمع العلمي ببغداد.</w:t>
      </w:r>
    </w:p>
    <w:p w:rsidR="00854B79" w:rsidRPr="00332280" w:rsidRDefault="00854B79" w:rsidP="00854B79">
      <w:pPr>
        <w:pStyle w:val="libNormal"/>
        <w:rPr>
          <w:rtl/>
        </w:rPr>
      </w:pPr>
      <w:r w:rsidRPr="00854B79">
        <w:rPr>
          <w:rtl/>
        </w:rPr>
        <w:t>كان يتولّى التدريس في كُلِّيَّة الآداب بالقاهرة قبل أنْ يتولّى عَمَادَتَهَا، كما أنّه تولّى القضاء في مصر أيضاً.</w:t>
      </w:r>
    </w:p>
    <w:p w:rsidR="00854B79" w:rsidRPr="00332280" w:rsidRDefault="00854B79" w:rsidP="00854B79">
      <w:pPr>
        <w:pStyle w:val="libNormal"/>
        <w:rPr>
          <w:rtl/>
        </w:rPr>
      </w:pPr>
      <w:r w:rsidRPr="00854B79">
        <w:rPr>
          <w:rtl/>
        </w:rPr>
        <w:t>شَغَلَ في أواخر حياته منصب مدير الإدارة الثقافيّة بالجامعة العربيّة.</w:t>
      </w:r>
    </w:p>
    <w:p w:rsidR="00854B79" w:rsidRPr="00332280" w:rsidRDefault="00854B79" w:rsidP="00854B79">
      <w:pPr>
        <w:pStyle w:val="libNormal"/>
        <w:rPr>
          <w:rtl/>
        </w:rPr>
      </w:pPr>
      <w:r w:rsidRPr="00854B79">
        <w:rPr>
          <w:rtl/>
        </w:rPr>
        <w:t>تُوفِّي عام (1954 م).</w:t>
      </w:r>
    </w:p>
    <w:p w:rsidR="00F96522" w:rsidRDefault="00854B79" w:rsidP="008E5FD3">
      <w:pPr>
        <w:pStyle w:val="libBold1"/>
        <w:rPr>
          <w:rStyle w:val="libNormalChar"/>
          <w:rtl/>
        </w:rPr>
      </w:pPr>
      <w:r w:rsidRPr="00332280">
        <w:rPr>
          <w:rtl/>
        </w:rPr>
        <w:t>وله من المؤلّفات:</w:t>
      </w:r>
    </w:p>
    <w:p w:rsidR="00F96522" w:rsidRDefault="00F96522" w:rsidP="00854B79">
      <w:pPr>
        <w:pStyle w:val="libNormal"/>
        <w:rPr>
          <w:rtl/>
        </w:rPr>
      </w:pPr>
      <w:r>
        <w:rPr>
          <w:rStyle w:val="libNormalChar"/>
          <w:rtl/>
        </w:rPr>
        <w:t xml:space="preserve">- </w:t>
      </w:r>
      <w:r w:rsidR="00854B79" w:rsidRPr="00854B79">
        <w:rPr>
          <w:rtl/>
        </w:rPr>
        <w:t>فجر الإسلام.</w:t>
      </w:r>
    </w:p>
    <w:p w:rsidR="00854B79" w:rsidRPr="00332280" w:rsidRDefault="00F96522" w:rsidP="00854B79">
      <w:pPr>
        <w:pStyle w:val="libNormal"/>
        <w:rPr>
          <w:rtl/>
        </w:rPr>
      </w:pPr>
      <w:r>
        <w:rPr>
          <w:rtl/>
        </w:rPr>
        <w:t xml:space="preserve">- </w:t>
      </w:r>
      <w:r w:rsidR="00854B79" w:rsidRPr="00854B79">
        <w:rPr>
          <w:rtl/>
        </w:rPr>
        <w:t>ضحى الإسلام.</w:t>
      </w:r>
    </w:p>
    <w:p w:rsidR="00F96522" w:rsidRDefault="00854B79" w:rsidP="007757AC">
      <w:pPr>
        <w:pStyle w:val="libNormal"/>
      </w:pPr>
      <w:r>
        <w:rPr>
          <w:rtl/>
        </w:rPr>
        <w:br w:type="page"/>
      </w:r>
    </w:p>
    <w:p w:rsidR="00F96522" w:rsidRDefault="00F96522" w:rsidP="00854B79">
      <w:pPr>
        <w:pStyle w:val="libNormal"/>
        <w:rPr>
          <w:rtl/>
        </w:rPr>
      </w:pPr>
      <w:r>
        <w:rPr>
          <w:rtl/>
        </w:rPr>
        <w:lastRenderedPageBreak/>
        <w:t xml:space="preserve">- </w:t>
      </w:r>
      <w:r w:rsidR="00854B79" w:rsidRPr="00854B79">
        <w:rPr>
          <w:rtl/>
        </w:rPr>
        <w:t>ظهر الإسلام.</w:t>
      </w:r>
    </w:p>
    <w:p w:rsidR="00F96522" w:rsidRDefault="00F96522" w:rsidP="00854B79">
      <w:pPr>
        <w:pStyle w:val="libNormal"/>
        <w:rPr>
          <w:rtl/>
        </w:rPr>
      </w:pPr>
      <w:r>
        <w:rPr>
          <w:rtl/>
        </w:rPr>
        <w:t xml:space="preserve">- </w:t>
      </w:r>
      <w:r w:rsidR="00854B79" w:rsidRPr="00854B79">
        <w:rPr>
          <w:rtl/>
        </w:rPr>
        <w:t>فيض الخاطر.</w:t>
      </w:r>
    </w:p>
    <w:p w:rsidR="00854B79" w:rsidRPr="00332280" w:rsidRDefault="00F96522" w:rsidP="00854B79">
      <w:pPr>
        <w:pStyle w:val="libNormal"/>
        <w:rPr>
          <w:rtl/>
        </w:rPr>
      </w:pPr>
      <w:r>
        <w:rPr>
          <w:rtl/>
        </w:rPr>
        <w:t xml:space="preserve">- </w:t>
      </w:r>
      <w:r w:rsidR="00854B79" w:rsidRPr="00854B79">
        <w:rPr>
          <w:rtl/>
        </w:rPr>
        <w:t>النقد الأدبي.</w:t>
      </w:r>
    </w:p>
    <w:p w:rsidR="0066137A" w:rsidRDefault="00854B79" w:rsidP="00854B79">
      <w:pPr>
        <w:pStyle w:val="libNormal"/>
        <w:rPr>
          <w:rtl/>
        </w:rPr>
      </w:pPr>
      <w:r w:rsidRPr="00854B79">
        <w:rPr>
          <w:rtl/>
        </w:rPr>
        <w:t>أقحم نفسه في الحديث عن عقائد المسلمين، ومنهم الشيعة الإماميّة، دون دراية واضحة ودراسة مستفيضة تتناسب وأهمِّيَّة الموضوع ومكانته العلميّة، فأوقع نفسَه في اشتباهات وملابسات لصقت به رغم اعتذاره عنها، وتبريره لها.</w:t>
      </w:r>
    </w:p>
    <w:p w:rsidR="00854B79" w:rsidRPr="00A8769A" w:rsidRDefault="00854B79" w:rsidP="008E5FD3">
      <w:pPr>
        <w:pStyle w:val="libBold1"/>
        <w:rPr>
          <w:rStyle w:val="libNormalChar"/>
          <w:rtl/>
        </w:rPr>
      </w:pPr>
      <w:r w:rsidRPr="00332280">
        <w:rPr>
          <w:rtl/>
        </w:rPr>
        <w:t>أبو العبّاس، أحمد بن أبي الحسن الرفاعي المغربي:</w:t>
      </w:r>
    </w:p>
    <w:p w:rsidR="00854B79" w:rsidRPr="00332280" w:rsidRDefault="00854B79" w:rsidP="00854B79">
      <w:pPr>
        <w:pStyle w:val="libNormal"/>
        <w:rPr>
          <w:rtl/>
        </w:rPr>
      </w:pPr>
      <w:r w:rsidRPr="00854B79">
        <w:rPr>
          <w:rtl/>
        </w:rPr>
        <w:t>مؤسِّس الطريقة الرفاعيّة.</w:t>
      </w:r>
    </w:p>
    <w:p w:rsidR="00854B79" w:rsidRPr="00332280" w:rsidRDefault="00854B79" w:rsidP="00854B79">
      <w:pPr>
        <w:pStyle w:val="libNormal"/>
        <w:rPr>
          <w:rtl/>
        </w:rPr>
      </w:pPr>
      <w:r w:rsidRPr="00854B79">
        <w:rPr>
          <w:rtl/>
        </w:rPr>
        <w:t xml:space="preserve">وُلد في أوّل سنة خمسمائة هجريّة، في قرية </w:t>
      </w:r>
      <w:r w:rsidRPr="00591A50">
        <w:rPr>
          <w:rStyle w:val="libBold1Char"/>
          <w:rtl/>
        </w:rPr>
        <w:t>(حسن)</w:t>
      </w:r>
      <w:r w:rsidRPr="00854B79">
        <w:rPr>
          <w:rtl/>
        </w:rPr>
        <w:t xml:space="preserve"> من أعمال واسط بالعراق، وتُوفِّي في جمادي الأولى من عام ثمان وسبعين وخمسمائة هجريّة وقبره لا زال معلوماً، وله أصحاب ومريدين أشار المؤرِّخون إلى جملة من أحوالهم المنحرفة والفاسدة، وأشار إلى ذلك بوضوح الذهبي في العِبَر حيث قال:</w:t>
      </w:r>
    </w:p>
    <w:p w:rsidR="00854B79" w:rsidRPr="00332280" w:rsidRDefault="00854B79" w:rsidP="00854B79">
      <w:pPr>
        <w:pStyle w:val="libNormal"/>
        <w:rPr>
          <w:rtl/>
        </w:rPr>
      </w:pPr>
      <w:r w:rsidRPr="00854B79">
        <w:rPr>
          <w:rtl/>
        </w:rPr>
        <w:t>وقد كَثُر الزغل فيهم، وتجدَّدتْ لهم أحوال شيطانيّة منذ أخذ التتارُ العراقَ، من دخول النيران، وركوب السباع، واللعب بالحيّات... وكذا تحدّث في تاريخ الإسلام، فراجع.</w:t>
      </w:r>
    </w:p>
    <w:p w:rsidR="00854B79" w:rsidRPr="00332280" w:rsidRDefault="00854B79" w:rsidP="00854B79">
      <w:pPr>
        <w:pStyle w:val="libNormal"/>
        <w:rPr>
          <w:rtl/>
        </w:rPr>
      </w:pPr>
      <w:r w:rsidRPr="00854B79">
        <w:rPr>
          <w:rtl/>
        </w:rPr>
        <w:t>وللشيخ في كتب أصحابه كرامات عجيبة وغريبة لا يخفى على أحد ما فيها من الغلوِّ الفاحش والخرافة المعلومة (راجع الغدير 11: 174).</w:t>
      </w:r>
    </w:p>
    <w:p w:rsidR="00854B79" w:rsidRPr="00A8769A" w:rsidRDefault="00854B79" w:rsidP="008E5FD3">
      <w:pPr>
        <w:pStyle w:val="libBold1"/>
        <w:rPr>
          <w:rStyle w:val="libNormalChar"/>
          <w:rtl/>
        </w:rPr>
      </w:pPr>
      <w:r w:rsidRPr="00332280">
        <w:rPr>
          <w:rtl/>
        </w:rPr>
        <w:t>وانظر:</w:t>
      </w:r>
    </w:p>
    <w:p w:rsidR="0066137A" w:rsidRDefault="00854B79" w:rsidP="00854B79">
      <w:pPr>
        <w:pStyle w:val="libNormal"/>
        <w:rPr>
          <w:rtl/>
        </w:rPr>
      </w:pPr>
      <w:r w:rsidRPr="00854B79">
        <w:rPr>
          <w:rtl/>
        </w:rPr>
        <w:t>الكامل في التاريخ 11: 200</w:t>
      </w:r>
      <w:r w:rsidR="00E018CE">
        <w:rPr>
          <w:rtl/>
        </w:rPr>
        <w:t>.</w:t>
      </w:r>
      <w:r w:rsidRPr="00854B79">
        <w:rPr>
          <w:rtl/>
        </w:rPr>
        <w:t xml:space="preserve"> شذرات الذهب 4: 259</w:t>
      </w:r>
      <w:r w:rsidR="00E018CE">
        <w:rPr>
          <w:rtl/>
        </w:rPr>
        <w:t>.</w:t>
      </w:r>
      <w:r w:rsidRPr="00854B79">
        <w:rPr>
          <w:rtl/>
        </w:rPr>
        <w:t xml:space="preserve"> مرآة الزمان 8: 370 </w:t>
      </w:r>
      <w:r w:rsidR="00E018CE">
        <w:rPr>
          <w:rtl/>
        </w:rPr>
        <w:t>.</w:t>
      </w:r>
      <w:r w:rsidRPr="00854B79">
        <w:rPr>
          <w:rtl/>
        </w:rPr>
        <w:t xml:space="preserve"> سير أعلام النبلاء 21: 77/28</w:t>
      </w:r>
      <w:r w:rsidR="00E018CE">
        <w:rPr>
          <w:rtl/>
        </w:rPr>
        <w:t>.</w:t>
      </w:r>
      <w:r w:rsidRPr="00854B79">
        <w:rPr>
          <w:rtl/>
        </w:rPr>
        <w:t xml:space="preserve"> البداية والنهاية 12: 312</w:t>
      </w:r>
      <w:r w:rsidR="00E018CE">
        <w:rPr>
          <w:rtl/>
        </w:rPr>
        <w:t>.</w:t>
      </w:r>
      <w:r w:rsidRPr="00854B79">
        <w:rPr>
          <w:rtl/>
        </w:rPr>
        <w:t xml:space="preserve"> الوافي بالوفيات 7: 219</w:t>
      </w:r>
      <w:r w:rsidR="00E018CE">
        <w:rPr>
          <w:rtl/>
        </w:rPr>
        <w:t>.</w:t>
      </w:r>
      <w:r w:rsidRPr="00854B79">
        <w:rPr>
          <w:rtl/>
        </w:rPr>
        <w:t xml:space="preserve"> الأعلام للزركلي 174:1.</w:t>
      </w:r>
    </w:p>
    <w:p w:rsidR="00854B79" w:rsidRPr="00A8769A" w:rsidRDefault="00854B79" w:rsidP="008E5FD3">
      <w:pPr>
        <w:pStyle w:val="libBold1"/>
        <w:rPr>
          <w:rStyle w:val="libNormalChar"/>
          <w:rtl/>
        </w:rPr>
      </w:pPr>
      <w:r w:rsidRPr="00332280">
        <w:rPr>
          <w:rtl/>
        </w:rPr>
        <w:t>بديع الزمان، أحمد بن الحسين الهمداني:</w:t>
      </w:r>
    </w:p>
    <w:p w:rsidR="00854B79" w:rsidRPr="00332280" w:rsidRDefault="00854B79" w:rsidP="00854B79">
      <w:pPr>
        <w:pStyle w:val="libNormal"/>
        <w:rPr>
          <w:rtl/>
        </w:rPr>
      </w:pPr>
      <w:r w:rsidRPr="00854B79">
        <w:rPr>
          <w:rtl/>
        </w:rPr>
        <w:t>شاعر وأديب مُبَرَّز.</w:t>
      </w:r>
    </w:p>
    <w:p w:rsidR="00854B79" w:rsidRPr="00332280" w:rsidRDefault="00854B79" w:rsidP="00D65DB9">
      <w:pPr>
        <w:pStyle w:val="libNormal"/>
        <w:rPr>
          <w:rtl/>
        </w:rPr>
      </w:pPr>
      <w:r w:rsidRPr="00332280">
        <w:rPr>
          <w:rtl/>
        </w:rPr>
        <w:t>قيل:</w:t>
      </w:r>
      <w:r w:rsidR="00D65DB9">
        <w:rPr>
          <w:rFonts w:hint="cs"/>
          <w:rtl/>
        </w:rPr>
        <w:t xml:space="preserve"> </w:t>
      </w:r>
      <w:r w:rsidRPr="00854B79">
        <w:rPr>
          <w:rtl/>
        </w:rPr>
        <w:t>إنّه أوّل مَن اخترع عمل المقامات، وبه اقتدى الحريري.</w:t>
      </w:r>
    </w:p>
    <w:p w:rsidR="00854B79" w:rsidRPr="00332280" w:rsidRDefault="00854B79" w:rsidP="00854B79">
      <w:pPr>
        <w:pStyle w:val="libNormal"/>
        <w:rPr>
          <w:rtl/>
        </w:rPr>
      </w:pPr>
      <w:r w:rsidRPr="00854B79">
        <w:rPr>
          <w:rtl/>
        </w:rPr>
        <w:t>وُلد في الثالث عشر من جمادي الآخرة سنة (353هـ) أو (358 هـ).</w:t>
      </w:r>
    </w:p>
    <w:p w:rsidR="00854B79" w:rsidRPr="00332280" w:rsidRDefault="00854B79" w:rsidP="00854B79">
      <w:pPr>
        <w:pStyle w:val="libNormal"/>
        <w:rPr>
          <w:rtl/>
        </w:rPr>
      </w:pPr>
      <w:r w:rsidRPr="00854B79">
        <w:rPr>
          <w:rtl/>
        </w:rPr>
        <w:t>رُوي عنه أنّه كان قويّ الحافِظَة بحيث تقرأ عليه القصيدة التي لم يَسمع بها</w:t>
      </w:r>
      <w:r w:rsidR="00F96522">
        <w:rPr>
          <w:rtl/>
        </w:rPr>
        <w:t xml:space="preserve"> - </w:t>
      </w:r>
      <w:r w:rsidRPr="00854B79">
        <w:rPr>
          <w:rtl/>
        </w:rPr>
        <w:t>وهي أكثر من خمسين بيتاً</w:t>
      </w:r>
      <w:r w:rsidR="00F96522">
        <w:rPr>
          <w:rtl/>
        </w:rPr>
        <w:t xml:space="preserve"> - </w:t>
      </w:r>
      <w:r w:rsidRPr="00854B79">
        <w:rPr>
          <w:rtl/>
        </w:rPr>
        <w:t>فيحفظها بتمامها دون أيّ نقص.</w:t>
      </w:r>
    </w:p>
    <w:p w:rsidR="00854B79" w:rsidRPr="00332280" w:rsidRDefault="00854B79" w:rsidP="00854B79">
      <w:pPr>
        <w:pStyle w:val="libNormal"/>
        <w:rPr>
          <w:rtl/>
        </w:rPr>
      </w:pPr>
      <w:r w:rsidRPr="00854B79">
        <w:rPr>
          <w:rtl/>
        </w:rPr>
        <w:t>لم يذكره قدماؤنا رحمهم الله تعالى برحمته الواسعة في عِدَاد الشيعة، إلاّ أنّ</w:t>
      </w:r>
    </w:p>
    <w:p w:rsidR="00854B79" w:rsidRPr="00854B79" w:rsidRDefault="00854B79" w:rsidP="007757AC">
      <w:pPr>
        <w:pStyle w:val="libNormal"/>
      </w:pPr>
      <w:r>
        <w:rPr>
          <w:rtl/>
        </w:rPr>
        <w:br w:type="page"/>
      </w:r>
    </w:p>
    <w:p w:rsidR="00854B79" w:rsidRPr="00332280" w:rsidRDefault="00854B79" w:rsidP="00854B79">
      <w:pPr>
        <w:pStyle w:val="libNormal"/>
        <w:rPr>
          <w:rtl/>
        </w:rPr>
      </w:pPr>
      <w:r w:rsidRPr="00854B79">
        <w:rPr>
          <w:rtl/>
        </w:rPr>
        <w:lastRenderedPageBreak/>
        <w:t>الشيخ الحرّ العاملي رحمه الله تعالى عَدّه في أمل الآمل من الشيعة الإماميّة، وتَبِعَهُ على ذلك الآخرون، وللسيِّد الأمين رحمه الله تعالى في أعيانه بحثٌ رَصين حول هذا الموضوع، يراجع لمزيد من التوسّع، والإحاطة.</w:t>
      </w:r>
    </w:p>
    <w:p w:rsidR="00854B79" w:rsidRPr="00332280" w:rsidRDefault="00854B79" w:rsidP="00854B79">
      <w:pPr>
        <w:pStyle w:val="libNormal"/>
        <w:rPr>
          <w:rtl/>
        </w:rPr>
      </w:pPr>
      <w:r w:rsidRPr="00854B79">
        <w:rPr>
          <w:rtl/>
        </w:rPr>
        <w:t>تُوفِّي عام (398 هـ) بهراة، واخْتُلِفَ في سبب موته.</w:t>
      </w:r>
    </w:p>
    <w:p w:rsidR="00854B79" w:rsidRPr="00A8769A" w:rsidRDefault="00854B79" w:rsidP="008E5FD3">
      <w:pPr>
        <w:pStyle w:val="libBold1"/>
        <w:rPr>
          <w:rStyle w:val="libNormalChar"/>
          <w:rtl/>
        </w:rPr>
      </w:pPr>
      <w:r w:rsidRPr="00332280">
        <w:rPr>
          <w:rtl/>
        </w:rPr>
        <w:t>انظر ترجمته في:</w:t>
      </w:r>
    </w:p>
    <w:p w:rsidR="0066137A" w:rsidRDefault="00854B79" w:rsidP="00D65DB9">
      <w:pPr>
        <w:pStyle w:val="libNormal"/>
        <w:rPr>
          <w:rtl/>
        </w:rPr>
      </w:pPr>
      <w:r w:rsidRPr="00854B79">
        <w:rPr>
          <w:rtl/>
        </w:rPr>
        <w:t>أعيان الشيعة 2: 570</w:t>
      </w:r>
      <w:r w:rsidR="00E018CE">
        <w:rPr>
          <w:rtl/>
        </w:rPr>
        <w:t>.</w:t>
      </w:r>
      <w:r w:rsidRPr="00854B79">
        <w:rPr>
          <w:rtl/>
        </w:rPr>
        <w:t xml:space="preserve"> الكُنَى والألقاب 2: 66</w:t>
      </w:r>
      <w:r w:rsidR="00E018CE">
        <w:rPr>
          <w:rtl/>
        </w:rPr>
        <w:t>.</w:t>
      </w:r>
      <w:r w:rsidRPr="00854B79">
        <w:rPr>
          <w:rtl/>
        </w:rPr>
        <w:t xml:space="preserve"> أمل الآمل 2: 13/26</w:t>
      </w:r>
      <w:r w:rsidR="00E018CE">
        <w:rPr>
          <w:rtl/>
        </w:rPr>
        <w:t>.</w:t>
      </w:r>
      <w:r w:rsidRPr="00854B79">
        <w:rPr>
          <w:rtl/>
        </w:rPr>
        <w:t xml:space="preserve"> يتيمة الدهر 4: 256</w:t>
      </w:r>
      <w:r w:rsidR="00E018CE">
        <w:rPr>
          <w:rtl/>
        </w:rPr>
        <w:t>.</w:t>
      </w:r>
      <w:r w:rsidRPr="00854B79">
        <w:rPr>
          <w:rtl/>
        </w:rPr>
        <w:t xml:space="preserve"> الكامل في التاريخ 4: 105</w:t>
      </w:r>
      <w:r w:rsidR="00E018CE">
        <w:rPr>
          <w:rtl/>
        </w:rPr>
        <w:t>.</w:t>
      </w:r>
      <w:r w:rsidRPr="00854B79">
        <w:rPr>
          <w:rtl/>
        </w:rPr>
        <w:t xml:space="preserve"> معجم الأُدباء 2: 161</w:t>
      </w:r>
      <w:r w:rsidR="00E018CE">
        <w:rPr>
          <w:rtl/>
        </w:rPr>
        <w:t>.</w:t>
      </w:r>
      <w:r w:rsidRPr="00854B79">
        <w:rPr>
          <w:rtl/>
        </w:rPr>
        <w:t xml:space="preserve"> سير أعلام النبلاء 17: 67/35</w:t>
      </w:r>
      <w:r w:rsidR="00E018CE">
        <w:rPr>
          <w:rtl/>
        </w:rPr>
        <w:t>.</w:t>
      </w:r>
      <w:r w:rsidRPr="00854B79">
        <w:rPr>
          <w:rtl/>
        </w:rPr>
        <w:t xml:space="preserve"> الوافي بالوفيات 6: 355</w:t>
      </w:r>
      <w:r w:rsidR="00E018CE">
        <w:rPr>
          <w:rtl/>
        </w:rPr>
        <w:t>.</w:t>
      </w:r>
      <w:r w:rsidRPr="00854B79">
        <w:rPr>
          <w:rtl/>
        </w:rPr>
        <w:t xml:space="preserve"> البداية والنهاية 340:11</w:t>
      </w:r>
      <w:r w:rsidR="00E018CE">
        <w:rPr>
          <w:rtl/>
        </w:rPr>
        <w:t>.</w:t>
      </w:r>
      <w:r w:rsidRPr="00854B79">
        <w:rPr>
          <w:rtl/>
        </w:rPr>
        <w:t xml:space="preserve"> شذرات الذهب 3: 15</w:t>
      </w:r>
      <w:r w:rsidR="00E018CE">
        <w:rPr>
          <w:rtl/>
        </w:rPr>
        <w:t>.</w:t>
      </w:r>
      <w:r w:rsidRPr="00854B79">
        <w:rPr>
          <w:rtl/>
        </w:rPr>
        <w:t xml:space="preserve"> النجوم الزاهرة 4: 218</w:t>
      </w:r>
      <w:r w:rsidR="00E018CE">
        <w:rPr>
          <w:rtl/>
        </w:rPr>
        <w:t>.</w:t>
      </w:r>
      <w:r w:rsidRPr="00854B79">
        <w:rPr>
          <w:rtl/>
        </w:rPr>
        <w:t xml:space="preserve"> اللباب 3: 392</w:t>
      </w:r>
      <w:r w:rsidR="00E018CE">
        <w:rPr>
          <w:rtl/>
        </w:rPr>
        <w:t>.</w:t>
      </w:r>
      <w:r w:rsidRPr="00854B79">
        <w:rPr>
          <w:rtl/>
        </w:rPr>
        <w:t xml:space="preserve"> وفيات الأعيان 1: 127.</w:t>
      </w:r>
    </w:p>
    <w:p w:rsidR="00854B79" w:rsidRPr="00A8769A" w:rsidRDefault="00854B79" w:rsidP="008E5FD3">
      <w:pPr>
        <w:pStyle w:val="libBold1"/>
        <w:rPr>
          <w:rStyle w:val="libNormalChar"/>
          <w:rtl/>
        </w:rPr>
      </w:pPr>
      <w:r w:rsidRPr="00332280">
        <w:rPr>
          <w:rtl/>
        </w:rPr>
        <w:t>أحمد بن عبد الله بن سليمان، أبو العلاء المَعَرّي:</w:t>
      </w:r>
    </w:p>
    <w:p w:rsidR="00854B79" w:rsidRPr="00332280" w:rsidRDefault="00854B79" w:rsidP="00854B79">
      <w:pPr>
        <w:pStyle w:val="libNormal"/>
        <w:rPr>
          <w:rtl/>
        </w:rPr>
      </w:pPr>
      <w:r w:rsidRPr="00854B79">
        <w:rPr>
          <w:rtl/>
        </w:rPr>
        <w:t>اللغوي الشاعر، وصاحب التصانيف الشهيرة.</w:t>
      </w:r>
    </w:p>
    <w:p w:rsidR="00854B79" w:rsidRPr="00332280" w:rsidRDefault="00854B79" w:rsidP="00854B79">
      <w:pPr>
        <w:pStyle w:val="libNormal"/>
        <w:rPr>
          <w:rtl/>
        </w:rPr>
      </w:pPr>
      <w:r w:rsidRPr="00854B79">
        <w:rPr>
          <w:rtl/>
        </w:rPr>
        <w:t>وُلد في سنة ثلاث وستين وثلاثمائة هجرية بمعرّة النعمان من أعمال الشام.</w:t>
      </w:r>
    </w:p>
    <w:p w:rsidR="00854B79" w:rsidRPr="00332280" w:rsidRDefault="00854B79" w:rsidP="00854B79">
      <w:pPr>
        <w:pStyle w:val="libNormal"/>
        <w:rPr>
          <w:rtl/>
        </w:rPr>
      </w:pPr>
      <w:r w:rsidRPr="00854B79">
        <w:rPr>
          <w:rtl/>
        </w:rPr>
        <w:t>أصابه الجدري وله أربع سنين وشهر، فَسَالَتْ واحدة من عينيه وابيضّتْ الأُخرى.</w:t>
      </w:r>
    </w:p>
    <w:p w:rsidR="00854B79" w:rsidRPr="00332280" w:rsidRDefault="00854B79" w:rsidP="00854B79">
      <w:pPr>
        <w:pStyle w:val="libNormal"/>
        <w:rPr>
          <w:rtl/>
        </w:rPr>
      </w:pPr>
      <w:r w:rsidRPr="00854B79">
        <w:rPr>
          <w:rtl/>
        </w:rPr>
        <w:t>سُمِّيَ بِرَهِيْن المُحْبَسِيْن؛ لملازمته منزله وعَمَاه.</w:t>
      </w:r>
    </w:p>
    <w:p w:rsidR="00F96522" w:rsidRDefault="00854B79" w:rsidP="008E5FD3">
      <w:pPr>
        <w:pStyle w:val="libBold1"/>
        <w:rPr>
          <w:rStyle w:val="libNormalChar"/>
          <w:rtl/>
        </w:rPr>
      </w:pPr>
      <w:r w:rsidRPr="00332280">
        <w:rPr>
          <w:rtl/>
        </w:rPr>
        <w:t>له مصنفات كثيرة ومشهورة، مثل:</w:t>
      </w:r>
    </w:p>
    <w:p w:rsidR="00F96522" w:rsidRDefault="00F96522" w:rsidP="00854B79">
      <w:pPr>
        <w:pStyle w:val="libNormal"/>
        <w:rPr>
          <w:rtl/>
        </w:rPr>
      </w:pPr>
      <w:r>
        <w:rPr>
          <w:rStyle w:val="libNormalChar"/>
          <w:rtl/>
        </w:rPr>
        <w:t xml:space="preserve">- </w:t>
      </w:r>
      <w:r w:rsidR="00854B79" w:rsidRPr="00854B79">
        <w:rPr>
          <w:rtl/>
        </w:rPr>
        <w:t>رسالة الغفران.</w:t>
      </w:r>
    </w:p>
    <w:p w:rsidR="00F96522" w:rsidRDefault="00F96522" w:rsidP="00854B79">
      <w:pPr>
        <w:pStyle w:val="libNormal"/>
        <w:rPr>
          <w:rtl/>
        </w:rPr>
      </w:pPr>
      <w:r>
        <w:rPr>
          <w:rtl/>
        </w:rPr>
        <w:t xml:space="preserve">- </w:t>
      </w:r>
      <w:r w:rsidR="00854B79" w:rsidRPr="00854B79">
        <w:rPr>
          <w:rtl/>
        </w:rPr>
        <w:t>رسالة الملائكة.</w:t>
      </w:r>
    </w:p>
    <w:p w:rsidR="00F96522" w:rsidRDefault="00F96522" w:rsidP="00854B79">
      <w:pPr>
        <w:pStyle w:val="libNormal"/>
        <w:rPr>
          <w:rtl/>
        </w:rPr>
      </w:pPr>
      <w:r>
        <w:rPr>
          <w:rtl/>
        </w:rPr>
        <w:t xml:space="preserve">- </w:t>
      </w:r>
      <w:r w:rsidR="00854B79" w:rsidRPr="00854B79">
        <w:rPr>
          <w:rtl/>
        </w:rPr>
        <w:t>لزوم ما لا يلزم.</w:t>
      </w:r>
    </w:p>
    <w:p w:rsidR="00854B79" w:rsidRPr="00332280" w:rsidRDefault="00F96522" w:rsidP="00854B79">
      <w:pPr>
        <w:pStyle w:val="libNormal"/>
        <w:rPr>
          <w:rtl/>
        </w:rPr>
      </w:pPr>
      <w:r>
        <w:rPr>
          <w:rtl/>
        </w:rPr>
        <w:t xml:space="preserve">- </w:t>
      </w:r>
      <w:r w:rsidR="00854B79" w:rsidRPr="00854B79">
        <w:rPr>
          <w:rtl/>
        </w:rPr>
        <w:t>الطير، وغيرها.</w:t>
      </w:r>
    </w:p>
    <w:p w:rsidR="00854B79" w:rsidRPr="00332280" w:rsidRDefault="00854B79" w:rsidP="00854B79">
      <w:pPr>
        <w:pStyle w:val="libNormal"/>
        <w:rPr>
          <w:rtl/>
        </w:rPr>
      </w:pPr>
      <w:r w:rsidRPr="00854B79">
        <w:rPr>
          <w:rtl/>
        </w:rPr>
        <w:t>تُوفِّي في يوم الجمعة الثاني من شهر ربيع الأوّل سنة تسع وأربعين وأربعمائة هجريّة، وهناك مواقف بين الأخذ والرد حول جملة من أشعاره ومؤلّفاته، تُراجع في مظانّها.</w:t>
      </w:r>
    </w:p>
    <w:p w:rsidR="00854B79" w:rsidRPr="00A8769A" w:rsidRDefault="00854B79" w:rsidP="008E5FD3">
      <w:pPr>
        <w:pStyle w:val="libBold1"/>
        <w:rPr>
          <w:rStyle w:val="libNormalChar"/>
          <w:rtl/>
        </w:rPr>
      </w:pPr>
      <w:r w:rsidRPr="00332280">
        <w:rPr>
          <w:rtl/>
        </w:rPr>
        <w:t>انظر ترجمته في:</w:t>
      </w:r>
    </w:p>
    <w:p w:rsidR="00854B79" w:rsidRPr="00332280" w:rsidRDefault="00854B79" w:rsidP="00854B79">
      <w:pPr>
        <w:pStyle w:val="libNormal"/>
        <w:rPr>
          <w:rtl/>
        </w:rPr>
      </w:pPr>
      <w:r w:rsidRPr="00854B79">
        <w:rPr>
          <w:rtl/>
        </w:rPr>
        <w:t>روضات الجنّات 1: 265/83</w:t>
      </w:r>
      <w:r w:rsidR="00E018CE">
        <w:rPr>
          <w:rtl/>
        </w:rPr>
        <w:t>.</w:t>
      </w:r>
      <w:r w:rsidRPr="00854B79">
        <w:rPr>
          <w:rtl/>
        </w:rPr>
        <w:t xml:space="preserve"> الكُنى والألقاب 3: 161</w:t>
      </w:r>
      <w:r w:rsidR="00E018CE">
        <w:rPr>
          <w:rtl/>
        </w:rPr>
        <w:t>.</w:t>
      </w:r>
      <w:r w:rsidRPr="00854B79">
        <w:rPr>
          <w:rtl/>
        </w:rPr>
        <w:t xml:space="preserve"> تاريخ بغداد 4: 240</w:t>
      </w:r>
      <w:r w:rsidR="00E018CE">
        <w:rPr>
          <w:rtl/>
        </w:rPr>
        <w:t>.</w:t>
      </w:r>
      <w:r w:rsidRPr="00854B79">
        <w:rPr>
          <w:rtl/>
        </w:rPr>
        <w:t xml:space="preserve"> معجم الأُدباء 3: 107</w:t>
      </w:r>
      <w:r w:rsidR="00E018CE">
        <w:rPr>
          <w:rtl/>
        </w:rPr>
        <w:t>.</w:t>
      </w:r>
      <w:r w:rsidRPr="00854B79">
        <w:rPr>
          <w:rtl/>
        </w:rPr>
        <w:t xml:space="preserve"> الأنساب 3: 90. الكامل في التاريخ 9: 636</w:t>
      </w:r>
      <w:r w:rsidR="00E018CE">
        <w:rPr>
          <w:rtl/>
        </w:rPr>
        <w:t>.</w:t>
      </w:r>
      <w:r w:rsidRPr="00854B79">
        <w:rPr>
          <w:rtl/>
        </w:rPr>
        <w:t xml:space="preserve"> سير أعلام النبلاء 18: 23/16</w:t>
      </w:r>
      <w:r w:rsidR="00E018CE">
        <w:rPr>
          <w:rtl/>
        </w:rPr>
        <w:t>.</w:t>
      </w:r>
      <w:r w:rsidRPr="00854B79">
        <w:rPr>
          <w:rtl/>
        </w:rPr>
        <w:t xml:space="preserve"> العِبَر 2: 295</w:t>
      </w:r>
      <w:r w:rsidR="00E018CE">
        <w:rPr>
          <w:rtl/>
        </w:rPr>
        <w:t>.</w:t>
      </w:r>
      <w:r w:rsidRPr="00854B79">
        <w:rPr>
          <w:rtl/>
        </w:rPr>
        <w:t xml:space="preserve"> ميزان الاعتدال 1: 112</w:t>
      </w:r>
      <w:r w:rsidR="00E018CE">
        <w:rPr>
          <w:rtl/>
        </w:rPr>
        <w:t>.</w:t>
      </w:r>
      <w:r w:rsidRPr="00854B79">
        <w:rPr>
          <w:rtl/>
        </w:rPr>
        <w:t xml:space="preserve"> اللباب225:1 و 3: 234</w:t>
      </w:r>
      <w:r w:rsidR="00E018CE">
        <w:rPr>
          <w:rtl/>
        </w:rPr>
        <w:t>.</w:t>
      </w:r>
      <w:r w:rsidRPr="00854B79">
        <w:rPr>
          <w:rtl/>
        </w:rPr>
        <w:t xml:space="preserve"> الوافي بالوفيات 7: 94</w:t>
      </w:r>
      <w:r w:rsidR="00E018CE">
        <w:rPr>
          <w:rtl/>
        </w:rPr>
        <w:t>.</w:t>
      </w:r>
      <w:r w:rsidRPr="00854B79">
        <w:rPr>
          <w:rtl/>
        </w:rPr>
        <w:t xml:space="preserve"> وفيات الاعيان1: 113</w:t>
      </w:r>
      <w:r w:rsidR="00E018CE">
        <w:rPr>
          <w:rtl/>
        </w:rPr>
        <w:t>.</w:t>
      </w:r>
      <w:r w:rsidRPr="00854B79">
        <w:rPr>
          <w:rtl/>
        </w:rPr>
        <w:t xml:space="preserve"> مرآة الجنان 3: 66</w:t>
      </w:r>
      <w:r w:rsidR="00E018CE">
        <w:rPr>
          <w:rtl/>
        </w:rPr>
        <w:t>.</w:t>
      </w:r>
      <w:r w:rsidRPr="00854B79">
        <w:rPr>
          <w:rtl/>
        </w:rPr>
        <w:t xml:space="preserve"> البداية والنهاية 12: 72</w:t>
      </w:r>
      <w:r w:rsidR="00E018CE">
        <w:rPr>
          <w:rtl/>
        </w:rPr>
        <w:t>.</w:t>
      </w:r>
      <w:r w:rsidRPr="00854B79">
        <w:rPr>
          <w:rtl/>
        </w:rPr>
        <w:t xml:space="preserve"> لسان الميزان1: 203</w:t>
      </w:r>
      <w:r w:rsidR="00E018CE">
        <w:rPr>
          <w:rtl/>
        </w:rPr>
        <w:t>.</w:t>
      </w:r>
      <w:r w:rsidRPr="00854B79">
        <w:rPr>
          <w:rtl/>
        </w:rPr>
        <w:t xml:space="preserve"> النجوم الزاهرة</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61:5</w:t>
      </w:r>
      <w:r w:rsidR="00E018CE">
        <w:rPr>
          <w:rtl/>
        </w:rPr>
        <w:t>.</w:t>
      </w:r>
      <w:r w:rsidRPr="00854B79">
        <w:rPr>
          <w:rtl/>
        </w:rPr>
        <w:t xml:space="preserve"> معاهد التنصيص 1: 136</w:t>
      </w:r>
      <w:r w:rsidR="00E018CE">
        <w:rPr>
          <w:rtl/>
        </w:rPr>
        <w:t>.</w:t>
      </w:r>
      <w:r w:rsidRPr="00854B79">
        <w:rPr>
          <w:rtl/>
        </w:rPr>
        <w:t xml:space="preserve"> كشف الظنون 1: 46</w:t>
      </w:r>
      <w:r w:rsidR="00E018CE">
        <w:rPr>
          <w:rtl/>
        </w:rPr>
        <w:t>.</w:t>
      </w:r>
      <w:r w:rsidRPr="00854B79">
        <w:rPr>
          <w:rtl/>
        </w:rPr>
        <w:t xml:space="preserve"> شذرات الذهب 3: 280</w:t>
      </w:r>
      <w:r w:rsidR="00E018CE">
        <w:rPr>
          <w:rtl/>
        </w:rPr>
        <w:t>.</w:t>
      </w:r>
      <w:r w:rsidRPr="00854B79">
        <w:rPr>
          <w:rtl/>
        </w:rPr>
        <w:t xml:space="preserve"> طبقات النحويِّين: 169</w:t>
      </w:r>
      <w:r w:rsidR="00E018CE">
        <w:rPr>
          <w:rtl/>
        </w:rPr>
        <w:t>.</w:t>
      </w:r>
      <w:r w:rsidRPr="00854B79">
        <w:rPr>
          <w:rtl/>
        </w:rPr>
        <w:t xml:space="preserve"> إنْبَاه الرواة 1: 46</w:t>
      </w:r>
      <w:r w:rsidR="00E018CE">
        <w:rPr>
          <w:rtl/>
        </w:rPr>
        <w:t>.</w:t>
      </w:r>
      <w:r w:rsidRPr="00854B79">
        <w:rPr>
          <w:rtl/>
        </w:rPr>
        <w:t xml:space="preserve"> عقد الجمان 1: 20</w:t>
      </w:r>
      <w:r w:rsidR="00E018CE">
        <w:rPr>
          <w:rtl/>
        </w:rPr>
        <w:t>.</w:t>
      </w:r>
      <w:r w:rsidRPr="00854B79">
        <w:rPr>
          <w:rtl/>
        </w:rPr>
        <w:t xml:space="preserve"> المنتظم 8: 184</w:t>
      </w:r>
      <w:r w:rsidR="00E018CE">
        <w:rPr>
          <w:rtl/>
        </w:rPr>
        <w:t>.</w:t>
      </w:r>
      <w:r w:rsidRPr="00854B79">
        <w:rPr>
          <w:rtl/>
        </w:rPr>
        <w:t xml:space="preserve"> معجم المؤلِّفين 1: 290.</w:t>
      </w:r>
    </w:p>
    <w:p w:rsidR="00854B79" w:rsidRPr="00A8769A" w:rsidRDefault="00854B79" w:rsidP="008E5FD3">
      <w:pPr>
        <w:pStyle w:val="libBold1"/>
        <w:rPr>
          <w:rStyle w:val="libNormalChar"/>
          <w:rtl/>
        </w:rPr>
      </w:pPr>
      <w:r w:rsidRPr="00332280">
        <w:rPr>
          <w:rtl/>
        </w:rPr>
        <w:t>أحمد بن علي بن إبراهيم الحسيني، أبو العبّاس البدوي:</w:t>
      </w:r>
    </w:p>
    <w:p w:rsidR="00854B79" w:rsidRPr="00332280" w:rsidRDefault="00854B79" w:rsidP="00854B79">
      <w:pPr>
        <w:pStyle w:val="libNormal"/>
        <w:rPr>
          <w:rtl/>
        </w:rPr>
      </w:pPr>
      <w:r w:rsidRPr="00854B79">
        <w:rPr>
          <w:rtl/>
        </w:rPr>
        <w:t>مُتَصَوّف مشهور، أصله من المغرب، وُلد عام (569 هـ) وطاف الكثير من البلاد، واستقرّ به المقام في مصر.</w:t>
      </w:r>
    </w:p>
    <w:p w:rsidR="00854B79" w:rsidRPr="00332280" w:rsidRDefault="00854B79" w:rsidP="00854B79">
      <w:pPr>
        <w:pStyle w:val="libNormal"/>
        <w:rPr>
          <w:rtl/>
        </w:rPr>
      </w:pPr>
      <w:r w:rsidRPr="00854B79">
        <w:rPr>
          <w:rtl/>
        </w:rPr>
        <w:t>له مصنّفات في التصوّف ومقالات حوله، كما أنّ له شهرة كبيرة في الديار المصريّة.</w:t>
      </w:r>
    </w:p>
    <w:p w:rsidR="00854B79" w:rsidRPr="00332280" w:rsidRDefault="00854B79" w:rsidP="00854B79">
      <w:pPr>
        <w:pStyle w:val="libNormal"/>
        <w:rPr>
          <w:rtl/>
        </w:rPr>
      </w:pPr>
      <w:r w:rsidRPr="00854B79">
        <w:rPr>
          <w:rtl/>
        </w:rPr>
        <w:t>تُوفِّي عام (675 هـ) ودُفن في طنطا، حيث تقام هناك في كلّ عام سوق يتوافد إليها الكثير من الناس بذكرى مولده.</w:t>
      </w:r>
    </w:p>
    <w:p w:rsidR="00854B79" w:rsidRPr="00A8769A" w:rsidRDefault="00854B79" w:rsidP="008E5FD3">
      <w:pPr>
        <w:pStyle w:val="libBold1"/>
        <w:rPr>
          <w:rStyle w:val="libNormalChar"/>
          <w:rtl/>
        </w:rPr>
      </w:pPr>
      <w:r w:rsidRPr="00332280">
        <w:rPr>
          <w:rtl/>
        </w:rPr>
        <w:t>انظر:</w:t>
      </w:r>
    </w:p>
    <w:p w:rsidR="0066137A" w:rsidRDefault="00854B79" w:rsidP="00854B79">
      <w:pPr>
        <w:pStyle w:val="libNormal"/>
        <w:rPr>
          <w:rtl/>
        </w:rPr>
      </w:pPr>
      <w:r w:rsidRPr="00854B79">
        <w:rPr>
          <w:rtl/>
        </w:rPr>
        <w:t>شذرات الذهب 5: 345، النجوم الزاهرة 7: 252، الأعلام للزركلي 1: 175.</w:t>
      </w:r>
    </w:p>
    <w:p w:rsidR="00854B79" w:rsidRPr="00A8769A" w:rsidRDefault="00854B79" w:rsidP="008E5FD3">
      <w:pPr>
        <w:pStyle w:val="libBold1"/>
        <w:rPr>
          <w:rStyle w:val="libNormalChar"/>
          <w:rtl/>
        </w:rPr>
      </w:pPr>
      <w:r w:rsidRPr="00332280">
        <w:rPr>
          <w:rtl/>
        </w:rPr>
        <w:t>أحمد بن محمّد بن خالد البرقي الكوفي:</w:t>
      </w:r>
    </w:p>
    <w:p w:rsidR="00854B79" w:rsidRPr="00332280" w:rsidRDefault="00854B79" w:rsidP="00854B79">
      <w:pPr>
        <w:pStyle w:val="libNormal"/>
        <w:rPr>
          <w:rtl/>
        </w:rPr>
      </w:pPr>
      <w:r w:rsidRPr="00854B79">
        <w:rPr>
          <w:rtl/>
        </w:rPr>
        <w:t>صاحب المؤلّفات الكثيرة، والتي أشهرها كتاب</w:t>
      </w:r>
      <w:r w:rsidRPr="00591A50">
        <w:rPr>
          <w:rStyle w:val="libBold1Char"/>
          <w:rtl/>
        </w:rPr>
        <w:t xml:space="preserve"> (المحاسن)</w:t>
      </w:r>
      <w:r w:rsidRPr="00854B79">
        <w:rPr>
          <w:rtl/>
        </w:rPr>
        <w:t xml:space="preserve"> المشهور.</w:t>
      </w:r>
    </w:p>
    <w:p w:rsidR="00854B79" w:rsidRPr="00332280" w:rsidRDefault="00854B79" w:rsidP="00854B79">
      <w:pPr>
        <w:pStyle w:val="libNormal"/>
        <w:rPr>
          <w:rtl/>
        </w:rPr>
      </w:pPr>
      <w:r w:rsidRPr="00854B79">
        <w:rPr>
          <w:rtl/>
        </w:rPr>
        <w:t>كان يوسف بن عمر قد حَبَسَ جدّه محمّد بن علي بعد قَتْل زيد ثمّ قَتَلَهُ، وكان خالد آنذاك صغير السن، فاضطرّ إلى الهَرَب إلى مدينة قم في إيران مع أبيه، حيث أقام بها إلى وفاته حدود عام (274 هـ).</w:t>
      </w:r>
    </w:p>
    <w:p w:rsidR="00854B79" w:rsidRPr="00A8769A" w:rsidRDefault="00854B79" w:rsidP="008E5FD3">
      <w:pPr>
        <w:pStyle w:val="libBold1"/>
        <w:rPr>
          <w:rStyle w:val="libNormalChar"/>
          <w:rtl/>
        </w:rPr>
      </w:pPr>
      <w:r w:rsidRPr="00332280">
        <w:rPr>
          <w:rtl/>
        </w:rPr>
        <w:t>انظر ترجمته في:</w:t>
      </w:r>
    </w:p>
    <w:p w:rsidR="0066137A" w:rsidRDefault="00854B79" w:rsidP="00854B79">
      <w:pPr>
        <w:pStyle w:val="libNormal"/>
        <w:rPr>
          <w:rtl/>
        </w:rPr>
      </w:pPr>
      <w:r w:rsidRPr="00854B79">
        <w:rPr>
          <w:rtl/>
        </w:rPr>
        <w:t>رجال النجاشي: 76/182</w:t>
      </w:r>
      <w:r w:rsidR="00E018CE">
        <w:rPr>
          <w:rtl/>
        </w:rPr>
        <w:t>.</w:t>
      </w:r>
      <w:r w:rsidRPr="00854B79">
        <w:rPr>
          <w:rtl/>
        </w:rPr>
        <w:t xml:space="preserve"> الكُنى والألقاب 2: 69، الخلاصة: 14</w:t>
      </w:r>
      <w:r w:rsidR="00E018CE">
        <w:rPr>
          <w:rtl/>
        </w:rPr>
        <w:t>.</w:t>
      </w:r>
      <w:r w:rsidRPr="00854B79">
        <w:rPr>
          <w:rtl/>
        </w:rPr>
        <w:t xml:space="preserve"> فهرست الطوسي: 20</w:t>
      </w:r>
      <w:r w:rsidR="00E018CE">
        <w:rPr>
          <w:rtl/>
        </w:rPr>
        <w:t>.</w:t>
      </w:r>
      <w:r w:rsidRPr="00854B79">
        <w:rPr>
          <w:rtl/>
        </w:rPr>
        <w:t xml:space="preserve"> رجال ابن داود: 43/122</w:t>
      </w:r>
      <w:r w:rsidR="00E018CE">
        <w:rPr>
          <w:rtl/>
        </w:rPr>
        <w:t>.</w:t>
      </w:r>
      <w:r w:rsidRPr="00854B79">
        <w:rPr>
          <w:rtl/>
        </w:rPr>
        <w:t xml:space="preserve"> معالم العلماء: 11/55.</w:t>
      </w:r>
    </w:p>
    <w:p w:rsidR="00854B79" w:rsidRPr="00A8769A" w:rsidRDefault="00854B79" w:rsidP="008E5FD3">
      <w:pPr>
        <w:pStyle w:val="libBold1"/>
        <w:rPr>
          <w:rStyle w:val="libNormalChar"/>
          <w:rtl/>
        </w:rPr>
      </w:pPr>
      <w:r w:rsidRPr="00332280">
        <w:rPr>
          <w:rtl/>
        </w:rPr>
        <w:t>أبو العبّاس، أحمد بن محمّد الدارمي المصيصي:</w:t>
      </w:r>
    </w:p>
    <w:p w:rsidR="00854B79" w:rsidRPr="00332280" w:rsidRDefault="00854B79" w:rsidP="00854B79">
      <w:pPr>
        <w:pStyle w:val="libNormal"/>
        <w:rPr>
          <w:rtl/>
        </w:rPr>
      </w:pPr>
      <w:r w:rsidRPr="00854B79">
        <w:rPr>
          <w:rtl/>
        </w:rPr>
        <w:t>كان يُعَد مِن فحول الشعراء ومتقدِّميهم، وكان فاضلاً أديباً، بارِعاً عارِفاً باللغة والأدب، له أمال أملاها بِحَلَب.</w:t>
      </w:r>
    </w:p>
    <w:p w:rsidR="00854B79" w:rsidRPr="00332280" w:rsidRDefault="00854B79" w:rsidP="00854B79">
      <w:pPr>
        <w:pStyle w:val="libNormal"/>
        <w:rPr>
          <w:rtl/>
        </w:rPr>
      </w:pPr>
      <w:r w:rsidRPr="00854B79">
        <w:rPr>
          <w:rtl/>
        </w:rPr>
        <w:t>مَدَحَ سيفَ الدولة واختصّ به.</w:t>
      </w:r>
    </w:p>
    <w:p w:rsidR="00854B79" w:rsidRPr="00332280" w:rsidRDefault="00854B79" w:rsidP="00854B79">
      <w:pPr>
        <w:pStyle w:val="libNormal"/>
        <w:rPr>
          <w:rtl/>
        </w:rPr>
      </w:pPr>
      <w:r w:rsidRPr="00854B79">
        <w:rPr>
          <w:rtl/>
        </w:rPr>
        <w:t>وأمّا عن تشيُّعِهِ فللسيّد الأمين رحمه الله تعالى شَرْح مُفَصَّل، يُراجع للاستزادة.</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332280">
        <w:rPr>
          <w:rtl/>
        </w:rPr>
        <w:lastRenderedPageBreak/>
        <w:t>انظر ترجمته في:</w:t>
      </w:r>
    </w:p>
    <w:p w:rsidR="0066137A" w:rsidRDefault="00854B79" w:rsidP="00854B79">
      <w:pPr>
        <w:pStyle w:val="libNormal"/>
        <w:rPr>
          <w:rtl/>
        </w:rPr>
      </w:pPr>
      <w:r w:rsidRPr="00854B79">
        <w:rPr>
          <w:rtl/>
        </w:rPr>
        <w:t>أعيان الشيعة 3: 107</w:t>
      </w:r>
      <w:r w:rsidR="00E018CE">
        <w:rPr>
          <w:rtl/>
        </w:rPr>
        <w:t>.</w:t>
      </w:r>
      <w:r w:rsidRPr="00854B79">
        <w:rPr>
          <w:rtl/>
        </w:rPr>
        <w:t xml:space="preserve"> الكُنى والألقاب 3: 197</w:t>
      </w:r>
      <w:r w:rsidR="00E018CE">
        <w:rPr>
          <w:rtl/>
        </w:rPr>
        <w:t>.</w:t>
      </w:r>
      <w:r w:rsidRPr="00854B79">
        <w:rPr>
          <w:rtl/>
        </w:rPr>
        <w:t xml:space="preserve"> وفيات الأعيان 1: 125</w:t>
      </w:r>
      <w:r w:rsidR="00E018CE">
        <w:rPr>
          <w:rtl/>
        </w:rPr>
        <w:t>.</w:t>
      </w:r>
      <w:r w:rsidRPr="00854B79">
        <w:rPr>
          <w:rtl/>
        </w:rPr>
        <w:t xml:space="preserve"> فهرست ابن النديم: 322/11</w:t>
      </w:r>
      <w:r w:rsidR="00E018CE">
        <w:rPr>
          <w:rtl/>
        </w:rPr>
        <w:t>.</w:t>
      </w:r>
      <w:r w:rsidRPr="00854B79">
        <w:rPr>
          <w:rtl/>
        </w:rPr>
        <w:t xml:space="preserve"> شذرات الذهب 3: 153</w:t>
      </w:r>
      <w:r w:rsidR="00E018CE">
        <w:rPr>
          <w:rtl/>
        </w:rPr>
        <w:t>.</w:t>
      </w:r>
      <w:r w:rsidRPr="00854B79">
        <w:rPr>
          <w:rtl/>
        </w:rPr>
        <w:t xml:space="preserve"> مرآة الجنان 2: 450</w:t>
      </w:r>
      <w:r w:rsidR="00E018CE">
        <w:rPr>
          <w:rtl/>
        </w:rPr>
        <w:t>.</w:t>
      </w:r>
    </w:p>
    <w:p w:rsidR="00854B79" w:rsidRPr="00A8769A" w:rsidRDefault="00854B79" w:rsidP="008E5FD3">
      <w:pPr>
        <w:pStyle w:val="libBold1"/>
        <w:rPr>
          <w:rStyle w:val="libNormalChar"/>
          <w:rtl/>
        </w:rPr>
      </w:pPr>
      <w:r w:rsidRPr="00332280">
        <w:rPr>
          <w:rtl/>
        </w:rPr>
        <w:t>الناصر لدين الله، أبو العبّاس أحمد بن المستضيء بأمر الله:</w:t>
      </w:r>
    </w:p>
    <w:p w:rsidR="00854B79" w:rsidRPr="00332280" w:rsidRDefault="00854B79" w:rsidP="00854B79">
      <w:pPr>
        <w:pStyle w:val="libNormal"/>
        <w:rPr>
          <w:rtl/>
        </w:rPr>
      </w:pPr>
      <w:r w:rsidRPr="00854B79">
        <w:rPr>
          <w:rtl/>
        </w:rPr>
        <w:t>كان يُعَدُّ مِن أفاضل الخلفاء وأعيانهم، ويصفونه بأنّه كان بصيراً بالأُمور، عالِماً مهيباً، مُقدَّماً، عارِفاً، شُجاعاً، مُؤلِّفاً، وأديباً شاعِراً.</w:t>
      </w:r>
    </w:p>
    <w:p w:rsidR="00854B79" w:rsidRPr="00332280" w:rsidRDefault="00854B79" w:rsidP="00854B79">
      <w:pPr>
        <w:pStyle w:val="libNormal"/>
        <w:rPr>
          <w:rtl/>
        </w:rPr>
      </w:pPr>
      <w:r w:rsidRPr="00854B79">
        <w:rPr>
          <w:rtl/>
        </w:rPr>
        <w:t>وُلد يوم الاثنين العاشر من شهر رجب عام (553 هـ) وبُويع له بالخلافة بعد وفاة أبيه (سنة 575 هـ)، وبقي في الخلافة نحواً من 47 عاماً.</w:t>
      </w:r>
    </w:p>
    <w:p w:rsidR="00854B79" w:rsidRPr="00332280" w:rsidRDefault="00854B79" w:rsidP="00854B79">
      <w:pPr>
        <w:pStyle w:val="libNormal"/>
        <w:rPr>
          <w:rtl/>
        </w:rPr>
      </w:pPr>
      <w:r w:rsidRPr="00854B79">
        <w:rPr>
          <w:rtl/>
        </w:rPr>
        <w:t>كان يتشيَّع ويُجاهِر في ذلك، وعُرف مِن ذلك مَذْهَبُهُ.</w:t>
      </w:r>
    </w:p>
    <w:p w:rsidR="00854B79" w:rsidRPr="00332280" w:rsidRDefault="00854B79" w:rsidP="00854B79">
      <w:pPr>
        <w:pStyle w:val="libNormal"/>
        <w:rPr>
          <w:rtl/>
        </w:rPr>
      </w:pPr>
      <w:r w:rsidRPr="00854B79">
        <w:rPr>
          <w:rtl/>
        </w:rPr>
        <w:t>شَهِدَتْ الدولة الإسلاميّة في عهده عدلاً واستقراراً وأمناً، وذَلَّ له ملوكُ وأُمَرَاءُ عَصْره، وانقادوا لإرادته.</w:t>
      </w:r>
    </w:p>
    <w:p w:rsidR="00854B79" w:rsidRPr="00332280" w:rsidRDefault="00854B79" w:rsidP="00854B79">
      <w:pPr>
        <w:pStyle w:val="libNormal"/>
        <w:rPr>
          <w:rtl/>
        </w:rPr>
      </w:pPr>
      <w:r w:rsidRPr="00854B79">
        <w:rPr>
          <w:rtl/>
        </w:rPr>
        <w:t>كان مستقلاًّ بأُمور العراق، مُهَيْمِنَاً عليه، فشاع في عصره العمران في العراق وانتشر، وإليه يُنسب بناء سرداب الغيبة في سامرّاء، حيث جعل فيه شُبّاكاً من الأبنوس الفاخر</w:t>
      </w:r>
      <w:r w:rsidR="00F96522">
        <w:rPr>
          <w:rtl/>
        </w:rPr>
        <w:t xml:space="preserve"> - </w:t>
      </w:r>
      <w:r w:rsidRPr="00854B79">
        <w:rPr>
          <w:rtl/>
        </w:rPr>
        <w:t>أو الساج</w:t>
      </w:r>
      <w:r w:rsidR="00F96522">
        <w:rPr>
          <w:rtl/>
        </w:rPr>
        <w:t xml:space="preserve"> - </w:t>
      </w:r>
      <w:r w:rsidRPr="00854B79">
        <w:rPr>
          <w:rtl/>
        </w:rPr>
        <w:t>كُتب عليه اسمه وتاريخ صنعه، ولا زال باقياً حتّى يومنا هذا.</w:t>
      </w:r>
    </w:p>
    <w:p w:rsidR="00854B79" w:rsidRPr="00332280" w:rsidRDefault="00854B79" w:rsidP="00854B79">
      <w:pPr>
        <w:pStyle w:val="libNormal"/>
        <w:rPr>
          <w:rtl/>
        </w:rPr>
      </w:pPr>
      <w:r w:rsidRPr="00854B79">
        <w:rPr>
          <w:rtl/>
        </w:rPr>
        <w:t>تُوفِّي عام (622 هـ).</w:t>
      </w:r>
    </w:p>
    <w:p w:rsidR="00854B79" w:rsidRPr="00A8769A" w:rsidRDefault="00854B79" w:rsidP="008E5FD3">
      <w:pPr>
        <w:pStyle w:val="libBold1"/>
        <w:rPr>
          <w:rStyle w:val="libNormalChar"/>
          <w:rtl/>
        </w:rPr>
      </w:pPr>
      <w:r w:rsidRPr="00332280">
        <w:rPr>
          <w:rtl/>
        </w:rPr>
        <w:t>انظر:</w:t>
      </w:r>
    </w:p>
    <w:p w:rsidR="0066137A" w:rsidRDefault="00854B79" w:rsidP="00854B79">
      <w:pPr>
        <w:pStyle w:val="libNormal"/>
        <w:rPr>
          <w:rtl/>
        </w:rPr>
      </w:pPr>
      <w:r w:rsidRPr="00854B79">
        <w:rPr>
          <w:rtl/>
        </w:rPr>
        <w:t>أعيان الشيعة 2: 505</w:t>
      </w:r>
      <w:r w:rsidR="00E018CE">
        <w:rPr>
          <w:rtl/>
        </w:rPr>
        <w:t>.</w:t>
      </w:r>
      <w:r w:rsidRPr="00854B79">
        <w:rPr>
          <w:rtl/>
        </w:rPr>
        <w:t xml:space="preserve"> الكُنى والألقاب 3: 193</w:t>
      </w:r>
      <w:r w:rsidR="00E018CE">
        <w:rPr>
          <w:rtl/>
        </w:rPr>
        <w:t>.</w:t>
      </w:r>
      <w:r w:rsidRPr="00854B79">
        <w:rPr>
          <w:rtl/>
        </w:rPr>
        <w:t xml:space="preserve"> العقد الفريد 5: 378</w:t>
      </w:r>
      <w:r w:rsidR="00E018CE">
        <w:rPr>
          <w:rtl/>
        </w:rPr>
        <w:t>.</w:t>
      </w:r>
      <w:r w:rsidRPr="00854B79">
        <w:rPr>
          <w:rtl/>
        </w:rPr>
        <w:t xml:space="preserve"> الكامل في التاريخ 12: 108</w:t>
      </w:r>
      <w:r w:rsidR="00E018CE">
        <w:rPr>
          <w:rtl/>
        </w:rPr>
        <w:t>.</w:t>
      </w:r>
      <w:r w:rsidRPr="00854B79">
        <w:rPr>
          <w:rtl/>
        </w:rPr>
        <w:t xml:space="preserve"> مرآة الزمان8: 635</w:t>
      </w:r>
      <w:r w:rsidR="00E018CE">
        <w:rPr>
          <w:rtl/>
        </w:rPr>
        <w:t>.</w:t>
      </w:r>
      <w:r w:rsidRPr="00854B79">
        <w:rPr>
          <w:rtl/>
        </w:rPr>
        <w:t xml:space="preserve"> سير أعلام النبلاء 22: 192/131، الوافي بالوفيات 6: 310، فوات الوفيات 1: 62، البداية والنهاية 13: 106، النجوم الزاهرة 6: 261، شذرات الذهب 5: 97.</w:t>
      </w:r>
    </w:p>
    <w:p w:rsidR="00854B79" w:rsidRPr="00A8769A" w:rsidRDefault="00854B79" w:rsidP="008E5FD3">
      <w:pPr>
        <w:pStyle w:val="libBold1"/>
        <w:rPr>
          <w:rStyle w:val="libNormalChar"/>
          <w:rtl/>
        </w:rPr>
      </w:pPr>
      <w:r w:rsidRPr="00332280">
        <w:rPr>
          <w:rtl/>
        </w:rPr>
        <w:t>أبو العبّاس، أحمد بن الموفَّق:</w:t>
      </w:r>
    </w:p>
    <w:p w:rsidR="00854B79" w:rsidRPr="00332280" w:rsidRDefault="00854B79" w:rsidP="00854B79">
      <w:pPr>
        <w:pStyle w:val="libNormal"/>
        <w:rPr>
          <w:rtl/>
        </w:rPr>
      </w:pPr>
      <w:r w:rsidRPr="00854B79">
        <w:rPr>
          <w:rtl/>
        </w:rPr>
        <w:t>وُلد سنة اثنتين وأربعين ومائتين، وبُويع له بخلافة الدولة العباسيّة في عام تسع وسبعين ومائتين.</w:t>
      </w:r>
    </w:p>
    <w:p w:rsidR="00854B79" w:rsidRPr="00332280" w:rsidRDefault="00854B79" w:rsidP="00854B79">
      <w:pPr>
        <w:pStyle w:val="libNormal"/>
        <w:rPr>
          <w:rtl/>
        </w:rPr>
      </w:pPr>
      <w:r w:rsidRPr="00854B79">
        <w:rPr>
          <w:rtl/>
        </w:rPr>
        <w:t>امتاز عهده بانبساط الأمن والاستقرار في عموم الدولة، ورفع الضغط والتقييد</w:t>
      </w:r>
    </w:p>
    <w:p w:rsidR="00854B79" w:rsidRPr="00854B79" w:rsidRDefault="00854B79" w:rsidP="007757AC">
      <w:pPr>
        <w:pStyle w:val="libNormal"/>
      </w:pPr>
      <w:r>
        <w:rPr>
          <w:rtl/>
        </w:rPr>
        <w:br w:type="page"/>
      </w:r>
    </w:p>
    <w:p w:rsidR="00854B79" w:rsidRPr="00332280" w:rsidRDefault="00854B79" w:rsidP="00854B79">
      <w:pPr>
        <w:pStyle w:val="libNormal"/>
        <w:rPr>
          <w:rtl/>
        </w:rPr>
      </w:pPr>
      <w:r w:rsidRPr="00854B79">
        <w:rPr>
          <w:rtl/>
        </w:rPr>
        <w:lastRenderedPageBreak/>
        <w:t>عن الشيعة، بل وتسهيل البعض من أُمورهم.</w:t>
      </w:r>
    </w:p>
    <w:p w:rsidR="00854B79" w:rsidRPr="00332280" w:rsidRDefault="00854B79" w:rsidP="00D65DB9">
      <w:pPr>
        <w:pStyle w:val="libNormal"/>
        <w:rPr>
          <w:rtl/>
        </w:rPr>
      </w:pPr>
      <w:r w:rsidRPr="00854B79">
        <w:rPr>
          <w:rtl/>
        </w:rPr>
        <w:t>كما يُحكى عنه أنّه أمر بإنشاء كتاب يدعو فيه إلى اتّباع هُدَى آل محمّد (عليهم السلام) ولَعْن معاوية بن هند وبني أُميّة.</w:t>
      </w:r>
      <w:r w:rsidR="00D65DB9">
        <w:rPr>
          <w:rFonts w:hint="cs"/>
          <w:rtl/>
        </w:rPr>
        <w:t xml:space="preserve"> </w:t>
      </w:r>
      <w:r w:rsidRPr="00854B79">
        <w:rPr>
          <w:rtl/>
        </w:rPr>
        <w:t>تُوفِّي في بغداد شهر ربيع الآخر سنة تسع وثمانين ومائتين.</w:t>
      </w:r>
    </w:p>
    <w:p w:rsidR="00854B79" w:rsidRPr="00A8769A" w:rsidRDefault="00854B79" w:rsidP="008E5FD3">
      <w:pPr>
        <w:pStyle w:val="libBold1"/>
        <w:rPr>
          <w:rStyle w:val="libNormalChar"/>
          <w:rtl/>
        </w:rPr>
      </w:pPr>
      <w:r w:rsidRPr="00332280">
        <w:rPr>
          <w:rtl/>
        </w:rPr>
        <w:t>انظر ترجمته وسيرته في:</w:t>
      </w:r>
    </w:p>
    <w:p w:rsidR="0066137A" w:rsidRDefault="00854B79" w:rsidP="00854B79">
      <w:pPr>
        <w:pStyle w:val="libNormal"/>
        <w:rPr>
          <w:rtl/>
        </w:rPr>
      </w:pPr>
      <w:r w:rsidRPr="00854B79">
        <w:rPr>
          <w:rtl/>
        </w:rPr>
        <w:t>تاريخ الطبري 10: 41</w:t>
      </w:r>
      <w:r w:rsidR="00E018CE">
        <w:rPr>
          <w:rtl/>
        </w:rPr>
        <w:t>.</w:t>
      </w:r>
      <w:r w:rsidRPr="00854B79">
        <w:rPr>
          <w:rtl/>
        </w:rPr>
        <w:t xml:space="preserve"> العقد الفريد 5: 382</w:t>
      </w:r>
      <w:r w:rsidR="00E018CE">
        <w:rPr>
          <w:rtl/>
        </w:rPr>
        <w:t>.</w:t>
      </w:r>
      <w:r w:rsidRPr="00854B79">
        <w:rPr>
          <w:rtl/>
        </w:rPr>
        <w:t xml:space="preserve"> مروج الذهب 5: 137</w:t>
      </w:r>
      <w:r w:rsidR="00E018CE">
        <w:rPr>
          <w:rtl/>
        </w:rPr>
        <w:t>.</w:t>
      </w:r>
      <w:r w:rsidRPr="00854B79">
        <w:rPr>
          <w:rtl/>
        </w:rPr>
        <w:t xml:space="preserve"> تاريخ الخلفاء: 588</w:t>
      </w:r>
      <w:r w:rsidR="00E018CE">
        <w:rPr>
          <w:rtl/>
        </w:rPr>
        <w:t>.</w:t>
      </w:r>
      <w:r w:rsidRPr="00854B79">
        <w:rPr>
          <w:rtl/>
        </w:rPr>
        <w:t xml:space="preserve"> الوافي بالوفيات 6: 428. البداية والنهاية 11: 66</w:t>
      </w:r>
      <w:r w:rsidR="00E018CE">
        <w:rPr>
          <w:rtl/>
        </w:rPr>
        <w:t>.</w:t>
      </w:r>
      <w:r w:rsidRPr="00854B79">
        <w:rPr>
          <w:rtl/>
        </w:rPr>
        <w:t xml:space="preserve"> النجوم الزاهرة 3: 126</w:t>
      </w:r>
      <w:r w:rsidR="00E018CE">
        <w:rPr>
          <w:rtl/>
        </w:rPr>
        <w:t>.</w:t>
      </w:r>
      <w:r w:rsidRPr="00854B79">
        <w:rPr>
          <w:rtl/>
        </w:rPr>
        <w:t xml:space="preserve"> شذرات الذهب 2: 199</w:t>
      </w:r>
      <w:r w:rsidR="00E018CE">
        <w:rPr>
          <w:rtl/>
        </w:rPr>
        <w:t>.</w:t>
      </w:r>
      <w:r w:rsidRPr="00854B79">
        <w:rPr>
          <w:rtl/>
        </w:rPr>
        <w:t xml:space="preserve"> تاريخ بغداد 4: 403</w:t>
      </w:r>
      <w:r w:rsidR="00E018CE">
        <w:rPr>
          <w:rtl/>
        </w:rPr>
        <w:t>.</w:t>
      </w:r>
      <w:r w:rsidRPr="00854B79">
        <w:rPr>
          <w:rtl/>
        </w:rPr>
        <w:t xml:space="preserve"> المنتظم 5: 123</w:t>
      </w:r>
      <w:r w:rsidR="00E018CE">
        <w:rPr>
          <w:rtl/>
        </w:rPr>
        <w:t>.</w:t>
      </w:r>
      <w:r w:rsidRPr="00854B79">
        <w:rPr>
          <w:rtl/>
        </w:rPr>
        <w:t xml:space="preserve"> فوات الوفيات 1: 72</w:t>
      </w:r>
      <w:r w:rsidR="00E018CE">
        <w:rPr>
          <w:rtl/>
        </w:rPr>
        <w:t>.</w:t>
      </w:r>
      <w:r w:rsidRPr="00854B79">
        <w:rPr>
          <w:rtl/>
        </w:rPr>
        <w:t xml:space="preserve"> سِيَر أعلام النبلاء 13: 463/230</w:t>
      </w:r>
      <w:r w:rsidR="00E018CE">
        <w:rPr>
          <w:rtl/>
        </w:rPr>
        <w:t>.</w:t>
      </w:r>
      <w:r w:rsidRPr="00854B79">
        <w:rPr>
          <w:rtl/>
        </w:rPr>
        <w:t xml:space="preserve"> العِبَر 1: 404 و 407 و 413.</w:t>
      </w:r>
    </w:p>
    <w:p w:rsidR="00854B79" w:rsidRPr="00A8769A" w:rsidRDefault="00854B79" w:rsidP="008E5FD3">
      <w:pPr>
        <w:pStyle w:val="libBold1"/>
        <w:rPr>
          <w:rStyle w:val="libNormalChar"/>
          <w:rtl/>
        </w:rPr>
      </w:pPr>
      <w:r w:rsidRPr="00332280">
        <w:rPr>
          <w:rtl/>
        </w:rPr>
        <w:t>أحمد والقاسم ابْنَا يوسف:</w:t>
      </w:r>
    </w:p>
    <w:p w:rsidR="00854B79" w:rsidRPr="00332280" w:rsidRDefault="00854B79" w:rsidP="00854B79">
      <w:pPr>
        <w:pStyle w:val="libNormal"/>
        <w:rPr>
          <w:rtl/>
        </w:rPr>
      </w:pPr>
      <w:r w:rsidRPr="00854B79">
        <w:rPr>
          <w:rtl/>
        </w:rPr>
        <w:t>كانا من عائلة عريقة معروفة بالعلم والأدب، بَرَزَ فيها الكثير من الشعراء والأُدباء والوزراء.</w:t>
      </w:r>
    </w:p>
    <w:p w:rsidR="00854B79" w:rsidRPr="00332280" w:rsidRDefault="00854B79" w:rsidP="00854B79">
      <w:pPr>
        <w:pStyle w:val="libNormal"/>
        <w:rPr>
          <w:rtl/>
        </w:rPr>
      </w:pPr>
      <w:r w:rsidRPr="00854B79">
        <w:rPr>
          <w:rtl/>
        </w:rPr>
        <w:t>فقد رَوَى الصولي عن كناسة الأسدي قوله:</w:t>
      </w:r>
    </w:p>
    <w:p w:rsidR="00854B79" w:rsidRPr="00332280" w:rsidRDefault="00854B79" w:rsidP="00854B79">
      <w:pPr>
        <w:pStyle w:val="libNormal"/>
        <w:rPr>
          <w:rtl/>
        </w:rPr>
      </w:pPr>
      <w:r w:rsidRPr="00854B79">
        <w:rPr>
          <w:rtl/>
        </w:rPr>
        <w:t>خرّجتُ الكوفة وسوادها جماعة من الكُتَّاب، فما رأيتُ فيهم أَجَلَّ ولا أَبْرَعَ أَدَبَاً من بيت أبي صبيح.</w:t>
      </w:r>
    </w:p>
    <w:p w:rsidR="00854B79" w:rsidRPr="00A8769A" w:rsidRDefault="00854B79" w:rsidP="008E5FD3">
      <w:pPr>
        <w:pStyle w:val="libBold1"/>
        <w:rPr>
          <w:rStyle w:val="libNormalChar"/>
          <w:rtl/>
        </w:rPr>
      </w:pPr>
      <w:r w:rsidRPr="00332280">
        <w:rPr>
          <w:rtl/>
        </w:rPr>
        <w:t>وقال ياقوت:</w:t>
      </w:r>
    </w:p>
    <w:p w:rsidR="00854B79" w:rsidRPr="00332280" w:rsidRDefault="00854B79" w:rsidP="00854B79">
      <w:pPr>
        <w:pStyle w:val="libNormal"/>
        <w:rPr>
          <w:rtl/>
        </w:rPr>
      </w:pPr>
      <w:r w:rsidRPr="00854B79">
        <w:rPr>
          <w:rtl/>
        </w:rPr>
        <w:t>كان أحمد وأخوه القاسم شاعرَين أديبَين، وأولادهما جميعاً أهل أدب يطلبون الشعر والبلاغة.</w:t>
      </w:r>
    </w:p>
    <w:p w:rsidR="00854B79" w:rsidRPr="00332280" w:rsidRDefault="00854B79" w:rsidP="00854B79">
      <w:pPr>
        <w:pStyle w:val="libNormal"/>
        <w:rPr>
          <w:rtl/>
        </w:rPr>
      </w:pPr>
      <w:r w:rsidRPr="00854B79">
        <w:rPr>
          <w:rtl/>
        </w:rPr>
        <w:t>كان أحمد المعروف بابن الداية</w:t>
      </w:r>
      <w:r w:rsidR="00F96522">
        <w:rPr>
          <w:rtl/>
        </w:rPr>
        <w:t xml:space="preserve"> - </w:t>
      </w:r>
      <w:r w:rsidRPr="00854B79">
        <w:rPr>
          <w:rtl/>
        </w:rPr>
        <w:t>لأنّ أباه كان وَلَدَ داية المهدي</w:t>
      </w:r>
      <w:r w:rsidR="00F96522">
        <w:rPr>
          <w:rtl/>
        </w:rPr>
        <w:t xml:space="preserve"> - </w:t>
      </w:r>
      <w:r w:rsidRPr="00854B79">
        <w:rPr>
          <w:rtl/>
        </w:rPr>
        <w:t>كاتِبَاً للمأمون، وَوَزِرَ له أيضاً بعد أحمد بن أبي خالد، وله مصنّفات ومآثر منتشرة في الكثير من الكتب.</w:t>
      </w:r>
    </w:p>
    <w:p w:rsidR="00854B79" w:rsidRPr="00332280" w:rsidRDefault="00854B79" w:rsidP="00854B79">
      <w:pPr>
        <w:pStyle w:val="libNormal"/>
        <w:rPr>
          <w:rtl/>
        </w:rPr>
      </w:pPr>
      <w:r w:rsidRPr="00854B79">
        <w:rPr>
          <w:rtl/>
        </w:rPr>
        <w:t>وكان القاسم أكبر سِنَّاً من أحمد، وبقي بعده مُدّة من الزمن.</w:t>
      </w:r>
    </w:p>
    <w:p w:rsidR="00854B79" w:rsidRPr="00A8769A" w:rsidRDefault="00854B79" w:rsidP="008E5FD3">
      <w:pPr>
        <w:pStyle w:val="libBold1"/>
        <w:rPr>
          <w:rStyle w:val="libNormalChar"/>
          <w:rtl/>
        </w:rPr>
      </w:pPr>
      <w:r w:rsidRPr="00332280">
        <w:rPr>
          <w:rtl/>
        </w:rPr>
        <w:t>انظر:</w:t>
      </w:r>
    </w:p>
    <w:p w:rsidR="0066137A" w:rsidRDefault="00854B79" w:rsidP="00854B79">
      <w:pPr>
        <w:pStyle w:val="libNormal"/>
        <w:rPr>
          <w:rtl/>
        </w:rPr>
      </w:pPr>
      <w:r w:rsidRPr="00854B79">
        <w:rPr>
          <w:rtl/>
        </w:rPr>
        <w:t>أعيان الشيعة 3: 206</w:t>
      </w:r>
      <w:r w:rsidR="00E018CE">
        <w:rPr>
          <w:rtl/>
        </w:rPr>
        <w:t>.</w:t>
      </w:r>
      <w:r w:rsidRPr="00854B79">
        <w:rPr>
          <w:rtl/>
        </w:rPr>
        <w:t xml:space="preserve"> معجم الأُدباء 5: 154.</w:t>
      </w:r>
    </w:p>
    <w:p w:rsidR="00854B79" w:rsidRPr="00A8769A" w:rsidRDefault="00854B79" w:rsidP="008E5FD3">
      <w:pPr>
        <w:pStyle w:val="libBold1"/>
        <w:rPr>
          <w:rStyle w:val="libNormalChar"/>
          <w:rtl/>
        </w:rPr>
      </w:pPr>
      <w:r w:rsidRPr="00332280">
        <w:rPr>
          <w:rtl/>
        </w:rPr>
        <w:t>الأحنف بن قيس:</w:t>
      </w:r>
    </w:p>
    <w:p w:rsidR="00854B79" w:rsidRPr="00332280" w:rsidRDefault="00854B79" w:rsidP="00854B79">
      <w:pPr>
        <w:pStyle w:val="libNormal"/>
        <w:rPr>
          <w:rtl/>
        </w:rPr>
      </w:pPr>
      <w:r w:rsidRPr="00854B79">
        <w:rPr>
          <w:rtl/>
        </w:rPr>
        <w:t>أبو بحر التميمي، الأمير الجليل، والعالِم الكبير، وسيِّد تميم.</w:t>
      </w:r>
    </w:p>
    <w:p w:rsidR="00F96522" w:rsidRDefault="00854B79" w:rsidP="008E5FD3">
      <w:pPr>
        <w:pStyle w:val="libBold1"/>
        <w:rPr>
          <w:rStyle w:val="libNormalChar"/>
          <w:rtl/>
        </w:rPr>
      </w:pPr>
      <w:r w:rsidRPr="00332280">
        <w:rPr>
          <w:rtl/>
        </w:rPr>
        <w:t>اخْتُلِفَ في اسمه:</w:t>
      </w:r>
    </w:p>
    <w:p w:rsidR="00F96522" w:rsidRDefault="00F96522" w:rsidP="00854B79">
      <w:pPr>
        <w:pStyle w:val="libNormal"/>
        <w:rPr>
          <w:rtl/>
        </w:rPr>
      </w:pPr>
      <w:r>
        <w:rPr>
          <w:rStyle w:val="libNormalChar"/>
          <w:rtl/>
        </w:rPr>
        <w:t xml:space="preserve">- </w:t>
      </w:r>
      <w:r w:rsidR="00854B79" w:rsidRPr="00854B79">
        <w:rPr>
          <w:rtl/>
        </w:rPr>
        <w:t>فقيل: الضحّاك.</w:t>
      </w:r>
    </w:p>
    <w:p w:rsidR="00854B79" w:rsidRPr="00332280" w:rsidRDefault="00F96522" w:rsidP="00854B79">
      <w:pPr>
        <w:pStyle w:val="libNormal"/>
        <w:rPr>
          <w:rtl/>
        </w:rPr>
      </w:pPr>
      <w:r>
        <w:rPr>
          <w:rtl/>
        </w:rPr>
        <w:t xml:space="preserve">- </w:t>
      </w:r>
      <w:r w:rsidR="00854B79" w:rsidRPr="00854B79">
        <w:rPr>
          <w:rtl/>
        </w:rPr>
        <w:t>وقيل: صخر.</w:t>
      </w:r>
    </w:p>
    <w:p w:rsidR="00D65DB9" w:rsidRDefault="00854B79" w:rsidP="00854B79">
      <w:pPr>
        <w:pStyle w:val="libNormal"/>
        <w:rPr>
          <w:rtl/>
        </w:rPr>
      </w:pPr>
      <w:r w:rsidRPr="00332280">
        <w:rPr>
          <w:rtl/>
        </w:rPr>
        <w:t>وكُنِّيَ بالأحنف؛ لحنف</w:t>
      </w:r>
    </w:p>
    <w:p w:rsidR="00854B79" w:rsidRDefault="00854B79" w:rsidP="007757AC">
      <w:pPr>
        <w:pStyle w:val="libNormal"/>
        <w:rPr>
          <w:rtl/>
        </w:rPr>
      </w:pPr>
      <w:r w:rsidRPr="00591A50">
        <w:rPr>
          <w:rtl/>
        </w:rPr>
        <w:br w:type="page"/>
      </w:r>
    </w:p>
    <w:p w:rsidR="00854B79" w:rsidRPr="00AD3BB5" w:rsidRDefault="00854B79" w:rsidP="00854B79">
      <w:pPr>
        <w:pStyle w:val="libNormal"/>
        <w:rPr>
          <w:rtl/>
        </w:rPr>
      </w:pPr>
      <w:r w:rsidRPr="00854B79">
        <w:rPr>
          <w:rtl/>
        </w:rPr>
        <w:lastRenderedPageBreak/>
        <w:t>رِجْلَيْهِ، وهو العَوَج والمَيَلاَن.</w:t>
      </w:r>
    </w:p>
    <w:p w:rsidR="00854B79" w:rsidRPr="00AD3BB5" w:rsidRDefault="00854B79" w:rsidP="00854B79">
      <w:pPr>
        <w:pStyle w:val="libNormal"/>
        <w:rPr>
          <w:rtl/>
        </w:rPr>
      </w:pPr>
      <w:r w:rsidRPr="00854B79">
        <w:rPr>
          <w:rtl/>
        </w:rPr>
        <w:t>كان يُضْرَب بِحِلْمِهِ وسُؤْدَدِهِ المَثَل، وكان من أعاظم أهل البصرة وساداتها.</w:t>
      </w:r>
    </w:p>
    <w:p w:rsidR="00854B79" w:rsidRPr="00AD3BB5" w:rsidRDefault="00854B79" w:rsidP="00854B79">
      <w:pPr>
        <w:pStyle w:val="libNormal"/>
        <w:rPr>
          <w:rtl/>
        </w:rPr>
      </w:pPr>
      <w:r w:rsidRPr="00854B79">
        <w:rPr>
          <w:rtl/>
        </w:rPr>
        <w:t>أدرك النبي (صلّى الله عليه وآله) ولم يصحبْه، وامتدّ به العمر حتّى زمن مصعب ابن الزبير، فصَحِبَهُ إلى الكوفة حيث تُوفِّي هناك.</w:t>
      </w:r>
    </w:p>
    <w:p w:rsidR="00854B79" w:rsidRPr="00AD3BB5" w:rsidRDefault="00854B79" w:rsidP="00854B79">
      <w:pPr>
        <w:pStyle w:val="libNormal"/>
        <w:rPr>
          <w:rtl/>
        </w:rPr>
      </w:pPr>
      <w:r w:rsidRPr="00854B79">
        <w:rPr>
          <w:rtl/>
        </w:rPr>
        <w:t>شهد صِفِّين مع أمير المؤمنين علي بن أبي طالب (عليه السلام).</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222:3</w:t>
      </w:r>
      <w:r w:rsidR="00E018CE">
        <w:rPr>
          <w:rtl/>
        </w:rPr>
        <w:t>.</w:t>
      </w:r>
      <w:r w:rsidRPr="00854B79">
        <w:rPr>
          <w:rtl/>
        </w:rPr>
        <w:t xml:space="preserve"> الكُنى والألقاب 9:2</w:t>
      </w:r>
      <w:r w:rsidR="00E018CE">
        <w:rPr>
          <w:rtl/>
        </w:rPr>
        <w:t>.</w:t>
      </w:r>
      <w:r w:rsidRPr="00854B79">
        <w:rPr>
          <w:rtl/>
        </w:rPr>
        <w:t xml:space="preserve"> تنقيح المقال 103:1</w:t>
      </w:r>
      <w:r w:rsidR="00E018CE">
        <w:rPr>
          <w:rtl/>
        </w:rPr>
        <w:t>.</w:t>
      </w:r>
      <w:r w:rsidRPr="00854B79">
        <w:rPr>
          <w:rtl/>
        </w:rPr>
        <w:t xml:space="preserve"> طبقات ابن سعد 7: 93</w:t>
      </w:r>
      <w:r w:rsidR="00E018CE">
        <w:rPr>
          <w:rtl/>
        </w:rPr>
        <w:t>.</w:t>
      </w:r>
      <w:r w:rsidRPr="00854B79">
        <w:rPr>
          <w:rtl/>
        </w:rPr>
        <w:t xml:space="preserve"> المعارف: 240 و 320</w:t>
      </w:r>
      <w:r w:rsidR="00E018CE">
        <w:rPr>
          <w:rtl/>
        </w:rPr>
        <w:t>.</w:t>
      </w:r>
      <w:r w:rsidRPr="00854B79">
        <w:rPr>
          <w:rtl/>
        </w:rPr>
        <w:t xml:space="preserve"> التاريخ الكبير 2: 50</w:t>
      </w:r>
      <w:r w:rsidR="00E018CE">
        <w:rPr>
          <w:rtl/>
        </w:rPr>
        <w:t>.</w:t>
      </w:r>
      <w:r w:rsidRPr="00854B79">
        <w:rPr>
          <w:rtl/>
        </w:rPr>
        <w:t xml:space="preserve"> </w:t>
      </w:r>
      <w:r w:rsidRPr="00854B79">
        <w:rPr>
          <w:cs/>
        </w:rPr>
        <w:t>‎</w:t>
      </w:r>
      <w:r w:rsidRPr="00854B79">
        <w:rPr>
          <w:rtl/>
        </w:rPr>
        <w:t>أُسْد الغابة 1: 55</w:t>
      </w:r>
      <w:r w:rsidR="00E018CE">
        <w:rPr>
          <w:rtl/>
        </w:rPr>
        <w:t>.</w:t>
      </w:r>
      <w:r w:rsidRPr="00854B79">
        <w:rPr>
          <w:rtl/>
        </w:rPr>
        <w:t xml:space="preserve"> سير أعلام النبلاء 4: 86/ 29</w:t>
      </w:r>
      <w:r w:rsidR="00E018CE">
        <w:rPr>
          <w:rtl/>
        </w:rPr>
        <w:t>.</w:t>
      </w:r>
      <w:r w:rsidRPr="00854B79">
        <w:rPr>
          <w:rtl/>
        </w:rPr>
        <w:t xml:space="preserve"> تاريخ الإسلام 3: 129</w:t>
      </w:r>
      <w:r w:rsidR="00E018CE">
        <w:rPr>
          <w:rtl/>
        </w:rPr>
        <w:t>.</w:t>
      </w:r>
      <w:r w:rsidRPr="00854B79">
        <w:rPr>
          <w:rtl/>
        </w:rPr>
        <w:t xml:space="preserve"> العِبَر 1: 52</w:t>
      </w:r>
      <w:r w:rsidR="00E018CE">
        <w:rPr>
          <w:rtl/>
        </w:rPr>
        <w:t>.</w:t>
      </w:r>
      <w:r w:rsidRPr="00854B79">
        <w:rPr>
          <w:rtl/>
        </w:rPr>
        <w:t xml:space="preserve"> البداية والنهاية 8: 326</w:t>
      </w:r>
      <w:r w:rsidR="00E018CE">
        <w:rPr>
          <w:rtl/>
        </w:rPr>
        <w:t>.</w:t>
      </w:r>
      <w:r w:rsidRPr="00854B79">
        <w:rPr>
          <w:rtl/>
        </w:rPr>
        <w:t xml:space="preserve"> وفيات الأعيان 2: 499</w:t>
      </w:r>
      <w:r w:rsidR="00E018CE">
        <w:rPr>
          <w:rtl/>
        </w:rPr>
        <w:t>.</w:t>
      </w:r>
      <w:r w:rsidRPr="00854B79">
        <w:rPr>
          <w:rtl/>
        </w:rPr>
        <w:t xml:space="preserve"> النجوم الزاهرة 1: 184.</w:t>
      </w:r>
    </w:p>
    <w:p w:rsidR="00854B79" w:rsidRPr="00A8769A" w:rsidRDefault="00854B79" w:rsidP="008E5FD3">
      <w:pPr>
        <w:pStyle w:val="libBold1"/>
        <w:rPr>
          <w:rStyle w:val="libNormalChar"/>
          <w:rtl/>
        </w:rPr>
      </w:pPr>
      <w:r w:rsidRPr="00AD3BB5">
        <w:rPr>
          <w:rtl/>
        </w:rPr>
        <w:t>*أبو يعقوب، إسحاق بن إسماعيل بن نوبخت الكاتب:</w:t>
      </w:r>
    </w:p>
    <w:p w:rsidR="00854B79" w:rsidRPr="00AD3BB5" w:rsidRDefault="00854B79" w:rsidP="00854B79">
      <w:pPr>
        <w:pStyle w:val="libNormal"/>
        <w:rPr>
          <w:rtl/>
        </w:rPr>
      </w:pPr>
      <w:r w:rsidRPr="00854B79">
        <w:rPr>
          <w:rtl/>
        </w:rPr>
        <w:t>كان متكلِّماً عارِفاً بالكثير من العلوم، وكان يجري مجرى الوزراء، ومِن رِجال الحَلِّ والعَقْد.</w:t>
      </w:r>
    </w:p>
    <w:p w:rsidR="00854B79" w:rsidRPr="00AD3BB5" w:rsidRDefault="00854B79" w:rsidP="00854B79">
      <w:pPr>
        <w:pStyle w:val="libNormal"/>
        <w:rPr>
          <w:rtl/>
        </w:rPr>
      </w:pPr>
      <w:r w:rsidRPr="00854B79">
        <w:rPr>
          <w:rtl/>
        </w:rPr>
        <w:t>وكان أيضا من مشاهير كُتَّاب ديوان الخلافة العبّاسيّة، وله دور بارِز في صياغة وترتيب الكثير من الأحداث والأُمور.</w:t>
      </w:r>
    </w:p>
    <w:p w:rsidR="00854B79" w:rsidRPr="00AD3BB5" w:rsidRDefault="00854B79" w:rsidP="00854B79">
      <w:pPr>
        <w:pStyle w:val="libNormal"/>
        <w:rPr>
          <w:rtl/>
        </w:rPr>
      </w:pPr>
      <w:r w:rsidRPr="00854B79">
        <w:rPr>
          <w:rtl/>
        </w:rPr>
        <w:t>قَتَلَهُ القَاهِر بوحشيّة وقَسْوَة عام (322 هـ) مع أبي السرايا نصر بن حمدون، حيث أمر بإلقائها في بِئْر وتسوية التراب عليهما!! وما هذه إلاّ شواهد للظلم والقَسْوة الصادرة عن الطغيان والتَفَرْعُن.</w:t>
      </w:r>
    </w:p>
    <w:p w:rsidR="00854B79" w:rsidRPr="00A8769A" w:rsidRDefault="00854B79" w:rsidP="008E5FD3">
      <w:pPr>
        <w:pStyle w:val="libBold1"/>
        <w:rPr>
          <w:rStyle w:val="libNormalChar"/>
          <w:rtl/>
        </w:rPr>
      </w:pPr>
      <w:r w:rsidRPr="00AD3BB5">
        <w:rPr>
          <w:rtl/>
        </w:rPr>
        <w:t>انظر:</w:t>
      </w:r>
    </w:p>
    <w:p w:rsidR="0066137A" w:rsidRDefault="00854B79" w:rsidP="00854B79">
      <w:pPr>
        <w:pStyle w:val="libNormal"/>
        <w:rPr>
          <w:rtl/>
        </w:rPr>
      </w:pPr>
      <w:r w:rsidRPr="00854B79">
        <w:rPr>
          <w:rtl/>
        </w:rPr>
        <w:t>أعيان الشيعة 3: 262</w:t>
      </w:r>
      <w:r w:rsidR="00E018CE">
        <w:rPr>
          <w:rtl/>
        </w:rPr>
        <w:t>.</w:t>
      </w:r>
      <w:r w:rsidRPr="00854B79">
        <w:rPr>
          <w:rtl/>
        </w:rPr>
        <w:t xml:space="preserve"> تأسيس الشيعة: 371</w:t>
      </w:r>
      <w:r w:rsidR="00E018CE">
        <w:rPr>
          <w:rtl/>
        </w:rPr>
        <w:t>.</w:t>
      </w:r>
      <w:r w:rsidRPr="00854B79">
        <w:rPr>
          <w:rtl/>
        </w:rPr>
        <w:t xml:space="preserve"> العِبَر 2: 13</w:t>
      </w:r>
      <w:r w:rsidR="00E018CE">
        <w:rPr>
          <w:rtl/>
        </w:rPr>
        <w:t>.</w:t>
      </w:r>
      <w:r w:rsidRPr="00854B79">
        <w:rPr>
          <w:rtl/>
        </w:rPr>
        <w:t xml:space="preserve"> شذرات الذهب 2: 292</w:t>
      </w:r>
      <w:r w:rsidR="00E018CE">
        <w:rPr>
          <w:rtl/>
        </w:rPr>
        <w:t>.</w:t>
      </w:r>
      <w:r w:rsidRPr="00854B79">
        <w:rPr>
          <w:rtl/>
        </w:rPr>
        <w:t xml:space="preserve"> النجوم الزاهرة 3: 245</w:t>
      </w:r>
      <w:r w:rsidR="00E018CE">
        <w:rPr>
          <w:rtl/>
        </w:rPr>
        <w:t>.</w:t>
      </w:r>
      <w:r w:rsidRPr="00854B79">
        <w:rPr>
          <w:rtl/>
        </w:rPr>
        <w:t xml:space="preserve"> الكامل في التاريخ 8: 295.</w:t>
      </w:r>
    </w:p>
    <w:p w:rsidR="00854B79" w:rsidRPr="00A8769A" w:rsidRDefault="00854B79" w:rsidP="008E5FD3">
      <w:pPr>
        <w:pStyle w:val="libBold1"/>
        <w:rPr>
          <w:rStyle w:val="libNormalChar"/>
          <w:rtl/>
        </w:rPr>
      </w:pPr>
      <w:r w:rsidRPr="00AD3BB5">
        <w:rPr>
          <w:rtl/>
        </w:rPr>
        <w:t>ابن عبّاد، إسماعيل بن عبّاد الأصفهاني القزويني:</w:t>
      </w:r>
    </w:p>
    <w:p w:rsidR="00854B79" w:rsidRPr="00AD3BB5" w:rsidRDefault="00854B79" w:rsidP="00854B79">
      <w:pPr>
        <w:pStyle w:val="libNormal"/>
        <w:rPr>
          <w:rtl/>
        </w:rPr>
      </w:pPr>
      <w:r w:rsidRPr="00854B79">
        <w:rPr>
          <w:rtl/>
        </w:rPr>
        <w:t>الكاتب والأديب والشاعر المعروف.</w:t>
      </w:r>
    </w:p>
    <w:p w:rsidR="00854B79" w:rsidRPr="00AD3BB5" w:rsidRDefault="00854B79" w:rsidP="00854B79">
      <w:pPr>
        <w:pStyle w:val="libNormal"/>
        <w:rPr>
          <w:rtl/>
        </w:rPr>
      </w:pPr>
      <w:r w:rsidRPr="00854B79">
        <w:rPr>
          <w:rtl/>
        </w:rPr>
        <w:t>وُلِدَ لأربع عشرة ليلة بَقِيَتْ من شهر ذي القعدة عام (326 هـ) باصطخر فارس، فأقبل على طلب العلم منذ نعومة أظفاره، ففاق أقرانَه وبَزّهم في كثير من العلوم.</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كان يُلَقَّب بالصاحب كافي الكفاة، وإلى ذلك أشار ابن خلكان في قوله:</w:t>
      </w:r>
    </w:p>
    <w:p w:rsidR="00854B79" w:rsidRPr="00AD3BB5" w:rsidRDefault="00854B79" w:rsidP="00854B79">
      <w:pPr>
        <w:pStyle w:val="libNormal"/>
        <w:rPr>
          <w:rtl/>
        </w:rPr>
      </w:pPr>
      <w:r w:rsidRPr="00854B79">
        <w:rPr>
          <w:rtl/>
        </w:rPr>
        <w:t>هو أوّل من لُقِّب بالصاحب من الوزراء؛ لأنّه كان يصحب أبا الفضل بن العميد، ثمّ أُطْلِق عليه هذا اللقب لَمّا تولّى الوزارة، وبقي عَلَمَاً عليه.</w:t>
      </w:r>
    </w:p>
    <w:p w:rsidR="00854B79" w:rsidRPr="00AD3BB5" w:rsidRDefault="00854B79" w:rsidP="00854B79">
      <w:pPr>
        <w:pStyle w:val="libNormal"/>
        <w:rPr>
          <w:rtl/>
        </w:rPr>
      </w:pPr>
      <w:r w:rsidRPr="00854B79">
        <w:rPr>
          <w:rtl/>
        </w:rPr>
        <w:t>كان أبوه وجدُّه من الوزراء؛ فلذا قيل فيه:</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و</w:t>
            </w:r>
            <w:r>
              <w:rPr>
                <w:rFonts w:hint="cs"/>
                <w:rtl/>
              </w:rPr>
              <w:t>َ</w:t>
            </w:r>
            <w:r>
              <w:rPr>
                <w:rtl/>
              </w:rPr>
              <w:t>ر</w:t>
            </w:r>
            <w:r>
              <w:rPr>
                <w:rFonts w:hint="cs"/>
                <w:rtl/>
              </w:rPr>
              <w:t>َ</w:t>
            </w:r>
            <w:r>
              <w:rPr>
                <w:rtl/>
              </w:rPr>
              <w:t>ث</w:t>
            </w:r>
            <w:r>
              <w:rPr>
                <w:rFonts w:hint="cs"/>
                <w:rtl/>
              </w:rPr>
              <w:t>َ</w:t>
            </w:r>
            <w:r>
              <w:rPr>
                <w:rtl/>
              </w:rPr>
              <w:t xml:space="preserve"> الوزار</w:t>
            </w:r>
            <w:r>
              <w:rPr>
                <w:rFonts w:hint="cs"/>
                <w:rtl/>
              </w:rPr>
              <w:t>َ</w:t>
            </w:r>
            <w:r>
              <w:rPr>
                <w:rtl/>
              </w:rPr>
              <w:t>ة</w:t>
            </w:r>
            <w:r>
              <w:rPr>
                <w:rFonts w:hint="cs"/>
                <w:rtl/>
              </w:rPr>
              <w:t>َ</w:t>
            </w:r>
            <w:r>
              <w:rPr>
                <w:rtl/>
              </w:rPr>
              <w:t xml:space="preserve"> كابراً عن كابرٍ</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م</w:t>
            </w:r>
            <w:r>
              <w:rPr>
                <w:rFonts w:hint="cs"/>
                <w:rtl/>
              </w:rPr>
              <w:t>َ</w:t>
            </w:r>
            <w:r>
              <w:rPr>
                <w:rtl/>
              </w:rPr>
              <w:t>وص</w:t>
            </w:r>
            <w:r>
              <w:rPr>
                <w:rFonts w:hint="cs"/>
                <w:rtl/>
              </w:rPr>
              <w:t>ُ</w:t>
            </w:r>
            <w:r>
              <w:rPr>
                <w:rtl/>
              </w:rPr>
              <w:t>ول</w:t>
            </w:r>
            <w:r>
              <w:rPr>
                <w:rFonts w:hint="cs"/>
                <w:rtl/>
              </w:rPr>
              <w:t>َ</w:t>
            </w:r>
            <w:r>
              <w:rPr>
                <w:rtl/>
              </w:rPr>
              <w:t>ة</w:t>
            </w:r>
            <w:r>
              <w:rPr>
                <w:rFonts w:hint="cs"/>
                <w:rtl/>
              </w:rPr>
              <w:t>ُ</w:t>
            </w:r>
            <w:r>
              <w:rPr>
                <w:rtl/>
              </w:rPr>
              <w:t xml:space="preserve"> الاسناد</w:t>
            </w:r>
            <w:r>
              <w:rPr>
                <w:rFonts w:hint="cs"/>
                <w:rtl/>
              </w:rPr>
              <w:t>ِ</w:t>
            </w:r>
            <w:r>
              <w:rPr>
                <w:rtl/>
              </w:rPr>
              <w:t xml:space="preserve"> بالاسناد</w:t>
            </w:r>
            <w:r>
              <w:rPr>
                <w:rFonts w:hint="cs"/>
                <w:rtl/>
              </w:rPr>
              <w:t>ِ</w:t>
            </w:r>
            <w:r w:rsidRPr="00485C76">
              <w:rPr>
                <w:rStyle w:val="libPoemTiniChar0"/>
                <w:rtl/>
              </w:rPr>
              <w:br/>
              <w:t>  </w:t>
            </w:r>
          </w:p>
        </w:tc>
      </w:tr>
    </w:tbl>
    <w:p w:rsidR="00F96522" w:rsidRDefault="00854B79" w:rsidP="008E5FD3">
      <w:pPr>
        <w:pStyle w:val="libBold1"/>
        <w:rPr>
          <w:rStyle w:val="libNormalChar"/>
          <w:rtl/>
        </w:rPr>
      </w:pPr>
      <w:r w:rsidRPr="00AD3BB5">
        <w:rPr>
          <w:rtl/>
        </w:rPr>
        <w:t xml:space="preserve">له قصائد رائعة كثيرة في مدح أهل البيت </w:t>
      </w:r>
      <w:r>
        <w:rPr>
          <w:rtl/>
        </w:rPr>
        <w:t>(</w:t>
      </w:r>
      <w:r w:rsidRPr="00AD3BB5">
        <w:rPr>
          <w:rtl/>
        </w:rPr>
        <w:t>عليهم السلام</w:t>
      </w:r>
      <w:r>
        <w:rPr>
          <w:rtl/>
        </w:rPr>
        <w:t>)</w:t>
      </w:r>
      <w:r w:rsidRPr="00AD3BB5">
        <w:rPr>
          <w:rtl/>
        </w:rPr>
        <w:t>:</w:t>
      </w:r>
    </w:p>
    <w:p w:rsidR="00854B79" w:rsidRPr="00591A50" w:rsidRDefault="00F96522" w:rsidP="00591A50">
      <w:pPr>
        <w:pStyle w:val="libBold1"/>
        <w:rPr>
          <w:rtl/>
        </w:rPr>
      </w:pPr>
      <w:r>
        <w:rPr>
          <w:rStyle w:val="libNormalChar"/>
          <w:rtl/>
        </w:rPr>
        <w:t xml:space="preserve">- </w:t>
      </w:r>
      <w:r w:rsidR="00854B79" w:rsidRPr="00AD3BB5">
        <w:rPr>
          <w:rtl/>
        </w:rPr>
        <w:t>منها: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لو ش</w:t>
            </w:r>
            <w:r>
              <w:rPr>
                <w:rFonts w:hint="cs"/>
                <w:rtl/>
              </w:rPr>
              <w:t>ُ</w:t>
            </w:r>
            <w:r>
              <w:rPr>
                <w:rtl/>
              </w:rPr>
              <w:t>ق</w:t>
            </w:r>
            <w:r>
              <w:rPr>
                <w:rFonts w:hint="cs"/>
                <w:rtl/>
              </w:rPr>
              <w:t>َّ</w:t>
            </w:r>
            <w:r>
              <w:rPr>
                <w:rtl/>
              </w:rPr>
              <w:t xml:space="preserve"> ع</w:t>
            </w:r>
            <w:r>
              <w:rPr>
                <w:rFonts w:hint="cs"/>
                <w:rtl/>
              </w:rPr>
              <w:t>َ</w:t>
            </w:r>
            <w:r>
              <w:rPr>
                <w:rtl/>
              </w:rPr>
              <w:t>ن ق</w:t>
            </w:r>
            <w:r>
              <w:rPr>
                <w:rFonts w:hint="cs"/>
                <w:rtl/>
              </w:rPr>
              <w:t>َ</w:t>
            </w:r>
            <w:r>
              <w:rPr>
                <w:rtl/>
              </w:rPr>
              <w:t>لبي ي</w:t>
            </w:r>
            <w:r>
              <w:rPr>
                <w:rFonts w:hint="cs"/>
                <w:rtl/>
              </w:rPr>
              <w:t>ُ</w:t>
            </w:r>
            <w:r>
              <w:rPr>
                <w:rtl/>
              </w:rPr>
              <w:t>رى و</w:t>
            </w:r>
            <w:r>
              <w:rPr>
                <w:rFonts w:hint="cs"/>
                <w:rtl/>
              </w:rPr>
              <w:t>َ</w:t>
            </w:r>
            <w:r>
              <w:rPr>
                <w:rtl/>
              </w:rPr>
              <w:t>سطه</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س</w:t>
            </w:r>
            <w:r>
              <w:rPr>
                <w:rFonts w:hint="cs"/>
                <w:rtl/>
              </w:rPr>
              <w:t>َ</w:t>
            </w:r>
            <w:r>
              <w:rPr>
                <w:rtl/>
              </w:rPr>
              <w:t>طران ق</w:t>
            </w:r>
            <w:r>
              <w:rPr>
                <w:rFonts w:hint="cs"/>
                <w:rtl/>
              </w:rPr>
              <w:t>َ</w:t>
            </w:r>
            <w:r>
              <w:rPr>
                <w:rtl/>
              </w:rPr>
              <w:t>د خ</w:t>
            </w:r>
            <w:r>
              <w:rPr>
                <w:rFonts w:hint="cs"/>
                <w:rtl/>
              </w:rPr>
              <w:t>ُ</w:t>
            </w:r>
            <w:r>
              <w:rPr>
                <w:rtl/>
              </w:rPr>
              <w:t>طا بلا كات</w:t>
            </w:r>
            <w:r>
              <w:rPr>
                <w:rFonts w:hint="cs"/>
                <w:rtl/>
              </w:rPr>
              <w:t>ِ</w:t>
            </w:r>
            <w:r>
              <w:rPr>
                <w:rtl/>
              </w:rPr>
              <w:t>ب</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الع</w:t>
            </w:r>
            <w:r>
              <w:rPr>
                <w:rFonts w:hint="cs"/>
                <w:rtl/>
              </w:rPr>
              <w:t>َ</w:t>
            </w:r>
            <w:r>
              <w:rPr>
                <w:rtl/>
              </w:rPr>
              <w:t>دل</w:t>
            </w:r>
            <w:r>
              <w:rPr>
                <w:rFonts w:hint="cs"/>
                <w:rtl/>
              </w:rPr>
              <w:t>ُ</w:t>
            </w:r>
            <w:r>
              <w:rPr>
                <w:rtl/>
              </w:rPr>
              <w:t xml:space="preserve"> والت</w:t>
            </w:r>
            <w:r>
              <w:rPr>
                <w:rFonts w:hint="cs"/>
                <w:rtl/>
              </w:rPr>
              <w:t>َ</w:t>
            </w:r>
            <w:r>
              <w:rPr>
                <w:rtl/>
              </w:rPr>
              <w:t>وح</w:t>
            </w:r>
            <w:r>
              <w:rPr>
                <w:rFonts w:hint="cs"/>
                <w:rtl/>
              </w:rPr>
              <w:t>ِ</w:t>
            </w:r>
            <w:r>
              <w:rPr>
                <w:rtl/>
              </w:rPr>
              <w:t>يد</w:t>
            </w:r>
            <w:r>
              <w:rPr>
                <w:rFonts w:hint="cs"/>
                <w:rtl/>
              </w:rPr>
              <w:t>ُ</w:t>
            </w:r>
            <w:r>
              <w:rPr>
                <w:rtl/>
              </w:rPr>
              <w:t xml:space="preserve"> في جانب</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w:t>
            </w:r>
            <w:r>
              <w:rPr>
                <w:rFonts w:hint="cs"/>
                <w:rtl/>
              </w:rPr>
              <w:t>َ</w:t>
            </w:r>
            <w:r>
              <w:rPr>
                <w:rtl/>
              </w:rPr>
              <w:t>ح</w:t>
            </w:r>
            <w:r>
              <w:rPr>
                <w:rFonts w:hint="cs"/>
                <w:rtl/>
              </w:rPr>
              <w:t>ُ</w:t>
            </w:r>
            <w:r>
              <w:rPr>
                <w:rtl/>
              </w:rPr>
              <w:t>ب</w:t>
            </w:r>
            <w:r>
              <w:rPr>
                <w:rFonts w:hint="cs"/>
                <w:rtl/>
              </w:rPr>
              <w:t>ُ</w:t>
            </w:r>
            <w:r>
              <w:rPr>
                <w:rtl/>
              </w:rPr>
              <w:t xml:space="preserve"> أهل</w:t>
            </w:r>
            <w:r>
              <w:rPr>
                <w:rFonts w:hint="cs"/>
                <w:rtl/>
              </w:rPr>
              <w:t>ِ</w:t>
            </w:r>
            <w:r>
              <w:rPr>
                <w:rtl/>
              </w:rPr>
              <w:t xml:space="preserve"> الب</w:t>
            </w:r>
            <w:r>
              <w:rPr>
                <w:rFonts w:hint="cs"/>
                <w:rtl/>
              </w:rPr>
              <w:t>َ</w:t>
            </w:r>
            <w:r>
              <w:rPr>
                <w:rtl/>
              </w:rPr>
              <w:t>يت</w:t>
            </w:r>
            <w:r>
              <w:rPr>
                <w:rFonts w:hint="cs"/>
                <w:rtl/>
              </w:rPr>
              <w:t>ِ</w:t>
            </w:r>
            <w:r>
              <w:rPr>
                <w:rtl/>
              </w:rPr>
              <w:t xml:space="preserve"> في جان</w:t>
            </w:r>
            <w:r>
              <w:rPr>
                <w:rFonts w:hint="cs"/>
                <w:rtl/>
              </w:rPr>
              <w:t>ِ</w:t>
            </w:r>
            <w:r>
              <w:rPr>
                <w:rtl/>
              </w:rPr>
              <w:t>ب</w:t>
            </w:r>
            <w:r>
              <w:rPr>
                <w:rFonts w:hint="cs"/>
                <w:rtl/>
              </w:rPr>
              <w:t>ِ</w:t>
            </w:r>
            <w:r w:rsidRPr="00485C76">
              <w:rPr>
                <w:rStyle w:val="libPoemTiniChar0"/>
                <w:rtl/>
              </w:rPr>
              <w:br/>
              <w:t>  </w:t>
            </w:r>
          </w:p>
        </w:tc>
      </w:tr>
    </w:tbl>
    <w:p w:rsidR="00854B79" w:rsidRPr="00591A50" w:rsidRDefault="00F96522" w:rsidP="00591A50">
      <w:pPr>
        <w:pStyle w:val="libBold1"/>
        <w:rPr>
          <w:rtl/>
        </w:rPr>
      </w:pPr>
      <w:r>
        <w:rPr>
          <w:rStyle w:val="libNormalChar"/>
          <w:rtl/>
        </w:rPr>
        <w:t xml:space="preserve">- </w:t>
      </w:r>
      <w:r w:rsidR="00854B79" w:rsidRPr="00AD3BB5">
        <w:rPr>
          <w:rtl/>
        </w:rPr>
        <w:t>ومنها: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إن</w:t>
            </w:r>
            <w:r>
              <w:rPr>
                <w:rFonts w:hint="cs"/>
                <w:rtl/>
              </w:rPr>
              <w:t>َّ</w:t>
            </w:r>
            <w:r>
              <w:rPr>
                <w:rtl/>
              </w:rPr>
              <w:t xml:space="preserve"> الم</w:t>
            </w:r>
            <w:r>
              <w:rPr>
                <w:rFonts w:hint="cs"/>
                <w:rtl/>
              </w:rPr>
              <w:t>َ</w:t>
            </w:r>
            <w:r>
              <w:rPr>
                <w:rtl/>
              </w:rPr>
              <w:t>ح</w:t>
            </w:r>
            <w:r>
              <w:rPr>
                <w:rFonts w:hint="cs"/>
                <w:rtl/>
              </w:rPr>
              <w:t>َ</w:t>
            </w:r>
            <w:r>
              <w:rPr>
                <w:rtl/>
              </w:rPr>
              <w:t>ب</w:t>
            </w:r>
            <w:r>
              <w:rPr>
                <w:rFonts w:hint="cs"/>
                <w:rtl/>
              </w:rPr>
              <w:t>َ</w:t>
            </w:r>
            <w:r>
              <w:rPr>
                <w:rtl/>
              </w:rPr>
              <w:t>ة</w:t>
            </w:r>
            <w:r>
              <w:rPr>
                <w:rFonts w:hint="cs"/>
                <w:rtl/>
              </w:rPr>
              <w:t>َ</w:t>
            </w:r>
            <w:r>
              <w:rPr>
                <w:rtl/>
              </w:rPr>
              <w:t xml:space="preserve"> ل</w:t>
            </w:r>
            <w:r>
              <w:rPr>
                <w:rFonts w:hint="cs"/>
                <w:rtl/>
              </w:rPr>
              <w:t>ِ</w:t>
            </w:r>
            <w:r>
              <w:rPr>
                <w:rtl/>
              </w:rPr>
              <w:t>لوصي ف</w:t>
            </w:r>
            <w:r>
              <w:rPr>
                <w:rFonts w:hint="cs"/>
                <w:rtl/>
              </w:rPr>
              <w:t>َ</w:t>
            </w:r>
            <w:r>
              <w:rPr>
                <w:rtl/>
              </w:rPr>
              <w:t>ريض</w:t>
            </w:r>
            <w:r>
              <w:rPr>
                <w:rFonts w:hint="cs"/>
                <w:rtl/>
              </w:rPr>
              <w:t>َ</w:t>
            </w:r>
            <w:r>
              <w:rPr>
                <w:rtl/>
              </w:rPr>
              <w:t>ة</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أعني أمير المؤمنينا ع</w:t>
            </w:r>
            <w:r>
              <w:rPr>
                <w:rFonts w:hint="cs"/>
                <w:rtl/>
              </w:rPr>
              <w:t>َ</w:t>
            </w:r>
            <w:r>
              <w:rPr>
                <w:rtl/>
              </w:rPr>
              <w:t>ليا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ق</w:t>
            </w:r>
            <w:r>
              <w:rPr>
                <w:rFonts w:hint="cs"/>
                <w:rtl/>
              </w:rPr>
              <w:t>َ</w:t>
            </w:r>
            <w:r>
              <w:rPr>
                <w:rtl/>
              </w:rPr>
              <w:t>د ك</w:t>
            </w:r>
            <w:r>
              <w:rPr>
                <w:rFonts w:hint="cs"/>
                <w:rtl/>
              </w:rPr>
              <w:t>َ</w:t>
            </w:r>
            <w:r>
              <w:rPr>
                <w:rtl/>
              </w:rPr>
              <w:t>ل</w:t>
            </w:r>
            <w:r>
              <w:rPr>
                <w:rFonts w:hint="cs"/>
                <w:rtl/>
              </w:rPr>
              <w:t>َ</w:t>
            </w:r>
            <w:r>
              <w:rPr>
                <w:rtl/>
              </w:rPr>
              <w:t>ف</w:t>
            </w:r>
            <w:r>
              <w:rPr>
                <w:rFonts w:hint="cs"/>
                <w:rtl/>
              </w:rPr>
              <w:t>َ</w:t>
            </w:r>
            <w:r>
              <w:rPr>
                <w:rtl/>
              </w:rPr>
              <w:t xml:space="preserve"> الله</w:t>
            </w:r>
            <w:r>
              <w:rPr>
                <w:rFonts w:hint="cs"/>
                <w:rtl/>
              </w:rPr>
              <w:t>ُ</w:t>
            </w:r>
            <w:r>
              <w:rPr>
                <w:rtl/>
              </w:rPr>
              <w:t xml:space="preserve"> الب</w:t>
            </w:r>
            <w:r>
              <w:rPr>
                <w:rFonts w:hint="cs"/>
                <w:rtl/>
              </w:rPr>
              <w:t>َ</w:t>
            </w:r>
            <w:r>
              <w:rPr>
                <w:rtl/>
              </w:rPr>
              <w:t>ري</w:t>
            </w:r>
            <w:r>
              <w:rPr>
                <w:rFonts w:hint="cs"/>
                <w:rtl/>
              </w:rPr>
              <w:t>َ</w:t>
            </w:r>
            <w:r>
              <w:rPr>
                <w:rtl/>
              </w:rPr>
              <w:t>ة</w:t>
            </w:r>
            <w:r>
              <w:rPr>
                <w:rFonts w:hint="cs"/>
                <w:rtl/>
              </w:rPr>
              <w:t>َ</w:t>
            </w:r>
            <w:r>
              <w:rPr>
                <w:rtl/>
              </w:rPr>
              <w:t xml:space="preserve"> ك</w:t>
            </w:r>
            <w:r>
              <w:rPr>
                <w:rFonts w:hint="cs"/>
                <w:rtl/>
              </w:rPr>
              <w:t>ُ</w:t>
            </w:r>
            <w:r>
              <w:rPr>
                <w:rtl/>
              </w:rPr>
              <w:t>ل</w:t>
            </w:r>
            <w:r>
              <w:rPr>
                <w:rFonts w:hint="cs"/>
                <w:rtl/>
              </w:rPr>
              <w:t>ِّ</w:t>
            </w:r>
            <w:r>
              <w:rPr>
                <w:rtl/>
              </w:rPr>
              <w:t>ها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واختار</w:t>
            </w:r>
            <w:r>
              <w:rPr>
                <w:rFonts w:hint="cs"/>
                <w:rtl/>
              </w:rPr>
              <w:t>َ</w:t>
            </w:r>
            <w:r>
              <w:rPr>
                <w:rtl/>
              </w:rPr>
              <w:t>ه</w:t>
            </w:r>
            <w:r>
              <w:rPr>
                <w:rFonts w:hint="cs"/>
                <w:rtl/>
              </w:rPr>
              <w:t>ُ</w:t>
            </w:r>
            <w:r>
              <w:rPr>
                <w:rtl/>
              </w:rPr>
              <w:t xml:space="preserve"> ل</w:t>
            </w:r>
            <w:r>
              <w:rPr>
                <w:rFonts w:hint="cs"/>
                <w:rtl/>
              </w:rPr>
              <w:t>ِ</w:t>
            </w:r>
            <w:r>
              <w:rPr>
                <w:rtl/>
              </w:rPr>
              <w:t>لم</w:t>
            </w:r>
            <w:r>
              <w:rPr>
                <w:rFonts w:hint="cs"/>
                <w:rtl/>
              </w:rPr>
              <w:t>ُ</w:t>
            </w:r>
            <w:r>
              <w:rPr>
                <w:rtl/>
              </w:rPr>
              <w:t>ؤمنين و</w:t>
            </w:r>
            <w:r>
              <w:rPr>
                <w:rFonts w:hint="cs"/>
                <w:rtl/>
              </w:rPr>
              <w:t>َ</w:t>
            </w:r>
            <w:r>
              <w:rPr>
                <w:rtl/>
              </w:rPr>
              <w:t>ل</w:t>
            </w:r>
            <w:r>
              <w:rPr>
                <w:rFonts w:hint="cs"/>
                <w:rtl/>
              </w:rPr>
              <w:t>ِ</w:t>
            </w:r>
            <w:r>
              <w:rPr>
                <w:rtl/>
              </w:rPr>
              <w:t>يا</w:t>
            </w:r>
            <w:r w:rsidRPr="00485C76">
              <w:rPr>
                <w:rStyle w:val="libPoemTiniChar0"/>
                <w:rtl/>
              </w:rPr>
              <w:br/>
              <w:t>  </w:t>
            </w:r>
          </w:p>
        </w:tc>
      </w:tr>
    </w:tbl>
    <w:p w:rsidR="00854B79" w:rsidRPr="00591A50" w:rsidRDefault="00F96522" w:rsidP="00591A50">
      <w:pPr>
        <w:pStyle w:val="libBold1"/>
        <w:rPr>
          <w:rtl/>
        </w:rPr>
      </w:pPr>
      <w:r>
        <w:rPr>
          <w:rStyle w:val="libNormalChar"/>
          <w:rtl/>
        </w:rPr>
        <w:t xml:space="preserve">- </w:t>
      </w:r>
      <w:r w:rsidR="00854B79" w:rsidRPr="00AD3BB5">
        <w:rPr>
          <w:rtl/>
        </w:rPr>
        <w:t>ومنها:</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أنا و</w:t>
            </w:r>
            <w:r>
              <w:rPr>
                <w:rFonts w:hint="cs"/>
                <w:rtl/>
              </w:rPr>
              <w:t>َ</w:t>
            </w:r>
            <w:r>
              <w:rPr>
                <w:rtl/>
              </w:rPr>
              <w:t>ج</w:t>
            </w:r>
            <w:r>
              <w:rPr>
                <w:rFonts w:hint="cs"/>
                <w:rtl/>
              </w:rPr>
              <w:t>َ</w:t>
            </w:r>
            <w:r>
              <w:rPr>
                <w:rtl/>
              </w:rPr>
              <w:t>ميع</w:t>
            </w:r>
            <w:r>
              <w:rPr>
                <w:rFonts w:hint="cs"/>
                <w:rtl/>
              </w:rPr>
              <w:t>ُ</w:t>
            </w:r>
            <w:r>
              <w:rPr>
                <w:rtl/>
              </w:rPr>
              <w:t xml:space="preserve"> م</w:t>
            </w:r>
            <w:r>
              <w:rPr>
                <w:rFonts w:hint="cs"/>
                <w:rtl/>
              </w:rPr>
              <w:t>َ</w:t>
            </w:r>
            <w:r>
              <w:rPr>
                <w:rtl/>
              </w:rPr>
              <w:t>ن ف</w:t>
            </w:r>
            <w:r>
              <w:rPr>
                <w:rFonts w:hint="cs"/>
                <w:rtl/>
              </w:rPr>
              <w:t>َ</w:t>
            </w:r>
            <w:r>
              <w:rPr>
                <w:rtl/>
              </w:rPr>
              <w:t>وق</w:t>
            </w:r>
            <w:r>
              <w:rPr>
                <w:rFonts w:hint="cs"/>
                <w:rtl/>
              </w:rPr>
              <w:t>َ</w:t>
            </w:r>
            <w:r>
              <w:rPr>
                <w:rtl/>
              </w:rPr>
              <w:t xml:space="preserve"> الت</w:t>
            </w:r>
            <w:r>
              <w:rPr>
                <w:rFonts w:hint="cs"/>
                <w:rtl/>
              </w:rPr>
              <w:t>ُ</w:t>
            </w:r>
            <w:r>
              <w:rPr>
                <w:rtl/>
              </w:rPr>
              <w:t>راب</w:t>
            </w:r>
            <w:r>
              <w:rPr>
                <w:rFonts w:hint="cs"/>
                <w:rtl/>
              </w:rPr>
              <w:t>ِ</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فداء</w:t>
            </w:r>
            <w:r>
              <w:rPr>
                <w:rFonts w:hint="cs"/>
                <w:rtl/>
              </w:rPr>
              <w:t>ُ</w:t>
            </w:r>
            <w:r>
              <w:rPr>
                <w:rtl/>
              </w:rPr>
              <w:t xml:space="preserve"> ت</w:t>
            </w:r>
            <w:r>
              <w:rPr>
                <w:rFonts w:hint="cs"/>
                <w:rtl/>
              </w:rPr>
              <w:t>ُ</w:t>
            </w:r>
            <w:r>
              <w:rPr>
                <w:rtl/>
              </w:rPr>
              <w:t>راب</w:t>
            </w:r>
            <w:r>
              <w:rPr>
                <w:rFonts w:hint="cs"/>
                <w:rtl/>
              </w:rPr>
              <w:t>ِ</w:t>
            </w:r>
            <w:r>
              <w:rPr>
                <w:rtl/>
              </w:rPr>
              <w:t xml:space="preserve"> نع</w:t>
            </w:r>
            <w:r>
              <w:rPr>
                <w:rFonts w:hint="cs"/>
                <w:rtl/>
              </w:rPr>
              <w:t>ِ</w:t>
            </w:r>
            <w:r>
              <w:rPr>
                <w:rtl/>
              </w:rPr>
              <w:t>ل</w:t>
            </w:r>
            <w:r>
              <w:rPr>
                <w:rFonts w:hint="cs"/>
                <w:rtl/>
              </w:rPr>
              <w:t>ِ</w:t>
            </w:r>
            <w:r>
              <w:rPr>
                <w:rtl/>
              </w:rPr>
              <w:t xml:space="preserve"> أبي ت</w:t>
            </w:r>
            <w:r>
              <w:rPr>
                <w:rFonts w:hint="cs"/>
                <w:rtl/>
              </w:rPr>
              <w:t>ُ</w:t>
            </w:r>
            <w:r>
              <w:rPr>
                <w:rtl/>
              </w:rPr>
              <w:t>راب</w:t>
            </w:r>
            <w:r>
              <w:rPr>
                <w:rFonts w:hint="cs"/>
                <w:rtl/>
              </w:rPr>
              <w:t>ِ</w:t>
            </w:r>
            <w:r w:rsidRPr="00485C76">
              <w:rPr>
                <w:rStyle w:val="libPoemTiniChar0"/>
                <w:rtl/>
              </w:rPr>
              <w:br/>
              <w:t>  </w:t>
            </w:r>
          </w:p>
        </w:tc>
      </w:tr>
    </w:tbl>
    <w:p w:rsidR="00854B79" w:rsidRPr="00591A50" w:rsidRDefault="00F96522" w:rsidP="00591A50">
      <w:pPr>
        <w:pStyle w:val="libBold1"/>
        <w:rPr>
          <w:rtl/>
        </w:rPr>
      </w:pPr>
      <w:r>
        <w:rPr>
          <w:rtl/>
        </w:rPr>
        <w:t xml:space="preserve">- </w:t>
      </w:r>
      <w:r w:rsidR="00854B79" w:rsidRPr="00AD3BB5">
        <w:rPr>
          <w:rtl/>
        </w:rPr>
        <w:t>ومنها: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يا أمير</w:t>
            </w:r>
            <w:r>
              <w:rPr>
                <w:rFonts w:hint="cs"/>
                <w:rtl/>
              </w:rPr>
              <w:t>َ</w:t>
            </w:r>
            <w:r>
              <w:rPr>
                <w:rtl/>
              </w:rPr>
              <w:t xml:space="preserve"> المؤمنين</w:t>
            </w:r>
            <w:r>
              <w:rPr>
                <w:rFonts w:hint="cs"/>
                <w:rtl/>
              </w:rPr>
              <w:t>َ</w:t>
            </w:r>
            <w:r>
              <w:rPr>
                <w:rtl/>
              </w:rPr>
              <w:t xml:space="preserve"> الم</w:t>
            </w:r>
            <w:r>
              <w:rPr>
                <w:rFonts w:hint="cs"/>
                <w:rtl/>
              </w:rPr>
              <w:t>ُ</w:t>
            </w:r>
            <w:r>
              <w:rPr>
                <w:rtl/>
              </w:rPr>
              <w:t>رت</w:t>
            </w:r>
            <w:r>
              <w:rPr>
                <w:rFonts w:hint="cs"/>
                <w:rtl/>
              </w:rPr>
              <w:t>َ</w:t>
            </w:r>
            <w:r>
              <w:rPr>
                <w:rtl/>
              </w:rPr>
              <w:t>ضى</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Fonts w:hint="cs"/>
                <w:rtl/>
              </w:rPr>
              <w:t>إ</w:t>
            </w:r>
            <w:r>
              <w:rPr>
                <w:rtl/>
              </w:rPr>
              <w:t>ن</w:t>
            </w:r>
            <w:r>
              <w:rPr>
                <w:rFonts w:hint="cs"/>
                <w:rtl/>
              </w:rPr>
              <w:t>ّ</w:t>
            </w:r>
            <w:r>
              <w:rPr>
                <w:rtl/>
              </w:rPr>
              <w:t xml:space="preserve"> ق</w:t>
            </w:r>
            <w:r>
              <w:rPr>
                <w:rFonts w:hint="cs"/>
                <w:rtl/>
              </w:rPr>
              <w:t>َ</w:t>
            </w:r>
            <w:r>
              <w:rPr>
                <w:rtl/>
              </w:rPr>
              <w:t>لبي عند</w:t>
            </w:r>
            <w:r>
              <w:rPr>
                <w:rFonts w:hint="cs"/>
                <w:rtl/>
              </w:rPr>
              <w:t>َ</w:t>
            </w:r>
            <w:r>
              <w:rPr>
                <w:rtl/>
              </w:rPr>
              <w:t>ك</w:t>
            </w:r>
            <w:r>
              <w:rPr>
                <w:rFonts w:hint="cs"/>
                <w:rtl/>
              </w:rPr>
              <w:t>ُ</w:t>
            </w:r>
            <w:r>
              <w:rPr>
                <w:rtl/>
              </w:rPr>
              <w:t>م ق</w:t>
            </w:r>
            <w:r>
              <w:rPr>
                <w:rFonts w:hint="cs"/>
                <w:rtl/>
              </w:rPr>
              <w:t>َ</w:t>
            </w:r>
            <w:r>
              <w:rPr>
                <w:rtl/>
              </w:rPr>
              <w:t>د و</w:t>
            </w:r>
            <w:r>
              <w:rPr>
                <w:rFonts w:hint="cs"/>
                <w:rtl/>
              </w:rPr>
              <w:t>َ</w:t>
            </w:r>
            <w:r>
              <w:rPr>
                <w:rtl/>
              </w:rPr>
              <w:t>ق</w:t>
            </w:r>
            <w:r>
              <w:rPr>
                <w:rFonts w:hint="cs"/>
                <w:rtl/>
              </w:rPr>
              <w:t>ِ</w:t>
            </w:r>
            <w:r>
              <w:rPr>
                <w:rtl/>
              </w:rPr>
              <w:t>فا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ك</w:t>
            </w:r>
            <w:r>
              <w:rPr>
                <w:rFonts w:hint="cs"/>
                <w:rtl/>
              </w:rPr>
              <w:t>ُ</w:t>
            </w:r>
            <w:r>
              <w:rPr>
                <w:rtl/>
              </w:rPr>
              <w:t>ل</w:t>
            </w:r>
            <w:r>
              <w:rPr>
                <w:rFonts w:hint="cs"/>
                <w:rtl/>
              </w:rPr>
              <w:t>ّ</w:t>
            </w:r>
            <w:r>
              <w:rPr>
                <w:rtl/>
              </w:rPr>
              <w:t>ما ج</w:t>
            </w:r>
            <w:r>
              <w:rPr>
                <w:rFonts w:hint="cs"/>
                <w:rtl/>
              </w:rPr>
              <w:t>َ</w:t>
            </w:r>
            <w:r>
              <w:rPr>
                <w:rtl/>
              </w:rPr>
              <w:t>د</w:t>
            </w:r>
            <w:r>
              <w:rPr>
                <w:rFonts w:hint="cs"/>
                <w:rtl/>
              </w:rPr>
              <w:t>َّ</w:t>
            </w:r>
            <w:r>
              <w:rPr>
                <w:rtl/>
              </w:rPr>
              <w:t>دت</w:t>
            </w:r>
            <w:r>
              <w:rPr>
                <w:rFonts w:hint="cs"/>
                <w:rtl/>
              </w:rPr>
              <w:t>ُ</w:t>
            </w:r>
            <w:r>
              <w:rPr>
                <w:rtl/>
              </w:rPr>
              <w:t xml:space="preserve"> م</w:t>
            </w:r>
            <w:r>
              <w:rPr>
                <w:rFonts w:hint="cs"/>
                <w:rtl/>
              </w:rPr>
              <w:t>َ</w:t>
            </w:r>
            <w:r>
              <w:rPr>
                <w:rtl/>
              </w:rPr>
              <w:t>دحي فيك</w:t>
            </w:r>
            <w:r>
              <w:rPr>
                <w:rFonts w:hint="cs"/>
                <w:rtl/>
              </w:rPr>
              <w:t>ُ</w:t>
            </w:r>
            <w:r>
              <w:rPr>
                <w:rtl/>
              </w:rPr>
              <w:t>م</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قال</w:t>
            </w:r>
            <w:r>
              <w:rPr>
                <w:rFonts w:hint="cs"/>
                <w:rtl/>
              </w:rPr>
              <w:t>َ</w:t>
            </w:r>
            <w:r>
              <w:rPr>
                <w:rtl/>
              </w:rPr>
              <w:t xml:space="preserve"> ذو الن</w:t>
            </w:r>
            <w:r>
              <w:rPr>
                <w:rFonts w:hint="cs"/>
                <w:rtl/>
              </w:rPr>
              <w:t>َّ</w:t>
            </w:r>
            <w:r>
              <w:rPr>
                <w:rtl/>
              </w:rPr>
              <w:t>صب نسيت الس</w:t>
            </w:r>
            <w:r>
              <w:rPr>
                <w:rFonts w:hint="cs"/>
                <w:rtl/>
              </w:rPr>
              <w:t>َّ</w:t>
            </w:r>
            <w:r>
              <w:rPr>
                <w:rtl/>
              </w:rPr>
              <w:t>لفا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 كمولاي</w:t>
            </w:r>
            <w:r>
              <w:rPr>
                <w:rFonts w:hint="cs"/>
                <w:rtl/>
              </w:rPr>
              <w:t>َ</w:t>
            </w:r>
            <w:r>
              <w:rPr>
                <w:rtl/>
              </w:rPr>
              <w:t xml:space="preserve"> عليا</w:t>
            </w:r>
            <w:r>
              <w:rPr>
                <w:rFonts w:hint="cs"/>
                <w:rtl/>
              </w:rPr>
              <w:t>ً</w:t>
            </w:r>
            <w:r>
              <w:rPr>
                <w:rtl/>
              </w:rPr>
              <w:t xml:space="preserve"> مفتيا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خ</w:t>
            </w:r>
            <w:r>
              <w:rPr>
                <w:rFonts w:hint="cs"/>
                <w:rtl/>
              </w:rPr>
              <w:t>َ</w:t>
            </w:r>
            <w:r>
              <w:rPr>
                <w:rtl/>
              </w:rPr>
              <w:t>ض</w:t>
            </w:r>
            <w:r>
              <w:rPr>
                <w:rFonts w:hint="cs"/>
                <w:rtl/>
              </w:rPr>
              <w:t>َ</w:t>
            </w:r>
            <w:r>
              <w:rPr>
                <w:rtl/>
              </w:rPr>
              <w:t>ع</w:t>
            </w:r>
            <w:r>
              <w:rPr>
                <w:rFonts w:hint="cs"/>
                <w:rtl/>
              </w:rPr>
              <w:t>َ</w:t>
            </w:r>
            <w:r>
              <w:rPr>
                <w:rtl/>
              </w:rPr>
              <w:t xml:space="preserve"> الك</w:t>
            </w:r>
            <w:r>
              <w:rPr>
                <w:rFonts w:hint="cs"/>
                <w:rtl/>
              </w:rPr>
              <w:t>ُ</w:t>
            </w:r>
            <w:r>
              <w:rPr>
                <w:rtl/>
              </w:rPr>
              <w:t>ل</w:t>
            </w:r>
            <w:r>
              <w:rPr>
                <w:rFonts w:hint="cs"/>
                <w:rtl/>
              </w:rPr>
              <w:t>ُّ</w:t>
            </w:r>
            <w:r>
              <w:rPr>
                <w:rtl/>
              </w:rPr>
              <w:t xml:space="preserve"> ل</w:t>
            </w:r>
            <w:r>
              <w:rPr>
                <w:rFonts w:hint="cs"/>
                <w:rtl/>
              </w:rPr>
              <w:t>َ</w:t>
            </w:r>
            <w:r>
              <w:rPr>
                <w:rtl/>
              </w:rPr>
              <w:t>ه</w:t>
            </w:r>
            <w:r>
              <w:rPr>
                <w:rFonts w:hint="cs"/>
                <w:rtl/>
              </w:rPr>
              <w:t>ُ</w:t>
            </w:r>
            <w:r>
              <w:rPr>
                <w:rtl/>
              </w:rPr>
              <w:t xml:space="preserve"> واعت</w:t>
            </w:r>
            <w:r>
              <w:rPr>
                <w:rFonts w:hint="cs"/>
                <w:rtl/>
              </w:rPr>
              <w:t>َ</w:t>
            </w:r>
            <w:r>
              <w:rPr>
                <w:rtl/>
              </w:rPr>
              <w:t>ر</w:t>
            </w:r>
            <w:r>
              <w:rPr>
                <w:rFonts w:hint="cs"/>
                <w:rtl/>
              </w:rPr>
              <w:t>َ</w:t>
            </w:r>
            <w:r>
              <w:rPr>
                <w:rtl/>
              </w:rPr>
              <w:t>فا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 كمولاي</w:t>
            </w:r>
            <w:r>
              <w:rPr>
                <w:rFonts w:hint="cs"/>
                <w:rtl/>
              </w:rPr>
              <w:t>َ</w:t>
            </w:r>
            <w:r>
              <w:rPr>
                <w:rtl/>
              </w:rPr>
              <w:t xml:space="preserve"> علياً زاهداً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ط</w:t>
            </w:r>
            <w:r>
              <w:rPr>
                <w:rFonts w:hint="cs"/>
                <w:rtl/>
              </w:rPr>
              <w:t>َ</w:t>
            </w:r>
            <w:r>
              <w:rPr>
                <w:rtl/>
              </w:rPr>
              <w:t>ل</w:t>
            </w:r>
            <w:r>
              <w:rPr>
                <w:rFonts w:hint="cs"/>
                <w:rtl/>
              </w:rPr>
              <w:t>َّ</w:t>
            </w:r>
            <w:r>
              <w:rPr>
                <w:rtl/>
              </w:rPr>
              <w:t>ق</w:t>
            </w:r>
            <w:r>
              <w:rPr>
                <w:rFonts w:hint="cs"/>
                <w:rtl/>
              </w:rPr>
              <w:t>َ</w:t>
            </w:r>
            <w:r>
              <w:rPr>
                <w:rtl/>
              </w:rPr>
              <w:t xml:space="preserve"> الد</w:t>
            </w:r>
            <w:r>
              <w:rPr>
                <w:rFonts w:hint="cs"/>
                <w:rtl/>
              </w:rPr>
              <w:t>ُّ</w:t>
            </w:r>
            <w:r>
              <w:rPr>
                <w:rtl/>
              </w:rPr>
              <w:t>نيا ثلاثا</w:t>
            </w:r>
            <w:r>
              <w:rPr>
                <w:rFonts w:hint="cs"/>
                <w:rtl/>
              </w:rPr>
              <w:t>ً</w:t>
            </w:r>
            <w:r>
              <w:rPr>
                <w:rtl/>
              </w:rPr>
              <w:t xml:space="preserve"> و</w:t>
            </w:r>
            <w:r>
              <w:rPr>
                <w:rFonts w:hint="cs"/>
                <w:rtl/>
              </w:rPr>
              <w:t>َ</w:t>
            </w:r>
            <w:r>
              <w:rPr>
                <w:rtl/>
              </w:rPr>
              <w:t>و</w:t>
            </w:r>
            <w:r>
              <w:rPr>
                <w:rFonts w:hint="cs"/>
                <w:rtl/>
              </w:rPr>
              <w:t>َ</w:t>
            </w:r>
            <w:r>
              <w:rPr>
                <w:rtl/>
              </w:rPr>
              <w:t>فى</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 د</w:t>
            </w:r>
            <w:r>
              <w:rPr>
                <w:rFonts w:hint="cs"/>
                <w:rtl/>
              </w:rPr>
              <w:t>ُ</w:t>
            </w:r>
            <w:r>
              <w:rPr>
                <w:rtl/>
              </w:rPr>
              <w:t>ع</w:t>
            </w:r>
            <w:r>
              <w:rPr>
                <w:rFonts w:hint="cs"/>
                <w:rtl/>
              </w:rPr>
              <w:t>ِ</w:t>
            </w:r>
            <w:r>
              <w:rPr>
                <w:rtl/>
              </w:rPr>
              <w:t>ي للط</w:t>
            </w:r>
            <w:r>
              <w:rPr>
                <w:rFonts w:hint="cs"/>
                <w:rtl/>
              </w:rPr>
              <w:t>َ</w:t>
            </w:r>
            <w:r>
              <w:rPr>
                <w:rtl/>
              </w:rPr>
              <w:t>ير</w:t>
            </w:r>
            <w:r>
              <w:rPr>
                <w:rFonts w:hint="cs"/>
                <w:rtl/>
              </w:rPr>
              <w:t>ِ</w:t>
            </w:r>
            <w:r>
              <w:rPr>
                <w:rtl/>
              </w:rPr>
              <w:t xml:space="preserve"> أن يأكله</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w:t>
            </w:r>
            <w:r>
              <w:rPr>
                <w:rFonts w:hint="cs"/>
                <w:rtl/>
              </w:rPr>
              <w:t>َ</w:t>
            </w:r>
            <w:r>
              <w:rPr>
                <w:rtl/>
              </w:rPr>
              <w:t>ل</w:t>
            </w:r>
            <w:r>
              <w:rPr>
                <w:rFonts w:hint="cs"/>
                <w:rtl/>
              </w:rPr>
              <w:t>َ</w:t>
            </w:r>
            <w:r>
              <w:rPr>
                <w:rtl/>
              </w:rPr>
              <w:t>نا في ب</w:t>
            </w:r>
            <w:r>
              <w:rPr>
                <w:rFonts w:hint="cs"/>
                <w:rtl/>
              </w:rPr>
              <w:t>َ</w:t>
            </w:r>
            <w:r>
              <w:rPr>
                <w:rtl/>
              </w:rPr>
              <w:t>عض</w:t>
            </w:r>
            <w:r>
              <w:rPr>
                <w:rFonts w:hint="cs"/>
                <w:rtl/>
              </w:rPr>
              <w:t>ِ</w:t>
            </w:r>
            <w:r>
              <w:rPr>
                <w:rtl/>
              </w:rPr>
              <w:t xml:space="preserve"> هذا م</w:t>
            </w:r>
            <w:r>
              <w:rPr>
                <w:rFonts w:hint="cs"/>
                <w:rtl/>
              </w:rPr>
              <w:t>ُ</w:t>
            </w:r>
            <w:r>
              <w:rPr>
                <w:rtl/>
              </w:rPr>
              <w:t>كت</w:t>
            </w:r>
            <w:r>
              <w:rPr>
                <w:rFonts w:hint="cs"/>
                <w:rtl/>
              </w:rPr>
              <w:t>َ</w:t>
            </w:r>
            <w:r>
              <w:rPr>
                <w:rtl/>
              </w:rPr>
              <w:t>فى</w:t>
            </w:r>
            <w:r w:rsidRPr="00485C76">
              <w:rPr>
                <w:rStyle w:val="libPoemTiniChar0"/>
                <w:rtl/>
              </w:rPr>
              <w:br/>
              <w:t>  </w:t>
            </w:r>
          </w:p>
        </w:tc>
      </w:tr>
    </w:tbl>
    <w:p w:rsidR="00854B79" w:rsidRPr="00AD3BB5" w:rsidRDefault="00854B79" w:rsidP="00854B79">
      <w:pPr>
        <w:pStyle w:val="libNormal"/>
        <w:rPr>
          <w:rtl/>
        </w:rPr>
      </w:pPr>
      <w:r w:rsidRPr="00854B79">
        <w:rPr>
          <w:rtl/>
        </w:rPr>
        <w:t>كما أنّ له من التصانيف الكثيرة والرائعة ما استغرقَتْ أكثر العلوم، من الكلام واللغة والأدب والتاريخ وغيرها.</w:t>
      </w:r>
    </w:p>
    <w:p w:rsidR="00854B79" w:rsidRPr="00AD3BB5" w:rsidRDefault="00854B79" w:rsidP="00854B79">
      <w:pPr>
        <w:pStyle w:val="libNormal"/>
        <w:rPr>
          <w:rtl/>
        </w:rPr>
      </w:pPr>
      <w:r w:rsidRPr="00854B79">
        <w:rPr>
          <w:rtl/>
        </w:rPr>
        <w:t>تُوفِّي ليلة الجمعة الرابع والعشرين من شهر صفر سنة (385 هـ) بالرَي على الأقوى، ونُقِلَ جثمانه إلى أصبهان، ودُفِنَ في محلّةٍ كانتْ تُعْرَف آنذاك بباب دَرية، واسمها الآن باب الطوقجي، وقبره لا زال معروفاً.</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AD3BB5">
        <w:rPr>
          <w:rtl/>
        </w:rPr>
        <w:lastRenderedPageBreak/>
        <w:t>انظر ترجمته في:</w:t>
      </w:r>
    </w:p>
    <w:p w:rsidR="0066137A" w:rsidRDefault="00854B79" w:rsidP="00854B79">
      <w:pPr>
        <w:pStyle w:val="libNormal"/>
        <w:rPr>
          <w:rtl/>
        </w:rPr>
      </w:pPr>
      <w:r w:rsidRPr="00854B79">
        <w:rPr>
          <w:rtl/>
        </w:rPr>
        <w:t>معالم العلماء: 148</w:t>
      </w:r>
      <w:r w:rsidR="00E018CE">
        <w:rPr>
          <w:rtl/>
        </w:rPr>
        <w:t>.</w:t>
      </w:r>
      <w:r w:rsidRPr="00854B79">
        <w:rPr>
          <w:rtl/>
        </w:rPr>
        <w:t xml:space="preserve"> اليقين للسيد ابن طاووس: 457</w:t>
      </w:r>
      <w:r w:rsidR="00E018CE">
        <w:rPr>
          <w:rtl/>
        </w:rPr>
        <w:t>.</w:t>
      </w:r>
      <w:r w:rsidRPr="00854B79">
        <w:rPr>
          <w:rtl/>
        </w:rPr>
        <w:t xml:space="preserve"> أمل الآمل 2: 34/96</w:t>
      </w:r>
      <w:r w:rsidR="00E018CE">
        <w:rPr>
          <w:rtl/>
        </w:rPr>
        <w:t>.</w:t>
      </w:r>
      <w:r w:rsidRPr="00854B79">
        <w:rPr>
          <w:rtl/>
        </w:rPr>
        <w:t xml:space="preserve"> الكُنى والألقاب 2: 365</w:t>
      </w:r>
      <w:r w:rsidR="00E018CE">
        <w:rPr>
          <w:rtl/>
        </w:rPr>
        <w:t>.</w:t>
      </w:r>
      <w:r w:rsidRPr="00854B79">
        <w:rPr>
          <w:rtl/>
        </w:rPr>
        <w:t xml:space="preserve"> أعيان الشيعة 3: 328</w:t>
      </w:r>
      <w:r w:rsidR="00E018CE">
        <w:rPr>
          <w:rtl/>
        </w:rPr>
        <w:t>.</w:t>
      </w:r>
      <w:r w:rsidRPr="00854B79">
        <w:rPr>
          <w:rtl/>
        </w:rPr>
        <w:t xml:space="preserve"> الغدير 4: 40</w:t>
      </w:r>
      <w:r w:rsidR="00E018CE">
        <w:rPr>
          <w:rtl/>
        </w:rPr>
        <w:t>.</w:t>
      </w:r>
      <w:r w:rsidRPr="00854B79">
        <w:rPr>
          <w:rtl/>
        </w:rPr>
        <w:t xml:space="preserve"> تأسيس الشيعة: 159</w:t>
      </w:r>
      <w:r w:rsidR="00E018CE">
        <w:rPr>
          <w:rtl/>
        </w:rPr>
        <w:t>.</w:t>
      </w:r>
      <w:r w:rsidRPr="00854B79">
        <w:rPr>
          <w:rtl/>
        </w:rPr>
        <w:t xml:space="preserve"> عيون أخبار الرضا (عليه السلام) 1: 3</w:t>
      </w:r>
      <w:r w:rsidR="00E018CE">
        <w:rPr>
          <w:rtl/>
        </w:rPr>
        <w:t>.</w:t>
      </w:r>
      <w:r w:rsidRPr="00854B79">
        <w:rPr>
          <w:rtl/>
        </w:rPr>
        <w:t xml:space="preserve"> يتيمة الدهر 3: 188</w:t>
      </w:r>
      <w:r w:rsidR="00E018CE">
        <w:rPr>
          <w:rtl/>
        </w:rPr>
        <w:t>.</w:t>
      </w:r>
      <w:r w:rsidRPr="00854B79">
        <w:rPr>
          <w:rtl/>
        </w:rPr>
        <w:t xml:space="preserve"> معجم الأُدباء 6: 168</w:t>
      </w:r>
      <w:r w:rsidR="00E018CE">
        <w:rPr>
          <w:rtl/>
        </w:rPr>
        <w:t>.</w:t>
      </w:r>
      <w:r w:rsidRPr="00854B79">
        <w:rPr>
          <w:rtl/>
        </w:rPr>
        <w:t xml:space="preserve"> إنْبَاه الرواة 1: 201</w:t>
      </w:r>
      <w:r w:rsidR="00E018CE">
        <w:rPr>
          <w:rtl/>
        </w:rPr>
        <w:t>.</w:t>
      </w:r>
      <w:r w:rsidRPr="00854B79">
        <w:rPr>
          <w:rtl/>
        </w:rPr>
        <w:t xml:space="preserve"> الإمتاع والمؤانسة 1: 53</w:t>
      </w:r>
      <w:r w:rsidR="00E018CE">
        <w:rPr>
          <w:rtl/>
        </w:rPr>
        <w:t>.</w:t>
      </w:r>
      <w:r w:rsidRPr="00854B79">
        <w:rPr>
          <w:rtl/>
        </w:rPr>
        <w:t xml:space="preserve"> فهرست ابن النديم: 194</w:t>
      </w:r>
      <w:r w:rsidR="00E018CE">
        <w:rPr>
          <w:rtl/>
        </w:rPr>
        <w:t>.</w:t>
      </w:r>
      <w:r w:rsidRPr="00854B79">
        <w:rPr>
          <w:rtl/>
        </w:rPr>
        <w:t xml:space="preserve"> الكامل في التاريخ 8: 352 و 9: 59. سير أعلام النبلاء 16: 511/377</w:t>
      </w:r>
      <w:r w:rsidR="00E018CE">
        <w:rPr>
          <w:rtl/>
        </w:rPr>
        <w:t>.</w:t>
      </w:r>
      <w:r w:rsidRPr="00854B79">
        <w:rPr>
          <w:rtl/>
        </w:rPr>
        <w:t xml:space="preserve"> العِبَر 2: 166</w:t>
      </w:r>
      <w:r w:rsidR="00E018CE">
        <w:rPr>
          <w:rtl/>
        </w:rPr>
        <w:t>.</w:t>
      </w:r>
      <w:r w:rsidRPr="00854B79">
        <w:rPr>
          <w:rtl/>
        </w:rPr>
        <w:t xml:space="preserve"> البداية والنهاية 11: 314</w:t>
      </w:r>
      <w:r w:rsidR="00E018CE">
        <w:rPr>
          <w:rtl/>
        </w:rPr>
        <w:t>.</w:t>
      </w:r>
      <w:r w:rsidRPr="00854B79">
        <w:rPr>
          <w:rtl/>
        </w:rPr>
        <w:t xml:space="preserve"> المنتظم 7: 1979</w:t>
      </w:r>
      <w:r w:rsidR="00E018CE">
        <w:rPr>
          <w:rtl/>
        </w:rPr>
        <w:t>.</w:t>
      </w:r>
      <w:r w:rsidRPr="00854B79">
        <w:rPr>
          <w:rtl/>
        </w:rPr>
        <w:t xml:space="preserve"> وفيات الأعيان 1: 228. مرآة الجنان 2: 421</w:t>
      </w:r>
      <w:r w:rsidR="00E018CE">
        <w:rPr>
          <w:rtl/>
        </w:rPr>
        <w:t>.</w:t>
      </w:r>
      <w:r w:rsidRPr="00854B79">
        <w:rPr>
          <w:rtl/>
        </w:rPr>
        <w:t xml:space="preserve"> لسان الميزان 1: 413</w:t>
      </w:r>
      <w:r w:rsidR="00E018CE">
        <w:rPr>
          <w:rtl/>
        </w:rPr>
        <w:t>.</w:t>
      </w:r>
      <w:r w:rsidRPr="00854B79">
        <w:rPr>
          <w:rtl/>
        </w:rPr>
        <w:t xml:space="preserve"> معاهد التنصيص 4: 11</w:t>
      </w:r>
      <w:r w:rsidR="00E018CE">
        <w:rPr>
          <w:rtl/>
        </w:rPr>
        <w:t>.</w:t>
      </w:r>
      <w:r w:rsidRPr="00854B79">
        <w:rPr>
          <w:rtl/>
        </w:rPr>
        <w:t xml:space="preserve"> النجوم الزاهرة 4: 169</w:t>
      </w:r>
      <w:r w:rsidR="00E018CE">
        <w:rPr>
          <w:rtl/>
        </w:rPr>
        <w:t>.</w:t>
      </w:r>
      <w:r w:rsidRPr="00854B79">
        <w:rPr>
          <w:rtl/>
        </w:rPr>
        <w:t xml:space="preserve"> ودول الإسلام: 208.</w:t>
      </w:r>
    </w:p>
    <w:p w:rsidR="00854B79" w:rsidRPr="00A8769A" w:rsidRDefault="00854B79" w:rsidP="008E5FD3">
      <w:pPr>
        <w:pStyle w:val="libBold1"/>
        <w:rPr>
          <w:rStyle w:val="libNormalChar"/>
          <w:rtl/>
        </w:rPr>
      </w:pPr>
      <w:r w:rsidRPr="00AD3BB5">
        <w:rPr>
          <w:rtl/>
        </w:rPr>
        <w:t>السيِّد الحِمْيَرِي، إسماعيل بن محمّد بن يزيد:</w:t>
      </w:r>
    </w:p>
    <w:p w:rsidR="00854B79" w:rsidRPr="00AD3BB5" w:rsidRDefault="00854B79" w:rsidP="00854B79">
      <w:pPr>
        <w:pStyle w:val="libNormal"/>
        <w:rPr>
          <w:rtl/>
        </w:rPr>
      </w:pPr>
      <w:r w:rsidRPr="00854B79">
        <w:rPr>
          <w:rtl/>
        </w:rPr>
        <w:t>سيِّد الشعراء، وصاحب الكلمة النافِذة، جليل القَدْر، عظيم المنزلة.</w:t>
      </w:r>
    </w:p>
    <w:p w:rsidR="00854B79" w:rsidRPr="00AD3BB5" w:rsidRDefault="00854B79" w:rsidP="00854B79">
      <w:pPr>
        <w:pStyle w:val="libNormal"/>
        <w:rPr>
          <w:rtl/>
        </w:rPr>
      </w:pPr>
      <w:r w:rsidRPr="00854B79">
        <w:rPr>
          <w:rtl/>
        </w:rPr>
        <w:t>يُنْسَب إلى حِمْيَر إحدى قبائل اليَمَن المعروفة.</w:t>
      </w:r>
    </w:p>
    <w:p w:rsidR="00854B79" w:rsidRPr="00AD3BB5" w:rsidRDefault="00854B79" w:rsidP="00854B79">
      <w:pPr>
        <w:pStyle w:val="libNormal"/>
        <w:rPr>
          <w:rtl/>
        </w:rPr>
      </w:pPr>
      <w:r w:rsidRPr="00854B79">
        <w:rPr>
          <w:rtl/>
        </w:rPr>
        <w:t>والسيِّد نِسْبَةٌ لُغَوِيَّة لا أُسَرِيَّة، حيث لم يكن فاطميّاً ولا علويّاً.</w:t>
      </w:r>
    </w:p>
    <w:p w:rsidR="00854B79" w:rsidRPr="00AD3BB5" w:rsidRDefault="00854B79" w:rsidP="00854B79">
      <w:pPr>
        <w:pStyle w:val="libNormal"/>
        <w:rPr>
          <w:rtl/>
        </w:rPr>
      </w:pPr>
      <w:r w:rsidRPr="00854B79">
        <w:rPr>
          <w:rtl/>
        </w:rPr>
        <w:t>كان رحمه الله تعالى مِن شعراء أهل البيت (عليهم السلام) المجاهِرِين بولائهم، والمصرِّحين بتشيُّعِهم رغم ما كان يُحيط بهم من ظروف معاكِسَة.</w:t>
      </w:r>
    </w:p>
    <w:p w:rsidR="00854B79" w:rsidRPr="00AD3BB5" w:rsidRDefault="00854B79" w:rsidP="00854B79">
      <w:pPr>
        <w:pStyle w:val="libNormal"/>
        <w:rPr>
          <w:rtl/>
        </w:rPr>
      </w:pPr>
      <w:r w:rsidRPr="00854B79">
        <w:rPr>
          <w:rtl/>
        </w:rPr>
        <w:t>وُلد بعمان سنة (105هـ) ونشأ في البصرة، وتُوفِّي في أيّام هارون الرشيد، وفي حدود عام (178 هـ).</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معالم العلماء: 146</w:t>
      </w:r>
      <w:r w:rsidR="00E018CE">
        <w:rPr>
          <w:rtl/>
        </w:rPr>
        <w:t>.</w:t>
      </w:r>
      <w:r w:rsidRPr="00854B79">
        <w:rPr>
          <w:rtl/>
        </w:rPr>
        <w:t xml:space="preserve"> رجال الطوسي: 148/108</w:t>
      </w:r>
      <w:r w:rsidR="00E018CE">
        <w:rPr>
          <w:rtl/>
        </w:rPr>
        <w:t>.</w:t>
      </w:r>
      <w:r w:rsidRPr="00854B79">
        <w:rPr>
          <w:rtl/>
        </w:rPr>
        <w:t xml:space="preserve"> فهرست الطوسي: 32/82</w:t>
      </w:r>
      <w:r w:rsidR="00E018CE">
        <w:rPr>
          <w:rtl/>
        </w:rPr>
        <w:t>.</w:t>
      </w:r>
      <w:r w:rsidRPr="00854B79">
        <w:rPr>
          <w:rtl/>
        </w:rPr>
        <w:t xml:space="preserve"> الوجيزة: 8</w:t>
      </w:r>
      <w:r w:rsidR="00E018CE">
        <w:rPr>
          <w:rtl/>
        </w:rPr>
        <w:t>.</w:t>
      </w:r>
      <w:r w:rsidRPr="00854B79">
        <w:rPr>
          <w:rtl/>
        </w:rPr>
        <w:t xml:space="preserve"> الخلاصة: 10/22</w:t>
      </w:r>
      <w:r w:rsidR="00E018CE">
        <w:rPr>
          <w:rtl/>
        </w:rPr>
        <w:t>.</w:t>
      </w:r>
      <w:r w:rsidRPr="00854B79">
        <w:rPr>
          <w:rtl/>
        </w:rPr>
        <w:t xml:space="preserve"> التحرير الطاووسي: 37/20</w:t>
      </w:r>
      <w:r w:rsidR="00E018CE">
        <w:rPr>
          <w:rtl/>
        </w:rPr>
        <w:t>.</w:t>
      </w:r>
      <w:r w:rsidRPr="00854B79">
        <w:rPr>
          <w:rtl/>
        </w:rPr>
        <w:t xml:space="preserve"> رجال ابن داود: 61/195</w:t>
      </w:r>
      <w:r w:rsidR="00E018CE">
        <w:rPr>
          <w:rtl/>
        </w:rPr>
        <w:t>.</w:t>
      </w:r>
      <w:r w:rsidRPr="00854B79">
        <w:rPr>
          <w:rtl/>
        </w:rPr>
        <w:t xml:space="preserve"> أعيان الشيعة 3: 405</w:t>
      </w:r>
      <w:r w:rsidR="00E018CE">
        <w:rPr>
          <w:rtl/>
        </w:rPr>
        <w:t>.</w:t>
      </w:r>
      <w:r w:rsidRPr="00854B79">
        <w:rPr>
          <w:rtl/>
        </w:rPr>
        <w:t xml:space="preserve"> فوات الوفيات 1: 32</w:t>
      </w:r>
      <w:r w:rsidR="00E018CE">
        <w:rPr>
          <w:rtl/>
        </w:rPr>
        <w:t>.</w:t>
      </w:r>
      <w:r w:rsidRPr="00854B79">
        <w:rPr>
          <w:rtl/>
        </w:rPr>
        <w:t xml:space="preserve"> الأغاني 7: 229.</w:t>
      </w:r>
    </w:p>
    <w:p w:rsidR="00854B79" w:rsidRPr="00A8769A" w:rsidRDefault="00854B79" w:rsidP="008E5FD3">
      <w:pPr>
        <w:pStyle w:val="libBold1"/>
        <w:rPr>
          <w:rStyle w:val="libNormalChar"/>
          <w:rtl/>
        </w:rPr>
      </w:pPr>
      <w:r w:rsidRPr="00AD3BB5">
        <w:rPr>
          <w:rtl/>
        </w:rPr>
        <w:t>الأشجع السلمي:</w:t>
      </w:r>
    </w:p>
    <w:p w:rsidR="00854B79" w:rsidRPr="00AD3BB5" w:rsidRDefault="00854B79" w:rsidP="00854B79">
      <w:pPr>
        <w:pStyle w:val="libNormal"/>
        <w:rPr>
          <w:rtl/>
        </w:rPr>
      </w:pPr>
      <w:r w:rsidRPr="00854B79">
        <w:rPr>
          <w:rtl/>
        </w:rPr>
        <w:t>أبو الوليد السلمي، مِن كِبار الشعراء وأعلامهم، ويُعَدّ في مَرْتَبَة أبي العتاهية وأبي نؤاس.</w:t>
      </w:r>
    </w:p>
    <w:p w:rsidR="00854B79" w:rsidRPr="00AD3BB5" w:rsidRDefault="00854B79" w:rsidP="00854B79">
      <w:pPr>
        <w:pStyle w:val="libNormal"/>
        <w:rPr>
          <w:rtl/>
        </w:rPr>
      </w:pPr>
      <w:r w:rsidRPr="00854B79">
        <w:rPr>
          <w:rtl/>
        </w:rPr>
        <w:t>وُلد في اليمامة وانتقلتْ به أُمّه إلى البصرة فنشأ بها وتأدّب في مدارسها.</w:t>
      </w:r>
    </w:p>
    <w:p w:rsidR="00854B79" w:rsidRPr="00AD3BB5" w:rsidRDefault="00854B79" w:rsidP="00854B79">
      <w:pPr>
        <w:pStyle w:val="libNormal"/>
        <w:rPr>
          <w:rtl/>
        </w:rPr>
      </w:pPr>
      <w:r w:rsidRPr="00854B79">
        <w:rPr>
          <w:rtl/>
        </w:rPr>
        <w:t>بَرَعَ في الشعر حتّى طبق صِيْتُه الآفاق، وعُدّ مِن كِبار الشعراء.</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انتقل بعدها إلى الرقة، وصاحب جعفر البرمكي وانقطع إليه.</w:t>
      </w:r>
    </w:p>
    <w:p w:rsidR="00854B79" w:rsidRPr="00AD3BB5" w:rsidRDefault="00854B79" w:rsidP="00854B79">
      <w:pPr>
        <w:pStyle w:val="libNormal"/>
        <w:rPr>
          <w:rtl/>
        </w:rPr>
      </w:pPr>
      <w:r w:rsidRPr="00854B79">
        <w:rPr>
          <w:rtl/>
        </w:rPr>
        <w:t>له في رثاء الإمام الرضا (عليه السلام) قصيدةٌ مَطْلَعُهَا: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يا صاحب</w:t>
            </w:r>
            <w:r>
              <w:rPr>
                <w:rFonts w:hint="cs"/>
                <w:rtl/>
              </w:rPr>
              <w:t>َ</w:t>
            </w:r>
            <w:r>
              <w:rPr>
                <w:rtl/>
              </w:rPr>
              <w:t xml:space="preserve"> العيس</w:t>
            </w:r>
            <w:r>
              <w:rPr>
                <w:rFonts w:hint="cs"/>
                <w:rtl/>
              </w:rPr>
              <w:t>ِ</w:t>
            </w:r>
            <w:r>
              <w:rPr>
                <w:rtl/>
              </w:rPr>
              <w:t xml:space="preserve"> تحذي في أزمتها</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اسمع وأسمع غداً يا صاحب</w:t>
            </w:r>
            <w:r>
              <w:rPr>
                <w:rFonts w:hint="cs"/>
                <w:rtl/>
              </w:rPr>
              <w:t>َ</w:t>
            </w:r>
            <w:r>
              <w:rPr>
                <w:rtl/>
              </w:rPr>
              <w:t xml:space="preserve"> العيس</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اقر الس</w:t>
            </w:r>
            <w:r>
              <w:rPr>
                <w:rFonts w:hint="cs"/>
                <w:rtl/>
              </w:rPr>
              <w:t>ّ</w:t>
            </w:r>
            <w:r>
              <w:rPr>
                <w:rtl/>
              </w:rPr>
              <w:t>لام</w:t>
            </w:r>
            <w:r>
              <w:rPr>
                <w:rFonts w:hint="cs"/>
                <w:rtl/>
              </w:rPr>
              <w:t>َ</w:t>
            </w:r>
            <w:r>
              <w:rPr>
                <w:rtl/>
              </w:rPr>
              <w:t xml:space="preserve"> على قبر</w:t>
            </w:r>
            <w:r>
              <w:rPr>
                <w:rFonts w:hint="cs"/>
                <w:rtl/>
              </w:rPr>
              <w:t>ٍ</w:t>
            </w:r>
            <w:r>
              <w:rPr>
                <w:rtl/>
              </w:rPr>
              <w:t xml:space="preserve"> بطوس ولا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تقري الس</w:t>
            </w:r>
            <w:r>
              <w:rPr>
                <w:rFonts w:hint="cs"/>
                <w:rtl/>
              </w:rPr>
              <w:t>ّ</w:t>
            </w:r>
            <w:r>
              <w:rPr>
                <w:rtl/>
              </w:rPr>
              <w:t>لام</w:t>
            </w:r>
            <w:r>
              <w:rPr>
                <w:rFonts w:hint="cs"/>
                <w:rtl/>
              </w:rPr>
              <w:t>َ</w:t>
            </w:r>
            <w:r>
              <w:rPr>
                <w:rtl/>
              </w:rPr>
              <w:t xml:space="preserve"> ولا النعمى على طوس</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معالم العلماء: 153</w:t>
      </w:r>
      <w:r w:rsidR="00E018CE">
        <w:rPr>
          <w:rtl/>
        </w:rPr>
        <w:t>.</w:t>
      </w:r>
      <w:r w:rsidRPr="00854B79">
        <w:rPr>
          <w:rtl/>
        </w:rPr>
        <w:t xml:space="preserve"> أمالي الطوسي 1: 287</w:t>
      </w:r>
      <w:r w:rsidR="00E018CE">
        <w:rPr>
          <w:rtl/>
        </w:rPr>
        <w:t>.</w:t>
      </w:r>
      <w:r w:rsidRPr="00854B79">
        <w:rPr>
          <w:rtl/>
        </w:rPr>
        <w:t xml:space="preserve"> تنقيح المقال 1: 148</w:t>
      </w:r>
      <w:r w:rsidR="00E018CE">
        <w:rPr>
          <w:rtl/>
        </w:rPr>
        <w:t>.</w:t>
      </w:r>
      <w:r w:rsidRPr="00854B79">
        <w:rPr>
          <w:rtl/>
        </w:rPr>
        <w:t xml:space="preserve"> أعيان الشيعة 3: 447</w:t>
      </w:r>
      <w:r w:rsidR="00E018CE">
        <w:rPr>
          <w:rtl/>
        </w:rPr>
        <w:t>.</w:t>
      </w:r>
      <w:r w:rsidRPr="00854B79">
        <w:rPr>
          <w:rtl/>
        </w:rPr>
        <w:t xml:space="preserve"> الأغاني 18: 211</w:t>
      </w:r>
      <w:r w:rsidR="00E018CE">
        <w:rPr>
          <w:rtl/>
        </w:rPr>
        <w:t>.</w:t>
      </w:r>
      <w:r w:rsidRPr="00854B79">
        <w:rPr>
          <w:rtl/>
        </w:rPr>
        <w:t xml:space="preserve"> الشعر والشعراء: 601.</w:t>
      </w:r>
    </w:p>
    <w:p w:rsidR="00854B79" w:rsidRPr="00591A50" w:rsidRDefault="00854B79" w:rsidP="00D65DB9">
      <w:pPr>
        <w:pStyle w:val="libBold1"/>
        <w:rPr>
          <w:rtl/>
        </w:rPr>
      </w:pPr>
      <w:r w:rsidRPr="00591A50">
        <w:rPr>
          <w:rtl/>
        </w:rPr>
        <w:t xml:space="preserve">الأصبغ بن نباتة: </w:t>
      </w:r>
    </w:p>
    <w:p w:rsidR="00854B79" w:rsidRPr="00AD3BB5" w:rsidRDefault="00272101" w:rsidP="0066137A">
      <w:pPr>
        <w:pStyle w:val="libNormal"/>
        <w:rPr>
          <w:rtl/>
        </w:rPr>
      </w:pPr>
      <w:r>
        <w:pict>
          <v:shape id="_x0000_i1026" type="#_x0000_t75" alt="" style="width:14.95pt;height:.7pt"/>
        </w:pict>
      </w:r>
      <w:r w:rsidR="00854B79" w:rsidRPr="00854B79">
        <w:rPr>
          <w:rtl/>
        </w:rPr>
        <w:t>ابن الحارث التميمي الحنظلي المجاشعي.</w:t>
      </w:r>
    </w:p>
    <w:p w:rsidR="00854B79" w:rsidRPr="00AD3BB5" w:rsidRDefault="00854B79" w:rsidP="00854B79">
      <w:pPr>
        <w:pStyle w:val="libNormal"/>
        <w:rPr>
          <w:rtl/>
        </w:rPr>
      </w:pPr>
      <w:r w:rsidRPr="00854B79">
        <w:rPr>
          <w:rtl/>
        </w:rPr>
        <w:t>مِن خواصِّ أمير المؤمنين علي بن أبي طالب (عليه السلام) وخُلَّص أصحابه، شَهِدَ معه صِفِّين، وكان على شرطة الخميس.</w:t>
      </w:r>
    </w:p>
    <w:p w:rsidR="00854B79" w:rsidRPr="00AD3BB5" w:rsidRDefault="00854B79" w:rsidP="00854B79">
      <w:pPr>
        <w:pStyle w:val="libNormal"/>
        <w:rPr>
          <w:rtl/>
        </w:rPr>
      </w:pPr>
      <w:r w:rsidRPr="00854B79">
        <w:rPr>
          <w:rtl/>
        </w:rPr>
        <w:t>كان رحمه الله شاعراً مُفَوَّهاً، وفارِساً شجاعاً، وناسِكَاً عَابِدَاً.</w:t>
      </w:r>
    </w:p>
    <w:p w:rsidR="00854B79" w:rsidRPr="00AD3BB5" w:rsidRDefault="00854B79" w:rsidP="00854B79">
      <w:pPr>
        <w:pStyle w:val="libNormal"/>
        <w:rPr>
          <w:rtl/>
        </w:rPr>
      </w:pPr>
      <w:r w:rsidRPr="00854B79">
        <w:rPr>
          <w:rtl/>
        </w:rPr>
        <w:t>ضَعَّفَهُ البعض من كُتَّاب العامّة لا لذمٍّ يتعلّق به، أو رَيب يُتَوَجَّس منه، أو تهمة تلصق به، بل لتشيّعه وموالاته الكبيرة لعلي (عليه السلام) فراجع وتأمّل.</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3: 464</w:t>
      </w:r>
      <w:r w:rsidR="00E018CE">
        <w:rPr>
          <w:rtl/>
        </w:rPr>
        <w:t>.</w:t>
      </w:r>
      <w:r w:rsidRPr="00854B79">
        <w:rPr>
          <w:rtl/>
        </w:rPr>
        <w:t xml:space="preserve"> الخلاصة: 24/9</w:t>
      </w:r>
      <w:r w:rsidR="00E018CE">
        <w:rPr>
          <w:rtl/>
        </w:rPr>
        <w:t>.</w:t>
      </w:r>
      <w:r w:rsidRPr="00854B79">
        <w:rPr>
          <w:rtl/>
        </w:rPr>
        <w:t xml:space="preserve"> رجال النجاشي: 8/5</w:t>
      </w:r>
      <w:r w:rsidR="00E018CE">
        <w:rPr>
          <w:rtl/>
        </w:rPr>
        <w:t>.</w:t>
      </w:r>
      <w:r w:rsidRPr="00854B79">
        <w:rPr>
          <w:rtl/>
        </w:rPr>
        <w:t xml:space="preserve"> فهرست الطوسي: 37</w:t>
      </w:r>
      <w:r w:rsidR="00E018CE">
        <w:rPr>
          <w:rtl/>
        </w:rPr>
        <w:t>.</w:t>
      </w:r>
      <w:r w:rsidRPr="00854B79">
        <w:rPr>
          <w:rtl/>
        </w:rPr>
        <w:t xml:space="preserve"> رجال الطوسي: 34/2 و: 66/2</w:t>
      </w:r>
      <w:r w:rsidR="00E018CE">
        <w:rPr>
          <w:rtl/>
        </w:rPr>
        <w:t>.</w:t>
      </w:r>
      <w:r w:rsidRPr="00854B79">
        <w:rPr>
          <w:rtl/>
        </w:rPr>
        <w:t xml:space="preserve"> رجال ابن داود: 52/204</w:t>
      </w:r>
      <w:r w:rsidR="00E018CE">
        <w:rPr>
          <w:rtl/>
        </w:rPr>
        <w:t>.</w:t>
      </w:r>
      <w:r w:rsidRPr="00854B79">
        <w:rPr>
          <w:rtl/>
        </w:rPr>
        <w:t xml:space="preserve"> معالم العلماء: 27/138</w:t>
      </w:r>
      <w:r w:rsidR="00E018CE">
        <w:rPr>
          <w:rtl/>
        </w:rPr>
        <w:t>.</w:t>
      </w:r>
      <w:r w:rsidRPr="00854B79">
        <w:rPr>
          <w:rtl/>
        </w:rPr>
        <w:t xml:space="preserve"> رجال الكشي: 320/164</w:t>
      </w:r>
      <w:r w:rsidR="00E018CE">
        <w:rPr>
          <w:rtl/>
        </w:rPr>
        <w:t>.</w:t>
      </w:r>
      <w:r w:rsidRPr="00854B79">
        <w:rPr>
          <w:rtl/>
        </w:rPr>
        <w:t xml:space="preserve"> تهذيب التهذيب 1: 316</w:t>
      </w:r>
      <w:r w:rsidR="00E018CE">
        <w:rPr>
          <w:rtl/>
        </w:rPr>
        <w:t>.</w:t>
      </w:r>
      <w:r w:rsidRPr="00854B79">
        <w:rPr>
          <w:rtl/>
        </w:rPr>
        <w:t xml:space="preserve"> ميزان الاعتدال 1: 271</w:t>
      </w:r>
      <w:r w:rsidR="00E018CE">
        <w:rPr>
          <w:rtl/>
        </w:rPr>
        <w:t>.</w:t>
      </w:r>
      <w:r w:rsidRPr="00854B79">
        <w:rPr>
          <w:rtl/>
        </w:rPr>
        <w:t xml:space="preserve"> التاريخ الكبير 1: 35</w:t>
      </w:r>
      <w:r w:rsidR="00E018CE">
        <w:rPr>
          <w:rtl/>
        </w:rPr>
        <w:t>.</w:t>
      </w:r>
      <w:r w:rsidRPr="00854B79">
        <w:rPr>
          <w:rtl/>
        </w:rPr>
        <w:t xml:space="preserve"> الكامل لابن عدي 1: 398</w:t>
      </w:r>
      <w:r w:rsidR="00E018CE">
        <w:rPr>
          <w:rtl/>
        </w:rPr>
        <w:t>.</w:t>
      </w:r>
      <w:r w:rsidRPr="00854B79">
        <w:rPr>
          <w:rtl/>
        </w:rPr>
        <w:t xml:space="preserve"> الضعفاء والمتروكين: 118</w:t>
      </w:r>
      <w:r w:rsidR="00E018CE">
        <w:rPr>
          <w:rtl/>
        </w:rPr>
        <w:t>.</w:t>
      </w:r>
      <w:r w:rsidRPr="00854B79">
        <w:rPr>
          <w:rtl/>
        </w:rPr>
        <w:t xml:space="preserve"> المجروحين 1: 173.</w:t>
      </w:r>
    </w:p>
    <w:p w:rsidR="00854B79" w:rsidRPr="00A8769A" w:rsidRDefault="00854B79" w:rsidP="008E5FD3">
      <w:pPr>
        <w:pStyle w:val="libBold1"/>
        <w:rPr>
          <w:rStyle w:val="libNormalChar"/>
          <w:rtl/>
        </w:rPr>
      </w:pPr>
      <w:r w:rsidRPr="00AD3BB5">
        <w:rPr>
          <w:rtl/>
        </w:rPr>
        <w:t>الأفضل:</w:t>
      </w:r>
    </w:p>
    <w:p w:rsidR="00854B79" w:rsidRPr="00AD3BB5" w:rsidRDefault="00854B79" w:rsidP="00854B79">
      <w:pPr>
        <w:pStyle w:val="libNormal"/>
        <w:rPr>
          <w:rtl/>
        </w:rPr>
      </w:pPr>
      <w:r w:rsidRPr="00854B79">
        <w:rPr>
          <w:rtl/>
        </w:rPr>
        <w:t>ابن أمير الجيوش بمصر، ومدبّر الدولة الفاطميّة، ومَن تُنسب إليه قيسريّة أمير الجيوش بمصر.</w:t>
      </w:r>
    </w:p>
    <w:p w:rsidR="00854B79" w:rsidRPr="00AD3BB5" w:rsidRDefault="00854B79" w:rsidP="00854B79">
      <w:pPr>
        <w:pStyle w:val="libNormal"/>
        <w:rPr>
          <w:rtl/>
        </w:rPr>
      </w:pPr>
      <w:r w:rsidRPr="00854B79">
        <w:rPr>
          <w:rtl/>
        </w:rPr>
        <w:t>كان المستنصر قد استناب أباه على مدينتَي صُوْر وَعَكَّا، وكان الأب يُعَدُّ مِن ذوي الآراء والشهامة وقوّة العزم، بحيث إنّ الأمور والأوضاع لمّا اضطربتْ بِيَد المستنصر استدعاه وولاّه تدبير شؤون البلاد، حيث وُفِّقَ في ذلك وتمّ إصلاح</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الأحوال، وكان وزيراً للسيف والقلم حتّى وفاته سَنَة (487 هـ)، وكان هو الذي بنى الجامع بثغر الإسكندريّة، ومشهد الرأس بعسقلان.</w:t>
      </w:r>
    </w:p>
    <w:p w:rsidR="00854B79" w:rsidRPr="00AD3BB5" w:rsidRDefault="00854B79" w:rsidP="00854B79">
      <w:pPr>
        <w:pStyle w:val="libNormal"/>
        <w:rPr>
          <w:rtl/>
        </w:rPr>
      </w:pPr>
      <w:r w:rsidRPr="00854B79">
        <w:rPr>
          <w:rtl/>
        </w:rPr>
        <w:t>وبعد وفاة الأب أقام المُسْتَعْلِي بن المستنصر وَلَدَهُ الأفضل مقام أبيه، وكان حسن التدبير، شهماً، صارماً، فاستقامتْ الأمور بين يديه.</w:t>
      </w:r>
    </w:p>
    <w:p w:rsidR="00854B79" w:rsidRPr="00AD3BB5" w:rsidRDefault="00854B79" w:rsidP="00854B79">
      <w:pPr>
        <w:pStyle w:val="libNormal"/>
        <w:rPr>
          <w:rtl/>
        </w:rPr>
      </w:pPr>
      <w:r w:rsidRPr="00854B79">
        <w:rPr>
          <w:rtl/>
        </w:rPr>
        <w:t>إلاّ أنّ الآمر بأحكام الله</w:t>
      </w:r>
      <w:r w:rsidR="00F96522">
        <w:rPr>
          <w:rtl/>
        </w:rPr>
        <w:t xml:space="preserve"> - </w:t>
      </w:r>
      <w:r w:rsidRPr="00854B79">
        <w:rPr>
          <w:rtl/>
        </w:rPr>
        <w:t xml:space="preserve">والذي خَلَفَ وَالِدَه، وكان عمره لا يتجاوز آنذاك الست سنين، وحيث كان </w:t>
      </w:r>
      <w:r w:rsidRPr="00591A50">
        <w:rPr>
          <w:rStyle w:val="libBold1Char"/>
          <w:rtl/>
        </w:rPr>
        <w:t>(الأفضل)</w:t>
      </w:r>
      <w:r w:rsidRPr="00854B79">
        <w:rPr>
          <w:rtl/>
        </w:rPr>
        <w:t xml:space="preserve"> هو المدبّر للأمور حتّى شبّ وكبر</w:t>
      </w:r>
      <w:r w:rsidR="00F96522">
        <w:rPr>
          <w:rtl/>
        </w:rPr>
        <w:t xml:space="preserve"> - </w:t>
      </w:r>
      <w:r w:rsidRPr="00854B79">
        <w:rPr>
          <w:rtl/>
        </w:rPr>
        <w:t>لم يَرُقْ له حال الأفضل، وما عليه من الشأن الكبير والمنزلة العالية، فدبّر قَتْله عام (515 هـ) وولّى بدله عبد الله بن البطائحي ولقّبه المأمون، ولكنّه لم يلبث أنْ دبّر قَتْله عام (519هـ).</w:t>
      </w:r>
    </w:p>
    <w:p w:rsidR="00854B79" w:rsidRPr="00A8769A" w:rsidRDefault="00854B79" w:rsidP="008E5FD3">
      <w:pPr>
        <w:pStyle w:val="libBold1"/>
        <w:rPr>
          <w:rStyle w:val="libNormalChar"/>
          <w:rtl/>
        </w:rPr>
      </w:pPr>
      <w:r w:rsidRPr="00AD3BB5">
        <w:rPr>
          <w:rtl/>
        </w:rPr>
        <w:t>راجع:</w:t>
      </w:r>
    </w:p>
    <w:p w:rsidR="0066137A" w:rsidRDefault="00854B79" w:rsidP="00854B79">
      <w:pPr>
        <w:pStyle w:val="libNormal"/>
        <w:rPr>
          <w:rtl/>
        </w:rPr>
      </w:pPr>
      <w:r w:rsidRPr="00854B79">
        <w:rPr>
          <w:rtl/>
        </w:rPr>
        <w:t>الكُنى والألقاب 2: 418</w:t>
      </w:r>
      <w:r w:rsidR="00E018CE">
        <w:rPr>
          <w:rtl/>
        </w:rPr>
        <w:t>.</w:t>
      </w:r>
      <w:r w:rsidRPr="00854B79">
        <w:rPr>
          <w:rtl/>
        </w:rPr>
        <w:t xml:space="preserve"> الكامل في التاريخ 10: 235 و 589</w:t>
      </w:r>
      <w:r w:rsidR="00F96522">
        <w:rPr>
          <w:rtl/>
        </w:rPr>
        <w:t xml:space="preserve"> - </w:t>
      </w:r>
      <w:r w:rsidRPr="00854B79">
        <w:rPr>
          <w:rtl/>
        </w:rPr>
        <w:t>672</w:t>
      </w:r>
      <w:r w:rsidR="00E018CE">
        <w:rPr>
          <w:rtl/>
        </w:rPr>
        <w:t>.</w:t>
      </w:r>
      <w:r w:rsidRPr="00854B79">
        <w:rPr>
          <w:rtl/>
        </w:rPr>
        <w:t xml:space="preserve"> البداية والنهاية 12: 188 (وما بعدها)</w:t>
      </w:r>
      <w:r w:rsidR="00E018CE">
        <w:rPr>
          <w:rtl/>
        </w:rPr>
        <w:t>.</w:t>
      </w:r>
      <w:r w:rsidRPr="00854B79">
        <w:rPr>
          <w:rtl/>
        </w:rPr>
        <w:t xml:space="preserve"> وفيات الأعيان 2: 448</w:t>
      </w:r>
      <w:r w:rsidR="00E018CE">
        <w:rPr>
          <w:rtl/>
        </w:rPr>
        <w:t>.</w:t>
      </w:r>
      <w:r w:rsidRPr="00854B79">
        <w:rPr>
          <w:rtl/>
        </w:rPr>
        <w:t xml:space="preserve"> سير أعلام النبلاء 19: 507/294 و 19: 560</w:t>
      </w:r>
      <w:r w:rsidR="00E018CE">
        <w:rPr>
          <w:rtl/>
        </w:rPr>
        <w:t>.</w:t>
      </w:r>
      <w:r w:rsidRPr="00854B79">
        <w:rPr>
          <w:rtl/>
        </w:rPr>
        <w:t xml:space="preserve"> تاريخ الإسلام 4: 218</w:t>
      </w:r>
      <w:r w:rsidR="00E018CE">
        <w:rPr>
          <w:rtl/>
        </w:rPr>
        <w:t>.</w:t>
      </w:r>
      <w:r w:rsidRPr="00854B79">
        <w:rPr>
          <w:rtl/>
        </w:rPr>
        <w:t xml:space="preserve"> دول الإسلام: 270</w:t>
      </w:r>
      <w:r w:rsidR="00E018CE">
        <w:rPr>
          <w:rtl/>
        </w:rPr>
        <w:t>.</w:t>
      </w:r>
      <w:r w:rsidRPr="00854B79">
        <w:rPr>
          <w:rtl/>
        </w:rPr>
        <w:t xml:space="preserve"> النجوم الزاهرة 8: 64</w:t>
      </w:r>
      <w:r w:rsidR="00E018CE">
        <w:rPr>
          <w:rtl/>
        </w:rPr>
        <w:t>.</w:t>
      </w:r>
      <w:r w:rsidRPr="00854B79">
        <w:rPr>
          <w:rtl/>
        </w:rPr>
        <w:t xml:space="preserve"> مرآة الزمان 8: 64</w:t>
      </w:r>
      <w:r w:rsidR="00E018CE">
        <w:rPr>
          <w:rtl/>
        </w:rPr>
        <w:t>.</w:t>
      </w:r>
      <w:r w:rsidRPr="00854B79">
        <w:rPr>
          <w:rtl/>
        </w:rPr>
        <w:t xml:space="preserve"> شذرات الذهب 4: 4/47</w:t>
      </w:r>
      <w:r w:rsidR="00E018CE">
        <w:rPr>
          <w:rtl/>
        </w:rPr>
        <w:t>.</w:t>
      </w:r>
      <w:r w:rsidRPr="00854B79">
        <w:rPr>
          <w:rtl/>
        </w:rPr>
        <w:t xml:space="preserve"> دائرة معارف القرن العشرين 7: 320.</w:t>
      </w:r>
    </w:p>
    <w:p w:rsidR="00854B79" w:rsidRPr="00A8769A" w:rsidRDefault="00854B79" w:rsidP="008E5FD3">
      <w:pPr>
        <w:pStyle w:val="libBold1"/>
        <w:rPr>
          <w:rStyle w:val="libNormalChar"/>
          <w:rtl/>
        </w:rPr>
      </w:pPr>
      <w:r w:rsidRPr="00AD3BB5">
        <w:rPr>
          <w:rtl/>
        </w:rPr>
        <w:t>الأمير أبو علي، تميم ابن الخليفة المعز لدين الله معد بن إسماعيل الفاطمي:</w:t>
      </w:r>
    </w:p>
    <w:p w:rsidR="00854B79" w:rsidRPr="00AD3BB5" w:rsidRDefault="00854B79" w:rsidP="00854B79">
      <w:pPr>
        <w:pStyle w:val="libNormal"/>
        <w:rPr>
          <w:rtl/>
        </w:rPr>
      </w:pPr>
      <w:r w:rsidRPr="00854B79">
        <w:rPr>
          <w:rtl/>
        </w:rPr>
        <w:t>كان مَلِكَاً لإفريقيا وما والاها بعد أبيه المُعِز، وكان بطلاً شجاعاً، مهيباً وَقِرَاً، حسن السيرة، دَمِث الأخلاق كذا تُعَرِّفُهُ مصادرُ التاريخ المختلفة.</w:t>
      </w:r>
    </w:p>
    <w:p w:rsidR="00854B79" w:rsidRPr="00A8769A" w:rsidRDefault="00854B79" w:rsidP="008E5FD3">
      <w:pPr>
        <w:pStyle w:val="libBold1"/>
        <w:rPr>
          <w:rStyle w:val="libNormalChar"/>
          <w:rtl/>
        </w:rPr>
      </w:pPr>
      <w:r w:rsidRPr="00AD3BB5">
        <w:rPr>
          <w:rtl/>
        </w:rPr>
        <w:t>قيل:</w:t>
      </w:r>
    </w:p>
    <w:p w:rsidR="00854B79" w:rsidRPr="00AD3BB5" w:rsidRDefault="00854B79" w:rsidP="00854B79">
      <w:pPr>
        <w:pStyle w:val="libNormal"/>
        <w:rPr>
          <w:rtl/>
        </w:rPr>
      </w:pPr>
      <w:r w:rsidRPr="00854B79">
        <w:rPr>
          <w:rtl/>
        </w:rPr>
        <w:t>إنّه كان يتربّع على عرش إمارة الشِعْر في عصره، وله قصائد كثيرة في مدح أهل البيت (عليهم السلام) ورثائهم، إلاّ أنّه</w:t>
      </w:r>
      <w:r w:rsidR="00F96522">
        <w:rPr>
          <w:rtl/>
        </w:rPr>
        <w:t xml:space="preserve"> - </w:t>
      </w:r>
      <w:r w:rsidRPr="00854B79">
        <w:rPr>
          <w:rtl/>
        </w:rPr>
        <w:t>وتلك حشرجة تغصّ بها الحلوق</w:t>
      </w:r>
      <w:r w:rsidR="00F96522">
        <w:rPr>
          <w:rtl/>
        </w:rPr>
        <w:t xml:space="preserve"> - </w:t>
      </w:r>
      <w:r w:rsidRPr="00854B79">
        <w:rPr>
          <w:rtl/>
        </w:rPr>
        <w:t>لم يتبقَّ لنا من تُرَاثه الشعري الفخم إلاّ جملة من القصائد والأبيات المتفرّقة، والتي لا يخلو البعض منها من التغيير والتحريف الذي عمدتْ إليه أيدي الحاقدين على الفاطميِّين وحكمهم.</w:t>
      </w:r>
    </w:p>
    <w:p w:rsidR="00854B79" w:rsidRPr="00AD3BB5" w:rsidRDefault="00854B79" w:rsidP="00854B79">
      <w:pPr>
        <w:pStyle w:val="libNormal"/>
        <w:rPr>
          <w:rtl/>
        </w:rPr>
      </w:pPr>
      <w:r w:rsidRPr="00854B79">
        <w:rPr>
          <w:rtl/>
        </w:rPr>
        <w:t>تُوفِّي عام (501 هـ) ودُفن في قصره ثمّ نُقل إلى قصر السيِّدة بالمنستير، وكان</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قد وُلد عام (422 هـ).</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3: 640</w:t>
      </w:r>
      <w:r w:rsidR="00E018CE">
        <w:rPr>
          <w:rtl/>
        </w:rPr>
        <w:t>.</w:t>
      </w:r>
      <w:r w:rsidRPr="00854B79">
        <w:rPr>
          <w:rtl/>
        </w:rPr>
        <w:t xml:space="preserve"> الكامل في التاريخ 10: 449</w:t>
      </w:r>
      <w:r w:rsidR="00E018CE">
        <w:rPr>
          <w:rtl/>
        </w:rPr>
        <w:t>.</w:t>
      </w:r>
      <w:r w:rsidRPr="00854B79">
        <w:rPr>
          <w:rtl/>
        </w:rPr>
        <w:t xml:space="preserve"> وفيات الأعيان 1: 304</w:t>
      </w:r>
      <w:r w:rsidR="00E018CE">
        <w:rPr>
          <w:rtl/>
        </w:rPr>
        <w:t>.</w:t>
      </w:r>
      <w:r w:rsidRPr="00854B79">
        <w:rPr>
          <w:rtl/>
        </w:rPr>
        <w:t xml:space="preserve"> سير أعلام النبلاء 19: 263/164</w:t>
      </w:r>
      <w:r w:rsidR="00E018CE">
        <w:rPr>
          <w:rtl/>
        </w:rPr>
        <w:t>.</w:t>
      </w:r>
      <w:r w:rsidRPr="00854B79">
        <w:rPr>
          <w:rtl/>
        </w:rPr>
        <w:t xml:space="preserve"> تاريخ الإسلام 4: 164</w:t>
      </w:r>
      <w:r w:rsidR="00E018CE">
        <w:rPr>
          <w:rtl/>
        </w:rPr>
        <w:t>.</w:t>
      </w:r>
      <w:r w:rsidRPr="00854B79">
        <w:rPr>
          <w:rtl/>
        </w:rPr>
        <w:t xml:space="preserve"> العِبَر 2: 381</w:t>
      </w:r>
      <w:r w:rsidR="00E018CE">
        <w:rPr>
          <w:rtl/>
        </w:rPr>
        <w:t>.</w:t>
      </w:r>
      <w:r w:rsidRPr="00854B79">
        <w:rPr>
          <w:rtl/>
        </w:rPr>
        <w:t xml:space="preserve"> شذرات الذهب 4: 2</w:t>
      </w:r>
      <w:r w:rsidR="00E018CE">
        <w:rPr>
          <w:rtl/>
        </w:rPr>
        <w:t>.</w:t>
      </w:r>
      <w:r w:rsidRPr="00854B79">
        <w:rPr>
          <w:rtl/>
        </w:rPr>
        <w:t xml:space="preserve"> عيون التواريخ 13: 224</w:t>
      </w:r>
      <w:r w:rsidR="00E018CE">
        <w:rPr>
          <w:rtl/>
        </w:rPr>
        <w:t>.</w:t>
      </w:r>
      <w:r w:rsidRPr="00854B79">
        <w:rPr>
          <w:rtl/>
        </w:rPr>
        <w:t xml:space="preserve"> الوافي بالوفيات 10: 414</w:t>
      </w:r>
      <w:r w:rsidR="00E018CE">
        <w:rPr>
          <w:rtl/>
        </w:rPr>
        <w:t>.</w:t>
      </w:r>
      <w:r w:rsidRPr="00854B79">
        <w:rPr>
          <w:rtl/>
        </w:rPr>
        <w:t xml:space="preserve"> البداية والنهاية 12: 170</w:t>
      </w:r>
      <w:r w:rsidR="00E018CE">
        <w:rPr>
          <w:rtl/>
        </w:rPr>
        <w:t>.</w:t>
      </w:r>
      <w:r w:rsidRPr="00854B79">
        <w:rPr>
          <w:rtl/>
        </w:rPr>
        <w:t xml:space="preserve"> مرآة الزمان 8: 17</w:t>
      </w:r>
      <w:r w:rsidR="00E018CE">
        <w:rPr>
          <w:rtl/>
        </w:rPr>
        <w:t>.</w:t>
      </w:r>
      <w:r w:rsidRPr="00854B79">
        <w:rPr>
          <w:rtl/>
        </w:rPr>
        <w:t xml:space="preserve"> مرآة الجنان 3: 169</w:t>
      </w:r>
      <w:r w:rsidR="00E018CE">
        <w:rPr>
          <w:rtl/>
        </w:rPr>
        <w:t>.</w:t>
      </w:r>
      <w:r w:rsidRPr="00854B79">
        <w:rPr>
          <w:rtl/>
        </w:rPr>
        <w:t xml:space="preserve"> النجوم الزاهرة 5: 197.</w:t>
      </w:r>
    </w:p>
    <w:p w:rsidR="00854B79" w:rsidRPr="00A8769A" w:rsidRDefault="00854B79" w:rsidP="008E5FD3">
      <w:pPr>
        <w:pStyle w:val="libBold1"/>
        <w:rPr>
          <w:rStyle w:val="libNormalChar"/>
          <w:rtl/>
        </w:rPr>
      </w:pPr>
      <w:r w:rsidRPr="00AD3BB5">
        <w:rPr>
          <w:rtl/>
        </w:rPr>
        <w:t>جابر بن عبد الله بن عمرو بن حرام الأنصاري السلمي:</w:t>
      </w:r>
    </w:p>
    <w:p w:rsidR="00854B79" w:rsidRPr="00AD3BB5" w:rsidRDefault="00854B79" w:rsidP="00854B79">
      <w:pPr>
        <w:pStyle w:val="libNormal"/>
        <w:rPr>
          <w:rtl/>
        </w:rPr>
      </w:pPr>
      <w:r w:rsidRPr="00854B79">
        <w:rPr>
          <w:rtl/>
        </w:rPr>
        <w:t>الصحابي الجليل، شهد مع رسول الله (صلّى الله عليه وآله) أكثر غزواته، ومنها غزوة بدر.</w:t>
      </w:r>
    </w:p>
    <w:p w:rsidR="00854B79" w:rsidRPr="00854B79" w:rsidRDefault="00854B79" w:rsidP="00854B79">
      <w:pPr>
        <w:pStyle w:val="libNormal"/>
        <w:rPr>
          <w:rtl/>
        </w:rPr>
      </w:pPr>
      <w:r w:rsidRPr="00854B79">
        <w:rPr>
          <w:rtl/>
        </w:rPr>
        <w:t>كان رحمه الله منقطعاً إلى أهل البيت (عليهم السلام) ممدوحاً مِن قِبَلِهِم، ويُعَدُّ مِن أصفيائهم.</w:t>
      </w:r>
    </w:p>
    <w:p w:rsidR="00854B79" w:rsidRPr="00AD3BB5" w:rsidRDefault="00272101" w:rsidP="00F96522">
      <w:pPr>
        <w:pStyle w:val="libNormal"/>
        <w:rPr>
          <w:rtl/>
        </w:rPr>
      </w:pPr>
      <w:r>
        <w:pict>
          <v:shape id="_x0000_i1027" type="#_x0000_t75" alt="" style="width:14.95pt;height:.7pt"/>
        </w:pict>
      </w:r>
      <w:r w:rsidR="00854B79" w:rsidRPr="00854B79">
        <w:rPr>
          <w:rtl/>
        </w:rPr>
        <w:t>أثنى عليه أصحابُنا وأوردوا روايات شتّى في مدحه والثناء عليه.</w:t>
      </w:r>
    </w:p>
    <w:p w:rsidR="00854B79" w:rsidRPr="00AD3BB5" w:rsidRDefault="00854B79" w:rsidP="00854B79">
      <w:pPr>
        <w:pStyle w:val="libNormal"/>
        <w:rPr>
          <w:rtl/>
        </w:rPr>
      </w:pPr>
      <w:r w:rsidRPr="00854B79">
        <w:rPr>
          <w:rtl/>
        </w:rPr>
        <w:t>يُعَدُّ رحمه الله تعالى في الطبقة الأولى من المفسِّرين.</w:t>
      </w:r>
    </w:p>
    <w:p w:rsidR="00854B79" w:rsidRPr="00AD3BB5" w:rsidRDefault="00854B79" w:rsidP="00854B79">
      <w:pPr>
        <w:pStyle w:val="libNormal"/>
        <w:rPr>
          <w:rtl/>
        </w:rPr>
      </w:pPr>
      <w:r w:rsidRPr="00854B79">
        <w:rPr>
          <w:rtl/>
        </w:rPr>
        <w:t>كان من أوائل الزائرين لقبر الإمام الحسين (عليه السلام) بعد فاجعة كربلاء المروعة.</w:t>
      </w:r>
    </w:p>
    <w:p w:rsidR="00854B79" w:rsidRPr="00AD3BB5" w:rsidRDefault="00854B79" w:rsidP="00854B79">
      <w:pPr>
        <w:pStyle w:val="libNormal"/>
        <w:rPr>
          <w:rtl/>
        </w:rPr>
      </w:pPr>
      <w:r w:rsidRPr="00854B79">
        <w:rPr>
          <w:rtl/>
        </w:rPr>
        <w:t>فَقَدَ عَيْنَيْهِ في أواخر حياته.</w:t>
      </w:r>
    </w:p>
    <w:p w:rsidR="00854B79" w:rsidRPr="00AD3BB5" w:rsidRDefault="00854B79" w:rsidP="00854B79">
      <w:pPr>
        <w:pStyle w:val="libNormal"/>
        <w:rPr>
          <w:rtl/>
        </w:rPr>
      </w:pPr>
      <w:r w:rsidRPr="00854B79">
        <w:rPr>
          <w:rtl/>
        </w:rPr>
        <w:t>امتد به العمر طويلاً حتّى أدرك الإمام الباقر (عليه السلام) وأبلغه سلام رسول الله (صلّى الله عليه وآله) عليه.</w:t>
      </w:r>
    </w:p>
    <w:p w:rsidR="00854B79" w:rsidRPr="00AD3BB5" w:rsidRDefault="00854B79" w:rsidP="00854B79">
      <w:pPr>
        <w:pStyle w:val="libNormal"/>
        <w:rPr>
          <w:rtl/>
        </w:rPr>
      </w:pPr>
      <w:r w:rsidRPr="00854B79">
        <w:rPr>
          <w:rtl/>
        </w:rPr>
        <w:t>تُوفِّي عام (78 هـ) وهو ابن نَيِّف وتسعين سنة.</w:t>
      </w:r>
    </w:p>
    <w:p w:rsidR="00854B79" w:rsidRPr="00A8769A" w:rsidRDefault="00854B79" w:rsidP="008E5FD3">
      <w:pPr>
        <w:pStyle w:val="libBold1"/>
        <w:rPr>
          <w:rStyle w:val="libNormalChar"/>
          <w:rtl/>
        </w:rPr>
      </w:pPr>
      <w:r w:rsidRPr="00AD3BB5">
        <w:rPr>
          <w:rtl/>
        </w:rPr>
        <w:t>انظر ترجمته في:</w:t>
      </w:r>
    </w:p>
    <w:p w:rsidR="00854B79" w:rsidRPr="00AD3BB5" w:rsidRDefault="00854B79" w:rsidP="00854B79">
      <w:pPr>
        <w:pStyle w:val="libNormal"/>
        <w:rPr>
          <w:rtl/>
        </w:rPr>
      </w:pPr>
      <w:r w:rsidRPr="00854B79">
        <w:rPr>
          <w:rtl/>
        </w:rPr>
        <w:t>أعيان الشيعة 4: 45</w:t>
      </w:r>
      <w:r w:rsidR="00E018CE">
        <w:rPr>
          <w:rtl/>
        </w:rPr>
        <w:t>.</w:t>
      </w:r>
      <w:r w:rsidRPr="00854B79">
        <w:rPr>
          <w:rtl/>
        </w:rPr>
        <w:t xml:space="preserve"> رجال ابن داود: 60/288</w:t>
      </w:r>
      <w:r w:rsidR="00E018CE">
        <w:rPr>
          <w:rtl/>
        </w:rPr>
        <w:t>.</w:t>
      </w:r>
      <w:r w:rsidRPr="00854B79">
        <w:rPr>
          <w:rtl/>
        </w:rPr>
        <w:t xml:space="preserve"> تأسيس الشيعة: 323</w:t>
      </w:r>
      <w:r w:rsidR="00E018CE">
        <w:rPr>
          <w:rtl/>
        </w:rPr>
        <w:t>.</w:t>
      </w:r>
      <w:r w:rsidRPr="00854B79">
        <w:rPr>
          <w:rtl/>
        </w:rPr>
        <w:t xml:space="preserve"> رجال الطوسي: 37/3</w:t>
      </w:r>
      <w:r w:rsidR="00E018CE">
        <w:rPr>
          <w:rtl/>
        </w:rPr>
        <w:t>.</w:t>
      </w:r>
      <w:r w:rsidRPr="00854B79">
        <w:rPr>
          <w:rtl/>
        </w:rPr>
        <w:t xml:space="preserve"> التاريخ الكبير 2: 207</w:t>
      </w:r>
      <w:r w:rsidR="00E018CE">
        <w:rPr>
          <w:rtl/>
        </w:rPr>
        <w:t>.</w:t>
      </w:r>
      <w:r w:rsidRPr="00854B79">
        <w:rPr>
          <w:rtl/>
        </w:rPr>
        <w:t xml:space="preserve"> مستدرك الحاكم 3: 564. أُسد الغابة 1: 256</w:t>
      </w:r>
      <w:r w:rsidR="00E018CE">
        <w:rPr>
          <w:rtl/>
        </w:rPr>
        <w:t>.</w:t>
      </w:r>
      <w:r w:rsidRPr="00854B79">
        <w:rPr>
          <w:rtl/>
        </w:rPr>
        <w:t xml:space="preserve"> تاريخ الإسلام 3: 143</w:t>
      </w:r>
      <w:r w:rsidR="00E018CE">
        <w:rPr>
          <w:rtl/>
        </w:rPr>
        <w:t>.</w:t>
      </w:r>
      <w:r w:rsidRPr="00854B79">
        <w:rPr>
          <w:rtl/>
        </w:rPr>
        <w:t xml:space="preserve"> سير أعلام النبلاء 3: 189/38</w:t>
      </w:r>
      <w:r w:rsidR="00E018CE">
        <w:rPr>
          <w:rtl/>
        </w:rPr>
        <w:t>.</w:t>
      </w:r>
      <w:r w:rsidRPr="00854B79">
        <w:rPr>
          <w:rtl/>
        </w:rPr>
        <w:t xml:space="preserve"> العِبَر 1: 65</w:t>
      </w:r>
      <w:r w:rsidR="00E018CE">
        <w:rPr>
          <w:rtl/>
        </w:rPr>
        <w:t>.</w:t>
      </w:r>
      <w:r w:rsidRPr="00854B79">
        <w:rPr>
          <w:rtl/>
        </w:rPr>
        <w:t xml:space="preserve"> تهذيب الكمال: 182</w:t>
      </w:r>
      <w:r w:rsidR="00E018CE">
        <w:rPr>
          <w:rtl/>
        </w:rPr>
        <w:t>.</w:t>
      </w:r>
      <w:r w:rsidRPr="00854B79">
        <w:rPr>
          <w:rtl/>
        </w:rPr>
        <w:t xml:space="preserve"> تذكرة الحفّاظ 1: 40</w:t>
      </w:r>
      <w:r w:rsidR="00E018CE">
        <w:rPr>
          <w:rtl/>
        </w:rPr>
        <w:t>.</w:t>
      </w:r>
      <w:r w:rsidRPr="00854B79">
        <w:rPr>
          <w:rtl/>
        </w:rPr>
        <w:t xml:space="preserve"> تهذيب التهذيب 2: 37</w:t>
      </w:r>
      <w:r w:rsidR="00E018CE">
        <w:rPr>
          <w:rtl/>
        </w:rPr>
        <w:t>.</w:t>
      </w:r>
      <w:r w:rsidRPr="00854B79">
        <w:rPr>
          <w:rtl/>
        </w:rPr>
        <w:t xml:space="preserve"> الإصابة 1: 213</w:t>
      </w:r>
      <w:r w:rsidR="00E018CE">
        <w:rPr>
          <w:rtl/>
        </w:rPr>
        <w:t>.</w:t>
      </w:r>
      <w:r w:rsidRPr="00854B79">
        <w:rPr>
          <w:rtl/>
        </w:rPr>
        <w:t xml:space="preserve"> شذرات الذهب 1: 84.</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AD3BB5">
        <w:rPr>
          <w:rtl/>
        </w:rPr>
        <w:lastRenderedPageBreak/>
        <w:t>ابن حنزابة، جعفر بن الفضل بن الحسن بن الفرات:</w:t>
      </w:r>
    </w:p>
    <w:p w:rsidR="00854B79" w:rsidRPr="00AD3BB5" w:rsidRDefault="00854B79" w:rsidP="00854B79">
      <w:pPr>
        <w:pStyle w:val="libNormal"/>
        <w:rPr>
          <w:rtl/>
        </w:rPr>
      </w:pPr>
      <w:r w:rsidRPr="00854B79">
        <w:rPr>
          <w:rtl/>
        </w:rPr>
        <w:t>ولد في الأوّل في شهر ذي الحجّة عام (308 هـ) ببغداد.</w:t>
      </w:r>
    </w:p>
    <w:p w:rsidR="00854B79" w:rsidRPr="00AD3BB5" w:rsidRDefault="00854B79" w:rsidP="00854B79">
      <w:pPr>
        <w:pStyle w:val="libNormal"/>
        <w:rPr>
          <w:rtl/>
        </w:rPr>
      </w:pPr>
      <w:r w:rsidRPr="00854B79">
        <w:rPr>
          <w:rtl/>
        </w:rPr>
        <w:t>وحنزابة التي يُنسب إليها هي أمّ أبيه الفضل بن جعفر كما ذُكر، إلاّ أنّ الأقرب للصواب ما ذكره الذهبي في تذكرته من أنّها أُمّه.</w:t>
      </w:r>
    </w:p>
    <w:p w:rsidR="00854B79" w:rsidRPr="00AD3BB5" w:rsidRDefault="00854B79" w:rsidP="00854B79">
      <w:pPr>
        <w:pStyle w:val="libNormal"/>
        <w:rPr>
          <w:rtl/>
        </w:rPr>
      </w:pPr>
      <w:r w:rsidRPr="00854B79">
        <w:rPr>
          <w:rtl/>
        </w:rPr>
        <w:t>قال عنه ابن خلكان، كان وزير بني الأخشيد بمصر مدّة إمارة كافور، ثمّ لمّا استقلّ كافور بِمُلْك مصر، استمرّ بوزارته أيضاً، ولمّا تُوفِّي كافور استقلّ بالوزارة وتدبير المملكة لأحمد بن علي بن الأخشيد.</w:t>
      </w:r>
    </w:p>
    <w:p w:rsidR="00854B79" w:rsidRPr="00AD3BB5" w:rsidRDefault="00854B79" w:rsidP="00854B79">
      <w:pPr>
        <w:pStyle w:val="libNormal"/>
        <w:rPr>
          <w:rtl/>
        </w:rPr>
      </w:pPr>
      <w:r w:rsidRPr="00854B79">
        <w:rPr>
          <w:rtl/>
        </w:rPr>
        <w:t>إلاّ أنّه لم يلبث أنْ اختلف مع الأخشيديِّين فهرب منهم، فنُهِبَتْ أمواله ثمّ اعتُقِلَ وعُذِّب وسُجِن فترةً من الزمان، حيث أُطلق سراحه بعد ذلك، فرحل إلى الشام، ليعود بعدها مرّةً أُخرى إلى مصر.</w:t>
      </w:r>
    </w:p>
    <w:p w:rsidR="00854B79" w:rsidRPr="00A8769A" w:rsidRDefault="00854B79" w:rsidP="008E5FD3">
      <w:pPr>
        <w:pStyle w:val="libBold1"/>
        <w:rPr>
          <w:rStyle w:val="libNormalChar"/>
          <w:rtl/>
        </w:rPr>
      </w:pPr>
      <w:r w:rsidRPr="00AD3BB5">
        <w:rPr>
          <w:rtl/>
        </w:rPr>
        <w:t>قيل:</w:t>
      </w:r>
    </w:p>
    <w:p w:rsidR="00854B79" w:rsidRPr="00AD3BB5" w:rsidRDefault="00854B79" w:rsidP="00854B79">
      <w:pPr>
        <w:pStyle w:val="libNormal"/>
        <w:rPr>
          <w:rtl/>
        </w:rPr>
      </w:pPr>
      <w:r w:rsidRPr="00854B79">
        <w:rPr>
          <w:rtl/>
        </w:rPr>
        <w:t>إنّ له مؤلّفات في أسماء الرجال والأنساب وغير ذلك، كما قيل إنّه أوّل مَن أنشأ متحفاً للهوامّ والحشرات.</w:t>
      </w:r>
    </w:p>
    <w:p w:rsidR="00854B79" w:rsidRPr="00AD3BB5" w:rsidRDefault="00854B79" w:rsidP="00854B79">
      <w:pPr>
        <w:pStyle w:val="libNormal"/>
        <w:rPr>
          <w:rtl/>
        </w:rPr>
      </w:pPr>
      <w:r w:rsidRPr="00854B79">
        <w:rPr>
          <w:rtl/>
        </w:rPr>
        <w:t>تُوفِّي عام (391 هـ) وحُمل تابوتُه من مصر إلى المدينة المنوّرة</w:t>
      </w:r>
      <w:r w:rsidR="00F96522">
        <w:rPr>
          <w:rtl/>
        </w:rPr>
        <w:t xml:space="preserve"> - </w:t>
      </w:r>
      <w:r w:rsidRPr="00854B79">
        <w:rPr>
          <w:rtl/>
        </w:rPr>
        <w:t>على مشرِّفها آلاف التحيّة والسلام</w:t>
      </w:r>
      <w:r w:rsidR="00F96522">
        <w:rPr>
          <w:rtl/>
        </w:rPr>
        <w:t xml:space="preserve"> - </w:t>
      </w:r>
      <w:r w:rsidRPr="00854B79">
        <w:rPr>
          <w:rtl/>
        </w:rPr>
        <w:t>حيث كان قد اشترى فيها داراً وأوصى أنْ يُدفن فيها.</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4: 134</w:t>
      </w:r>
      <w:r w:rsidR="00E018CE">
        <w:rPr>
          <w:rtl/>
        </w:rPr>
        <w:t>.</w:t>
      </w:r>
      <w:r w:rsidRPr="00854B79">
        <w:rPr>
          <w:rtl/>
        </w:rPr>
        <w:t xml:space="preserve"> تاريخ بغداد 7: 234</w:t>
      </w:r>
      <w:r w:rsidR="00E018CE">
        <w:rPr>
          <w:rtl/>
        </w:rPr>
        <w:t>.</w:t>
      </w:r>
      <w:r w:rsidRPr="00854B79">
        <w:rPr>
          <w:rtl/>
        </w:rPr>
        <w:t xml:space="preserve"> البداية والنهاية 11: 329</w:t>
      </w:r>
      <w:r w:rsidR="00E018CE">
        <w:rPr>
          <w:rtl/>
        </w:rPr>
        <w:t>.</w:t>
      </w:r>
      <w:r w:rsidRPr="00854B79">
        <w:rPr>
          <w:rtl/>
        </w:rPr>
        <w:t xml:space="preserve"> وفيات الأعيان 1: 346</w:t>
      </w:r>
      <w:r w:rsidR="00E018CE">
        <w:rPr>
          <w:rtl/>
        </w:rPr>
        <w:t>.</w:t>
      </w:r>
      <w:r w:rsidRPr="00854B79">
        <w:rPr>
          <w:rtl/>
        </w:rPr>
        <w:t xml:space="preserve"> معجم الأُدباء 7: 163</w:t>
      </w:r>
      <w:r w:rsidR="00E018CE">
        <w:rPr>
          <w:rtl/>
        </w:rPr>
        <w:t>.</w:t>
      </w:r>
      <w:r w:rsidRPr="00854B79">
        <w:rPr>
          <w:rtl/>
        </w:rPr>
        <w:t xml:space="preserve"> سير أعلام النبلاء 16: 484/357</w:t>
      </w:r>
      <w:r w:rsidR="00E018CE">
        <w:rPr>
          <w:rtl/>
        </w:rPr>
        <w:t>.</w:t>
      </w:r>
      <w:r w:rsidRPr="00854B79">
        <w:rPr>
          <w:rtl/>
        </w:rPr>
        <w:t xml:space="preserve"> تذكرة الحفّاظ 3: 1022</w:t>
      </w:r>
      <w:r w:rsidR="00E018CE">
        <w:rPr>
          <w:rtl/>
        </w:rPr>
        <w:t>.</w:t>
      </w:r>
      <w:r w:rsidRPr="00854B79">
        <w:rPr>
          <w:rtl/>
        </w:rPr>
        <w:t xml:space="preserve"> النجوم الزاهرة 4: 203</w:t>
      </w:r>
      <w:r w:rsidR="00E018CE">
        <w:rPr>
          <w:rtl/>
        </w:rPr>
        <w:t>.</w:t>
      </w:r>
      <w:r w:rsidRPr="00854B79">
        <w:rPr>
          <w:rtl/>
        </w:rPr>
        <w:t xml:space="preserve"> فوات الوفيات 1: 292</w:t>
      </w:r>
      <w:r w:rsidR="00E018CE">
        <w:rPr>
          <w:rtl/>
        </w:rPr>
        <w:t>.</w:t>
      </w:r>
      <w:r w:rsidRPr="00854B79">
        <w:rPr>
          <w:rtl/>
        </w:rPr>
        <w:t xml:space="preserve"> شذرات الذهب 3: 135</w:t>
      </w:r>
      <w:r w:rsidR="00E018CE">
        <w:rPr>
          <w:rtl/>
        </w:rPr>
        <w:t>.</w:t>
      </w:r>
      <w:r w:rsidRPr="00854B79">
        <w:rPr>
          <w:rtl/>
        </w:rPr>
        <w:t xml:space="preserve"> طبقات الحفّاظ: 405</w:t>
      </w:r>
      <w:r w:rsidR="00E018CE">
        <w:rPr>
          <w:rtl/>
        </w:rPr>
        <w:t>.</w:t>
      </w:r>
      <w:r w:rsidRPr="00854B79">
        <w:rPr>
          <w:rtl/>
        </w:rPr>
        <w:t xml:space="preserve"> النجوم الزاهرة: 203.</w:t>
      </w:r>
    </w:p>
    <w:p w:rsidR="00854B79" w:rsidRPr="00A8769A" w:rsidRDefault="00854B79" w:rsidP="008E5FD3">
      <w:pPr>
        <w:pStyle w:val="libBold1"/>
        <w:rPr>
          <w:rStyle w:val="libNormalChar"/>
          <w:rtl/>
        </w:rPr>
      </w:pPr>
      <w:r w:rsidRPr="00AD3BB5">
        <w:rPr>
          <w:rtl/>
        </w:rPr>
        <w:t>أبو فراس الحمداني، الحارث بن سعيد بن حمدان:</w:t>
      </w:r>
    </w:p>
    <w:p w:rsidR="00854B79" w:rsidRPr="00AD3BB5" w:rsidRDefault="00854B79" w:rsidP="00854B79">
      <w:pPr>
        <w:pStyle w:val="libNormal"/>
        <w:rPr>
          <w:rtl/>
        </w:rPr>
      </w:pPr>
      <w:r w:rsidRPr="00854B79">
        <w:rPr>
          <w:rtl/>
        </w:rPr>
        <w:t>الأمير الجليل، والقائد الكبير، والشاعر المُفَلَّق.</w:t>
      </w:r>
    </w:p>
    <w:p w:rsidR="00854B79" w:rsidRPr="00AD3BB5" w:rsidRDefault="00854B79" w:rsidP="00854B79">
      <w:pPr>
        <w:pStyle w:val="libNormal"/>
        <w:rPr>
          <w:rtl/>
        </w:rPr>
      </w:pPr>
      <w:r w:rsidRPr="00854B79">
        <w:rPr>
          <w:rtl/>
        </w:rPr>
        <w:t>وُلد عام (320 هـ) على الأقوى، ومات مقتولاً عام (357 هـ)، وحاله أشهر من التعريف.</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AD3BB5">
        <w:rPr>
          <w:rtl/>
        </w:rPr>
        <w:lastRenderedPageBreak/>
        <w:t>انظر ترجمته في:</w:t>
      </w:r>
    </w:p>
    <w:p w:rsidR="0066137A" w:rsidRDefault="00854B79" w:rsidP="00854B79">
      <w:pPr>
        <w:pStyle w:val="libNormal"/>
        <w:rPr>
          <w:rtl/>
        </w:rPr>
      </w:pPr>
      <w:r w:rsidRPr="00854B79">
        <w:rPr>
          <w:rtl/>
        </w:rPr>
        <w:t>معامل العلماء: 149</w:t>
      </w:r>
      <w:r w:rsidR="00E018CE">
        <w:rPr>
          <w:rtl/>
        </w:rPr>
        <w:t>.</w:t>
      </w:r>
      <w:r w:rsidRPr="00854B79">
        <w:rPr>
          <w:rtl/>
        </w:rPr>
        <w:t xml:space="preserve"> أعيان الشيعة 4: 307</w:t>
      </w:r>
      <w:r w:rsidR="00E018CE">
        <w:rPr>
          <w:rtl/>
        </w:rPr>
        <w:t>.</w:t>
      </w:r>
      <w:r w:rsidRPr="00854B79">
        <w:rPr>
          <w:rtl/>
        </w:rPr>
        <w:t xml:space="preserve"> أمل الآمل 2: 59/150</w:t>
      </w:r>
      <w:r w:rsidR="00E018CE">
        <w:rPr>
          <w:rtl/>
        </w:rPr>
        <w:t>.</w:t>
      </w:r>
      <w:r w:rsidRPr="00854B79">
        <w:rPr>
          <w:rtl/>
        </w:rPr>
        <w:t xml:space="preserve"> الكُنى والألقاب 1: 131</w:t>
      </w:r>
      <w:r w:rsidR="00E018CE">
        <w:rPr>
          <w:rtl/>
        </w:rPr>
        <w:t>.</w:t>
      </w:r>
      <w:r w:rsidRPr="00854B79">
        <w:rPr>
          <w:rtl/>
        </w:rPr>
        <w:t xml:space="preserve"> تنقيح المقال 1:245</w:t>
      </w:r>
      <w:r w:rsidR="00E018CE">
        <w:rPr>
          <w:rtl/>
        </w:rPr>
        <w:t>.</w:t>
      </w:r>
      <w:r w:rsidRPr="00854B79">
        <w:rPr>
          <w:rtl/>
        </w:rPr>
        <w:t xml:space="preserve"> تأسيس الشيعة: 208</w:t>
      </w:r>
      <w:r w:rsidR="00E018CE">
        <w:rPr>
          <w:rtl/>
        </w:rPr>
        <w:t>.</w:t>
      </w:r>
      <w:r w:rsidRPr="00854B79">
        <w:rPr>
          <w:rtl/>
        </w:rPr>
        <w:t xml:space="preserve"> يتيمة الدهر 1: 35</w:t>
      </w:r>
      <w:r w:rsidR="00E018CE">
        <w:rPr>
          <w:rtl/>
        </w:rPr>
        <w:t>.</w:t>
      </w:r>
      <w:r w:rsidRPr="00854B79">
        <w:rPr>
          <w:rtl/>
        </w:rPr>
        <w:t xml:space="preserve"> النجوم الزاهرة 4: 19</w:t>
      </w:r>
      <w:r w:rsidR="00E018CE">
        <w:rPr>
          <w:rtl/>
        </w:rPr>
        <w:t>.</w:t>
      </w:r>
      <w:r w:rsidRPr="00854B79">
        <w:rPr>
          <w:rtl/>
        </w:rPr>
        <w:t xml:space="preserve"> المنتظم 7: 68</w:t>
      </w:r>
      <w:r w:rsidR="00E018CE">
        <w:rPr>
          <w:rtl/>
        </w:rPr>
        <w:t>.</w:t>
      </w:r>
      <w:r w:rsidRPr="00854B79">
        <w:rPr>
          <w:rtl/>
        </w:rPr>
        <w:t xml:space="preserve"> المختصر من أخبار البشر 2: 108</w:t>
      </w:r>
      <w:r w:rsidR="00E018CE">
        <w:rPr>
          <w:rtl/>
        </w:rPr>
        <w:t>.</w:t>
      </w:r>
      <w:r w:rsidRPr="00854B79">
        <w:rPr>
          <w:rtl/>
        </w:rPr>
        <w:t xml:space="preserve"> سير أعلام النبلاء 16: 196/136</w:t>
      </w:r>
      <w:r w:rsidR="00E018CE">
        <w:rPr>
          <w:rtl/>
        </w:rPr>
        <w:t>.</w:t>
      </w:r>
      <w:r w:rsidRPr="00854B79">
        <w:rPr>
          <w:rtl/>
        </w:rPr>
        <w:t xml:space="preserve"> الوافي بالوفيات 11: 261</w:t>
      </w:r>
      <w:r w:rsidR="00E018CE">
        <w:rPr>
          <w:rtl/>
        </w:rPr>
        <w:t>.</w:t>
      </w:r>
      <w:r w:rsidRPr="00854B79">
        <w:rPr>
          <w:rtl/>
        </w:rPr>
        <w:t xml:space="preserve"> البداية والنهاية 11: 278</w:t>
      </w:r>
      <w:r w:rsidR="00E018CE">
        <w:rPr>
          <w:rtl/>
        </w:rPr>
        <w:t>.</w:t>
      </w:r>
      <w:r w:rsidRPr="00854B79">
        <w:rPr>
          <w:rtl/>
        </w:rPr>
        <w:t xml:space="preserve"> شذرات الذهب 3: 24</w:t>
      </w:r>
      <w:r w:rsidR="00E018CE">
        <w:rPr>
          <w:rtl/>
        </w:rPr>
        <w:t>.</w:t>
      </w:r>
      <w:r w:rsidRPr="00854B79">
        <w:rPr>
          <w:rtl/>
        </w:rPr>
        <w:t xml:space="preserve"> الأغاني 8: 35 و 9: 342.</w:t>
      </w:r>
    </w:p>
    <w:p w:rsidR="00854B79" w:rsidRPr="00A8769A" w:rsidRDefault="00854B79" w:rsidP="008E5FD3">
      <w:pPr>
        <w:pStyle w:val="libBold1"/>
        <w:rPr>
          <w:rStyle w:val="libNormalChar"/>
          <w:rtl/>
        </w:rPr>
      </w:pPr>
      <w:r w:rsidRPr="00AD3BB5">
        <w:rPr>
          <w:rtl/>
        </w:rPr>
        <w:t>أبو تمّام، حبيب بن أوس بن الحارث الطائي:</w:t>
      </w:r>
    </w:p>
    <w:p w:rsidR="00854B79" w:rsidRPr="00AD3BB5" w:rsidRDefault="00854B79" w:rsidP="00854B79">
      <w:pPr>
        <w:pStyle w:val="libNormal"/>
        <w:rPr>
          <w:rtl/>
        </w:rPr>
      </w:pPr>
      <w:r w:rsidRPr="00854B79">
        <w:rPr>
          <w:rtl/>
        </w:rPr>
        <w:t>الشاعر الإمامي الشهير.</w:t>
      </w:r>
    </w:p>
    <w:p w:rsidR="00854B79" w:rsidRPr="00AD3BB5" w:rsidRDefault="00854B79" w:rsidP="00854B79">
      <w:pPr>
        <w:pStyle w:val="libNormal"/>
        <w:rPr>
          <w:rtl/>
        </w:rPr>
      </w:pPr>
      <w:r w:rsidRPr="00854B79">
        <w:rPr>
          <w:rtl/>
        </w:rPr>
        <w:t>كان يُعَدُّ من شعراء الشيعة المبرَّزين، وكان موصوفاً بالظُرْف وحسن الخلق وكرم النفس.</w:t>
      </w:r>
    </w:p>
    <w:p w:rsidR="00854B79" w:rsidRPr="00AD3BB5" w:rsidRDefault="00854B79" w:rsidP="00854B79">
      <w:pPr>
        <w:pStyle w:val="libNormal"/>
        <w:rPr>
          <w:rtl/>
        </w:rPr>
      </w:pPr>
      <w:r w:rsidRPr="00854B79">
        <w:rPr>
          <w:rtl/>
        </w:rPr>
        <w:t>حاله أشهر من أنْ تُعرف أو تُتَرْجم، حيث كان يُسمَّى بشاعر العصر، وأديب زمانه.</w:t>
      </w:r>
    </w:p>
    <w:p w:rsidR="00854B79" w:rsidRPr="00AD3BB5" w:rsidRDefault="00854B79" w:rsidP="00854B79">
      <w:pPr>
        <w:pStyle w:val="libNormal"/>
        <w:rPr>
          <w:rtl/>
        </w:rPr>
      </w:pPr>
      <w:r w:rsidRPr="00854B79">
        <w:rPr>
          <w:rtl/>
        </w:rPr>
        <w:t>كان على ما قال ابن خلكان له من المحفوظ ما لا يلحقه أحد غيره، حيث قيل إنّه كان يحفظ أربعة عشر ألف أُرجوزة للعرب غير القصائد والمقاطيع.</w:t>
      </w:r>
    </w:p>
    <w:p w:rsidR="00854B79" w:rsidRPr="00AD3BB5" w:rsidRDefault="00854B79" w:rsidP="00854B79">
      <w:pPr>
        <w:pStyle w:val="libNormal"/>
        <w:rPr>
          <w:rtl/>
        </w:rPr>
      </w:pPr>
      <w:r w:rsidRPr="00854B79">
        <w:rPr>
          <w:rtl/>
        </w:rPr>
        <w:t>تُوفِّي عام (231 هـ).</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الخلاصة: 61/3</w:t>
      </w:r>
      <w:r w:rsidR="00E018CE">
        <w:rPr>
          <w:rtl/>
        </w:rPr>
        <w:t>.</w:t>
      </w:r>
      <w:r w:rsidRPr="00854B79">
        <w:rPr>
          <w:rtl/>
        </w:rPr>
        <w:t xml:space="preserve"> رجال النجاشي: 141/367</w:t>
      </w:r>
      <w:r w:rsidR="00E018CE">
        <w:rPr>
          <w:rtl/>
        </w:rPr>
        <w:t>.</w:t>
      </w:r>
      <w:r w:rsidRPr="00854B79">
        <w:rPr>
          <w:rtl/>
        </w:rPr>
        <w:t xml:space="preserve"> معالم العلماء: 152</w:t>
      </w:r>
      <w:r w:rsidR="00E018CE">
        <w:rPr>
          <w:rtl/>
        </w:rPr>
        <w:t>.</w:t>
      </w:r>
      <w:r w:rsidRPr="00854B79">
        <w:rPr>
          <w:rtl/>
        </w:rPr>
        <w:t xml:space="preserve"> تنقيح المقال 1: 251</w:t>
      </w:r>
      <w:r w:rsidR="00E018CE">
        <w:rPr>
          <w:rtl/>
        </w:rPr>
        <w:t>.</w:t>
      </w:r>
      <w:r w:rsidRPr="00854B79">
        <w:rPr>
          <w:rtl/>
        </w:rPr>
        <w:t xml:space="preserve"> رجال ابن داود: 69/376</w:t>
      </w:r>
      <w:r w:rsidR="00E018CE">
        <w:rPr>
          <w:rtl/>
        </w:rPr>
        <w:t>.</w:t>
      </w:r>
      <w:r w:rsidRPr="00854B79">
        <w:rPr>
          <w:rtl/>
        </w:rPr>
        <w:t xml:space="preserve"> الكُنى والألقاب 1: 27</w:t>
      </w:r>
      <w:r w:rsidR="00E018CE">
        <w:rPr>
          <w:rtl/>
        </w:rPr>
        <w:t>.</w:t>
      </w:r>
      <w:r w:rsidRPr="00854B79">
        <w:rPr>
          <w:rtl/>
        </w:rPr>
        <w:t xml:space="preserve"> أعيان الشيعة 2: 310</w:t>
      </w:r>
      <w:r w:rsidR="00E018CE">
        <w:rPr>
          <w:rtl/>
        </w:rPr>
        <w:t>.</w:t>
      </w:r>
      <w:r w:rsidRPr="00854B79">
        <w:rPr>
          <w:rtl/>
        </w:rPr>
        <w:t xml:space="preserve"> الأغاني 9: 22 و12: 39 و19: 51</w:t>
      </w:r>
      <w:r w:rsidR="00E018CE">
        <w:rPr>
          <w:rtl/>
        </w:rPr>
        <w:t>.</w:t>
      </w:r>
      <w:r w:rsidRPr="00854B79">
        <w:rPr>
          <w:rtl/>
        </w:rPr>
        <w:t xml:space="preserve"> فهرست ابن النديم: 31</w:t>
      </w:r>
      <w:r w:rsidR="00E018CE">
        <w:rPr>
          <w:rtl/>
        </w:rPr>
        <w:t>.</w:t>
      </w:r>
      <w:r w:rsidRPr="00854B79">
        <w:rPr>
          <w:rtl/>
        </w:rPr>
        <w:t xml:space="preserve"> شذرات الذهب 2: 72</w:t>
      </w:r>
      <w:r w:rsidR="00E018CE">
        <w:rPr>
          <w:rtl/>
        </w:rPr>
        <w:t>.</w:t>
      </w:r>
      <w:r w:rsidRPr="00854B79">
        <w:rPr>
          <w:rtl/>
        </w:rPr>
        <w:t xml:space="preserve"> تاريخ الطبري 9: 124</w:t>
      </w:r>
      <w:r w:rsidR="00E018CE">
        <w:rPr>
          <w:rtl/>
        </w:rPr>
        <w:t>.</w:t>
      </w:r>
      <w:r w:rsidRPr="00854B79">
        <w:rPr>
          <w:rtl/>
        </w:rPr>
        <w:t xml:space="preserve"> تاريخ بغداد 8: 248</w:t>
      </w:r>
      <w:r w:rsidR="00E018CE">
        <w:rPr>
          <w:rtl/>
        </w:rPr>
        <w:t>.</w:t>
      </w:r>
      <w:r w:rsidRPr="00854B79">
        <w:rPr>
          <w:rtl/>
        </w:rPr>
        <w:t xml:space="preserve"> النجوم الزاهرة 2: 261</w:t>
      </w:r>
      <w:r w:rsidR="00E018CE">
        <w:rPr>
          <w:rtl/>
        </w:rPr>
        <w:t>.</w:t>
      </w:r>
      <w:r w:rsidRPr="00854B79">
        <w:rPr>
          <w:rtl/>
        </w:rPr>
        <w:t xml:space="preserve"> وفيات الأعيان 2: 11</w:t>
      </w:r>
      <w:r w:rsidR="00E018CE">
        <w:rPr>
          <w:rtl/>
        </w:rPr>
        <w:t>.</w:t>
      </w:r>
      <w:r w:rsidRPr="00854B79">
        <w:rPr>
          <w:rtl/>
        </w:rPr>
        <w:t xml:space="preserve"> سير أعلام النبلاء 11: 63/26</w:t>
      </w:r>
      <w:r w:rsidR="00E018CE">
        <w:rPr>
          <w:rtl/>
        </w:rPr>
        <w:t>.</w:t>
      </w:r>
      <w:r w:rsidRPr="00854B79">
        <w:rPr>
          <w:rtl/>
        </w:rPr>
        <w:t xml:space="preserve"> العِبَر 1: 324</w:t>
      </w:r>
      <w:r w:rsidR="00E018CE">
        <w:rPr>
          <w:rtl/>
        </w:rPr>
        <w:t>.</w:t>
      </w:r>
      <w:r w:rsidRPr="00854B79">
        <w:rPr>
          <w:rtl/>
        </w:rPr>
        <w:t xml:space="preserve"> خزانة الأدب 1: 172</w:t>
      </w:r>
      <w:r w:rsidR="00E018CE">
        <w:rPr>
          <w:rtl/>
        </w:rPr>
        <w:t>.</w:t>
      </w:r>
      <w:r w:rsidRPr="00854B79">
        <w:rPr>
          <w:rtl/>
        </w:rPr>
        <w:t xml:space="preserve"> معاهد التنصيص1: 141.</w:t>
      </w:r>
    </w:p>
    <w:p w:rsidR="00854B79" w:rsidRPr="00A8769A" w:rsidRDefault="00854B79" w:rsidP="008E5FD3">
      <w:pPr>
        <w:pStyle w:val="libBold1"/>
        <w:rPr>
          <w:rStyle w:val="libNormalChar"/>
          <w:rtl/>
        </w:rPr>
      </w:pPr>
      <w:r w:rsidRPr="00AD3BB5">
        <w:rPr>
          <w:rtl/>
        </w:rPr>
        <w:t>أبو عبد الله، الحسن بن الحسن بن عطيّة العَوْفِي:</w:t>
      </w:r>
    </w:p>
    <w:p w:rsidR="00854B79" w:rsidRPr="00AD3BB5" w:rsidRDefault="00854B79" w:rsidP="00854B79">
      <w:pPr>
        <w:pStyle w:val="libNormal"/>
        <w:rPr>
          <w:rtl/>
        </w:rPr>
      </w:pPr>
      <w:r w:rsidRPr="00854B79">
        <w:rPr>
          <w:rtl/>
        </w:rPr>
        <w:t>من مشاهير التابعين، وكبار فقهاء الشيعة.</w:t>
      </w:r>
    </w:p>
    <w:p w:rsidR="00854B79" w:rsidRPr="00A8769A" w:rsidRDefault="00854B79" w:rsidP="008E5FD3">
      <w:pPr>
        <w:pStyle w:val="libBold1"/>
        <w:rPr>
          <w:rStyle w:val="libNormalChar"/>
          <w:rtl/>
        </w:rPr>
      </w:pPr>
      <w:r w:rsidRPr="00AD3BB5">
        <w:rPr>
          <w:rtl/>
        </w:rPr>
        <w:t>قيل:</w:t>
      </w:r>
    </w:p>
    <w:p w:rsidR="00854B79" w:rsidRPr="00AD3BB5" w:rsidRDefault="00854B79" w:rsidP="00D65DB9">
      <w:pPr>
        <w:pStyle w:val="libNormal"/>
        <w:rPr>
          <w:rtl/>
        </w:rPr>
      </w:pPr>
      <w:r w:rsidRPr="00854B79">
        <w:rPr>
          <w:rtl/>
        </w:rPr>
        <w:t>إنّ أباه سعد بن جنادة وَفَدَ على أمير المؤمنين علي بن أبي طالب (عليه السلام) أيّام خلافته وقال له:</w:t>
      </w:r>
      <w:r w:rsidR="00D65DB9">
        <w:rPr>
          <w:rFonts w:hint="cs"/>
          <w:rtl/>
        </w:rPr>
        <w:t xml:space="preserve"> </w:t>
      </w:r>
      <w:r w:rsidRPr="00854B79">
        <w:rPr>
          <w:rtl/>
        </w:rPr>
        <w:t>يا أمير المؤمنين، إنّه قد وُلِدَ لي غلام، فَسَمِّهِ.</w:t>
      </w:r>
    </w:p>
    <w:p w:rsidR="00D65DB9" w:rsidRDefault="00854B79" w:rsidP="00D65DB9">
      <w:pPr>
        <w:pStyle w:val="libNormal"/>
        <w:rPr>
          <w:rtl/>
        </w:rPr>
      </w:pPr>
      <w:r w:rsidRPr="00854B79">
        <w:rPr>
          <w:rtl/>
        </w:rPr>
        <w:t>فقال</w:t>
      </w:r>
      <w:r w:rsidR="00D65DB9">
        <w:rPr>
          <w:rFonts w:hint="cs"/>
          <w:rtl/>
        </w:rPr>
        <w:t xml:space="preserve"> </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(عليه السلام): هذه عطيّة الله. فسُمِّي عطيّة، وكانتْ أُمّه روميّة.</w:t>
      </w:r>
    </w:p>
    <w:p w:rsidR="00854B79" w:rsidRPr="00AD3BB5" w:rsidRDefault="00854B79" w:rsidP="00854B79">
      <w:pPr>
        <w:pStyle w:val="libNormal"/>
        <w:rPr>
          <w:rtl/>
        </w:rPr>
      </w:pPr>
      <w:r w:rsidRPr="00854B79">
        <w:rPr>
          <w:rtl/>
        </w:rPr>
        <w:t>هرب من ظلم الحجّاج لعنه الله، ولجأ إلى فارس، فكتب الحجّاج إلى محمّد ابن قاسم الثقفي:</w:t>
      </w:r>
    </w:p>
    <w:p w:rsidR="00854B79" w:rsidRPr="00AD3BB5" w:rsidRDefault="00854B79" w:rsidP="00854B79">
      <w:pPr>
        <w:pStyle w:val="libNormal"/>
        <w:rPr>
          <w:rtl/>
        </w:rPr>
      </w:pPr>
      <w:r w:rsidRPr="00854B79">
        <w:rPr>
          <w:rtl/>
        </w:rPr>
        <w:t>أنْ ادْع عطيّة، فإنْ لعن علي بن أبي طالب وإلاّ فاضربه أربعمائة سوط، واحلق رأسه ولحيته.</w:t>
      </w:r>
    </w:p>
    <w:p w:rsidR="00854B79" w:rsidRPr="00AD3BB5" w:rsidRDefault="00854B79" w:rsidP="00854B79">
      <w:pPr>
        <w:pStyle w:val="libNormal"/>
        <w:rPr>
          <w:rtl/>
        </w:rPr>
      </w:pPr>
      <w:r w:rsidRPr="00854B79">
        <w:rPr>
          <w:rtl/>
        </w:rPr>
        <w:t>فدعاه وأقرأه كتاب الحجّاج، فأبى ذلك، فضربه أربعمائة سوط وحلق رأسه ولحيته.</w:t>
      </w:r>
    </w:p>
    <w:p w:rsidR="00854B79" w:rsidRPr="00AD3BB5" w:rsidRDefault="00854B79" w:rsidP="00854B79">
      <w:pPr>
        <w:pStyle w:val="libNormal"/>
        <w:rPr>
          <w:rtl/>
        </w:rPr>
      </w:pPr>
      <w:r w:rsidRPr="00854B79">
        <w:rPr>
          <w:rtl/>
        </w:rPr>
        <w:t>بقي في خراسان حتّى وَلِيَ عمر بن هبيرة العراق فأَذِنَ له فَقَدِمَ الكوفة، وبقي فيها حتّى تُوفِّي عام (111 هـ).</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الكُنى والألقاب 2: 447</w:t>
      </w:r>
      <w:r w:rsidR="00E018CE">
        <w:rPr>
          <w:rtl/>
        </w:rPr>
        <w:t>.</w:t>
      </w:r>
      <w:r w:rsidRPr="00854B79">
        <w:rPr>
          <w:rtl/>
        </w:rPr>
        <w:t xml:space="preserve"> تنقيح المقال 2: 253</w:t>
      </w:r>
      <w:r w:rsidR="00E018CE">
        <w:rPr>
          <w:rtl/>
        </w:rPr>
        <w:t>.</w:t>
      </w:r>
      <w:r w:rsidRPr="00854B79">
        <w:rPr>
          <w:rtl/>
        </w:rPr>
        <w:t xml:space="preserve"> طبقات ابن سعد 6: 304</w:t>
      </w:r>
      <w:r w:rsidR="00E018CE">
        <w:rPr>
          <w:rtl/>
        </w:rPr>
        <w:t>.</w:t>
      </w:r>
      <w:r w:rsidRPr="00854B79">
        <w:rPr>
          <w:rtl/>
        </w:rPr>
        <w:t xml:space="preserve"> التاريخ الكبير 7: 8</w:t>
      </w:r>
      <w:r w:rsidR="00E018CE">
        <w:rPr>
          <w:rtl/>
        </w:rPr>
        <w:t>.</w:t>
      </w:r>
      <w:r w:rsidRPr="00854B79">
        <w:rPr>
          <w:rtl/>
        </w:rPr>
        <w:t xml:space="preserve"> تهذيب التهذيب 7: 224</w:t>
      </w:r>
      <w:r w:rsidR="00E018CE">
        <w:rPr>
          <w:rtl/>
        </w:rPr>
        <w:t>.</w:t>
      </w:r>
      <w:r w:rsidRPr="00854B79">
        <w:rPr>
          <w:rtl/>
        </w:rPr>
        <w:t xml:space="preserve"> سير أعلام النبلاء 5: 325/159</w:t>
      </w:r>
      <w:r w:rsidR="00E018CE">
        <w:rPr>
          <w:rtl/>
        </w:rPr>
        <w:t>.</w:t>
      </w:r>
      <w:r w:rsidRPr="00854B79">
        <w:rPr>
          <w:rtl/>
        </w:rPr>
        <w:t xml:space="preserve"> تاريخ الإسلام 4: 280</w:t>
      </w:r>
      <w:r w:rsidR="00E018CE">
        <w:rPr>
          <w:rtl/>
        </w:rPr>
        <w:t>.</w:t>
      </w:r>
      <w:r w:rsidRPr="00854B79">
        <w:rPr>
          <w:rtl/>
        </w:rPr>
        <w:t xml:space="preserve"> شذرات الذهب 1: 144.</w:t>
      </w:r>
    </w:p>
    <w:p w:rsidR="00854B79" w:rsidRPr="00A8769A" w:rsidRDefault="00854B79" w:rsidP="008E5FD3">
      <w:pPr>
        <w:pStyle w:val="libBold1"/>
        <w:rPr>
          <w:rStyle w:val="libNormalChar"/>
          <w:rtl/>
        </w:rPr>
      </w:pPr>
      <w:r w:rsidRPr="00AD3BB5">
        <w:rPr>
          <w:rtl/>
        </w:rPr>
        <w:t>الحسن بن سهل بن عبد الله السرخسي:</w:t>
      </w:r>
    </w:p>
    <w:p w:rsidR="00854B79" w:rsidRPr="00A8769A" w:rsidRDefault="00854B79" w:rsidP="008E5FD3">
      <w:pPr>
        <w:pStyle w:val="libBold1"/>
        <w:rPr>
          <w:rStyle w:val="libNormalChar"/>
          <w:rtl/>
        </w:rPr>
      </w:pPr>
      <w:r w:rsidRPr="00AD3BB5">
        <w:rPr>
          <w:rtl/>
        </w:rPr>
        <w:t>قيل:</w:t>
      </w:r>
    </w:p>
    <w:p w:rsidR="00854B79" w:rsidRPr="00AD3BB5" w:rsidRDefault="00854B79" w:rsidP="00854B79">
      <w:pPr>
        <w:pStyle w:val="libNormal"/>
        <w:rPr>
          <w:rtl/>
        </w:rPr>
      </w:pPr>
      <w:r w:rsidRPr="00854B79">
        <w:rPr>
          <w:rtl/>
        </w:rPr>
        <w:t>كان عارفاً خبيراً بالنجوم، وكان صاحب رأي وتدبير. ولاّه المأمون الوزارة بعد مقتل أخيه الفضل، وولاّه جميع البلاد التي فتحها طاهر بن الحسين.</w:t>
      </w:r>
    </w:p>
    <w:p w:rsidR="00854B79" w:rsidRPr="00AD3BB5" w:rsidRDefault="00854B79" w:rsidP="00854B79">
      <w:pPr>
        <w:pStyle w:val="libNormal"/>
        <w:rPr>
          <w:rtl/>
        </w:rPr>
      </w:pPr>
      <w:r w:rsidRPr="00854B79">
        <w:rPr>
          <w:rtl/>
        </w:rPr>
        <w:t>تُوفِّي عام (236 هـ) بمدينة سرخس</w:t>
      </w:r>
      <w:r w:rsidR="00F96522">
        <w:rPr>
          <w:rtl/>
        </w:rPr>
        <w:t xml:space="preserve"> - </w:t>
      </w:r>
      <w:r w:rsidRPr="00854B79">
        <w:rPr>
          <w:rtl/>
        </w:rPr>
        <w:t>من بلاد خراسان</w:t>
      </w:r>
      <w:r w:rsidR="00F96522">
        <w:rPr>
          <w:rtl/>
        </w:rPr>
        <w:t xml:space="preserve"> - </w:t>
      </w:r>
      <w:r w:rsidRPr="00854B79">
        <w:rPr>
          <w:rtl/>
        </w:rPr>
        <w:t>في أيّام المتوكّل.</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رجال الطوسي: 374/39</w:t>
      </w:r>
      <w:r w:rsidR="00E018CE">
        <w:rPr>
          <w:rtl/>
        </w:rPr>
        <w:t>.</w:t>
      </w:r>
      <w:r w:rsidRPr="00854B79">
        <w:rPr>
          <w:rtl/>
        </w:rPr>
        <w:t xml:space="preserve"> أعيان الشيعة 5: 107</w:t>
      </w:r>
      <w:r w:rsidR="00E018CE">
        <w:rPr>
          <w:rtl/>
        </w:rPr>
        <w:t>.</w:t>
      </w:r>
      <w:r w:rsidRPr="00854B79">
        <w:rPr>
          <w:rtl/>
        </w:rPr>
        <w:t xml:space="preserve"> تاريخ الطبري 9: 184</w:t>
      </w:r>
      <w:r w:rsidR="00E018CE">
        <w:rPr>
          <w:rtl/>
        </w:rPr>
        <w:t>.</w:t>
      </w:r>
      <w:r w:rsidRPr="00854B79">
        <w:rPr>
          <w:rtl/>
        </w:rPr>
        <w:t xml:space="preserve"> تاريخ بغداد 7: 319</w:t>
      </w:r>
      <w:r w:rsidR="00E018CE">
        <w:rPr>
          <w:rtl/>
        </w:rPr>
        <w:t>.</w:t>
      </w:r>
      <w:r w:rsidRPr="00854B79">
        <w:rPr>
          <w:rtl/>
        </w:rPr>
        <w:t xml:space="preserve"> البداية والنهاية10: 315</w:t>
      </w:r>
      <w:r w:rsidR="00E018CE">
        <w:rPr>
          <w:rtl/>
        </w:rPr>
        <w:t>.</w:t>
      </w:r>
      <w:r w:rsidRPr="00854B79">
        <w:rPr>
          <w:rtl/>
        </w:rPr>
        <w:t xml:space="preserve"> النجوم الزاهرة 2: 287، شذرات الذهب 2: 86</w:t>
      </w:r>
      <w:r w:rsidR="00E018CE">
        <w:rPr>
          <w:rtl/>
        </w:rPr>
        <w:t>.</w:t>
      </w:r>
      <w:r w:rsidRPr="00854B79">
        <w:rPr>
          <w:rtl/>
        </w:rPr>
        <w:t xml:space="preserve"> وفيات الأعيان 2: 120، سير أعلام النبلاء 11: 171/73</w:t>
      </w:r>
      <w:r w:rsidR="00E018CE">
        <w:rPr>
          <w:rtl/>
        </w:rPr>
        <w:t>.</w:t>
      </w:r>
      <w:r w:rsidRPr="00854B79">
        <w:rPr>
          <w:rtl/>
        </w:rPr>
        <w:t xml:space="preserve"> العِبَر 1: 257 و 259 و 263 و281 و 306 و 332.</w:t>
      </w:r>
    </w:p>
    <w:p w:rsidR="00854B79" w:rsidRPr="00A8769A" w:rsidRDefault="00854B79" w:rsidP="008E5FD3">
      <w:pPr>
        <w:pStyle w:val="libBold1"/>
        <w:rPr>
          <w:rStyle w:val="libNormalChar"/>
          <w:rtl/>
        </w:rPr>
      </w:pPr>
      <w:r w:rsidRPr="00AD3BB5">
        <w:rPr>
          <w:rtl/>
        </w:rPr>
        <w:t>الحسن بن صالح بن حي:</w:t>
      </w:r>
    </w:p>
    <w:p w:rsidR="00854B79" w:rsidRPr="00AD3BB5" w:rsidRDefault="00854B79" w:rsidP="00854B79">
      <w:pPr>
        <w:pStyle w:val="libNormal"/>
        <w:rPr>
          <w:rtl/>
        </w:rPr>
      </w:pPr>
      <w:r w:rsidRPr="00854B79">
        <w:rPr>
          <w:rtl/>
        </w:rPr>
        <w:t>أبو عبد الله الهمداني الكوفي الثوري.</w:t>
      </w:r>
    </w:p>
    <w:p w:rsidR="00854B79" w:rsidRPr="00AD3BB5" w:rsidRDefault="00854B79" w:rsidP="00854B79">
      <w:pPr>
        <w:pStyle w:val="libNormal"/>
        <w:rPr>
          <w:rtl/>
        </w:rPr>
      </w:pPr>
      <w:r w:rsidRPr="00854B79">
        <w:rPr>
          <w:rtl/>
        </w:rPr>
        <w:t>كان شيعيّاً زَيْدِيَّاً، بل ويُعَدُّ مِن كبرائهم وعظمائهم، وكان فقيهاً متكلِّماً.</w:t>
      </w:r>
    </w:p>
    <w:p w:rsidR="00854B79" w:rsidRPr="00A8769A" w:rsidRDefault="00854B79" w:rsidP="008E5FD3">
      <w:pPr>
        <w:pStyle w:val="libBold1"/>
        <w:rPr>
          <w:rStyle w:val="libNormalChar"/>
          <w:rtl/>
        </w:rPr>
      </w:pPr>
      <w:r w:rsidRPr="00AD3BB5">
        <w:rPr>
          <w:rtl/>
        </w:rPr>
        <w:t>قيل:</w:t>
      </w:r>
    </w:p>
    <w:p w:rsidR="00854B79" w:rsidRPr="00AD3BB5" w:rsidRDefault="00854B79" w:rsidP="00854B79">
      <w:pPr>
        <w:pStyle w:val="libNormal"/>
        <w:rPr>
          <w:rtl/>
        </w:rPr>
      </w:pPr>
      <w:r w:rsidRPr="00854B79">
        <w:rPr>
          <w:rtl/>
        </w:rPr>
        <w:t>وُلد سنة مائة هجريّة، وتُوفِّي سنة تسع وستين ومائة على أقرب الاحتمالات.</w:t>
      </w:r>
    </w:p>
    <w:p w:rsidR="00854B79" w:rsidRPr="00854B79" w:rsidRDefault="00854B79" w:rsidP="007757AC">
      <w:pPr>
        <w:pStyle w:val="libNormal"/>
      </w:pPr>
      <w:r>
        <w:rPr>
          <w:rtl/>
        </w:rPr>
        <w:br w:type="page"/>
      </w:r>
    </w:p>
    <w:p w:rsidR="00854B79" w:rsidRPr="00AD3BB5" w:rsidRDefault="00854B79" w:rsidP="00854B79">
      <w:pPr>
        <w:pStyle w:val="libNormal"/>
        <w:rPr>
          <w:rtl/>
        </w:rPr>
      </w:pPr>
      <w:r w:rsidRPr="00854B79">
        <w:rPr>
          <w:rtl/>
        </w:rPr>
        <w:lastRenderedPageBreak/>
        <w:t>عاصر أربعة من الأئمّة المعصومين الأطهار:</w:t>
      </w:r>
    </w:p>
    <w:p w:rsidR="00854B79" w:rsidRPr="00AD3BB5" w:rsidRDefault="00854B79" w:rsidP="00854B79">
      <w:pPr>
        <w:pStyle w:val="libNormal"/>
        <w:rPr>
          <w:rtl/>
        </w:rPr>
      </w:pPr>
      <w:r w:rsidRPr="00854B79">
        <w:rPr>
          <w:rtl/>
        </w:rPr>
        <w:t>الباقر والصادق والكاظم والرضا (عليهم السلام).</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5: 119</w:t>
      </w:r>
      <w:r w:rsidR="00E018CE">
        <w:rPr>
          <w:rtl/>
        </w:rPr>
        <w:t>.</w:t>
      </w:r>
      <w:r w:rsidRPr="00854B79">
        <w:rPr>
          <w:rtl/>
        </w:rPr>
        <w:t xml:space="preserve"> الكُنى والألقاب 1: 160</w:t>
      </w:r>
      <w:r w:rsidR="00E018CE">
        <w:rPr>
          <w:rtl/>
        </w:rPr>
        <w:t>.</w:t>
      </w:r>
      <w:r w:rsidRPr="00854B79">
        <w:rPr>
          <w:rtl/>
        </w:rPr>
        <w:t xml:space="preserve"> تنقيح المقال 1: 285</w:t>
      </w:r>
      <w:r w:rsidR="00E018CE">
        <w:rPr>
          <w:rtl/>
        </w:rPr>
        <w:t>.</w:t>
      </w:r>
      <w:r w:rsidRPr="00854B79">
        <w:rPr>
          <w:rtl/>
        </w:rPr>
        <w:t xml:space="preserve"> رجال الطوسي: 113/6، و 166/7</w:t>
      </w:r>
      <w:r w:rsidR="00E018CE">
        <w:rPr>
          <w:rtl/>
        </w:rPr>
        <w:t>.</w:t>
      </w:r>
      <w:r w:rsidRPr="00854B79">
        <w:rPr>
          <w:rtl/>
        </w:rPr>
        <w:t xml:space="preserve"> فهرست الطوسي: 50/175</w:t>
      </w:r>
      <w:r w:rsidR="00E018CE">
        <w:rPr>
          <w:rtl/>
        </w:rPr>
        <w:t>.</w:t>
      </w:r>
      <w:r w:rsidRPr="00854B79">
        <w:rPr>
          <w:rtl/>
        </w:rPr>
        <w:t xml:space="preserve"> الخلاصة: 215/17</w:t>
      </w:r>
      <w:r w:rsidR="00E018CE">
        <w:rPr>
          <w:rtl/>
        </w:rPr>
        <w:t>.</w:t>
      </w:r>
      <w:r w:rsidRPr="00854B79">
        <w:rPr>
          <w:rtl/>
        </w:rPr>
        <w:t xml:space="preserve"> رجال ابن داود: 238/121</w:t>
      </w:r>
      <w:r w:rsidR="00E018CE">
        <w:rPr>
          <w:rtl/>
        </w:rPr>
        <w:t>.</w:t>
      </w:r>
      <w:r w:rsidRPr="00854B79">
        <w:rPr>
          <w:rtl/>
        </w:rPr>
        <w:t xml:space="preserve"> طبقات ابن سعد 6: 375</w:t>
      </w:r>
      <w:r w:rsidR="00E018CE">
        <w:rPr>
          <w:rtl/>
        </w:rPr>
        <w:t>.</w:t>
      </w:r>
      <w:r w:rsidRPr="00854B79">
        <w:rPr>
          <w:rtl/>
        </w:rPr>
        <w:t xml:space="preserve"> التاريخ 2: 295</w:t>
      </w:r>
      <w:r w:rsidR="00E018CE">
        <w:rPr>
          <w:rtl/>
        </w:rPr>
        <w:t>.</w:t>
      </w:r>
      <w:r w:rsidRPr="00854B79">
        <w:rPr>
          <w:rtl/>
        </w:rPr>
        <w:t xml:space="preserve"> حُلْيَة الأولياء 7: 327</w:t>
      </w:r>
      <w:r w:rsidR="00E018CE">
        <w:rPr>
          <w:rtl/>
        </w:rPr>
        <w:t>.</w:t>
      </w:r>
      <w:r w:rsidRPr="00854B79">
        <w:rPr>
          <w:rtl/>
        </w:rPr>
        <w:t xml:space="preserve"> تهذيب التهذيب 2: 248</w:t>
      </w:r>
      <w:r w:rsidR="00E018CE">
        <w:rPr>
          <w:rtl/>
        </w:rPr>
        <w:t>.</w:t>
      </w:r>
      <w:r w:rsidRPr="00854B79">
        <w:rPr>
          <w:rtl/>
        </w:rPr>
        <w:t xml:space="preserve"> سير أعلام النبلاء 7: 361/134</w:t>
      </w:r>
      <w:r w:rsidR="00E018CE">
        <w:rPr>
          <w:rtl/>
        </w:rPr>
        <w:t>.</w:t>
      </w:r>
      <w:r w:rsidRPr="00854B79">
        <w:rPr>
          <w:rtl/>
        </w:rPr>
        <w:t xml:space="preserve"> العِبَر 1: 191 و 299</w:t>
      </w:r>
      <w:r w:rsidR="00E018CE">
        <w:rPr>
          <w:rtl/>
        </w:rPr>
        <w:t>.</w:t>
      </w:r>
      <w:r w:rsidRPr="00854B79">
        <w:rPr>
          <w:rtl/>
        </w:rPr>
        <w:t xml:space="preserve"> تذكرة الحفّاظ: 92</w:t>
      </w:r>
      <w:r w:rsidR="00E018CE">
        <w:rPr>
          <w:rtl/>
        </w:rPr>
        <w:t>.</w:t>
      </w:r>
      <w:r w:rsidRPr="00854B79">
        <w:rPr>
          <w:rtl/>
        </w:rPr>
        <w:t xml:space="preserve"> شذرات الذهب 1: 261</w:t>
      </w:r>
      <w:r w:rsidR="00E018CE">
        <w:rPr>
          <w:rtl/>
        </w:rPr>
        <w:t>.</w:t>
      </w:r>
      <w:r w:rsidRPr="00854B79">
        <w:rPr>
          <w:rtl/>
        </w:rPr>
        <w:t xml:space="preserve"> ميزان الاعتدال 1: 496</w:t>
      </w:r>
      <w:r w:rsidR="00E018CE">
        <w:rPr>
          <w:rtl/>
        </w:rPr>
        <w:t>.</w:t>
      </w:r>
      <w:r w:rsidRPr="00854B79">
        <w:rPr>
          <w:rtl/>
        </w:rPr>
        <w:t xml:space="preserve"> مشاهير علماء الأمصار: 170</w:t>
      </w:r>
      <w:r w:rsidR="00E018CE">
        <w:rPr>
          <w:rtl/>
        </w:rPr>
        <w:t>.</w:t>
      </w:r>
      <w:r w:rsidRPr="00854B79">
        <w:rPr>
          <w:rtl/>
        </w:rPr>
        <w:t xml:space="preserve"> تهذيب الكمال: 267.</w:t>
      </w:r>
    </w:p>
    <w:p w:rsidR="00854B79" w:rsidRPr="00A8769A" w:rsidRDefault="00854B79" w:rsidP="008E5FD3">
      <w:pPr>
        <w:pStyle w:val="libBold1"/>
        <w:rPr>
          <w:rStyle w:val="libNormalChar"/>
          <w:rtl/>
        </w:rPr>
      </w:pPr>
      <w:r w:rsidRPr="00AD3BB5">
        <w:rPr>
          <w:rtl/>
        </w:rPr>
        <w:t>أبو نؤاس، الحسن بن هانىء:</w:t>
      </w:r>
    </w:p>
    <w:p w:rsidR="00854B79" w:rsidRPr="00AD3BB5" w:rsidRDefault="00854B79" w:rsidP="00854B79">
      <w:pPr>
        <w:pStyle w:val="libNormal"/>
        <w:rPr>
          <w:rtl/>
        </w:rPr>
      </w:pPr>
      <w:r w:rsidRPr="00854B79">
        <w:rPr>
          <w:rtl/>
        </w:rPr>
        <w:t>الشاعر المعروف.</w:t>
      </w:r>
    </w:p>
    <w:p w:rsidR="00854B79" w:rsidRPr="00A8769A" w:rsidRDefault="00854B79" w:rsidP="008E5FD3">
      <w:pPr>
        <w:pStyle w:val="libBold1"/>
        <w:rPr>
          <w:rStyle w:val="libNormalChar"/>
          <w:rtl/>
        </w:rPr>
      </w:pPr>
      <w:r w:rsidRPr="00AD3BB5">
        <w:rPr>
          <w:rtl/>
        </w:rPr>
        <w:t>انظر ترجمته في:</w:t>
      </w:r>
    </w:p>
    <w:p w:rsidR="0066137A" w:rsidRDefault="00854B79" w:rsidP="00854B79">
      <w:pPr>
        <w:pStyle w:val="libNormal"/>
        <w:rPr>
          <w:rtl/>
        </w:rPr>
      </w:pPr>
      <w:r w:rsidRPr="00854B79">
        <w:rPr>
          <w:rtl/>
        </w:rPr>
        <w:t>أعيان الشيعة 2: 439</w:t>
      </w:r>
      <w:r w:rsidR="00E018CE">
        <w:rPr>
          <w:rtl/>
        </w:rPr>
        <w:t>.</w:t>
      </w:r>
      <w:r w:rsidRPr="00854B79">
        <w:rPr>
          <w:rtl/>
        </w:rPr>
        <w:t xml:space="preserve"> الكُنى والألقاب 1: 11</w:t>
      </w:r>
      <w:r w:rsidR="00E018CE">
        <w:rPr>
          <w:rtl/>
        </w:rPr>
        <w:t>.</w:t>
      </w:r>
      <w:r w:rsidRPr="00854B79">
        <w:rPr>
          <w:rtl/>
        </w:rPr>
        <w:t xml:space="preserve"> تنقيح المقال 3: 36 (فصل الكُنى)</w:t>
      </w:r>
      <w:r w:rsidR="00E018CE">
        <w:rPr>
          <w:rtl/>
        </w:rPr>
        <w:t>.</w:t>
      </w:r>
      <w:r w:rsidRPr="00854B79">
        <w:rPr>
          <w:rtl/>
        </w:rPr>
        <w:t xml:space="preserve"> معالم العلماء: 151</w:t>
      </w:r>
      <w:r w:rsidR="00E018CE">
        <w:rPr>
          <w:rtl/>
        </w:rPr>
        <w:t>.</w:t>
      </w:r>
      <w:r w:rsidRPr="00854B79">
        <w:rPr>
          <w:rtl/>
        </w:rPr>
        <w:t xml:space="preserve"> الشعر والشعراء: 538</w:t>
      </w:r>
      <w:r w:rsidR="00E018CE">
        <w:rPr>
          <w:rtl/>
        </w:rPr>
        <w:t>.</w:t>
      </w:r>
      <w:r w:rsidRPr="00854B79">
        <w:rPr>
          <w:rtl/>
        </w:rPr>
        <w:t xml:space="preserve"> تاريخ بغداد 7: 436</w:t>
      </w:r>
      <w:r w:rsidR="00E018CE">
        <w:rPr>
          <w:rtl/>
        </w:rPr>
        <w:t>.</w:t>
      </w:r>
      <w:r w:rsidRPr="00854B79">
        <w:rPr>
          <w:rtl/>
        </w:rPr>
        <w:t xml:space="preserve"> طبقات الشعراء: 193</w:t>
      </w:r>
      <w:r w:rsidR="00E018CE">
        <w:rPr>
          <w:rtl/>
        </w:rPr>
        <w:t>.</w:t>
      </w:r>
      <w:r w:rsidRPr="00854B79">
        <w:rPr>
          <w:rtl/>
        </w:rPr>
        <w:t xml:space="preserve"> وفيات الأعيان 2: 95</w:t>
      </w:r>
      <w:r w:rsidR="00E018CE">
        <w:rPr>
          <w:rtl/>
        </w:rPr>
        <w:t>.</w:t>
      </w:r>
      <w:r w:rsidRPr="00854B79">
        <w:rPr>
          <w:rtl/>
        </w:rPr>
        <w:t xml:space="preserve"> سير أعلام النبلاء 9: 279/77</w:t>
      </w:r>
      <w:r w:rsidR="00E018CE">
        <w:rPr>
          <w:rtl/>
        </w:rPr>
        <w:t>.</w:t>
      </w:r>
      <w:r w:rsidRPr="00854B79">
        <w:rPr>
          <w:rtl/>
        </w:rPr>
        <w:t xml:space="preserve"> دول الإسلام 1: 124</w:t>
      </w:r>
      <w:r w:rsidR="00E018CE">
        <w:rPr>
          <w:rtl/>
        </w:rPr>
        <w:t>.</w:t>
      </w:r>
      <w:r w:rsidRPr="00854B79">
        <w:rPr>
          <w:rtl/>
        </w:rPr>
        <w:t xml:space="preserve"> الأغاني 20: 60</w:t>
      </w:r>
      <w:r w:rsidR="00E018CE">
        <w:rPr>
          <w:rtl/>
        </w:rPr>
        <w:t>.</w:t>
      </w:r>
      <w:r w:rsidRPr="00854B79">
        <w:rPr>
          <w:rtl/>
        </w:rPr>
        <w:t xml:space="preserve"> البداية والنهاية 10: 227</w:t>
      </w:r>
      <w:r w:rsidR="00E018CE">
        <w:rPr>
          <w:rtl/>
        </w:rPr>
        <w:t>.</w:t>
      </w:r>
      <w:r w:rsidRPr="00854B79">
        <w:rPr>
          <w:rtl/>
        </w:rPr>
        <w:t xml:space="preserve"> شذرات الذهب 1: 345</w:t>
      </w:r>
      <w:r w:rsidR="00E018CE">
        <w:rPr>
          <w:rtl/>
        </w:rPr>
        <w:t>.</w:t>
      </w:r>
      <w:r w:rsidRPr="00854B79">
        <w:rPr>
          <w:rtl/>
        </w:rPr>
        <w:t xml:space="preserve"> معاهد التنصيص 1: 30</w:t>
      </w:r>
      <w:r w:rsidR="00E018CE">
        <w:rPr>
          <w:rtl/>
        </w:rPr>
        <w:t>.</w:t>
      </w:r>
      <w:r w:rsidRPr="00854B79">
        <w:rPr>
          <w:rtl/>
        </w:rPr>
        <w:t xml:space="preserve"> خزانة الأدب 1: 168</w:t>
      </w:r>
      <w:r w:rsidR="00E018CE">
        <w:rPr>
          <w:rtl/>
        </w:rPr>
        <w:t>.</w:t>
      </w:r>
      <w:r w:rsidRPr="00854B79">
        <w:rPr>
          <w:rtl/>
        </w:rPr>
        <w:t xml:space="preserve"> فهرست ابن النديم: 304.</w:t>
      </w:r>
    </w:p>
    <w:p w:rsidR="00854B79" w:rsidRPr="00A8769A" w:rsidRDefault="00854B79" w:rsidP="008E5FD3">
      <w:pPr>
        <w:pStyle w:val="libBold1"/>
        <w:rPr>
          <w:rStyle w:val="libNormalChar"/>
          <w:rtl/>
        </w:rPr>
      </w:pPr>
      <w:r w:rsidRPr="00AD3BB5">
        <w:rPr>
          <w:rtl/>
        </w:rPr>
        <w:t>ابن الحجّاج، الحسين بن أحمد بن محمّد البغدادي:</w:t>
      </w:r>
    </w:p>
    <w:p w:rsidR="00854B79" w:rsidRPr="00AD3BB5" w:rsidRDefault="00854B79" w:rsidP="00854B79">
      <w:pPr>
        <w:pStyle w:val="libNormal"/>
        <w:rPr>
          <w:rtl/>
        </w:rPr>
      </w:pPr>
      <w:r w:rsidRPr="00854B79">
        <w:rPr>
          <w:rtl/>
        </w:rPr>
        <w:t>الكاتب،المُحْتَسِب، النيلي، صاحب المُجُون، والمشهور بابن الحجّاج.</w:t>
      </w:r>
    </w:p>
    <w:p w:rsidR="00854B79" w:rsidRPr="00AD3BB5" w:rsidRDefault="00854B79" w:rsidP="00854B79">
      <w:pPr>
        <w:pStyle w:val="libNormal"/>
        <w:rPr>
          <w:rtl/>
        </w:rPr>
      </w:pPr>
      <w:r w:rsidRPr="00854B79">
        <w:rPr>
          <w:rtl/>
        </w:rPr>
        <w:t>يُنْسَب إلى النيل، وهي قرية صغيرة كانت على بُعْد خمسة أميال من مدينة الحلّة في العراق، تقع على نهرٍ حَفَرَهُ الحجّاج وأسماه بالنيل.</w:t>
      </w:r>
    </w:p>
    <w:p w:rsidR="00854B79" w:rsidRPr="00AD3BB5" w:rsidRDefault="00854B79" w:rsidP="00854B79">
      <w:pPr>
        <w:pStyle w:val="libNormal"/>
        <w:rPr>
          <w:rtl/>
        </w:rPr>
      </w:pPr>
      <w:r w:rsidRPr="00854B79">
        <w:rPr>
          <w:rtl/>
        </w:rPr>
        <w:t>كان يُعَدُّ مِن أعاظم الشعراء ومبرَّزيهم، وكان شيعيّاً متصلِّباً في تشيّعه.</w:t>
      </w:r>
    </w:p>
    <w:p w:rsidR="00854B79" w:rsidRPr="00AD3BB5" w:rsidRDefault="00854B79" w:rsidP="00854B79">
      <w:pPr>
        <w:pStyle w:val="libNormal"/>
        <w:rPr>
          <w:rtl/>
        </w:rPr>
      </w:pPr>
      <w:r w:rsidRPr="00854B79">
        <w:rPr>
          <w:rtl/>
        </w:rPr>
        <w:t>انتقل للسكن إلى بغداد فنُسِبَ إليها أيضاً.</w:t>
      </w:r>
    </w:p>
    <w:p w:rsidR="00D65DB9" w:rsidRDefault="00854B79" w:rsidP="00854B79">
      <w:pPr>
        <w:pStyle w:val="libNormal"/>
        <w:rPr>
          <w:rtl/>
        </w:rPr>
      </w:pPr>
      <w:r w:rsidRPr="00AD3BB5">
        <w:rPr>
          <w:rtl/>
        </w:rPr>
        <w:t>كان شعره يمتاز بعذوبة الألفاظ، وسلامته من التكلّف، وانتظام عباراته في سلك الملاحة والبلاغة.</w:t>
      </w:r>
    </w:p>
    <w:p w:rsidR="00854B79" w:rsidRDefault="00854B79" w:rsidP="007757AC">
      <w:pPr>
        <w:pStyle w:val="libNormal"/>
        <w:rPr>
          <w:rtl/>
        </w:rPr>
      </w:pPr>
      <w:r w:rsidRPr="00591A50">
        <w:rPr>
          <w:rtl/>
        </w:rPr>
        <w:br w:type="page"/>
      </w:r>
    </w:p>
    <w:p w:rsidR="00854B79" w:rsidRPr="00CC4067" w:rsidRDefault="00854B79" w:rsidP="00854B79">
      <w:pPr>
        <w:pStyle w:val="libNormal"/>
        <w:rPr>
          <w:rtl/>
        </w:rPr>
      </w:pPr>
      <w:r w:rsidRPr="00854B79">
        <w:rPr>
          <w:rtl/>
        </w:rPr>
        <w:lastRenderedPageBreak/>
        <w:t>شاع في شعره الهزل والمجون حتّى عُرف بهما، إلاّ أنّه وكما يقول السيّد الرضي رحمه الله تعالى:</w:t>
      </w:r>
    </w:p>
    <w:p w:rsidR="00854B79" w:rsidRPr="00CC4067" w:rsidRDefault="00854B79" w:rsidP="00854B79">
      <w:pPr>
        <w:pStyle w:val="libNormal"/>
        <w:rPr>
          <w:rtl/>
        </w:rPr>
      </w:pPr>
      <w:r w:rsidRPr="00854B79">
        <w:rPr>
          <w:rtl/>
        </w:rPr>
        <w:t>كان على علاّته يتفكَّه به الفضلاء والكبراء والأُدباء وتَسْتَمْلِحُهُ.</w:t>
      </w:r>
    </w:p>
    <w:p w:rsidR="00854B79" w:rsidRPr="00CC4067" w:rsidRDefault="00854B79" w:rsidP="00854B79">
      <w:pPr>
        <w:pStyle w:val="libNormal"/>
        <w:rPr>
          <w:rtl/>
        </w:rPr>
      </w:pPr>
      <w:r w:rsidRPr="00854B79">
        <w:rPr>
          <w:rtl/>
        </w:rPr>
        <w:t>تولّى حُسْبَة بغداد مُدّة من الزمن، وارتفع شأنه وعلتْ مكانته، حيث تهيّأتْ له الظروف للاتّصال بأكابر رجال العصر المُهَلَّبي ورجال الدولة البويهيّة وملوكها.</w:t>
      </w:r>
    </w:p>
    <w:p w:rsidR="00854B79" w:rsidRPr="00CC4067" w:rsidRDefault="00854B79" w:rsidP="00854B79">
      <w:pPr>
        <w:pStyle w:val="libNormal"/>
        <w:rPr>
          <w:rtl/>
        </w:rPr>
      </w:pPr>
      <w:r w:rsidRPr="00854B79">
        <w:rPr>
          <w:rtl/>
        </w:rPr>
        <w:t>كان يُعَدُّ مِن كبار شعراء الشيعة والمجاهرين في حبّهم وولائهم، وله في ذلك قصائد كثيرة معروفة.</w:t>
      </w:r>
    </w:p>
    <w:p w:rsidR="00854B79" w:rsidRPr="00CC4067" w:rsidRDefault="00854B79" w:rsidP="00854B79">
      <w:pPr>
        <w:pStyle w:val="libNormal"/>
        <w:rPr>
          <w:rtl/>
        </w:rPr>
      </w:pPr>
      <w:r w:rsidRPr="00854B79">
        <w:rPr>
          <w:rtl/>
        </w:rPr>
        <w:t>تُوفِّي يوم الثلاثاء السابع والعشرين من شهر جمادى الثانية سنة (391 هـ)، فحُمِل تابوتُه إلى بغداد ودُفن عند رجلي الإمامَين الكاظميَّين (عليهما السلام).</w:t>
      </w:r>
    </w:p>
    <w:p w:rsidR="00854B79" w:rsidRPr="00A8769A" w:rsidRDefault="00854B79" w:rsidP="008E5FD3">
      <w:pPr>
        <w:pStyle w:val="libBold1"/>
        <w:rPr>
          <w:rStyle w:val="libNormalChar"/>
          <w:rtl/>
        </w:rPr>
      </w:pPr>
      <w:r w:rsidRPr="00CC4067">
        <w:rPr>
          <w:rtl/>
        </w:rPr>
        <w:t>انظر ترجمته في:</w:t>
      </w:r>
    </w:p>
    <w:p w:rsidR="0066137A" w:rsidRDefault="00854B79" w:rsidP="00854B79">
      <w:pPr>
        <w:pStyle w:val="libNormal"/>
        <w:rPr>
          <w:rtl/>
        </w:rPr>
      </w:pPr>
      <w:r w:rsidRPr="00854B79">
        <w:rPr>
          <w:rtl/>
        </w:rPr>
        <w:t>أعيان الشيعة 5: 427</w:t>
      </w:r>
      <w:r w:rsidR="00E018CE">
        <w:rPr>
          <w:rtl/>
        </w:rPr>
        <w:t>.</w:t>
      </w:r>
      <w:r w:rsidRPr="00854B79">
        <w:rPr>
          <w:rtl/>
        </w:rPr>
        <w:t xml:space="preserve"> الكُنى والألقاب 1: 245</w:t>
      </w:r>
      <w:r w:rsidR="00E018CE">
        <w:rPr>
          <w:rtl/>
        </w:rPr>
        <w:t>.</w:t>
      </w:r>
      <w:r w:rsidRPr="00854B79">
        <w:rPr>
          <w:rtl/>
        </w:rPr>
        <w:t xml:space="preserve"> أمل الآمل 2: 88/236</w:t>
      </w:r>
      <w:r w:rsidR="00E018CE">
        <w:rPr>
          <w:rtl/>
        </w:rPr>
        <w:t>.</w:t>
      </w:r>
      <w:r w:rsidRPr="00854B79">
        <w:rPr>
          <w:rtl/>
        </w:rPr>
        <w:t xml:space="preserve"> معالم العلماء: 149</w:t>
      </w:r>
      <w:r w:rsidR="00E018CE">
        <w:rPr>
          <w:rtl/>
        </w:rPr>
        <w:t>.</w:t>
      </w:r>
      <w:r w:rsidRPr="00854B79">
        <w:rPr>
          <w:rtl/>
        </w:rPr>
        <w:t xml:space="preserve"> تنقيح المقال 1: 318</w:t>
      </w:r>
      <w:r w:rsidR="00E018CE">
        <w:rPr>
          <w:rtl/>
        </w:rPr>
        <w:t>.</w:t>
      </w:r>
      <w:r w:rsidRPr="00854B79">
        <w:rPr>
          <w:rtl/>
        </w:rPr>
        <w:t xml:space="preserve"> تاريخ بغداد 8: 14</w:t>
      </w:r>
      <w:r w:rsidR="00E018CE">
        <w:rPr>
          <w:rtl/>
        </w:rPr>
        <w:t>.</w:t>
      </w:r>
      <w:r w:rsidRPr="00854B79">
        <w:rPr>
          <w:rtl/>
        </w:rPr>
        <w:t xml:space="preserve"> الإمتاع والمؤانسة 1: 137</w:t>
      </w:r>
      <w:r w:rsidR="00E018CE">
        <w:rPr>
          <w:rtl/>
        </w:rPr>
        <w:t>.</w:t>
      </w:r>
      <w:r w:rsidRPr="00854B79">
        <w:rPr>
          <w:rtl/>
        </w:rPr>
        <w:t xml:space="preserve"> يتيمة الدهر 3: 30</w:t>
      </w:r>
      <w:r w:rsidR="00E018CE">
        <w:rPr>
          <w:rtl/>
        </w:rPr>
        <w:t>.</w:t>
      </w:r>
      <w:r w:rsidRPr="00854B79">
        <w:rPr>
          <w:rtl/>
        </w:rPr>
        <w:t xml:space="preserve"> معاهد التنصيص 3: 188</w:t>
      </w:r>
      <w:r w:rsidR="00E018CE">
        <w:rPr>
          <w:rtl/>
        </w:rPr>
        <w:t>.</w:t>
      </w:r>
      <w:r w:rsidRPr="00854B79">
        <w:rPr>
          <w:rtl/>
        </w:rPr>
        <w:t xml:space="preserve"> شذرات الذهب 3: 136</w:t>
      </w:r>
      <w:r w:rsidR="00E018CE">
        <w:rPr>
          <w:rtl/>
        </w:rPr>
        <w:t>.</w:t>
      </w:r>
      <w:r w:rsidRPr="00854B79">
        <w:rPr>
          <w:rtl/>
        </w:rPr>
        <w:t xml:space="preserve"> وفيات الأعيان 2: 168</w:t>
      </w:r>
      <w:r w:rsidR="00E018CE">
        <w:rPr>
          <w:rtl/>
        </w:rPr>
        <w:t>.</w:t>
      </w:r>
      <w:r w:rsidRPr="00854B79">
        <w:rPr>
          <w:rtl/>
        </w:rPr>
        <w:t xml:space="preserve"> تاريخ الإسلام 4: 85</w:t>
      </w:r>
      <w:r w:rsidR="00E018CE">
        <w:rPr>
          <w:rtl/>
        </w:rPr>
        <w:t>.</w:t>
      </w:r>
      <w:r w:rsidRPr="00854B79">
        <w:rPr>
          <w:rtl/>
        </w:rPr>
        <w:t xml:space="preserve"> سير أعلام النبلاء 17: 59/29</w:t>
      </w:r>
      <w:r w:rsidR="00E018CE">
        <w:rPr>
          <w:rtl/>
        </w:rPr>
        <w:t>.</w:t>
      </w:r>
      <w:r w:rsidRPr="00854B79">
        <w:rPr>
          <w:rtl/>
        </w:rPr>
        <w:t xml:space="preserve"> الوافي بالوفيات 12: 331</w:t>
      </w:r>
      <w:r w:rsidR="00E018CE">
        <w:rPr>
          <w:rtl/>
        </w:rPr>
        <w:t>.</w:t>
      </w:r>
      <w:r w:rsidRPr="00854B79">
        <w:rPr>
          <w:rtl/>
        </w:rPr>
        <w:t xml:space="preserve"> مرآة الجنان 2: 444</w:t>
      </w:r>
      <w:r w:rsidR="00E018CE">
        <w:rPr>
          <w:rtl/>
        </w:rPr>
        <w:t>.</w:t>
      </w:r>
      <w:r w:rsidRPr="00854B79">
        <w:rPr>
          <w:rtl/>
        </w:rPr>
        <w:t xml:space="preserve"> البداية والنهاية 111: 329</w:t>
      </w:r>
      <w:r w:rsidR="00E018CE">
        <w:rPr>
          <w:rtl/>
        </w:rPr>
        <w:t>.</w:t>
      </w:r>
      <w:r w:rsidRPr="00854B79">
        <w:rPr>
          <w:rtl/>
        </w:rPr>
        <w:t xml:space="preserve"> النجوم الزاهرة 4: 204</w:t>
      </w:r>
      <w:r w:rsidR="00E018CE">
        <w:rPr>
          <w:rtl/>
        </w:rPr>
        <w:t>.</w:t>
      </w:r>
      <w:r w:rsidRPr="00854B79">
        <w:rPr>
          <w:rtl/>
        </w:rPr>
        <w:t xml:space="preserve"> الأغاني 7: 146.</w:t>
      </w:r>
    </w:p>
    <w:p w:rsidR="00854B79" w:rsidRPr="00A8769A" w:rsidRDefault="00854B79" w:rsidP="008E5FD3">
      <w:pPr>
        <w:pStyle w:val="libBold1"/>
        <w:rPr>
          <w:rStyle w:val="libNormalChar"/>
          <w:rtl/>
        </w:rPr>
      </w:pPr>
      <w:r w:rsidRPr="00CC4067">
        <w:rPr>
          <w:rtl/>
        </w:rPr>
        <w:t>الحسين بن أحمد بن محمّد بن زكريّا الصغاني:</w:t>
      </w:r>
    </w:p>
    <w:p w:rsidR="00854B79" w:rsidRPr="00CC4067" w:rsidRDefault="00854B79" w:rsidP="00854B79">
      <w:pPr>
        <w:pStyle w:val="libNormal"/>
        <w:rPr>
          <w:rtl/>
        </w:rPr>
      </w:pPr>
      <w:r w:rsidRPr="00854B79">
        <w:rPr>
          <w:rtl/>
        </w:rPr>
        <w:t>كان قد تحمّل أعباء الدعوة إلى الدولة الفاطميّة، والتوطيد لحكمهم، فالتفّ حوله الكثير من الناس في شمال إفريقيا، وخصوصاً من البَرْبَر، فحارب أمير المغرب بن الأغلب، وهزمه أكثر من مرّة، حتّى وطّد الأمر لعبيد الله المهدي الذي كان مسجوناً في القيروان، فتسلّم منه المُلْك، وأقام دولة الفاطميِّين.</w:t>
      </w:r>
    </w:p>
    <w:p w:rsidR="00854B79" w:rsidRPr="00CC4067" w:rsidRDefault="00854B79" w:rsidP="00854B79">
      <w:pPr>
        <w:pStyle w:val="libNormal"/>
        <w:rPr>
          <w:rtl/>
        </w:rPr>
      </w:pPr>
      <w:r w:rsidRPr="00854B79">
        <w:rPr>
          <w:rtl/>
        </w:rPr>
        <w:t>إلاّ أنّ الأمور لم تلبث أنْ انقلبتْ على الحسين بن أحمد، حيث تغيّر عليه المهدي فقتله عام (298هـ).</w:t>
      </w:r>
    </w:p>
    <w:p w:rsidR="00854B79" w:rsidRPr="00A8769A" w:rsidRDefault="00854B79" w:rsidP="008E5FD3">
      <w:pPr>
        <w:pStyle w:val="libBold1"/>
        <w:rPr>
          <w:rStyle w:val="libNormalChar"/>
          <w:rtl/>
        </w:rPr>
      </w:pPr>
      <w:r w:rsidRPr="00CC4067">
        <w:rPr>
          <w:rtl/>
        </w:rPr>
        <w:t>أقول:</w:t>
      </w:r>
    </w:p>
    <w:p w:rsidR="00854B79" w:rsidRPr="00CC4067" w:rsidRDefault="00854B79" w:rsidP="00854B79">
      <w:pPr>
        <w:pStyle w:val="libNormal"/>
        <w:rPr>
          <w:rtl/>
        </w:rPr>
      </w:pPr>
      <w:r w:rsidRPr="00854B79">
        <w:rPr>
          <w:rtl/>
        </w:rPr>
        <w:t>لم أجد لابن زكريّا المذكور ذِكْرَاً فيما توفّر لي من كتب أصحابنا.</w:t>
      </w:r>
    </w:p>
    <w:p w:rsidR="00854B79" w:rsidRPr="00A8769A" w:rsidRDefault="00854B79" w:rsidP="008E5FD3">
      <w:pPr>
        <w:pStyle w:val="libBold1"/>
        <w:rPr>
          <w:rStyle w:val="libNormalChar"/>
          <w:rtl/>
        </w:rPr>
      </w:pPr>
      <w:r w:rsidRPr="00CC4067">
        <w:rPr>
          <w:rtl/>
        </w:rPr>
        <w:t>انظر ترجمته في:</w:t>
      </w:r>
    </w:p>
    <w:p w:rsidR="00854B79" w:rsidRPr="00CC4067" w:rsidRDefault="00854B79" w:rsidP="00854B79">
      <w:pPr>
        <w:pStyle w:val="libNormal"/>
        <w:rPr>
          <w:rtl/>
        </w:rPr>
      </w:pPr>
      <w:r w:rsidRPr="00854B79">
        <w:rPr>
          <w:rtl/>
        </w:rPr>
        <w:t xml:space="preserve">الكامل في التاريخ 8: 21 (وما بعدها)، البداية والنهاية 11: </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و 116 و 180</w:t>
      </w:r>
      <w:r w:rsidR="00E018CE">
        <w:rPr>
          <w:rtl/>
        </w:rPr>
        <w:t>.</w:t>
      </w:r>
      <w:r w:rsidRPr="00854B79">
        <w:rPr>
          <w:rtl/>
        </w:rPr>
        <w:t xml:space="preserve"> سير أعلام النبلاء 14: 58/30</w:t>
      </w:r>
      <w:r w:rsidR="00E018CE">
        <w:rPr>
          <w:rtl/>
        </w:rPr>
        <w:t>.</w:t>
      </w:r>
      <w:r w:rsidRPr="00854B79">
        <w:rPr>
          <w:rtl/>
        </w:rPr>
        <w:t xml:space="preserve"> وفيات الأعيان 2: 192</w:t>
      </w:r>
      <w:r w:rsidR="00E018CE">
        <w:rPr>
          <w:rtl/>
        </w:rPr>
        <w:t>.</w:t>
      </w:r>
      <w:r w:rsidRPr="00854B79">
        <w:rPr>
          <w:rtl/>
        </w:rPr>
        <w:t xml:space="preserve"> شذرات الذهب 2: 227</w:t>
      </w:r>
      <w:r w:rsidR="00E018CE">
        <w:rPr>
          <w:rtl/>
        </w:rPr>
        <w:t>.</w:t>
      </w:r>
      <w:r w:rsidRPr="00854B79">
        <w:rPr>
          <w:rtl/>
        </w:rPr>
        <w:t xml:space="preserve"> الوافي بالوفيات 12: 328</w:t>
      </w:r>
      <w:r w:rsidR="00E018CE">
        <w:rPr>
          <w:rtl/>
        </w:rPr>
        <w:t>.</w:t>
      </w:r>
      <w:r w:rsidRPr="00854B79">
        <w:rPr>
          <w:rtl/>
        </w:rPr>
        <w:t xml:space="preserve"> دائرة معارف القرن العشرين 7: 315.</w:t>
      </w:r>
    </w:p>
    <w:p w:rsidR="00854B79" w:rsidRPr="00A8769A" w:rsidRDefault="00854B79" w:rsidP="008E5FD3">
      <w:pPr>
        <w:pStyle w:val="libBold1"/>
        <w:rPr>
          <w:rStyle w:val="libNormalChar"/>
          <w:rtl/>
        </w:rPr>
      </w:pPr>
      <w:r w:rsidRPr="00CC4067">
        <w:rPr>
          <w:rtl/>
        </w:rPr>
        <w:t>الحسين بن الضحّاك بن ياسر الباهلي:</w:t>
      </w:r>
    </w:p>
    <w:p w:rsidR="00854B79" w:rsidRPr="00CC4067" w:rsidRDefault="00854B79" w:rsidP="00854B79">
      <w:pPr>
        <w:pStyle w:val="libNormal"/>
        <w:rPr>
          <w:rtl/>
        </w:rPr>
      </w:pPr>
      <w:r w:rsidRPr="00854B79">
        <w:rPr>
          <w:rtl/>
        </w:rPr>
        <w:t>المعروف بالخليع أو الخالع.</w:t>
      </w:r>
    </w:p>
    <w:p w:rsidR="00854B79" w:rsidRPr="00CC4067" w:rsidRDefault="00854B79" w:rsidP="00854B79">
      <w:pPr>
        <w:pStyle w:val="libNormal"/>
        <w:rPr>
          <w:rtl/>
        </w:rPr>
      </w:pPr>
      <w:r w:rsidRPr="00854B79">
        <w:rPr>
          <w:rtl/>
        </w:rPr>
        <w:t>شاعر مطبوع، رقيق الشعر منسجمه، يكاد يسيل شعره رقّة وظرفاً، يَعُدُّهُ الناسُ قريناً وشبيهاً بأبي نؤاس.</w:t>
      </w:r>
    </w:p>
    <w:p w:rsidR="00854B79" w:rsidRPr="00CC4067" w:rsidRDefault="00854B79" w:rsidP="00854B79">
      <w:pPr>
        <w:pStyle w:val="libNormal"/>
        <w:rPr>
          <w:rtl/>
        </w:rPr>
      </w:pPr>
      <w:r w:rsidRPr="00854B79">
        <w:rPr>
          <w:rtl/>
        </w:rPr>
        <w:t>وُلد عام (162هـ) بالبصرة.</w:t>
      </w:r>
    </w:p>
    <w:p w:rsidR="00854B79" w:rsidRPr="00A8769A" w:rsidRDefault="00854B79" w:rsidP="008E5FD3">
      <w:pPr>
        <w:pStyle w:val="libBold1"/>
        <w:rPr>
          <w:rStyle w:val="libNormalChar"/>
          <w:rtl/>
        </w:rPr>
      </w:pPr>
      <w:r w:rsidRPr="00CC4067">
        <w:rPr>
          <w:rtl/>
        </w:rPr>
        <w:t>وقيل:</w:t>
      </w:r>
    </w:p>
    <w:p w:rsidR="00854B79" w:rsidRPr="00CC4067" w:rsidRDefault="00854B79" w:rsidP="00854B79">
      <w:pPr>
        <w:pStyle w:val="libNormal"/>
        <w:rPr>
          <w:rtl/>
        </w:rPr>
      </w:pPr>
      <w:r w:rsidRPr="00854B79">
        <w:rPr>
          <w:rtl/>
        </w:rPr>
        <w:t>إنّ أصله من خراسان.</w:t>
      </w:r>
    </w:p>
    <w:p w:rsidR="00854B79" w:rsidRPr="00CC4067" w:rsidRDefault="00854B79" w:rsidP="00854B79">
      <w:pPr>
        <w:pStyle w:val="libNormal"/>
        <w:rPr>
          <w:rtl/>
        </w:rPr>
      </w:pPr>
      <w:r w:rsidRPr="00854B79">
        <w:rPr>
          <w:rtl/>
        </w:rPr>
        <w:t>تُوفِّي عام (250 هـ).</w:t>
      </w:r>
    </w:p>
    <w:p w:rsidR="00854B79" w:rsidRPr="00A8769A" w:rsidRDefault="00854B79" w:rsidP="008E5FD3">
      <w:pPr>
        <w:pStyle w:val="libBold1"/>
        <w:rPr>
          <w:rStyle w:val="libNormalChar"/>
          <w:rtl/>
        </w:rPr>
      </w:pPr>
      <w:r w:rsidRPr="00CC4067">
        <w:rPr>
          <w:rtl/>
        </w:rPr>
        <w:t>انظر ترجمته في:</w:t>
      </w:r>
    </w:p>
    <w:p w:rsidR="0066137A" w:rsidRDefault="00854B79" w:rsidP="00854B79">
      <w:pPr>
        <w:pStyle w:val="libNormal"/>
        <w:rPr>
          <w:rtl/>
        </w:rPr>
      </w:pPr>
      <w:r w:rsidRPr="00854B79">
        <w:rPr>
          <w:rtl/>
        </w:rPr>
        <w:t>أعيان الشيعة 6: 41</w:t>
      </w:r>
      <w:r w:rsidR="00E018CE">
        <w:rPr>
          <w:rtl/>
        </w:rPr>
        <w:t>.</w:t>
      </w:r>
      <w:r w:rsidRPr="00854B79">
        <w:rPr>
          <w:rtl/>
        </w:rPr>
        <w:t xml:space="preserve"> الكُنى والألقاب 2: 196</w:t>
      </w:r>
      <w:r w:rsidR="00E018CE">
        <w:rPr>
          <w:rtl/>
        </w:rPr>
        <w:t>.</w:t>
      </w:r>
      <w:r w:rsidRPr="00854B79">
        <w:rPr>
          <w:rtl/>
        </w:rPr>
        <w:t xml:space="preserve"> الأغاني 7: 146</w:t>
      </w:r>
      <w:r w:rsidR="00E018CE">
        <w:rPr>
          <w:rtl/>
        </w:rPr>
        <w:t>.</w:t>
      </w:r>
      <w:r w:rsidRPr="00854B79">
        <w:rPr>
          <w:rtl/>
        </w:rPr>
        <w:t xml:space="preserve"> طبقات الشعراء: 268</w:t>
      </w:r>
      <w:r w:rsidR="00E018CE">
        <w:rPr>
          <w:rtl/>
        </w:rPr>
        <w:t>.</w:t>
      </w:r>
      <w:r w:rsidRPr="00854B79">
        <w:rPr>
          <w:rtl/>
        </w:rPr>
        <w:t xml:space="preserve"> معجم الأُدباء 10: 5</w:t>
      </w:r>
      <w:r w:rsidR="00E018CE">
        <w:rPr>
          <w:rtl/>
        </w:rPr>
        <w:t>.</w:t>
      </w:r>
      <w:r w:rsidRPr="00854B79">
        <w:rPr>
          <w:rtl/>
        </w:rPr>
        <w:t xml:space="preserve"> تاريخ بغداد 8: 54</w:t>
      </w:r>
      <w:r w:rsidR="00E018CE">
        <w:rPr>
          <w:rtl/>
        </w:rPr>
        <w:t>.</w:t>
      </w:r>
      <w:r w:rsidRPr="00854B79">
        <w:rPr>
          <w:rtl/>
        </w:rPr>
        <w:t xml:space="preserve"> النجوم الزاهرة 2: 333</w:t>
      </w:r>
      <w:r w:rsidR="00E018CE">
        <w:rPr>
          <w:rtl/>
        </w:rPr>
        <w:t>.</w:t>
      </w:r>
      <w:r w:rsidRPr="00854B79">
        <w:rPr>
          <w:rtl/>
        </w:rPr>
        <w:t xml:space="preserve"> سير أعلام النبلاء 12: 191/68</w:t>
      </w:r>
      <w:r w:rsidR="00E018CE">
        <w:rPr>
          <w:rtl/>
        </w:rPr>
        <w:t>.</w:t>
      </w:r>
      <w:r w:rsidRPr="00854B79">
        <w:rPr>
          <w:rtl/>
        </w:rPr>
        <w:t xml:space="preserve"> وفيات الأعيان: 162</w:t>
      </w:r>
      <w:r w:rsidR="00E018CE">
        <w:rPr>
          <w:rtl/>
        </w:rPr>
        <w:t>.</w:t>
      </w:r>
      <w:r w:rsidRPr="00854B79">
        <w:rPr>
          <w:rtl/>
        </w:rPr>
        <w:t xml:space="preserve"> شذرات الذهب 2: 123</w:t>
      </w:r>
      <w:r w:rsidR="00E018CE">
        <w:rPr>
          <w:rtl/>
        </w:rPr>
        <w:t>.</w:t>
      </w:r>
    </w:p>
    <w:p w:rsidR="00854B79" w:rsidRPr="00A8769A" w:rsidRDefault="00854B79" w:rsidP="008E5FD3">
      <w:pPr>
        <w:pStyle w:val="libBold1"/>
        <w:rPr>
          <w:rStyle w:val="libNormalChar"/>
          <w:rtl/>
        </w:rPr>
      </w:pPr>
      <w:r w:rsidRPr="00CC4067">
        <w:rPr>
          <w:rtl/>
        </w:rPr>
        <w:t>مُؤيِّد الدين، الحسين بن علي الأصبهاني:</w:t>
      </w:r>
    </w:p>
    <w:p w:rsidR="00854B79" w:rsidRPr="00CC4067" w:rsidRDefault="00854B79" w:rsidP="00854B79">
      <w:pPr>
        <w:pStyle w:val="libNormal"/>
        <w:rPr>
          <w:rtl/>
        </w:rPr>
      </w:pPr>
      <w:r w:rsidRPr="00854B79">
        <w:rPr>
          <w:rtl/>
        </w:rPr>
        <w:t>صاحب لاميّة العجم المشهورة.</w:t>
      </w:r>
    </w:p>
    <w:p w:rsidR="00854B79" w:rsidRPr="00CC4067" w:rsidRDefault="00854B79" w:rsidP="00854B79">
      <w:pPr>
        <w:pStyle w:val="libNormal"/>
        <w:rPr>
          <w:rtl/>
        </w:rPr>
      </w:pPr>
      <w:r w:rsidRPr="00854B79">
        <w:rPr>
          <w:rtl/>
        </w:rPr>
        <w:t>وُلد عام (453 هـ) في قرية (جي) من أصبهان.</w:t>
      </w:r>
    </w:p>
    <w:p w:rsidR="00854B79" w:rsidRPr="00CC4067" w:rsidRDefault="00854B79" w:rsidP="00854B79">
      <w:pPr>
        <w:pStyle w:val="libNormal"/>
        <w:rPr>
          <w:rtl/>
        </w:rPr>
      </w:pPr>
      <w:r w:rsidRPr="00854B79">
        <w:rPr>
          <w:rtl/>
        </w:rPr>
        <w:t>كان عَلَمَاً بارِزَاً في الكتابة والشعر، وله باع طويل في علم الكيمياء، وكان بالإضافة إلى ذلك حسن الخلق، لطيف المَعْشَر، نَقِيّ السريرة، صحيح المذهب.</w:t>
      </w:r>
    </w:p>
    <w:p w:rsidR="00854B79" w:rsidRPr="00CC4067" w:rsidRDefault="00854B79" w:rsidP="00854B79">
      <w:pPr>
        <w:pStyle w:val="libNormal"/>
        <w:rPr>
          <w:rtl/>
        </w:rPr>
      </w:pPr>
      <w:r w:rsidRPr="00854B79">
        <w:rPr>
          <w:rtl/>
        </w:rPr>
        <w:t>كان وزيراً للسلطان مسعود بن محمّد السلجوقي في الموصل.</w:t>
      </w:r>
    </w:p>
    <w:p w:rsidR="00854B79" w:rsidRPr="00CC4067" w:rsidRDefault="00854B79" w:rsidP="00854B79">
      <w:pPr>
        <w:pStyle w:val="libNormal"/>
        <w:rPr>
          <w:rtl/>
        </w:rPr>
      </w:pPr>
      <w:r w:rsidRPr="00854B79">
        <w:rPr>
          <w:rtl/>
        </w:rPr>
        <w:t>تُوفِّي في حدود عام (514 هـ).</w:t>
      </w:r>
    </w:p>
    <w:p w:rsidR="00854B79" w:rsidRPr="00A8769A" w:rsidRDefault="00854B79" w:rsidP="008E5FD3">
      <w:pPr>
        <w:pStyle w:val="libBold1"/>
        <w:rPr>
          <w:rStyle w:val="libNormalChar"/>
          <w:rtl/>
        </w:rPr>
      </w:pPr>
      <w:r w:rsidRPr="00CC4067">
        <w:rPr>
          <w:rtl/>
        </w:rPr>
        <w:t>انظر ترجمته في:</w:t>
      </w:r>
    </w:p>
    <w:p w:rsidR="00854B79" w:rsidRPr="00CC4067" w:rsidRDefault="00854B79" w:rsidP="00854B79">
      <w:pPr>
        <w:pStyle w:val="libNormal"/>
        <w:rPr>
          <w:rtl/>
        </w:rPr>
      </w:pPr>
      <w:r w:rsidRPr="00854B79">
        <w:rPr>
          <w:rtl/>
        </w:rPr>
        <w:t>أعيان الشيعة 6: 127</w:t>
      </w:r>
      <w:r w:rsidR="00E018CE">
        <w:rPr>
          <w:rtl/>
        </w:rPr>
        <w:t>.</w:t>
      </w:r>
      <w:r w:rsidRPr="00854B79">
        <w:rPr>
          <w:rtl/>
        </w:rPr>
        <w:t xml:space="preserve"> الكُنى والألقاب 2: 49</w:t>
      </w:r>
      <w:r w:rsidR="00E018CE">
        <w:rPr>
          <w:rtl/>
        </w:rPr>
        <w:t>.</w:t>
      </w:r>
      <w:r w:rsidRPr="00854B79">
        <w:rPr>
          <w:rtl/>
        </w:rPr>
        <w:t xml:space="preserve"> أمل الآمل 2: 95/260</w:t>
      </w:r>
      <w:r w:rsidR="00E018CE">
        <w:rPr>
          <w:rtl/>
        </w:rPr>
        <w:t>.</w:t>
      </w:r>
      <w:r w:rsidRPr="00854B79">
        <w:rPr>
          <w:rtl/>
        </w:rPr>
        <w:t xml:space="preserve"> تنقيح المقال 1: 336</w:t>
      </w:r>
      <w:r w:rsidR="00E018CE">
        <w:rPr>
          <w:rtl/>
        </w:rPr>
        <w:t>.</w:t>
      </w:r>
      <w:r w:rsidRPr="00854B79">
        <w:rPr>
          <w:rtl/>
        </w:rPr>
        <w:t xml:space="preserve"> معجم الأُدباء 10: 56</w:t>
      </w:r>
      <w:r w:rsidR="00E018CE">
        <w:rPr>
          <w:rtl/>
        </w:rPr>
        <w:t>.</w:t>
      </w:r>
      <w:r w:rsidRPr="00854B79">
        <w:rPr>
          <w:rtl/>
        </w:rPr>
        <w:t xml:space="preserve"> وفيات الأعيان 22: 185</w:t>
      </w:r>
      <w:r w:rsidR="00E018CE">
        <w:rPr>
          <w:rtl/>
        </w:rPr>
        <w:t>.</w:t>
      </w:r>
      <w:r w:rsidRPr="00854B79">
        <w:rPr>
          <w:rtl/>
        </w:rPr>
        <w:t xml:space="preserve"> تاريخ الإسلام 4: 213</w:t>
      </w:r>
      <w:r w:rsidR="00E018CE">
        <w:rPr>
          <w:rtl/>
        </w:rPr>
        <w:t>.</w:t>
      </w:r>
      <w:r w:rsidRPr="00854B79">
        <w:rPr>
          <w:rtl/>
        </w:rPr>
        <w:t xml:space="preserve"> سير أعلام النبلاء 19: 454/262</w:t>
      </w:r>
      <w:r w:rsidR="00E018CE">
        <w:rPr>
          <w:rtl/>
        </w:rPr>
        <w:t>.</w:t>
      </w:r>
      <w:r w:rsidRPr="00854B79">
        <w:rPr>
          <w:rtl/>
        </w:rPr>
        <w:t xml:space="preserve"> العِبَر 2: 403</w:t>
      </w:r>
      <w:r w:rsidR="00E018CE">
        <w:rPr>
          <w:rtl/>
        </w:rPr>
        <w:t>.</w:t>
      </w:r>
      <w:r w:rsidRPr="00854B79">
        <w:rPr>
          <w:rtl/>
        </w:rPr>
        <w:t xml:space="preserve"> النجوم الزاهرة 5: 220</w:t>
      </w:r>
      <w:r w:rsidR="00E018CE">
        <w:rPr>
          <w:rtl/>
        </w:rPr>
        <w:t>.</w:t>
      </w:r>
      <w:r w:rsidRPr="00854B79">
        <w:rPr>
          <w:rtl/>
        </w:rPr>
        <w:t xml:space="preserve"> الوافي بالوفيات 14: 431</w:t>
      </w:r>
      <w:r w:rsidR="00E018CE">
        <w:rPr>
          <w:rtl/>
        </w:rPr>
        <w:t>.</w:t>
      </w:r>
      <w:r w:rsidRPr="00854B79">
        <w:rPr>
          <w:rtl/>
        </w:rPr>
        <w:t xml:space="preserve"> اللباب 3: 262.</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CC4067">
        <w:rPr>
          <w:rtl/>
        </w:rPr>
        <w:lastRenderedPageBreak/>
        <w:t>أبو القاسم، الحسين بن علي بن الحسين المغربي:</w:t>
      </w:r>
    </w:p>
    <w:p w:rsidR="00854B79" w:rsidRPr="00CC4067" w:rsidRDefault="00854B79" w:rsidP="00D65DB9">
      <w:pPr>
        <w:pStyle w:val="libNormal"/>
        <w:rPr>
          <w:rtl/>
        </w:rPr>
      </w:pPr>
      <w:r w:rsidRPr="00854B79">
        <w:rPr>
          <w:rtl/>
        </w:rPr>
        <w:t>الوزير الأديب البليغ. كان صاحب رأي ودهاء، وشُهْرَة وجلالة، وكان فاضلاً أديباً، عاقلاً شجاعاً.</w:t>
      </w:r>
      <w:r w:rsidR="00D65DB9">
        <w:rPr>
          <w:rFonts w:hint="cs"/>
          <w:rtl/>
        </w:rPr>
        <w:t xml:space="preserve"> </w:t>
      </w:r>
      <w:r w:rsidRPr="00CC4067">
        <w:rPr>
          <w:rtl/>
        </w:rPr>
        <w:t>قيل:</w:t>
      </w:r>
      <w:r w:rsidR="00D65DB9">
        <w:rPr>
          <w:rFonts w:hint="cs"/>
          <w:rtl/>
        </w:rPr>
        <w:t xml:space="preserve"> </w:t>
      </w:r>
      <w:r w:rsidRPr="00854B79">
        <w:rPr>
          <w:rtl/>
        </w:rPr>
        <w:t>إنّه وُلد عام (370)، استظهر القرآن وَعِدَّة كتب في النحو واللغة وغيرها، ونَظَمَ الشعر، وكَتَبَ في النثر، وبلغ مِن الخَطّ حَدّاً كبيراً.</w:t>
      </w:r>
    </w:p>
    <w:p w:rsidR="00854B79" w:rsidRPr="00CC4067" w:rsidRDefault="00854B79" w:rsidP="00D65DB9">
      <w:pPr>
        <w:pStyle w:val="libNormal"/>
        <w:rPr>
          <w:rtl/>
        </w:rPr>
      </w:pPr>
      <w:r w:rsidRPr="00CC4067">
        <w:rPr>
          <w:rtl/>
        </w:rPr>
        <w:t>له مصنّفات كثيرة منها:</w:t>
      </w:r>
      <w:r w:rsidR="00F96522" w:rsidRPr="00D65DB9">
        <w:rPr>
          <w:rtl/>
        </w:rPr>
        <w:t xml:space="preserve"> </w:t>
      </w:r>
      <w:r w:rsidR="00D65DB9">
        <w:rPr>
          <w:rtl/>
        </w:rPr>
        <w:t>خصائص القرآن</w:t>
      </w:r>
      <w:r w:rsidR="00D65DB9">
        <w:rPr>
          <w:rFonts w:hint="cs"/>
          <w:rtl/>
        </w:rPr>
        <w:t>،</w:t>
      </w:r>
      <w:r w:rsidR="00F96522">
        <w:rPr>
          <w:rtl/>
        </w:rPr>
        <w:t xml:space="preserve"> </w:t>
      </w:r>
      <w:r w:rsidR="00D65DB9">
        <w:rPr>
          <w:rtl/>
        </w:rPr>
        <w:t>ومختصر إصلاح المنطق</w:t>
      </w:r>
      <w:r w:rsidR="00D65DB9">
        <w:rPr>
          <w:rFonts w:hint="cs"/>
          <w:rtl/>
        </w:rPr>
        <w:t>،</w:t>
      </w:r>
      <w:r w:rsidR="00F96522">
        <w:rPr>
          <w:rtl/>
        </w:rPr>
        <w:t xml:space="preserve"> </w:t>
      </w:r>
      <w:r w:rsidRPr="00854B79">
        <w:rPr>
          <w:rtl/>
        </w:rPr>
        <w:t>وكتاب أدب الخواص، وغيرها.</w:t>
      </w:r>
    </w:p>
    <w:p w:rsidR="00854B79" w:rsidRPr="00CC4067" w:rsidRDefault="00854B79" w:rsidP="00854B79">
      <w:pPr>
        <w:pStyle w:val="libNormal"/>
        <w:rPr>
          <w:rtl/>
        </w:rPr>
      </w:pPr>
      <w:r w:rsidRPr="00854B79">
        <w:rPr>
          <w:rtl/>
        </w:rPr>
        <w:t>كان قد قَتَلَ الحاكمُ أباه وعمّه وإخوته، فهرب متوارياً عنه، فأجاره أميرُ العرب</w:t>
      </w:r>
      <w:r w:rsidR="00F96522">
        <w:rPr>
          <w:rtl/>
        </w:rPr>
        <w:t xml:space="preserve"> - </w:t>
      </w:r>
      <w:r w:rsidRPr="00854B79">
        <w:rPr>
          <w:rtl/>
        </w:rPr>
        <w:t>آنذاك</w:t>
      </w:r>
      <w:r w:rsidR="00F96522">
        <w:rPr>
          <w:rtl/>
        </w:rPr>
        <w:t xml:space="preserve"> - </w:t>
      </w:r>
      <w:r w:rsidRPr="00854B79">
        <w:rPr>
          <w:rtl/>
        </w:rPr>
        <w:t>حسن بن مفرِّج الطائي، ثمّ قصد الوزير فخر الملك، وتمكّن مِن أنْ يلي الوزارة في سنة (414 هـ).</w:t>
      </w:r>
    </w:p>
    <w:p w:rsidR="00854B79" w:rsidRPr="00CC4067" w:rsidRDefault="00854B79" w:rsidP="00854B79">
      <w:pPr>
        <w:pStyle w:val="libNormal"/>
        <w:rPr>
          <w:rtl/>
        </w:rPr>
      </w:pPr>
      <w:r w:rsidRPr="00854B79">
        <w:rPr>
          <w:rtl/>
        </w:rPr>
        <w:t>تُوفِّي بميّا فارقين سنة (418 هـ) فحُمل تابوتُه إلى النجف الأشرف، حيث دُفن إلى جنب أمير المؤمنين علي (عليه السلام) بوصيّة منه.</w:t>
      </w:r>
    </w:p>
    <w:p w:rsidR="00854B79" w:rsidRPr="00A8769A" w:rsidRDefault="00854B79" w:rsidP="008E5FD3">
      <w:pPr>
        <w:pStyle w:val="libBold1"/>
        <w:rPr>
          <w:rStyle w:val="libNormalChar"/>
          <w:rtl/>
        </w:rPr>
      </w:pPr>
      <w:r w:rsidRPr="00CC4067">
        <w:rPr>
          <w:rtl/>
        </w:rPr>
        <w:t>انظر ترجمته في:</w:t>
      </w:r>
    </w:p>
    <w:p w:rsidR="0066137A" w:rsidRDefault="00854B79" w:rsidP="00854B79">
      <w:pPr>
        <w:pStyle w:val="libNormal"/>
        <w:rPr>
          <w:rtl/>
        </w:rPr>
      </w:pPr>
      <w:r w:rsidRPr="00854B79">
        <w:rPr>
          <w:rtl/>
        </w:rPr>
        <w:t>رجال النجاشي 169/167</w:t>
      </w:r>
      <w:r w:rsidR="00E018CE">
        <w:rPr>
          <w:rtl/>
        </w:rPr>
        <w:t>.</w:t>
      </w:r>
      <w:r w:rsidRPr="00854B79">
        <w:rPr>
          <w:rtl/>
        </w:rPr>
        <w:t xml:space="preserve"> الخلاصة: 53/29</w:t>
      </w:r>
      <w:r w:rsidR="00E018CE">
        <w:rPr>
          <w:rtl/>
        </w:rPr>
        <w:t>.</w:t>
      </w:r>
      <w:r w:rsidRPr="00854B79">
        <w:rPr>
          <w:rtl/>
        </w:rPr>
        <w:t xml:space="preserve"> أمل الآمل 2: 97/264</w:t>
      </w:r>
      <w:r w:rsidR="00E018CE">
        <w:rPr>
          <w:rtl/>
        </w:rPr>
        <w:t>.</w:t>
      </w:r>
      <w:r w:rsidRPr="00854B79">
        <w:rPr>
          <w:rtl/>
        </w:rPr>
        <w:t xml:space="preserve"> الكنى والألقاب 1: 237</w:t>
      </w:r>
      <w:r w:rsidR="00E018CE">
        <w:rPr>
          <w:rtl/>
        </w:rPr>
        <w:t>.</w:t>
      </w:r>
      <w:r w:rsidRPr="00854B79">
        <w:rPr>
          <w:rtl/>
        </w:rPr>
        <w:t xml:space="preserve"> تنقيح المقال 1: 338</w:t>
      </w:r>
      <w:r w:rsidR="00E018CE">
        <w:rPr>
          <w:rtl/>
        </w:rPr>
        <w:t>.</w:t>
      </w:r>
      <w:r w:rsidRPr="00854B79">
        <w:rPr>
          <w:rtl/>
        </w:rPr>
        <w:t xml:space="preserve"> أعيان الشيعة 6: 111</w:t>
      </w:r>
      <w:r w:rsidR="00E018CE">
        <w:rPr>
          <w:rtl/>
        </w:rPr>
        <w:t>.</w:t>
      </w:r>
      <w:r w:rsidRPr="00854B79">
        <w:rPr>
          <w:rtl/>
        </w:rPr>
        <w:t xml:space="preserve"> معجم الأُدباء 10: 79</w:t>
      </w:r>
      <w:r w:rsidR="00E018CE">
        <w:rPr>
          <w:rtl/>
        </w:rPr>
        <w:t>.</w:t>
      </w:r>
      <w:r w:rsidRPr="00854B79">
        <w:rPr>
          <w:rtl/>
        </w:rPr>
        <w:t xml:space="preserve"> الكامل في التاريخ 9: 321</w:t>
      </w:r>
      <w:r w:rsidR="00E018CE">
        <w:rPr>
          <w:rtl/>
        </w:rPr>
        <w:t>.</w:t>
      </w:r>
      <w:r w:rsidRPr="00854B79">
        <w:rPr>
          <w:rtl/>
        </w:rPr>
        <w:t xml:space="preserve"> سير أعلام النبلاء 17: 394/257</w:t>
      </w:r>
      <w:r w:rsidR="00E018CE">
        <w:rPr>
          <w:rtl/>
        </w:rPr>
        <w:t>.</w:t>
      </w:r>
      <w:r w:rsidRPr="00854B79">
        <w:rPr>
          <w:rtl/>
        </w:rPr>
        <w:t xml:space="preserve"> لسان الميزان 2: 301</w:t>
      </w:r>
      <w:r w:rsidR="00E018CE">
        <w:rPr>
          <w:rtl/>
        </w:rPr>
        <w:t>.</w:t>
      </w:r>
      <w:r w:rsidRPr="00854B79">
        <w:rPr>
          <w:rtl/>
        </w:rPr>
        <w:t xml:space="preserve"> وفيات الأعيان 2: 172</w:t>
      </w:r>
      <w:r w:rsidR="00E018CE">
        <w:rPr>
          <w:rtl/>
        </w:rPr>
        <w:t>.</w:t>
      </w:r>
      <w:r w:rsidRPr="00854B79">
        <w:rPr>
          <w:rtl/>
        </w:rPr>
        <w:t xml:space="preserve"> البداية والنهاية 12: 23</w:t>
      </w:r>
      <w:r w:rsidR="00E018CE">
        <w:rPr>
          <w:rtl/>
        </w:rPr>
        <w:t>.</w:t>
      </w:r>
      <w:r w:rsidRPr="00854B79">
        <w:rPr>
          <w:rtl/>
        </w:rPr>
        <w:t xml:space="preserve"> النجوم الزاهرة 4: 266</w:t>
      </w:r>
      <w:r w:rsidR="00E018CE">
        <w:rPr>
          <w:rtl/>
        </w:rPr>
        <w:t>.</w:t>
      </w:r>
      <w:r w:rsidRPr="00854B79">
        <w:rPr>
          <w:rtl/>
        </w:rPr>
        <w:t xml:space="preserve"> شذرات الذهب 3: 210.</w:t>
      </w:r>
    </w:p>
    <w:p w:rsidR="00854B79" w:rsidRPr="00A8769A" w:rsidRDefault="00854B79" w:rsidP="008E5FD3">
      <w:pPr>
        <w:pStyle w:val="libBold1"/>
        <w:rPr>
          <w:rStyle w:val="libNormalChar"/>
          <w:rtl/>
        </w:rPr>
      </w:pPr>
      <w:r w:rsidRPr="00CC4067">
        <w:rPr>
          <w:rtl/>
        </w:rPr>
        <w:t>الحلاّج، أبو عبد الله الحسين بن منصور الفارسي البيضاوي:</w:t>
      </w:r>
    </w:p>
    <w:p w:rsidR="00854B79" w:rsidRPr="00CC4067" w:rsidRDefault="00854B79" w:rsidP="00854B79">
      <w:pPr>
        <w:pStyle w:val="libNormal"/>
        <w:rPr>
          <w:rtl/>
        </w:rPr>
      </w:pPr>
      <w:r w:rsidRPr="00854B79">
        <w:rPr>
          <w:rtl/>
        </w:rPr>
        <w:t>نشأ بتستر، أو قيل بواسط.</w:t>
      </w:r>
    </w:p>
    <w:p w:rsidR="00854B79" w:rsidRPr="00A8769A" w:rsidRDefault="00854B79" w:rsidP="008E5FD3">
      <w:pPr>
        <w:pStyle w:val="libBold1"/>
        <w:rPr>
          <w:rStyle w:val="libNormalChar"/>
          <w:rtl/>
        </w:rPr>
      </w:pPr>
      <w:r w:rsidRPr="00CC4067">
        <w:rPr>
          <w:rtl/>
        </w:rPr>
        <w:t>أُسْمِيَ بالحلاّج؛ لأنّه على ما قيل:</w:t>
      </w:r>
    </w:p>
    <w:p w:rsidR="00854B79" w:rsidRPr="00CC4067" w:rsidRDefault="00854B79" w:rsidP="00854B79">
      <w:pPr>
        <w:pStyle w:val="libNormal"/>
        <w:rPr>
          <w:rtl/>
        </w:rPr>
      </w:pPr>
      <w:r w:rsidRPr="00854B79">
        <w:rPr>
          <w:rtl/>
        </w:rPr>
        <w:t>بَعَثَ حلاّجاً في حاجةٍ له، فلمّا عاد الحلاّج وجد جميع قطنه محلوجاً.</w:t>
      </w:r>
    </w:p>
    <w:p w:rsidR="00854B79" w:rsidRPr="00A8769A" w:rsidRDefault="00854B79" w:rsidP="008E5FD3">
      <w:pPr>
        <w:pStyle w:val="libBold1"/>
        <w:rPr>
          <w:rStyle w:val="libNormalChar"/>
          <w:rtl/>
        </w:rPr>
      </w:pPr>
      <w:r w:rsidRPr="00CC4067">
        <w:rPr>
          <w:rtl/>
        </w:rPr>
        <w:t>أو قيل:</w:t>
      </w:r>
    </w:p>
    <w:p w:rsidR="00854B79" w:rsidRPr="00CC4067" w:rsidRDefault="00854B79" w:rsidP="00854B79">
      <w:pPr>
        <w:pStyle w:val="libNormal"/>
        <w:rPr>
          <w:rtl/>
        </w:rPr>
      </w:pPr>
      <w:r w:rsidRPr="00854B79">
        <w:rPr>
          <w:rtl/>
        </w:rPr>
        <w:t>إنّ أباه كان حلاّجاً فنُسِبَ إليه.</w:t>
      </w:r>
    </w:p>
    <w:p w:rsidR="00854B79" w:rsidRPr="00CC4067" w:rsidRDefault="00854B79" w:rsidP="00854B79">
      <w:pPr>
        <w:pStyle w:val="libNormal"/>
        <w:rPr>
          <w:rtl/>
        </w:rPr>
      </w:pPr>
      <w:r w:rsidRPr="00F96522">
        <w:rPr>
          <w:rStyle w:val="libBold1Char"/>
          <w:rtl/>
        </w:rPr>
        <w:t>وقيل:</w:t>
      </w:r>
      <w:r w:rsidRPr="00854B79">
        <w:rPr>
          <w:rtl/>
        </w:rPr>
        <w:t xml:space="preserve"> غير ذلك.</w:t>
      </w:r>
    </w:p>
    <w:p w:rsidR="00F96522" w:rsidRDefault="00854B79" w:rsidP="00854B79">
      <w:pPr>
        <w:pStyle w:val="libNormal"/>
        <w:rPr>
          <w:rtl/>
        </w:rPr>
      </w:pPr>
      <w:r w:rsidRPr="00854B79">
        <w:rPr>
          <w:rtl/>
        </w:rPr>
        <w:t>قَدِمَ بغداد فصحب جماعة من كبار الصوفيّة أمثال:</w:t>
      </w:r>
    </w:p>
    <w:p w:rsidR="00F96522" w:rsidRDefault="00F96522" w:rsidP="00854B79">
      <w:pPr>
        <w:pStyle w:val="libNormal"/>
        <w:rPr>
          <w:rtl/>
        </w:rPr>
      </w:pPr>
      <w:r>
        <w:rPr>
          <w:rtl/>
        </w:rPr>
        <w:t xml:space="preserve">- </w:t>
      </w:r>
      <w:r w:rsidR="00854B79" w:rsidRPr="00854B79">
        <w:rPr>
          <w:rtl/>
        </w:rPr>
        <w:t>الجنيد بن محمّد.</w:t>
      </w:r>
    </w:p>
    <w:p w:rsidR="00F96522" w:rsidRDefault="00F96522" w:rsidP="00854B79">
      <w:pPr>
        <w:pStyle w:val="libNormal"/>
        <w:rPr>
          <w:rtl/>
        </w:rPr>
      </w:pPr>
      <w:r>
        <w:rPr>
          <w:rtl/>
        </w:rPr>
        <w:t xml:space="preserve">- </w:t>
      </w:r>
      <w:r w:rsidR="00854B79" w:rsidRPr="00854B79">
        <w:rPr>
          <w:rtl/>
        </w:rPr>
        <w:t>وأبا الحسين النوري.</w:t>
      </w:r>
    </w:p>
    <w:p w:rsidR="00854B79" w:rsidRPr="00CC4067" w:rsidRDefault="00F96522" w:rsidP="00854B79">
      <w:pPr>
        <w:pStyle w:val="libNormal"/>
        <w:rPr>
          <w:rtl/>
        </w:rPr>
      </w:pPr>
      <w:r>
        <w:rPr>
          <w:rtl/>
        </w:rPr>
        <w:t xml:space="preserve">- </w:t>
      </w:r>
      <w:r w:rsidR="00854B79" w:rsidRPr="00854B79">
        <w:rPr>
          <w:rtl/>
        </w:rPr>
        <w:t>وعمرو بن عثمان المكّي.</w:t>
      </w:r>
    </w:p>
    <w:p w:rsidR="00854B79" w:rsidRPr="00854B79" w:rsidRDefault="00854B79" w:rsidP="007757AC">
      <w:pPr>
        <w:pStyle w:val="libNormal"/>
      </w:pPr>
      <w:r>
        <w:rPr>
          <w:rtl/>
        </w:rPr>
        <w:br w:type="page"/>
      </w:r>
    </w:p>
    <w:p w:rsidR="00854B79" w:rsidRPr="00CC4067" w:rsidRDefault="00854B79" w:rsidP="00854B79">
      <w:pPr>
        <w:pStyle w:val="libNormal"/>
        <w:rPr>
          <w:rtl/>
        </w:rPr>
      </w:pPr>
      <w:r w:rsidRPr="00854B79">
        <w:rPr>
          <w:rtl/>
        </w:rPr>
        <w:lastRenderedPageBreak/>
        <w:t>نُسبتْ إليه الكثير من الأقوال والأفعال، واختلف الناس فيه، وتبرّأ منه الكثير من المتصوّفة ونسبوه إلى الشعبذة والى الزندقة وغير ذلك.</w:t>
      </w:r>
    </w:p>
    <w:p w:rsidR="00854B79" w:rsidRPr="00CC4067" w:rsidRDefault="00854B79" w:rsidP="00854B79">
      <w:pPr>
        <w:pStyle w:val="libNormal"/>
        <w:rPr>
          <w:rtl/>
        </w:rPr>
      </w:pPr>
      <w:r w:rsidRPr="00854B79">
        <w:rPr>
          <w:rtl/>
        </w:rPr>
        <w:t>كان كثير الترحال والسفر فتأثّر به الكثير من الناس، وحاول الاتّصال بجماعة من كبار أصحابنا فطروده، بل وعدّه الشيخُ الطوسي رحمه الله تعالى في جماعة المذمومين الذين ادّعوا البابيّة والسفارة كذباً وافتراءً.</w:t>
      </w:r>
    </w:p>
    <w:p w:rsidR="00854B79" w:rsidRPr="00CC4067" w:rsidRDefault="00854B79" w:rsidP="00854B79">
      <w:pPr>
        <w:pStyle w:val="libNormal"/>
        <w:rPr>
          <w:rtl/>
        </w:rPr>
      </w:pPr>
      <w:r w:rsidRPr="00854B79">
        <w:rPr>
          <w:rtl/>
        </w:rPr>
        <w:t>حُبس بأمر المقتدر بالله سنين طويلة، ثمّ قُتل بعد ذلك في عام (309 هـ) لسبع بَقَيْن من شهر ذي القعدة.</w:t>
      </w:r>
    </w:p>
    <w:p w:rsidR="00854B79" w:rsidRPr="00A8769A" w:rsidRDefault="00854B79" w:rsidP="008E5FD3">
      <w:pPr>
        <w:pStyle w:val="libBold1"/>
        <w:rPr>
          <w:rStyle w:val="libNormalChar"/>
          <w:rtl/>
        </w:rPr>
      </w:pPr>
      <w:r w:rsidRPr="00CC4067">
        <w:rPr>
          <w:rtl/>
        </w:rPr>
        <w:t>راجع للاطّلاع على تفاصيل حياته:</w:t>
      </w:r>
    </w:p>
    <w:p w:rsidR="0066137A" w:rsidRDefault="00854B79" w:rsidP="00854B79">
      <w:pPr>
        <w:pStyle w:val="libNormal"/>
        <w:rPr>
          <w:rtl/>
        </w:rPr>
      </w:pPr>
      <w:r w:rsidRPr="00854B79">
        <w:rPr>
          <w:rtl/>
        </w:rPr>
        <w:t>الكُنى والألقاب 2: 164</w:t>
      </w:r>
      <w:r w:rsidR="00E018CE">
        <w:rPr>
          <w:rtl/>
        </w:rPr>
        <w:t>.</w:t>
      </w:r>
      <w:r w:rsidRPr="00854B79">
        <w:rPr>
          <w:rtl/>
        </w:rPr>
        <w:t xml:space="preserve"> كتاب الغيبة للطوسي: 401</w:t>
      </w:r>
      <w:r w:rsidR="00F96522">
        <w:rPr>
          <w:rtl/>
        </w:rPr>
        <w:t xml:space="preserve"> - </w:t>
      </w:r>
      <w:r w:rsidRPr="00854B79">
        <w:rPr>
          <w:rtl/>
        </w:rPr>
        <w:t>405</w:t>
      </w:r>
      <w:r w:rsidR="00E018CE">
        <w:rPr>
          <w:rtl/>
        </w:rPr>
        <w:t>.</w:t>
      </w:r>
      <w:r w:rsidRPr="00854B79">
        <w:rPr>
          <w:rtl/>
        </w:rPr>
        <w:t xml:space="preserve"> مجالس المؤمنين 2: 36</w:t>
      </w:r>
      <w:r w:rsidR="00E018CE">
        <w:rPr>
          <w:rtl/>
        </w:rPr>
        <w:t>.</w:t>
      </w:r>
      <w:r w:rsidRPr="00854B79">
        <w:rPr>
          <w:rtl/>
        </w:rPr>
        <w:t xml:space="preserve"> بين التصوّف والتشيّع: 339</w:t>
      </w:r>
      <w:r w:rsidR="00E018CE">
        <w:rPr>
          <w:rtl/>
        </w:rPr>
        <w:t>.</w:t>
      </w:r>
      <w:r w:rsidRPr="00854B79">
        <w:rPr>
          <w:rtl/>
        </w:rPr>
        <w:t xml:space="preserve"> تاريخ بغداد 8: 122</w:t>
      </w:r>
      <w:r w:rsidR="00E018CE">
        <w:rPr>
          <w:rtl/>
        </w:rPr>
        <w:t>.</w:t>
      </w:r>
      <w:r w:rsidRPr="00854B79">
        <w:rPr>
          <w:rtl/>
        </w:rPr>
        <w:t xml:space="preserve"> الكامل في التاريخ 8: 126</w:t>
      </w:r>
      <w:r w:rsidR="00E018CE">
        <w:rPr>
          <w:rtl/>
        </w:rPr>
        <w:t>.</w:t>
      </w:r>
      <w:r w:rsidRPr="00854B79">
        <w:rPr>
          <w:rtl/>
        </w:rPr>
        <w:t xml:space="preserve"> وفيات الأعيان 2: 140</w:t>
      </w:r>
      <w:r w:rsidR="00E018CE">
        <w:rPr>
          <w:rtl/>
        </w:rPr>
        <w:t>.</w:t>
      </w:r>
      <w:r w:rsidRPr="00854B79">
        <w:rPr>
          <w:rtl/>
        </w:rPr>
        <w:t xml:space="preserve"> البداية والنهاية 11: 132</w:t>
      </w:r>
      <w:r w:rsidR="00E018CE">
        <w:rPr>
          <w:rtl/>
        </w:rPr>
        <w:t>.</w:t>
      </w:r>
      <w:r w:rsidRPr="00854B79">
        <w:rPr>
          <w:rtl/>
        </w:rPr>
        <w:t xml:space="preserve"> سير أعلام النبلاء 14: 313/205</w:t>
      </w:r>
      <w:r w:rsidR="00E018CE">
        <w:rPr>
          <w:rtl/>
        </w:rPr>
        <w:t>.</w:t>
      </w:r>
      <w:r w:rsidRPr="00854B79">
        <w:rPr>
          <w:rtl/>
        </w:rPr>
        <w:t xml:space="preserve"> ميزان الاعتدال 1: 548</w:t>
      </w:r>
      <w:r w:rsidR="00E018CE">
        <w:rPr>
          <w:rtl/>
        </w:rPr>
        <w:t>.</w:t>
      </w:r>
      <w:r w:rsidRPr="00854B79">
        <w:rPr>
          <w:rtl/>
        </w:rPr>
        <w:t xml:space="preserve"> دول الإسلام 1: 187</w:t>
      </w:r>
      <w:r w:rsidR="00E018CE">
        <w:rPr>
          <w:rtl/>
        </w:rPr>
        <w:t>.</w:t>
      </w:r>
      <w:r w:rsidRPr="00854B79">
        <w:rPr>
          <w:rtl/>
        </w:rPr>
        <w:t xml:space="preserve"> مرآة الجنان 2: 253</w:t>
      </w:r>
      <w:r w:rsidR="00E018CE">
        <w:rPr>
          <w:rtl/>
        </w:rPr>
        <w:t>.</w:t>
      </w:r>
      <w:r w:rsidRPr="00854B79">
        <w:rPr>
          <w:rtl/>
        </w:rPr>
        <w:t xml:space="preserve"> لسان الميزان 2: 314</w:t>
      </w:r>
      <w:r w:rsidR="00E018CE">
        <w:rPr>
          <w:rtl/>
        </w:rPr>
        <w:t>.</w:t>
      </w:r>
      <w:r w:rsidRPr="00854B79">
        <w:rPr>
          <w:rtl/>
        </w:rPr>
        <w:t xml:space="preserve"> النجوم الزاهرة 3: 182.</w:t>
      </w:r>
    </w:p>
    <w:p w:rsidR="00854B79" w:rsidRPr="00A8769A" w:rsidRDefault="00854B79" w:rsidP="008E5FD3">
      <w:pPr>
        <w:pStyle w:val="libBold1"/>
        <w:rPr>
          <w:rStyle w:val="libNormalChar"/>
          <w:rtl/>
        </w:rPr>
      </w:pPr>
      <w:r w:rsidRPr="00CC4067">
        <w:rPr>
          <w:rtl/>
        </w:rPr>
        <w:t>أبو محمّد، الحَكَم بن عتيبة الكِنْدِي:</w:t>
      </w:r>
    </w:p>
    <w:p w:rsidR="00854B79" w:rsidRPr="00CC4067" w:rsidRDefault="00854B79" w:rsidP="00854B79">
      <w:pPr>
        <w:pStyle w:val="libNormal"/>
        <w:rPr>
          <w:rtl/>
        </w:rPr>
      </w:pPr>
      <w:r w:rsidRPr="00854B79">
        <w:rPr>
          <w:rtl/>
        </w:rPr>
        <w:t>كان يُعَدّ من علماء أهل الكوفة وفقهائهم.</w:t>
      </w:r>
    </w:p>
    <w:p w:rsidR="00854B79" w:rsidRPr="00CC4067" w:rsidRDefault="00854B79" w:rsidP="00854B79">
      <w:pPr>
        <w:pStyle w:val="libNormal"/>
        <w:rPr>
          <w:rtl/>
        </w:rPr>
      </w:pPr>
      <w:r w:rsidRPr="00854B79">
        <w:rPr>
          <w:rtl/>
        </w:rPr>
        <w:t>وُلد في حدود ست وأربعين هجريّة، وتُوفِّي عام خمس عشر ومائة هجريّة على أصحّ الأقوال.</w:t>
      </w:r>
    </w:p>
    <w:p w:rsidR="00854B79" w:rsidRPr="00CC4067" w:rsidRDefault="00854B79" w:rsidP="00854B79">
      <w:pPr>
        <w:pStyle w:val="libNormal"/>
        <w:rPr>
          <w:rtl/>
        </w:rPr>
      </w:pPr>
      <w:r w:rsidRPr="00854B79">
        <w:rPr>
          <w:rtl/>
        </w:rPr>
        <w:t>اختلف أصحابنا في توثيقه واثبات تشيّعه، ففي حين يَعُدّه الشيخُ الطوسي رحمه الله تعالى في أصحاب الأئمّة:</w:t>
      </w:r>
    </w:p>
    <w:p w:rsidR="00854B79" w:rsidRPr="00CC4067" w:rsidRDefault="00854B79" w:rsidP="00854B79">
      <w:pPr>
        <w:pStyle w:val="libNormal"/>
        <w:rPr>
          <w:rtl/>
        </w:rPr>
      </w:pPr>
      <w:r w:rsidRPr="00854B79">
        <w:rPr>
          <w:rtl/>
        </w:rPr>
        <w:t>السجّاد والباقر والصادق (عليهم السلام).</w:t>
      </w:r>
    </w:p>
    <w:p w:rsidR="00854B79" w:rsidRPr="00CC4067" w:rsidRDefault="00854B79" w:rsidP="00854B79">
      <w:pPr>
        <w:pStyle w:val="libNormal"/>
        <w:rPr>
          <w:rtl/>
        </w:rPr>
      </w:pPr>
      <w:r w:rsidRPr="00854B79">
        <w:rPr>
          <w:rtl/>
        </w:rPr>
        <w:t>وأنّه كان زَيْدِيَّاً، فإنّ العلاّمة الحلّي رحمه الله تعالى عَدّه من فقهاء العامّة، وأنّه كان بَتَرِيَّاً مذموماً، بل ونَقل الكشّي بعضاً من الروايات المضعّفة له، وكذا هو الحال في رجال أبي داود والكشّي.</w:t>
      </w:r>
    </w:p>
    <w:p w:rsidR="00854B79" w:rsidRPr="00A8769A" w:rsidRDefault="00854B79" w:rsidP="008E5FD3">
      <w:pPr>
        <w:pStyle w:val="libBold1"/>
        <w:rPr>
          <w:rStyle w:val="libNormalChar"/>
          <w:rtl/>
        </w:rPr>
      </w:pPr>
      <w:r w:rsidRPr="00CC4067">
        <w:rPr>
          <w:rtl/>
        </w:rPr>
        <w:t>انظر ترجمته في:</w:t>
      </w:r>
    </w:p>
    <w:p w:rsidR="00854B79" w:rsidRPr="00CC4067" w:rsidRDefault="00854B79" w:rsidP="00854B79">
      <w:pPr>
        <w:pStyle w:val="libNormal"/>
        <w:rPr>
          <w:rtl/>
        </w:rPr>
      </w:pPr>
      <w:r w:rsidRPr="00854B79">
        <w:rPr>
          <w:rtl/>
        </w:rPr>
        <w:t>أعيان الشيعة 6: 209</w:t>
      </w:r>
      <w:r w:rsidR="00E018CE">
        <w:rPr>
          <w:rtl/>
        </w:rPr>
        <w:t>.</w:t>
      </w:r>
      <w:r w:rsidRPr="00854B79">
        <w:rPr>
          <w:rtl/>
        </w:rPr>
        <w:t xml:space="preserve"> رجال الطوسي: 86/6 و 114/11 و171/102</w:t>
      </w:r>
      <w:r w:rsidR="00E018CE">
        <w:rPr>
          <w:rtl/>
        </w:rPr>
        <w:t>.</w:t>
      </w:r>
      <w:r w:rsidRPr="00854B79">
        <w:rPr>
          <w:rtl/>
        </w:rPr>
        <w:t xml:space="preserve"> رجال ابن داود: 243/163</w:t>
      </w:r>
      <w:r w:rsidR="00E018CE">
        <w:rPr>
          <w:rtl/>
        </w:rPr>
        <w:t>.</w:t>
      </w:r>
      <w:r w:rsidRPr="00854B79">
        <w:rPr>
          <w:rtl/>
        </w:rPr>
        <w:t xml:space="preserve"> الخلاصة: 218. تنقيح المقال 1: 358</w:t>
      </w:r>
      <w:r w:rsidR="00E018CE">
        <w:rPr>
          <w:rtl/>
        </w:rPr>
        <w:t>.</w:t>
      </w:r>
      <w:r w:rsidRPr="00854B79">
        <w:rPr>
          <w:rtl/>
        </w:rPr>
        <w:t xml:space="preserve"> طبقات ابن سعد 6: 331</w:t>
      </w:r>
      <w:r w:rsidR="00E018CE">
        <w:rPr>
          <w:rtl/>
        </w:rPr>
        <w:t>.</w:t>
      </w:r>
      <w:r w:rsidRPr="00854B79">
        <w:rPr>
          <w:rtl/>
        </w:rPr>
        <w:t xml:space="preserve"> تهذيب التهذيب 2: 372</w:t>
      </w:r>
      <w:r w:rsidR="00E018CE">
        <w:rPr>
          <w:rtl/>
        </w:rPr>
        <w:t>.</w:t>
      </w:r>
      <w:r w:rsidRPr="00854B79">
        <w:rPr>
          <w:rtl/>
        </w:rPr>
        <w:t xml:space="preserve"> تهذيب الكمال: 316</w:t>
      </w:r>
      <w:r w:rsidR="00E018CE">
        <w:rPr>
          <w:rtl/>
        </w:rPr>
        <w:t>.</w:t>
      </w:r>
      <w:r w:rsidRPr="00854B79">
        <w:rPr>
          <w:rtl/>
        </w:rPr>
        <w:t xml:space="preserve"> تذكرة الحفّاظ 1: 117</w:t>
      </w:r>
      <w:r w:rsidR="00E018CE">
        <w:rPr>
          <w:rtl/>
        </w:rPr>
        <w:t>.</w:t>
      </w:r>
      <w:r w:rsidRPr="00854B79">
        <w:rPr>
          <w:rtl/>
        </w:rPr>
        <w:t xml:space="preserve"> سير أعلام النبلاء 5: 208</w:t>
      </w:r>
      <w:r w:rsidR="00E018CE">
        <w:rPr>
          <w:rtl/>
        </w:rPr>
        <w:t>.</w:t>
      </w:r>
      <w:r w:rsidRPr="00854B79">
        <w:rPr>
          <w:rtl/>
        </w:rPr>
        <w:t xml:space="preserve"> تاريخ الإسلام 4: 242.</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CC4067">
        <w:rPr>
          <w:rtl/>
        </w:rPr>
        <w:lastRenderedPageBreak/>
        <w:t>خالد بن سعيد بن العاص بن أُمَيّة بن عبد شمس:</w:t>
      </w:r>
    </w:p>
    <w:p w:rsidR="00854B79" w:rsidRPr="00CC4067" w:rsidRDefault="00854B79" w:rsidP="00854B79">
      <w:pPr>
        <w:pStyle w:val="libNormal"/>
        <w:rPr>
          <w:rtl/>
        </w:rPr>
      </w:pPr>
      <w:r w:rsidRPr="00854B79">
        <w:rPr>
          <w:rtl/>
        </w:rPr>
        <w:t>يُعَدُّ من المسلمين الأوّلين السابقين في الإسلام، ومن المتمسّكين بولاية أمير المؤمنين علي بن أبي طالب (عليه السلام).</w:t>
      </w:r>
    </w:p>
    <w:p w:rsidR="00854B79" w:rsidRPr="00CC4067" w:rsidRDefault="00854B79" w:rsidP="00854B79">
      <w:pPr>
        <w:pStyle w:val="libNormal"/>
        <w:rPr>
          <w:rtl/>
        </w:rPr>
      </w:pPr>
      <w:r w:rsidRPr="00854B79">
        <w:rPr>
          <w:rtl/>
        </w:rPr>
        <w:t>كان مِمّن هاجر إلى الحبشة مع جعفر بن أبي طالب، وهو الذي تولّى تزويج أُمّ سَلَمَه إلى رسول الله (صلّى الله عليه وآله) وهم في الحبشة.</w:t>
      </w:r>
    </w:p>
    <w:p w:rsidR="00854B79" w:rsidRPr="00CC4067" w:rsidRDefault="00854B79" w:rsidP="00D65DB9">
      <w:pPr>
        <w:pStyle w:val="libNormal"/>
        <w:rPr>
          <w:rtl/>
        </w:rPr>
      </w:pPr>
      <w:r w:rsidRPr="00CC4067">
        <w:rPr>
          <w:rtl/>
        </w:rPr>
        <w:t>شهد غزوة:</w:t>
      </w:r>
      <w:r w:rsidR="00F96522" w:rsidRPr="00D65DB9">
        <w:rPr>
          <w:rtl/>
        </w:rPr>
        <w:t xml:space="preserve"> </w:t>
      </w:r>
      <w:r w:rsidR="00D65DB9">
        <w:rPr>
          <w:rtl/>
        </w:rPr>
        <w:t>الفتح</w:t>
      </w:r>
      <w:r w:rsidR="00D65DB9">
        <w:rPr>
          <w:rFonts w:hint="cs"/>
          <w:rtl/>
        </w:rPr>
        <w:t>،</w:t>
      </w:r>
      <w:r w:rsidR="00F96522">
        <w:rPr>
          <w:rtl/>
        </w:rPr>
        <w:t xml:space="preserve"> </w:t>
      </w:r>
      <w:r w:rsidR="00D65DB9">
        <w:rPr>
          <w:rtl/>
        </w:rPr>
        <w:t>والطائف</w:t>
      </w:r>
      <w:r w:rsidR="00D65DB9">
        <w:rPr>
          <w:rFonts w:hint="cs"/>
          <w:rtl/>
        </w:rPr>
        <w:t>،</w:t>
      </w:r>
      <w:r w:rsidR="00F96522">
        <w:rPr>
          <w:rtl/>
        </w:rPr>
        <w:t xml:space="preserve"> </w:t>
      </w:r>
      <w:r w:rsidRPr="00854B79">
        <w:rPr>
          <w:rtl/>
        </w:rPr>
        <w:t>وحنين.</w:t>
      </w:r>
    </w:p>
    <w:p w:rsidR="00854B79" w:rsidRPr="00CC4067" w:rsidRDefault="00854B79" w:rsidP="00854B79">
      <w:pPr>
        <w:pStyle w:val="libNormal"/>
        <w:rPr>
          <w:rtl/>
        </w:rPr>
      </w:pPr>
      <w:r w:rsidRPr="00854B79">
        <w:rPr>
          <w:rtl/>
        </w:rPr>
        <w:t>وولاّه رسول الله (صلّى الله عليه وآله) صدقات اليَمَن، فكان هناك حتّى تُوفِّي رسول الله (صلّى الله عليه وآله) فترك اليَمَن وقدم المدينة، ولزم أمير المؤمنين علي (عليه السلام) ولم يبايع أبا بكر، بل كان من الاثني عشر صحابيّاً الذين حاجّوا أبا بكر على منبره يوم الجمعة في أوّل خلافته.</w:t>
      </w:r>
    </w:p>
    <w:p w:rsidR="00854B79" w:rsidRPr="00A8769A" w:rsidRDefault="00854B79" w:rsidP="008E5FD3">
      <w:pPr>
        <w:pStyle w:val="libBold1"/>
        <w:rPr>
          <w:rStyle w:val="libNormalChar"/>
          <w:rtl/>
        </w:rPr>
      </w:pPr>
      <w:r w:rsidRPr="00CC4067">
        <w:rPr>
          <w:rtl/>
        </w:rPr>
        <w:t>قيل:</w:t>
      </w:r>
    </w:p>
    <w:p w:rsidR="00854B79" w:rsidRPr="00CC4067" w:rsidRDefault="00854B79" w:rsidP="00854B79">
      <w:pPr>
        <w:pStyle w:val="libNormal"/>
        <w:rPr>
          <w:rtl/>
        </w:rPr>
      </w:pPr>
      <w:r w:rsidRPr="00854B79">
        <w:rPr>
          <w:rtl/>
        </w:rPr>
        <w:t>اُستشهِدَ في أجنادين يوم السبت الثامن والعشرين من شهر جمادى الأوّل سنة (13هـ)، وقيل في مرج الصفر محرم عام (13) أو (14هـ).</w:t>
      </w:r>
    </w:p>
    <w:p w:rsidR="00854B79" w:rsidRPr="00A8769A" w:rsidRDefault="00854B79" w:rsidP="008E5FD3">
      <w:pPr>
        <w:pStyle w:val="libBold1"/>
        <w:rPr>
          <w:rStyle w:val="libNormalChar"/>
          <w:rtl/>
        </w:rPr>
      </w:pPr>
      <w:r w:rsidRPr="00CC4067">
        <w:rPr>
          <w:rtl/>
        </w:rPr>
        <w:t>انظر ترجمته في:</w:t>
      </w:r>
    </w:p>
    <w:p w:rsidR="0066137A" w:rsidRDefault="00854B79" w:rsidP="00854B79">
      <w:pPr>
        <w:pStyle w:val="libNormal"/>
        <w:rPr>
          <w:rtl/>
        </w:rPr>
      </w:pPr>
      <w:r w:rsidRPr="00854B79">
        <w:rPr>
          <w:rtl/>
        </w:rPr>
        <w:t>تأسيس الشيعة: 353</w:t>
      </w:r>
      <w:r w:rsidR="00E018CE">
        <w:rPr>
          <w:rtl/>
        </w:rPr>
        <w:t>.</w:t>
      </w:r>
      <w:r w:rsidRPr="00854B79">
        <w:rPr>
          <w:rtl/>
        </w:rPr>
        <w:t xml:space="preserve"> الدرجات الرفيعة: 392</w:t>
      </w:r>
      <w:r w:rsidR="00E018CE">
        <w:rPr>
          <w:rtl/>
        </w:rPr>
        <w:t>.</w:t>
      </w:r>
      <w:r w:rsidRPr="00854B79">
        <w:rPr>
          <w:rtl/>
        </w:rPr>
        <w:t xml:space="preserve"> أعيان الشيعة 6: 288</w:t>
      </w:r>
      <w:r w:rsidR="00E018CE">
        <w:rPr>
          <w:rtl/>
        </w:rPr>
        <w:t>.</w:t>
      </w:r>
      <w:r w:rsidRPr="00854B79">
        <w:rPr>
          <w:rtl/>
        </w:rPr>
        <w:t xml:space="preserve"> طبقات ابن سعد 4: 1</w:t>
      </w:r>
      <w:r w:rsidR="00E018CE">
        <w:rPr>
          <w:rtl/>
        </w:rPr>
        <w:t>.</w:t>
      </w:r>
      <w:r w:rsidRPr="00854B79">
        <w:rPr>
          <w:rtl/>
        </w:rPr>
        <w:t xml:space="preserve"> التاريخ الكبير 3: 152. المعارف: 168</w:t>
      </w:r>
      <w:r w:rsidR="00E018CE">
        <w:rPr>
          <w:rtl/>
        </w:rPr>
        <w:t>.</w:t>
      </w:r>
      <w:r w:rsidRPr="00854B79">
        <w:rPr>
          <w:rtl/>
        </w:rPr>
        <w:t xml:space="preserve"> سير أعلام النبلاء 1: 259/48</w:t>
      </w:r>
      <w:r w:rsidR="00E018CE">
        <w:rPr>
          <w:rtl/>
        </w:rPr>
        <w:t>.</w:t>
      </w:r>
      <w:r w:rsidRPr="00854B79">
        <w:rPr>
          <w:rtl/>
        </w:rPr>
        <w:t xml:space="preserve"> تاريخ الإسلام 1: 378</w:t>
      </w:r>
      <w:r w:rsidR="00E018CE">
        <w:rPr>
          <w:rtl/>
        </w:rPr>
        <w:t>.</w:t>
      </w:r>
      <w:r w:rsidRPr="00854B79">
        <w:rPr>
          <w:rtl/>
        </w:rPr>
        <w:t xml:space="preserve"> أُسد الغابة 2: 97</w:t>
      </w:r>
      <w:r w:rsidR="00E018CE">
        <w:rPr>
          <w:rtl/>
        </w:rPr>
        <w:t>.</w:t>
      </w:r>
      <w:r w:rsidRPr="00854B79">
        <w:rPr>
          <w:rtl/>
        </w:rPr>
        <w:t xml:space="preserve"> شذرات الذهب 1: 30</w:t>
      </w:r>
      <w:r w:rsidR="00E018CE">
        <w:rPr>
          <w:rtl/>
        </w:rPr>
        <w:t>.</w:t>
      </w:r>
      <w:r w:rsidRPr="00854B79">
        <w:rPr>
          <w:rtl/>
        </w:rPr>
        <w:t xml:space="preserve"> البداية والنهاية 7: 377.</w:t>
      </w:r>
    </w:p>
    <w:p w:rsidR="00854B79" w:rsidRPr="00A8769A" w:rsidRDefault="00854B79" w:rsidP="008E5FD3">
      <w:pPr>
        <w:pStyle w:val="libBold1"/>
        <w:rPr>
          <w:rStyle w:val="libNormalChar"/>
          <w:rtl/>
        </w:rPr>
      </w:pPr>
      <w:r w:rsidRPr="00CC4067">
        <w:rPr>
          <w:rtl/>
        </w:rPr>
        <w:t>الخليل بن أحمد الفراهيدي:</w:t>
      </w:r>
    </w:p>
    <w:p w:rsidR="00854B79" w:rsidRPr="00CC4067" w:rsidRDefault="00854B79" w:rsidP="00854B79">
      <w:pPr>
        <w:pStyle w:val="libNormal"/>
        <w:rPr>
          <w:rtl/>
        </w:rPr>
      </w:pPr>
      <w:r w:rsidRPr="00854B79">
        <w:rPr>
          <w:rtl/>
        </w:rPr>
        <w:t>الازدي البصري، النحوي الإمامي، أشهر من أنْ يُعَرَّف أو يُتَرْجَم له، فقد طبق صيته الآفاق، وتجاوز أبعد الحدود.</w:t>
      </w:r>
    </w:p>
    <w:p w:rsidR="00854B79" w:rsidRPr="00A8769A" w:rsidRDefault="00854B79" w:rsidP="008E5FD3">
      <w:pPr>
        <w:pStyle w:val="libBold1"/>
        <w:rPr>
          <w:rStyle w:val="libNormalChar"/>
          <w:rtl/>
        </w:rPr>
      </w:pPr>
      <w:r w:rsidRPr="00CC4067">
        <w:rPr>
          <w:rtl/>
        </w:rPr>
        <w:t>انظر ترجمته في:</w:t>
      </w:r>
    </w:p>
    <w:p w:rsidR="00854B79" w:rsidRPr="00CC4067" w:rsidRDefault="00854B79" w:rsidP="00854B79">
      <w:pPr>
        <w:pStyle w:val="libNormal"/>
        <w:rPr>
          <w:rtl/>
        </w:rPr>
      </w:pPr>
      <w:r w:rsidRPr="00854B79">
        <w:rPr>
          <w:rtl/>
        </w:rPr>
        <w:t>تأسيس الشيعة: 148</w:t>
      </w:r>
      <w:r w:rsidR="00E018CE">
        <w:rPr>
          <w:rtl/>
        </w:rPr>
        <w:t>.</w:t>
      </w:r>
      <w:r w:rsidRPr="00854B79">
        <w:rPr>
          <w:rtl/>
        </w:rPr>
        <w:t xml:space="preserve"> تنقيح المقال 1: 402</w:t>
      </w:r>
      <w:r w:rsidR="00E018CE">
        <w:rPr>
          <w:rtl/>
        </w:rPr>
        <w:t>.</w:t>
      </w:r>
      <w:r w:rsidRPr="00854B79">
        <w:rPr>
          <w:rtl/>
        </w:rPr>
        <w:t xml:space="preserve"> الكُنى والألقاب 1: 410</w:t>
      </w:r>
      <w:r w:rsidR="00E018CE">
        <w:rPr>
          <w:rtl/>
        </w:rPr>
        <w:t>.</w:t>
      </w:r>
      <w:r w:rsidRPr="00854B79">
        <w:rPr>
          <w:rtl/>
        </w:rPr>
        <w:t xml:space="preserve"> رجال ابن داود: 89/574</w:t>
      </w:r>
      <w:r w:rsidR="00E018CE">
        <w:rPr>
          <w:rtl/>
        </w:rPr>
        <w:t>.</w:t>
      </w:r>
      <w:r w:rsidRPr="00854B79">
        <w:rPr>
          <w:rtl/>
        </w:rPr>
        <w:t xml:space="preserve"> الخلاصة: 67/10</w:t>
      </w:r>
      <w:r w:rsidR="00E018CE">
        <w:rPr>
          <w:rtl/>
        </w:rPr>
        <w:t>.</w:t>
      </w:r>
      <w:r w:rsidRPr="00854B79">
        <w:rPr>
          <w:rtl/>
        </w:rPr>
        <w:t xml:space="preserve"> طبقات النحويّين: 47</w:t>
      </w:r>
      <w:r w:rsidR="00E018CE">
        <w:rPr>
          <w:rtl/>
        </w:rPr>
        <w:t>.</w:t>
      </w:r>
      <w:r w:rsidRPr="00854B79">
        <w:rPr>
          <w:rtl/>
        </w:rPr>
        <w:t xml:space="preserve"> معجم الأُدباء 11: 72</w:t>
      </w:r>
      <w:r w:rsidR="00E018CE">
        <w:rPr>
          <w:rtl/>
        </w:rPr>
        <w:t>.</w:t>
      </w:r>
      <w:r w:rsidRPr="00854B79">
        <w:rPr>
          <w:rtl/>
        </w:rPr>
        <w:t xml:space="preserve"> تهذيب الأسماء واللغات 1: 177</w:t>
      </w:r>
      <w:r w:rsidR="00E018CE">
        <w:rPr>
          <w:rtl/>
        </w:rPr>
        <w:t>.</w:t>
      </w:r>
      <w:r w:rsidRPr="00854B79">
        <w:rPr>
          <w:rtl/>
        </w:rPr>
        <w:t xml:space="preserve"> التاريخ الكبير 3: 199</w:t>
      </w:r>
      <w:r w:rsidR="00E018CE">
        <w:rPr>
          <w:rtl/>
        </w:rPr>
        <w:t>.</w:t>
      </w:r>
      <w:r w:rsidRPr="00854B79">
        <w:rPr>
          <w:rtl/>
        </w:rPr>
        <w:t xml:space="preserve"> وفيات الأعيان 2: 244</w:t>
      </w:r>
      <w:r w:rsidR="00E018CE">
        <w:rPr>
          <w:rtl/>
        </w:rPr>
        <w:t>.</w:t>
      </w:r>
      <w:r w:rsidRPr="00854B79">
        <w:rPr>
          <w:rtl/>
        </w:rPr>
        <w:t xml:space="preserve"> سير أعلام النبلاء 7: 429/161</w:t>
      </w:r>
      <w:r w:rsidR="00E018CE">
        <w:rPr>
          <w:rtl/>
        </w:rPr>
        <w:t>.</w:t>
      </w:r>
      <w:r w:rsidRPr="00854B79">
        <w:rPr>
          <w:rtl/>
        </w:rPr>
        <w:t xml:space="preserve"> العِبَر 1: 207 و 3: 219</w:t>
      </w:r>
      <w:r w:rsidR="00E018CE">
        <w:rPr>
          <w:rtl/>
        </w:rPr>
        <w:t>.</w:t>
      </w:r>
      <w:r w:rsidRPr="00854B79">
        <w:rPr>
          <w:rtl/>
        </w:rPr>
        <w:t xml:space="preserve"> تهذيب التهذيب 3: 141</w:t>
      </w:r>
      <w:r w:rsidR="00E018CE">
        <w:rPr>
          <w:rtl/>
        </w:rPr>
        <w:t>.</w:t>
      </w:r>
      <w:r w:rsidRPr="00854B79">
        <w:rPr>
          <w:rtl/>
        </w:rPr>
        <w:t xml:space="preserve"> البداية والنهاية 10: 161</w:t>
      </w:r>
      <w:r w:rsidR="00E018CE">
        <w:rPr>
          <w:rtl/>
        </w:rPr>
        <w:t>.</w:t>
      </w:r>
      <w:r w:rsidRPr="00854B79">
        <w:rPr>
          <w:rtl/>
        </w:rPr>
        <w:t xml:space="preserve"> البلغة </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في تاريخ أئمّة اللغة: 79</w:t>
      </w:r>
      <w:r w:rsidR="00E018CE">
        <w:rPr>
          <w:rtl/>
        </w:rPr>
        <w:t>.</w:t>
      </w:r>
      <w:r w:rsidRPr="00854B79">
        <w:rPr>
          <w:rtl/>
        </w:rPr>
        <w:t xml:space="preserve"> طبقات القُرّاء 1: 275</w:t>
      </w:r>
      <w:r w:rsidR="00E018CE">
        <w:rPr>
          <w:rtl/>
        </w:rPr>
        <w:t>.</w:t>
      </w:r>
      <w:r w:rsidRPr="00854B79">
        <w:rPr>
          <w:rtl/>
        </w:rPr>
        <w:t xml:space="preserve"> شذرات الذهب 1: 275</w:t>
      </w:r>
      <w:r w:rsidR="00E018CE">
        <w:rPr>
          <w:rtl/>
        </w:rPr>
        <w:t>.</w:t>
      </w:r>
      <w:r w:rsidRPr="00854B79">
        <w:rPr>
          <w:rtl/>
        </w:rPr>
        <w:t xml:space="preserve"> بغية الوعاة 1: 557</w:t>
      </w:r>
      <w:r w:rsidR="00E018CE">
        <w:rPr>
          <w:rtl/>
        </w:rPr>
        <w:t>.</w:t>
      </w:r>
      <w:r w:rsidRPr="00854B79">
        <w:rPr>
          <w:rtl/>
        </w:rPr>
        <w:t xml:space="preserve"> إنْبَاه الرواة 1: 341</w:t>
      </w:r>
      <w:r w:rsidR="00E018CE">
        <w:rPr>
          <w:rtl/>
        </w:rPr>
        <w:t>.</w:t>
      </w:r>
      <w:r w:rsidRPr="00854B79">
        <w:rPr>
          <w:rtl/>
        </w:rPr>
        <w:t xml:space="preserve"> الجرح والتعديل 3: 380</w:t>
      </w:r>
      <w:r w:rsidR="00E018CE">
        <w:rPr>
          <w:rtl/>
        </w:rPr>
        <w:t>.</w:t>
      </w:r>
      <w:r w:rsidRPr="00854B79">
        <w:rPr>
          <w:rtl/>
        </w:rPr>
        <w:t xml:space="preserve"> الكامل في التاريخ 6: 50.</w:t>
      </w:r>
    </w:p>
    <w:p w:rsidR="00854B79" w:rsidRPr="00A8769A" w:rsidRDefault="00854B79" w:rsidP="008E5FD3">
      <w:pPr>
        <w:pStyle w:val="libBold1"/>
        <w:rPr>
          <w:rStyle w:val="libNormalChar"/>
          <w:rtl/>
        </w:rPr>
      </w:pPr>
      <w:r w:rsidRPr="00CC4067">
        <w:rPr>
          <w:rtl/>
        </w:rPr>
        <w:t>دبيس بن علي بن مزيد الأسدي:</w:t>
      </w:r>
    </w:p>
    <w:p w:rsidR="00854B79" w:rsidRPr="00CC4067" w:rsidRDefault="00854B79" w:rsidP="00854B79">
      <w:pPr>
        <w:pStyle w:val="libNormal"/>
        <w:rPr>
          <w:rtl/>
        </w:rPr>
      </w:pPr>
      <w:r w:rsidRPr="00854B79">
        <w:rPr>
          <w:rtl/>
        </w:rPr>
        <w:t>أمير العرب بالعراق، وكان على ما تُتَرْجِمُ له كتبُ التأريخ وسِيَر الرجال فارساً شجاعاً، وجواداً ممدوحاً، ومن رجال الشيعة المعدودين.</w:t>
      </w:r>
    </w:p>
    <w:p w:rsidR="00854B79" w:rsidRPr="00CC4067" w:rsidRDefault="00854B79" w:rsidP="00854B79">
      <w:pPr>
        <w:pStyle w:val="libNormal"/>
        <w:rPr>
          <w:rtl/>
        </w:rPr>
      </w:pPr>
      <w:r w:rsidRPr="00854B79">
        <w:rPr>
          <w:rtl/>
        </w:rPr>
        <w:t>عاش ثمانين سنة، وعند موته رثتْه الشعراءُ وأكثروا في ذلك، وقد اختلف في نسبة بناء الحلّة إليه أو إلى حفيده سيف الدولة، وإنْ كان الرأي الأخير مرجّح عند الأكثر.</w:t>
      </w:r>
    </w:p>
    <w:p w:rsidR="00F96522" w:rsidRDefault="00854B79" w:rsidP="008E5FD3">
      <w:pPr>
        <w:pStyle w:val="libBold1"/>
        <w:rPr>
          <w:rStyle w:val="libNormalChar"/>
          <w:rtl/>
        </w:rPr>
      </w:pPr>
      <w:r w:rsidRPr="00CC4067">
        <w:rPr>
          <w:rtl/>
        </w:rPr>
        <w:t>أصل أُسرته:</w:t>
      </w:r>
    </w:p>
    <w:p w:rsidR="00F96522" w:rsidRDefault="00F96522" w:rsidP="00854B79">
      <w:pPr>
        <w:pStyle w:val="libNormal"/>
        <w:rPr>
          <w:rtl/>
        </w:rPr>
      </w:pPr>
      <w:r>
        <w:rPr>
          <w:rStyle w:val="libNormalChar"/>
          <w:rtl/>
        </w:rPr>
        <w:t xml:space="preserve">- </w:t>
      </w:r>
      <w:r w:rsidR="00854B79" w:rsidRPr="00854B79">
        <w:rPr>
          <w:rtl/>
        </w:rPr>
        <w:t>من بني أسد.</w:t>
      </w:r>
    </w:p>
    <w:p w:rsidR="00854B79" w:rsidRPr="00CC4067" w:rsidRDefault="00F96522" w:rsidP="00854B79">
      <w:pPr>
        <w:pStyle w:val="libNormal"/>
        <w:rPr>
          <w:rtl/>
        </w:rPr>
      </w:pPr>
      <w:r>
        <w:rPr>
          <w:rtl/>
        </w:rPr>
        <w:t xml:space="preserve">- </w:t>
      </w:r>
      <w:r w:rsidR="00854B79" w:rsidRPr="00854B79">
        <w:rPr>
          <w:rtl/>
        </w:rPr>
        <w:t>وقيل: من بني خفاجة.</w:t>
      </w:r>
    </w:p>
    <w:p w:rsidR="00854B79" w:rsidRPr="00CC4067" w:rsidRDefault="00854B79" w:rsidP="00854B79">
      <w:pPr>
        <w:pStyle w:val="libNormal"/>
        <w:rPr>
          <w:rtl/>
        </w:rPr>
      </w:pPr>
      <w:r w:rsidRPr="00854B79">
        <w:rPr>
          <w:rtl/>
        </w:rPr>
        <w:t>وحيث يعودون بنسبهم إلى الملك أبو الأعز دبيس بن سيف الدولة صدقة من منصور الأسدي.</w:t>
      </w:r>
    </w:p>
    <w:p w:rsidR="00854B79" w:rsidRPr="00A8769A" w:rsidRDefault="00854B79" w:rsidP="008E5FD3">
      <w:pPr>
        <w:pStyle w:val="libBold1"/>
        <w:rPr>
          <w:rStyle w:val="libNormalChar"/>
          <w:rtl/>
        </w:rPr>
      </w:pPr>
      <w:r w:rsidRPr="00CC4067">
        <w:rPr>
          <w:rtl/>
        </w:rPr>
        <w:t>راجع:</w:t>
      </w:r>
    </w:p>
    <w:p w:rsidR="0066137A" w:rsidRDefault="00854B79" w:rsidP="00854B79">
      <w:pPr>
        <w:pStyle w:val="libNormal"/>
        <w:rPr>
          <w:rtl/>
        </w:rPr>
      </w:pPr>
      <w:r w:rsidRPr="00854B79">
        <w:rPr>
          <w:rtl/>
        </w:rPr>
        <w:t>سير أعلام النبلاء 18: 557/286</w:t>
      </w:r>
      <w:r w:rsidR="00E018CE">
        <w:rPr>
          <w:rtl/>
        </w:rPr>
        <w:t>.</w:t>
      </w:r>
      <w:r w:rsidRPr="00854B79">
        <w:rPr>
          <w:rtl/>
        </w:rPr>
        <w:t xml:space="preserve"> المنتظم 8: 333</w:t>
      </w:r>
      <w:r w:rsidR="00E018CE">
        <w:rPr>
          <w:rtl/>
        </w:rPr>
        <w:t>.</w:t>
      </w:r>
      <w:r w:rsidRPr="00854B79">
        <w:rPr>
          <w:rtl/>
        </w:rPr>
        <w:t xml:space="preserve"> الكامل في التاريخ 10: 121</w:t>
      </w:r>
      <w:r w:rsidR="00E018CE">
        <w:rPr>
          <w:rtl/>
        </w:rPr>
        <w:t>.</w:t>
      </w:r>
      <w:r w:rsidRPr="00854B79">
        <w:rPr>
          <w:rtl/>
        </w:rPr>
        <w:t xml:space="preserve"> وفيات الأعيان 2: 491</w:t>
      </w:r>
      <w:r w:rsidR="00E018CE">
        <w:rPr>
          <w:rtl/>
        </w:rPr>
        <w:t>.</w:t>
      </w:r>
      <w:r w:rsidRPr="00854B79">
        <w:rPr>
          <w:rtl/>
        </w:rPr>
        <w:t xml:space="preserve"> دول الإسلام 2: 6</w:t>
      </w:r>
      <w:r w:rsidR="00E018CE">
        <w:rPr>
          <w:rtl/>
        </w:rPr>
        <w:t>.</w:t>
      </w:r>
      <w:r w:rsidRPr="00854B79">
        <w:rPr>
          <w:rtl/>
        </w:rPr>
        <w:t xml:space="preserve"> تاريخ ابن خلدون 4: 277</w:t>
      </w:r>
      <w:r w:rsidR="00E018CE">
        <w:rPr>
          <w:rtl/>
        </w:rPr>
        <w:t>.</w:t>
      </w:r>
      <w:r w:rsidRPr="00854B79">
        <w:rPr>
          <w:rtl/>
        </w:rPr>
        <w:t xml:space="preserve"> النجوم الزاهرة 5: 114</w:t>
      </w:r>
      <w:r w:rsidR="00E018CE">
        <w:rPr>
          <w:rtl/>
        </w:rPr>
        <w:t>.</w:t>
      </w:r>
      <w:r w:rsidRPr="00854B79">
        <w:rPr>
          <w:rtl/>
        </w:rPr>
        <w:t xml:space="preserve"> معجم الأنساب والأُسْرات الحاكمة: 207.</w:t>
      </w:r>
    </w:p>
    <w:p w:rsidR="00854B79" w:rsidRPr="00A8769A" w:rsidRDefault="00854B79" w:rsidP="008E5FD3">
      <w:pPr>
        <w:pStyle w:val="libBold1"/>
        <w:rPr>
          <w:rStyle w:val="libNormalChar"/>
          <w:rtl/>
        </w:rPr>
      </w:pPr>
      <w:r w:rsidRPr="00CC4067">
        <w:rPr>
          <w:rtl/>
        </w:rPr>
        <w:t>دِعْبِل بن علي الخُزَاعِي:</w:t>
      </w:r>
    </w:p>
    <w:p w:rsidR="00854B79" w:rsidRPr="00CC4067" w:rsidRDefault="00854B79" w:rsidP="00854B79">
      <w:pPr>
        <w:pStyle w:val="libNormal"/>
        <w:rPr>
          <w:rtl/>
        </w:rPr>
      </w:pPr>
      <w:r w:rsidRPr="00854B79">
        <w:rPr>
          <w:rtl/>
        </w:rPr>
        <w:t>شاعر أهل البيت، والمجاهِر بحبّهم وولائهم.</w:t>
      </w:r>
    </w:p>
    <w:p w:rsidR="00854B79" w:rsidRPr="00CC4067" w:rsidRDefault="00854B79" w:rsidP="00854B79">
      <w:pPr>
        <w:pStyle w:val="libNormal"/>
        <w:rPr>
          <w:rtl/>
        </w:rPr>
      </w:pPr>
      <w:r w:rsidRPr="00854B79">
        <w:rPr>
          <w:rtl/>
        </w:rPr>
        <w:t>وُلد سنة (148 هـ)، وكان شعره يتميّز بالقوّة والجزالة والفصاحة، وحسن النظم، ورهافة الحسن.</w:t>
      </w:r>
    </w:p>
    <w:p w:rsidR="00854B79" w:rsidRPr="00CC4067" w:rsidRDefault="00854B79" w:rsidP="00854B79">
      <w:pPr>
        <w:pStyle w:val="libNormal"/>
        <w:rPr>
          <w:rtl/>
        </w:rPr>
      </w:pPr>
      <w:r w:rsidRPr="00854B79">
        <w:rPr>
          <w:rtl/>
        </w:rPr>
        <w:t>كان رحمه الله، جريئاً شجاعاً لا يتردّد من الوقوف بوجه الظالمين والدفاع عن عقيدته في أحقِّيَّة أهل البيت (عليهم السلام) رغم ما يتبعه الحُكّام المنحرفين من أساليب الإرهاب والقتل، ولقد لِيْمَ على ذلك، وحُذِّرَ من عاقبته فقال:</w:t>
      </w:r>
    </w:p>
    <w:p w:rsidR="00854B79" w:rsidRPr="00CC4067" w:rsidRDefault="00854B79" w:rsidP="00854B79">
      <w:pPr>
        <w:pStyle w:val="libNormal"/>
        <w:rPr>
          <w:rtl/>
        </w:rPr>
      </w:pPr>
      <w:r w:rsidRPr="00591A50">
        <w:rPr>
          <w:rStyle w:val="libBold1Char"/>
          <w:rtl/>
        </w:rPr>
        <w:t>(أنا أحمل خشبتي منذ خمسين سنة ولستُ أجد أحداً يصلبني عليها)</w:t>
      </w:r>
      <w:r w:rsidRPr="00854B79">
        <w:rPr>
          <w:rtl/>
        </w:rPr>
        <w:t>.</w:t>
      </w:r>
    </w:p>
    <w:p w:rsidR="00854B79" w:rsidRPr="00A8769A" w:rsidRDefault="00854B79" w:rsidP="008E5FD3">
      <w:pPr>
        <w:pStyle w:val="libBold1"/>
        <w:rPr>
          <w:rStyle w:val="libNormalChar"/>
          <w:rtl/>
        </w:rPr>
      </w:pPr>
      <w:r w:rsidRPr="00CC4067">
        <w:rPr>
          <w:rtl/>
        </w:rPr>
        <w:t>مِن أروع قصائده:</w:t>
      </w:r>
    </w:p>
    <w:p w:rsidR="00854B79" w:rsidRPr="00CC4067" w:rsidRDefault="00854B79" w:rsidP="00854B79">
      <w:pPr>
        <w:pStyle w:val="libNormal"/>
        <w:rPr>
          <w:rtl/>
        </w:rPr>
      </w:pPr>
      <w:r w:rsidRPr="00854B79">
        <w:rPr>
          <w:rtl/>
        </w:rPr>
        <w:t xml:space="preserve">ما أَنْشَدَهُ الإمام علي بن موسى الرضا (عليه السلام) في خراسان: </w:t>
      </w:r>
    </w:p>
    <w:p w:rsidR="00854B79" w:rsidRPr="00854B79" w:rsidRDefault="00854B79" w:rsidP="007757AC">
      <w:pPr>
        <w:pStyle w:val="libNormal"/>
      </w:pPr>
      <w:r>
        <w:rPr>
          <w:rtl/>
        </w:rPr>
        <w:br w:type="page"/>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lastRenderedPageBreak/>
              <w:t>م</w:t>
            </w:r>
            <w:r>
              <w:rPr>
                <w:rFonts w:hint="cs"/>
                <w:rtl/>
              </w:rPr>
              <w:t>َ</w:t>
            </w:r>
            <w:r>
              <w:rPr>
                <w:rtl/>
              </w:rPr>
              <w:t>دارس</w:t>
            </w:r>
            <w:r>
              <w:rPr>
                <w:rFonts w:hint="cs"/>
                <w:rtl/>
              </w:rPr>
              <w:t>ُ</w:t>
            </w:r>
            <w:r>
              <w:rPr>
                <w:rtl/>
              </w:rPr>
              <w:t xml:space="preserve"> آيات</w:t>
            </w:r>
            <w:r>
              <w:rPr>
                <w:rFonts w:hint="cs"/>
                <w:rtl/>
              </w:rPr>
              <w:t>ٍ</w:t>
            </w:r>
            <w:r>
              <w:rPr>
                <w:rtl/>
              </w:rPr>
              <w:t xml:space="preserve"> خ</w:t>
            </w:r>
            <w:r>
              <w:rPr>
                <w:rFonts w:hint="cs"/>
                <w:rtl/>
              </w:rPr>
              <w:t>َ</w:t>
            </w:r>
            <w:r>
              <w:rPr>
                <w:rtl/>
              </w:rPr>
              <w:t>ل</w:t>
            </w:r>
            <w:r>
              <w:rPr>
                <w:rFonts w:hint="cs"/>
                <w:rtl/>
              </w:rPr>
              <w:t>َ</w:t>
            </w:r>
            <w:r>
              <w:rPr>
                <w:rtl/>
              </w:rPr>
              <w:t>ت م</w:t>
            </w:r>
            <w:r>
              <w:rPr>
                <w:rFonts w:hint="cs"/>
                <w:rtl/>
              </w:rPr>
              <w:t>ِ</w:t>
            </w:r>
            <w:r>
              <w:rPr>
                <w:rtl/>
              </w:rPr>
              <w:t>ن تلاوة</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وم</w:t>
            </w:r>
            <w:r>
              <w:rPr>
                <w:rFonts w:hint="cs"/>
                <w:rtl/>
              </w:rPr>
              <w:t>َ</w:t>
            </w:r>
            <w:r>
              <w:rPr>
                <w:rtl/>
              </w:rPr>
              <w:t>نز</w:t>
            </w:r>
            <w:r>
              <w:rPr>
                <w:rFonts w:hint="cs"/>
                <w:rtl/>
              </w:rPr>
              <w:t>ِ</w:t>
            </w:r>
            <w:r>
              <w:rPr>
                <w:rtl/>
              </w:rPr>
              <w:t>ل</w:t>
            </w:r>
            <w:r>
              <w:rPr>
                <w:rFonts w:hint="cs"/>
                <w:rtl/>
              </w:rPr>
              <w:t>ُ</w:t>
            </w:r>
            <w:r>
              <w:rPr>
                <w:rtl/>
              </w:rPr>
              <w:t xml:space="preserve"> و</w:t>
            </w:r>
            <w:r>
              <w:rPr>
                <w:rFonts w:hint="cs"/>
                <w:rtl/>
              </w:rPr>
              <w:t>َ</w:t>
            </w:r>
            <w:r>
              <w:rPr>
                <w:rtl/>
              </w:rPr>
              <w:t>حي</w:t>
            </w:r>
            <w:r>
              <w:rPr>
                <w:rFonts w:hint="cs"/>
                <w:rtl/>
              </w:rPr>
              <w:t>ٍ</w:t>
            </w:r>
            <w:r>
              <w:rPr>
                <w:rtl/>
              </w:rPr>
              <w:t xml:space="preserve"> م</w:t>
            </w:r>
            <w:r>
              <w:rPr>
                <w:rFonts w:hint="cs"/>
                <w:rtl/>
              </w:rPr>
              <w:t>ُ</w:t>
            </w:r>
            <w:r>
              <w:rPr>
                <w:rtl/>
              </w:rPr>
              <w:t>قف</w:t>
            </w:r>
            <w:r>
              <w:rPr>
                <w:rFonts w:hint="cs"/>
                <w:rtl/>
              </w:rPr>
              <w:t>َ</w:t>
            </w:r>
            <w:r>
              <w:rPr>
                <w:rtl/>
              </w:rPr>
              <w:t>ر</w:t>
            </w:r>
            <w:r>
              <w:rPr>
                <w:rFonts w:hint="cs"/>
                <w:rtl/>
              </w:rPr>
              <w:t>ُ</w:t>
            </w:r>
            <w:r>
              <w:rPr>
                <w:rtl/>
              </w:rPr>
              <w:t xml:space="preserve"> الع</w:t>
            </w:r>
            <w:r>
              <w:rPr>
                <w:rFonts w:hint="cs"/>
                <w:rtl/>
              </w:rPr>
              <w:t>َ</w:t>
            </w:r>
            <w:r>
              <w:rPr>
                <w:rtl/>
              </w:rPr>
              <w:t>رصات</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ل</w:t>
            </w:r>
            <w:r>
              <w:rPr>
                <w:rFonts w:hint="cs"/>
                <w:rtl/>
              </w:rPr>
              <w:t>آ</w:t>
            </w:r>
            <w:r>
              <w:rPr>
                <w:rtl/>
              </w:rPr>
              <w:t>ل</w:t>
            </w:r>
            <w:r>
              <w:rPr>
                <w:rFonts w:hint="cs"/>
                <w:rtl/>
              </w:rPr>
              <w:t>ِ</w:t>
            </w:r>
            <w:r>
              <w:rPr>
                <w:rtl/>
              </w:rPr>
              <w:t xml:space="preserve"> رسول</w:t>
            </w:r>
            <w:r>
              <w:rPr>
                <w:rFonts w:hint="cs"/>
                <w:rtl/>
              </w:rPr>
              <w:t>ِ</w:t>
            </w:r>
            <w:r>
              <w:rPr>
                <w:rtl/>
              </w:rPr>
              <w:t xml:space="preserve"> الله بالخيف م</w:t>
            </w:r>
            <w:r>
              <w:rPr>
                <w:rFonts w:hint="cs"/>
                <w:rtl/>
              </w:rPr>
              <w:t>ِ</w:t>
            </w:r>
            <w:r>
              <w:rPr>
                <w:rtl/>
              </w:rPr>
              <w:t>ن منى</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w:t>
            </w:r>
            <w:r>
              <w:rPr>
                <w:rFonts w:hint="cs"/>
                <w:rtl/>
              </w:rPr>
              <w:t>َ</w:t>
            </w:r>
            <w:r>
              <w:rPr>
                <w:rtl/>
              </w:rPr>
              <w:t>بالبيت</w:t>
            </w:r>
            <w:r>
              <w:rPr>
                <w:rFonts w:hint="cs"/>
                <w:rtl/>
              </w:rPr>
              <w:t>ِ</w:t>
            </w:r>
            <w:r>
              <w:rPr>
                <w:rtl/>
              </w:rPr>
              <w:t xml:space="preserve"> والت</w:t>
            </w:r>
            <w:r>
              <w:rPr>
                <w:rFonts w:hint="cs"/>
                <w:rtl/>
              </w:rPr>
              <w:t>َ</w:t>
            </w:r>
            <w:r>
              <w:rPr>
                <w:rtl/>
              </w:rPr>
              <w:t>عريف</w:t>
            </w:r>
            <w:r>
              <w:rPr>
                <w:rFonts w:hint="cs"/>
                <w:rtl/>
              </w:rPr>
              <w:t>ِ</w:t>
            </w:r>
            <w:r>
              <w:rPr>
                <w:rtl/>
              </w:rPr>
              <w:t xml:space="preserve"> والحجرات</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نازل</w:t>
            </w:r>
            <w:r>
              <w:rPr>
                <w:rFonts w:hint="cs"/>
                <w:rtl/>
              </w:rPr>
              <w:t>ُ</w:t>
            </w:r>
            <w:r>
              <w:rPr>
                <w:rtl/>
              </w:rPr>
              <w:t xml:space="preserve"> وحي الله ي</w:t>
            </w:r>
            <w:r>
              <w:rPr>
                <w:rFonts w:hint="cs"/>
                <w:rtl/>
              </w:rPr>
              <w:t>َ</w:t>
            </w:r>
            <w:r>
              <w:rPr>
                <w:rtl/>
              </w:rPr>
              <w:t>نزل</w:t>
            </w:r>
            <w:r>
              <w:rPr>
                <w:rFonts w:hint="cs"/>
                <w:rtl/>
              </w:rPr>
              <w:t>ُ</w:t>
            </w:r>
            <w:r>
              <w:rPr>
                <w:rtl/>
              </w:rPr>
              <w:t xml:space="preserve"> بين</w:t>
            </w:r>
            <w:r>
              <w:rPr>
                <w:rFonts w:hint="cs"/>
                <w:rtl/>
              </w:rPr>
              <w:t>َ</w:t>
            </w:r>
            <w:r>
              <w:rPr>
                <w:rtl/>
              </w:rPr>
              <w:t>ه</w:t>
            </w:r>
            <w:r>
              <w:rPr>
                <w:rFonts w:hint="cs"/>
                <w:rtl/>
              </w:rPr>
              <w:t>َ</w:t>
            </w:r>
            <w:r>
              <w:rPr>
                <w:rtl/>
              </w:rPr>
              <w:t>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على أحم</w:t>
            </w:r>
            <w:r>
              <w:rPr>
                <w:rFonts w:hint="cs"/>
                <w:rtl/>
              </w:rPr>
              <w:t>َ</w:t>
            </w:r>
            <w:r>
              <w:rPr>
                <w:rtl/>
              </w:rPr>
              <w:t>د الم</w:t>
            </w:r>
            <w:r>
              <w:rPr>
                <w:rFonts w:hint="cs"/>
                <w:rtl/>
              </w:rPr>
              <w:t>َ</w:t>
            </w:r>
            <w:r>
              <w:rPr>
                <w:rtl/>
              </w:rPr>
              <w:t>ذكور</w:t>
            </w:r>
            <w:r>
              <w:rPr>
                <w:rFonts w:hint="cs"/>
                <w:rtl/>
              </w:rPr>
              <w:t>ِ</w:t>
            </w:r>
            <w:r>
              <w:rPr>
                <w:rtl/>
              </w:rPr>
              <w:t xml:space="preserve"> في السورات</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نازل</w:t>
            </w:r>
            <w:r>
              <w:rPr>
                <w:rFonts w:hint="cs"/>
                <w:rtl/>
              </w:rPr>
              <w:t>ُ</w:t>
            </w:r>
            <w:r>
              <w:rPr>
                <w:rtl/>
              </w:rPr>
              <w:t xml:space="preserve"> قوم ي</w:t>
            </w:r>
            <w:r>
              <w:rPr>
                <w:rFonts w:hint="cs"/>
                <w:rtl/>
              </w:rPr>
              <w:t>ُ</w:t>
            </w:r>
            <w:r>
              <w:rPr>
                <w:rtl/>
              </w:rPr>
              <w:t>هتدي بهداهم</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ف</w:t>
            </w:r>
            <w:r>
              <w:rPr>
                <w:rFonts w:hint="cs"/>
                <w:rtl/>
              </w:rPr>
              <w:t>َ</w:t>
            </w:r>
            <w:r>
              <w:rPr>
                <w:rtl/>
              </w:rPr>
              <w:t>تؤم</w:t>
            </w:r>
            <w:r>
              <w:rPr>
                <w:rFonts w:hint="cs"/>
                <w:rtl/>
              </w:rPr>
              <w:t>َ</w:t>
            </w:r>
            <w:r>
              <w:rPr>
                <w:rtl/>
              </w:rPr>
              <w:t>ن</w:t>
            </w:r>
            <w:r>
              <w:rPr>
                <w:rFonts w:hint="cs"/>
                <w:rtl/>
              </w:rPr>
              <w:t>ُ</w:t>
            </w:r>
            <w:r>
              <w:rPr>
                <w:rtl/>
              </w:rPr>
              <w:t xml:space="preserve"> م</w:t>
            </w:r>
            <w:r>
              <w:rPr>
                <w:rFonts w:hint="cs"/>
                <w:rtl/>
              </w:rPr>
              <w:t>ِ</w:t>
            </w:r>
            <w:r>
              <w:rPr>
                <w:rtl/>
              </w:rPr>
              <w:t>نهم زلة الع</w:t>
            </w:r>
            <w:r>
              <w:rPr>
                <w:rFonts w:hint="cs"/>
                <w:rtl/>
              </w:rPr>
              <w:t>َ</w:t>
            </w:r>
            <w:r>
              <w:rPr>
                <w:rtl/>
              </w:rPr>
              <w:t>ثرات</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w:t>
            </w:r>
            <w:r>
              <w:rPr>
                <w:rFonts w:hint="cs"/>
                <w:rtl/>
              </w:rPr>
              <w:t>َ</w:t>
            </w:r>
            <w:r>
              <w:rPr>
                <w:rtl/>
              </w:rPr>
              <w:t>نازل</w:t>
            </w:r>
            <w:r>
              <w:rPr>
                <w:rFonts w:hint="cs"/>
                <w:rtl/>
              </w:rPr>
              <w:t>ُ</w:t>
            </w:r>
            <w:r>
              <w:rPr>
                <w:rtl/>
              </w:rPr>
              <w:t xml:space="preserve"> كانت للصلاة</w:t>
            </w:r>
            <w:r>
              <w:rPr>
                <w:rFonts w:hint="cs"/>
                <w:rtl/>
              </w:rPr>
              <w:t>ِ</w:t>
            </w:r>
            <w:r>
              <w:rPr>
                <w:rtl/>
              </w:rPr>
              <w:t xml:space="preserve"> وللت</w:t>
            </w:r>
            <w:r>
              <w:rPr>
                <w:rFonts w:hint="cs"/>
                <w:rtl/>
              </w:rPr>
              <w:t>ُ</w:t>
            </w:r>
            <w:r>
              <w:rPr>
                <w:rtl/>
              </w:rPr>
              <w:t>قى</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ولل</w:t>
            </w:r>
            <w:r>
              <w:rPr>
                <w:rFonts w:hint="cs"/>
                <w:rtl/>
              </w:rPr>
              <w:t>صَّ</w:t>
            </w:r>
            <w:r>
              <w:rPr>
                <w:rtl/>
              </w:rPr>
              <w:t>وم</w:t>
            </w:r>
            <w:r>
              <w:rPr>
                <w:rFonts w:hint="cs"/>
                <w:rtl/>
              </w:rPr>
              <w:t>ِ</w:t>
            </w:r>
            <w:r>
              <w:rPr>
                <w:rtl/>
              </w:rPr>
              <w:t xml:space="preserve"> والتطهير والحسنات</w:t>
            </w:r>
            <w:r w:rsidRPr="00485C76">
              <w:rPr>
                <w:rStyle w:val="libPoemTiniChar0"/>
                <w:rtl/>
              </w:rPr>
              <w:br/>
              <w:t>  </w:t>
            </w:r>
          </w:p>
        </w:tc>
      </w:tr>
    </w:tbl>
    <w:p w:rsidR="00854B79" w:rsidRPr="00CC4067" w:rsidRDefault="00854B79" w:rsidP="00854B79">
      <w:pPr>
        <w:pStyle w:val="libNormal"/>
        <w:rPr>
          <w:rtl/>
        </w:rPr>
      </w:pPr>
      <w:r w:rsidRPr="00854B79">
        <w:rPr>
          <w:rtl/>
        </w:rPr>
        <w:t>تُوفِّي عام (244هـ)، وقيل عام (246هـ)، ودُفن في السوس.</w:t>
      </w:r>
    </w:p>
    <w:p w:rsidR="00854B79" w:rsidRPr="00A8769A" w:rsidRDefault="00854B79" w:rsidP="008E5FD3">
      <w:pPr>
        <w:pStyle w:val="libBold1"/>
        <w:rPr>
          <w:rStyle w:val="libNormalChar"/>
          <w:rtl/>
        </w:rPr>
      </w:pPr>
      <w:r w:rsidRPr="00CC4067">
        <w:rPr>
          <w:rtl/>
        </w:rPr>
        <w:t>انظر ترجمته في:</w:t>
      </w:r>
    </w:p>
    <w:p w:rsidR="0066137A" w:rsidRDefault="00854B79" w:rsidP="00854B79">
      <w:pPr>
        <w:pStyle w:val="libNormal"/>
        <w:rPr>
          <w:rtl/>
        </w:rPr>
      </w:pPr>
      <w:r w:rsidRPr="00854B79">
        <w:rPr>
          <w:rtl/>
        </w:rPr>
        <w:t>أعيان الشيعة 6: 400</w:t>
      </w:r>
      <w:r w:rsidR="00E018CE">
        <w:rPr>
          <w:rtl/>
        </w:rPr>
        <w:t>.</w:t>
      </w:r>
      <w:r w:rsidRPr="00854B79">
        <w:rPr>
          <w:rtl/>
        </w:rPr>
        <w:t xml:space="preserve"> معالم العلماء: 151</w:t>
      </w:r>
      <w:r w:rsidR="00E018CE">
        <w:rPr>
          <w:rtl/>
        </w:rPr>
        <w:t>.</w:t>
      </w:r>
      <w:r w:rsidRPr="00854B79">
        <w:rPr>
          <w:rtl/>
        </w:rPr>
        <w:t xml:space="preserve"> رجال النجاشي: 161/428</w:t>
      </w:r>
      <w:r w:rsidR="00E018CE">
        <w:rPr>
          <w:rtl/>
        </w:rPr>
        <w:t>.</w:t>
      </w:r>
      <w:r w:rsidRPr="00854B79">
        <w:rPr>
          <w:rtl/>
        </w:rPr>
        <w:t xml:space="preserve"> الخلاصة: 70</w:t>
      </w:r>
      <w:r w:rsidR="00E018CE">
        <w:rPr>
          <w:rtl/>
        </w:rPr>
        <w:t>.</w:t>
      </w:r>
      <w:r w:rsidRPr="00854B79">
        <w:rPr>
          <w:rtl/>
        </w:rPr>
        <w:t xml:space="preserve"> الوجيزة: 21</w:t>
      </w:r>
      <w:r w:rsidR="00E018CE">
        <w:rPr>
          <w:rtl/>
        </w:rPr>
        <w:t>.</w:t>
      </w:r>
      <w:r w:rsidRPr="00854B79">
        <w:rPr>
          <w:rtl/>
        </w:rPr>
        <w:t xml:space="preserve"> تنقيح المقال 1: 417</w:t>
      </w:r>
      <w:r w:rsidR="00E018CE">
        <w:rPr>
          <w:rtl/>
        </w:rPr>
        <w:t>.</w:t>
      </w:r>
      <w:r w:rsidRPr="00854B79">
        <w:rPr>
          <w:rtl/>
        </w:rPr>
        <w:t xml:space="preserve"> رجال الطوسي: 375/6</w:t>
      </w:r>
      <w:r w:rsidR="00E018CE">
        <w:rPr>
          <w:rtl/>
        </w:rPr>
        <w:t>.</w:t>
      </w:r>
      <w:r w:rsidRPr="00854B79">
        <w:rPr>
          <w:rtl/>
        </w:rPr>
        <w:t xml:space="preserve"> رجال ابن داود: 98/601</w:t>
      </w:r>
      <w:r w:rsidR="00E018CE">
        <w:rPr>
          <w:rtl/>
        </w:rPr>
        <w:t>.</w:t>
      </w:r>
      <w:r w:rsidRPr="00854B79">
        <w:rPr>
          <w:rtl/>
        </w:rPr>
        <w:t xml:space="preserve"> الشعر والشعراء: 576</w:t>
      </w:r>
      <w:r w:rsidR="00E018CE">
        <w:rPr>
          <w:rtl/>
        </w:rPr>
        <w:t>.</w:t>
      </w:r>
      <w:r w:rsidRPr="00854B79">
        <w:rPr>
          <w:rtl/>
        </w:rPr>
        <w:t xml:space="preserve"> الأغاني 2: 120</w:t>
      </w:r>
      <w:r w:rsidR="00E018CE">
        <w:rPr>
          <w:rtl/>
        </w:rPr>
        <w:t>.</w:t>
      </w:r>
      <w:r w:rsidRPr="00854B79">
        <w:rPr>
          <w:rtl/>
        </w:rPr>
        <w:t xml:space="preserve"> فهرست ابن النديم: 229</w:t>
      </w:r>
      <w:r w:rsidR="00E018CE">
        <w:rPr>
          <w:rtl/>
        </w:rPr>
        <w:t>.</w:t>
      </w:r>
      <w:r w:rsidRPr="00854B79">
        <w:rPr>
          <w:rtl/>
        </w:rPr>
        <w:t xml:space="preserve"> طبقات الشعراء: 264</w:t>
      </w:r>
      <w:r w:rsidR="00E018CE">
        <w:rPr>
          <w:rtl/>
        </w:rPr>
        <w:t>.</w:t>
      </w:r>
      <w:r w:rsidRPr="00854B79">
        <w:rPr>
          <w:rtl/>
        </w:rPr>
        <w:t xml:space="preserve"> تاريخ بغداد 8: 382</w:t>
      </w:r>
      <w:r w:rsidR="00E018CE">
        <w:rPr>
          <w:rtl/>
        </w:rPr>
        <w:t>.</w:t>
      </w:r>
      <w:r w:rsidRPr="00854B79">
        <w:rPr>
          <w:rtl/>
        </w:rPr>
        <w:t xml:space="preserve"> ميزان الاعتدال 2: 27</w:t>
      </w:r>
      <w:r w:rsidR="00E018CE">
        <w:rPr>
          <w:rtl/>
        </w:rPr>
        <w:t>.</w:t>
      </w:r>
      <w:r w:rsidRPr="00854B79">
        <w:rPr>
          <w:rtl/>
        </w:rPr>
        <w:t xml:space="preserve"> سير أعلام النبلاء 11: 519/141</w:t>
      </w:r>
      <w:r w:rsidR="00E018CE">
        <w:rPr>
          <w:rtl/>
        </w:rPr>
        <w:t>.</w:t>
      </w:r>
      <w:r w:rsidRPr="00854B79">
        <w:rPr>
          <w:rtl/>
        </w:rPr>
        <w:t xml:space="preserve"> العِبَر 1: 346</w:t>
      </w:r>
      <w:r w:rsidR="00E018CE">
        <w:rPr>
          <w:rtl/>
        </w:rPr>
        <w:t>.</w:t>
      </w:r>
      <w:r w:rsidRPr="00854B79">
        <w:rPr>
          <w:rtl/>
        </w:rPr>
        <w:t xml:space="preserve"> لسان الميزان 2: 430</w:t>
      </w:r>
      <w:r w:rsidR="00E018CE">
        <w:rPr>
          <w:rtl/>
        </w:rPr>
        <w:t>.</w:t>
      </w:r>
      <w:r w:rsidRPr="00854B79">
        <w:rPr>
          <w:rtl/>
        </w:rPr>
        <w:t xml:space="preserve"> البداية والنهاية 10: 348</w:t>
      </w:r>
      <w:r w:rsidR="00E018CE">
        <w:rPr>
          <w:rtl/>
        </w:rPr>
        <w:t>.</w:t>
      </w:r>
      <w:r w:rsidRPr="00854B79">
        <w:rPr>
          <w:rtl/>
        </w:rPr>
        <w:t xml:space="preserve"> معجم الأُدباء 11: 99</w:t>
      </w:r>
      <w:r w:rsidR="00E018CE">
        <w:rPr>
          <w:rtl/>
        </w:rPr>
        <w:t>.</w:t>
      </w:r>
      <w:r w:rsidRPr="00854B79">
        <w:rPr>
          <w:rtl/>
        </w:rPr>
        <w:t xml:space="preserve"> النجوم الزاهرة 2: 322</w:t>
      </w:r>
      <w:r w:rsidR="00E018CE">
        <w:rPr>
          <w:rtl/>
        </w:rPr>
        <w:t>.</w:t>
      </w:r>
      <w:r w:rsidRPr="00854B79">
        <w:rPr>
          <w:rtl/>
        </w:rPr>
        <w:t xml:space="preserve"> معاهد التنصيص 1: 202.</w:t>
      </w:r>
    </w:p>
    <w:p w:rsidR="00854B79" w:rsidRPr="00A8769A" w:rsidRDefault="00854B79" w:rsidP="008E5FD3">
      <w:pPr>
        <w:pStyle w:val="libBold1"/>
        <w:rPr>
          <w:rStyle w:val="libNormalChar"/>
          <w:rtl/>
        </w:rPr>
      </w:pPr>
      <w:r w:rsidRPr="00CC4067">
        <w:rPr>
          <w:rtl/>
        </w:rPr>
        <w:t>أبو المُطَاع، ذو القَرْنَيْن بن حمدان بن ناصر الدولة:</w:t>
      </w:r>
    </w:p>
    <w:p w:rsidR="00854B79" w:rsidRPr="00CC4067" w:rsidRDefault="00854B79" w:rsidP="00854B79">
      <w:pPr>
        <w:pStyle w:val="libNormal"/>
        <w:rPr>
          <w:rtl/>
        </w:rPr>
      </w:pPr>
      <w:r w:rsidRPr="00854B79">
        <w:rPr>
          <w:rtl/>
        </w:rPr>
        <w:t>يُلَقَّب بوجيه الدولة، وهو حفيد ناصر الدولة صاحب الموصل أخي سيف الدولة صاحب حلب.</w:t>
      </w:r>
    </w:p>
    <w:p w:rsidR="00854B79" w:rsidRPr="00CC4067" w:rsidRDefault="00854B79" w:rsidP="00854B79">
      <w:pPr>
        <w:pStyle w:val="libNormal"/>
        <w:rPr>
          <w:rtl/>
        </w:rPr>
      </w:pPr>
      <w:r w:rsidRPr="00854B79">
        <w:rPr>
          <w:rtl/>
        </w:rPr>
        <w:t>كان شاعراً أديباً فاضلاً، قصائده حَسَنَةُ السَبْك، جميلةُ المُنْحَدَر.</w:t>
      </w:r>
    </w:p>
    <w:p w:rsidR="00854B79" w:rsidRPr="00CC4067" w:rsidRDefault="00854B79" w:rsidP="00854B79">
      <w:pPr>
        <w:pStyle w:val="libNormal"/>
        <w:rPr>
          <w:rtl/>
        </w:rPr>
      </w:pPr>
      <w:r w:rsidRPr="00854B79">
        <w:rPr>
          <w:rtl/>
        </w:rPr>
        <w:t>وَلِيَ إِمْرَة دمشق سنة اثنتي عشرة وأربعمائة ثُمّ عُزِلَ، ثمّ وليها سنة خمس عشرة وأربعمائة إلى سنة تسع عشرة وأربعمائة.</w:t>
      </w:r>
    </w:p>
    <w:p w:rsidR="00854B79" w:rsidRPr="00A8769A" w:rsidRDefault="00854B79" w:rsidP="008E5FD3">
      <w:pPr>
        <w:pStyle w:val="libBold1"/>
        <w:rPr>
          <w:rStyle w:val="libNormalChar"/>
          <w:rtl/>
        </w:rPr>
      </w:pPr>
      <w:r w:rsidRPr="00CC4067">
        <w:rPr>
          <w:rtl/>
        </w:rPr>
        <w:t>وَرُوِيَ:</w:t>
      </w:r>
    </w:p>
    <w:p w:rsidR="00854B79" w:rsidRPr="00CC4067" w:rsidRDefault="00854B79" w:rsidP="00854B79">
      <w:pPr>
        <w:pStyle w:val="libNormal"/>
        <w:rPr>
          <w:rtl/>
        </w:rPr>
      </w:pPr>
      <w:r w:rsidRPr="00854B79">
        <w:rPr>
          <w:rtl/>
        </w:rPr>
        <w:t>أنّه ورد مصر في أيّام الظاهر بن الحاكم العبيدي صاحبها فقلّده ولاية الإسكندريّة في رجب سنة أربع عشرة وأربعمائة، وأقام بها سنة، ثمّ رجع إلى دمشق.</w:t>
      </w:r>
    </w:p>
    <w:p w:rsidR="00854B79" w:rsidRPr="00CC4067" w:rsidRDefault="00854B79" w:rsidP="00854B79">
      <w:pPr>
        <w:pStyle w:val="libNormal"/>
        <w:rPr>
          <w:rtl/>
        </w:rPr>
      </w:pPr>
      <w:r w:rsidRPr="00854B79">
        <w:rPr>
          <w:rtl/>
        </w:rPr>
        <w:t>تُوفِّي عام (428 هـ) وكان من أبناء الثمانين.</w:t>
      </w:r>
    </w:p>
    <w:p w:rsidR="00854B79" w:rsidRPr="00A8769A" w:rsidRDefault="00854B79" w:rsidP="008E5FD3">
      <w:pPr>
        <w:pStyle w:val="libBold1"/>
        <w:rPr>
          <w:rStyle w:val="libNormalChar"/>
          <w:rtl/>
        </w:rPr>
      </w:pPr>
      <w:r w:rsidRPr="00CC4067">
        <w:rPr>
          <w:rtl/>
        </w:rPr>
        <w:t>انظر ترجمته في:</w:t>
      </w:r>
    </w:p>
    <w:p w:rsidR="00D65DB9" w:rsidRDefault="00854B79" w:rsidP="00854B79">
      <w:pPr>
        <w:pStyle w:val="libNormal"/>
        <w:rPr>
          <w:rtl/>
        </w:rPr>
      </w:pPr>
      <w:r w:rsidRPr="00CC4067">
        <w:rPr>
          <w:rtl/>
        </w:rPr>
        <w:t>أعيان الشيعة 6: 434</w:t>
      </w:r>
      <w:r w:rsidR="00E018CE">
        <w:rPr>
          <w:rtl/>
        </w:rPr>
        <w:t>.</w:t>
      </w:r>
      <w:r w:rsidRPr="00CC4067">
        <w:rPr>
          <w:rtl/>
        </w:rPr>
        <w:t xml:space="preserve"> الكُنى والألقاب 3: 192</w:t>
      </w:r>
      <w:r w:rsidR="00E018CE">
        <w:rPr>
          <w:rtl/>
        </w:rPr>
        <w:t>.</w:t>
      </w:r>
      <w:r w:rsidRPr="00CC4067">
        <w:rPr>
          <w:rtl/>
        </w:rPr>
        <w:t xml:space="preserve"> معجم </w:t>
      </w:r>
    </w:p>
    <w:p w:rsidR="00854B79" w:rsidRDefault="00854B79" w:rsidP="007757AC">
      <w:pPr>
        <w:pStyle w:val="libNormal"/>
        <w:rPr>
          <w:rtl/>
        </w:rPr>
      </w:pPr>
      <w:r w:rsidRPr="00591A50">
        <w:rPr>
          <w:rtl/>
        </w:rPr>
        <w:br w:type="page"/>
      </w:r>
    </w:p>
    <w:p w:rsidR="0066137A" w:rsidRDefault="00854B79" w:rsidP="00854B79">
      <w:pPr>
        <w:pStyle w:val="libNormal"/>
        <w:rPr>
          <w:rtl/>
        </w:rPr>
      </w:pPr>
      <w:r w:rsidRPr="00854B79">
        <w:rPr>
          <w:rtl/>
        </w:rPr>
        <w:lastRenderedPageBreak/>
        <w:t>الأُدباء 11: 119</w:t>
      </w:r>
      <w:r w:rsidR="00E018CE">
        <w:rPr>
          <w:rtl/>
        </w:rPr>
        <w:t>.</w:t>
      </w:r>
      <w:r w:rsidRPr="00854B79">
        <w:rPr>
          <w:rtl/>
        </w:rPr>
        <w:t xml:space="preserve"> سِيَر أعلام النبلاء 17: 516/340</w:t>
      </w:r>
      <w:r w:rsidR="00E018CE">
        <w:rPr>
          <w:rtl/>
        </w:rPr>
        <w:t>.</w:t>
      </w:r>
      <w:r w:rsidRPr="00854B79">
        <w:rPr>
          <w:rtl/>
        </w:rPr>
        <w:t xml:space="preserve"> دول الإسلام 1: 255</w:t>
      </w:r>
      <w:r w:rsidR="00E018CE">
        <w:rPr>
          <w:rtl/>
        </w:rPr>
        <w:t>.</w:t>
      </w:r>
      <w:r w:rsidRPr="00854B79">
        <w:rPr>
          <w:rtl/>
        </w:rPr>
        <w:t xml:space="preserve"> شذرات الذهب 3: 238</w:t>
      </w:r>
      <w:r w:rsidR="00E018CE">
        <w:rPr>
          <w:rtl/>
        </w:rPr>
        <w:t>.</w:t>
      </w:r>
      <w:r w:rsidRPr="00854B79">
        <w:rPr>
          <w:rtl/>
        </w:rPr>
        <w:t xml:space="preserve"> مرآة الجنان 3: 51</w:t>
      </w:r>
      <w:r w:rsidR="00E018CE">
        <w:rPr>
          <w:rtl/>
        </w:rPr>
        <w:t>.</w:t>
      </w:r>
      <w:r w:rsidRPr="00854B79">
        <w:rPr>
          <w:rtl/>
        </w:rPr>
        <w:t xml:space="preserve"> النجوم الزاهرة 5: 27</w:t>
      </w:r>
      <w:r w:rsidR="00E018CE">
        <w:rPr>
          <w:rtl/>
        </w:rPr>
        <w:t>.</w:t>
      </w:r>
      <w:r w:rsidRPr="00854B79">
        <w:rPr>
          <w:rtl/>
        </w:rPr>
        <w:t xml:space="preserve"> وفيات الأعيان 22:279/230.</w:t>
      </w:r>
    </w:p>
    <w:p w:rsidR="00854B79" w:rsidRPr="00A8769A" w:rsidRDefault="00854B79" w:rsidP="008E5FD3">
      <w:pPr>
        <w:pStyle w:val="libBold1"/>
        <w:rPr>
          <w:rStyle w:val="libNormalChar"/>
          <w:rtl/>
        </w:rPr>
      </w:pPr>
      <w:r w:rsidRPr="00896F12">
        <w:rPr>
          <w:rtl/>
        </w:rPr>
        <w:t>سالم بن أبي الجعد الأشجعي الغطفاني:</w:t>
      </w:r>
    </w:p>
    <w:p w:rsidR="00854B79" w:rsidRPr="00896F12" w:rsidRDefault="00854B79" w:rsidP="00854B79">
      <w:pPr>
        <w:pStyle w:val="libNormal"/>
        <w:rPr>
          <w:rtl/>
        </w:rPr>
      </w:pPr>
      <w:r w:rsidRPr="00854B79">
        <w:rPr>
          <w:rtl/>
        </w:rPr>
        <w:t>كان يُعَدّ فقيهاً ثِقَة، بل ومِن نبلاء الموالي وعلمائهم، وكان كثير الحديث والرواية.</w:t>
      </w:r>
    </w:p>
    <w:p w:rsidR="00854B79" w:rsidRPr="00896F12" w:rsidRDefault="00854B79" w:rsidP="00854B79">
      <w:pPr>
        <w:pStyle w:val="libNormal"/>
        <w:rPr>
          <w:rtl/>
        </w:rPr>
      </w:pPr>
      <w:r w:rsidRPr="00854B79">
        <w:rPr>
          <w:rtl/>
        </w:rPr>
        <w:t>تُوفِّي في حدود سنة مائة هجريّة.</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أعيان الشيعة 7: 172</w:t>
      </w:r>
      <w:r w:rsidR="00E018CE">
        <w:rPr>
          <w:rtl/>
        </w:rPr>
        <w:t>.</w:t>
      </w:r>
      <w:r w:rsidRPr="00854B79">
        <w:rPr>
          <w:rtl/>
        </w:rPr>
        <w:t xml:space="preserve"> تنقيح المقال 2: 2</w:t>
      </w:r>
      <w:r w:rsidR="00E018CE">
        <w:rPr>
          <w:rtl/>
        </w:rPr>
        <w:t>.</w:t>
      </w:r>
      <w:r w:rsidRPr="00854B79">
        <w:rPr>
          <w:rtl/>
        </w:rPr>
        <w:t xml:space="preserve"> طبقات ابن سعد 6: 291</w:t>
      </w:r>
      <w:r w:rsidR="00E018CE">
        <w:rPr>
          <w:rtl/>
        </w:rPr>
        <w:t>.</w:t>
      </w:r>
      <w:r w:rsidRPr="00854B79">
        <w:rPr>
          <w:rtl/>
        </w:rPr>
        <w:t xml:space="preserve"> التاريخ الكبير 4: 107</w:t>
      </w:r>
      <w:r w:rsidR="00E018CE">
        <w:rPr>
          <w:rtl/>
        </w:rPr>
        <w:t>.</w:t>
      </w:r>
      <w:r w:rsidRPr="00854B79">
        <w:rPr>
          <w:rtl/>
        </w:rPr>
        <w:t xml:space="preserve"> تهذيب التهذيب 3: 373. سِيَر أعلام النبلاء 5: 108/44</w:t>
      </w:r>
      <w:r w:rsidR="00E018CE">
        <w:rPr>
          <w:rtl/>
        </w:rPr>
        <w:t>.</w:t>
      </w:r>
      <w:r w:rsidRPr="00854B79">
        <w:rPr>
          <w:rtl/>
        </w:rPr>
        <w:t xml:space="preserve"> تاريخ الإسلام 3: 369</w:t>
      </w:r>
      <w:r w:rsidR="00E018CE">
        <w:rPr>
          <w:rtl/>
        </w:rPr>
        <w:t>.</w:t>
      </w:r>
      <w:r w:rsidRPr="00854B79">
        <w:rPr>
          <w:rtl/>
        </w:rPr>
        <w:t xml:space="preserve"> شذرات الذهب 1: 118</w:t>
      </w:r>
      <w:r w:rsidR="00E018CE">
        <w:rPr>
          <w:rtl/>
        </w:rPr>
        <w:t>.</w:t>
      </w:r>
      <w:r w:rsidRPr="00854B79">
        <w:rPr>
          <w:rtl/>
        </w:rPr>
        <w:t xml:space="preserve"> البداية والنهاية 9: 189.</w:t>
      </w:r>
    </w:p>
    <w:p w:rsidR="00854B79" w:rsidRPr="00A8769A" w:rsidRDefault="00854B79" w:rsidP="008E5FD3">
      <w:pPr>
        <w:pStyle w:val="libBold1"/>
        <w:rPr>
          <w:rStyle w:val="libNormalChar"/>
          <w:rtl/>
        </w:rPr>
      </w:pPr>
      <w:r w:rsidRPr="00896F12">
        <w:rPr>
          <w:rtl/>
        </w:rPr>
        <w:t>السري بن أحمد بن السري الكندي، الرفّاء الموصلي:</w:t>
      </w:r>
    </w:p>
    <w:p w:rsidR="00854B79" w:rsidRPr="00896F12" w:rsidRDefault="00854B79" w:rsidP="00854B79">
      <w:pPr>
        <w:pStyle w:val="libNormal"/>
        <w:rPr>
          <w:rtl/>
        </w:rPr>
      </w:pPr>
      <w:r w:rsidRPr="00854B79">
        <w:rPr>
          <w:rtl/>
        </w:rPr>
        <w:t>كان شاعراً شهيراً مطبوعاً، عذب الألفاظ، بديع النظم، كثير الافتنان بالتشبيهات والأوصاف في شعره.</w:t>
      </w:r>
    </w:p>
    <w:p w:rsidR="00854B79" w:rsidRPr="00896F12" w:rsidRDefault="00854B79" w:rsidP="00854B79">
      <w:pPr>
        <w:pStyle w:val="libNormal"/>
        <w:rPr>
          <w:rtl/>
        </w:rPr>
      </w:pPr>
      <w:r w:rsidRPr="00854B79">
        <w:rPr>
          <w:rtl/>
        </w:rPr>
        <w:t>عمل في أوّل صباه في الرفّائين بالموصل، حتّى أخذ في نظم الشعر والتكسب به، فذاع صيته وانتشر شعره، فأخذ في مدح الملوك والرؤساء فانهالت عليه جوائزهم وعطاياهم، ولاسيّما ملوك بني حمدان، ورأسهم سيف الدولة.</w:t>
      </w:r>
    </w:p>
    <w:p w:rsidR="00854B79" w:rsidRPr="00896F12" w:rsidRDefault="00854B79" w:rsidP="00854B79">
      <w:pPr>
        <w:pStyle w:val="libNormal"/>
        <w:rPr>
          <w:rtl/>
        </w:rPr>
      </w:pPr>
      <w:r w:rsidRPr="00854B79">
        <w:rPr>
          <w:rtl/>
        </w:rPr>
        <w:t>له قصائد جميلة في مدح أهل البيت (عليهم السلام) منها: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ا</w:t>
            </w:r>
            <w:r>
              <w:rPr>
                <w:rFonts w:hint="cs"/>
                <w:rtl/>
              </w:rPr>
              <w:t>ُ</w:t>
            </w:r>
            <w:r>
              <w:rPr>
                <w:rtl/>
              </w:rPr>
              <w:t>قار</w:t>
            </w:r>
            <w:r>
              <w:rPr>
                <w:rFonts w:hint="cs"/>
                <w:rtl/>
              </w:rPr>
              <w:t>ِ</w:t>
            </w:r>
            <w:r>
              <w:rPr>
                <w:rtl/>
              </w:rPr>
              <w:t>ع أعداء</w:t>
            </w:r>
            <w:r>
              <w:rPr>
                <w:rFonts w:hint="cs"/>
                <w:rtl/>
              </w:rPr>
              <w:t>َ</w:t>
            </w:r>
            <w:r>
              <w:rPr>
                <w:rtl/>
              </w:rPr>
              <w:t xml:space="preserve"> الن</w:t>
            </w:r>
            <w:r>
              <w:rPr>
                <w:rFonts w:hint="cs"/>
                <w:rtl/>
              </w:rPr>
              <w:t>َّ</w:t>
            </w:r>
            <w:r>
              <w:rPr>
                <w:rtl/>
              </w:rPr>
              <w:t>بي وآل</w:t>
            </w:r>
            <w:r>
              <w:rPr>
                <w:rFonts w:hint="cs"/>
                <w:rtl/>
              </w:rPr>
              <w:t>ِ</w:t>
            </w:r>
            <w:r>
              <w:rPr>
                <w:rtl/>
              </w:rPr>
              <w:t>ه</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قراعاً يف</w:t>
            </w:r>
            <w:r>
              <w:rPr>
                <w:rFonts w:hint="cs"/>
                <w:rtl/>
              </w:rPr>
              <w:t>َ</w:t>
            </w:r>
            <w:r>
              <w:rPr>
                <w:rtl/>
              </w:rPr>
              <w:t>ل</w:t>
            </w:r>
            <w:r>
              <w:rPr>
                <w:rFonts w:hint="cs"/>
                <w:rtl/>
              </w:rPr>
              <w:t>ُّ</w:t>
            </w:r>
            <w:r>
              <w:rPr>
                <w:rtl/>
              </w:rPr>
              <w:t xml:space="preserve"> البيض</w:t>
            </w:r>
            <w:r>
              <w:rPr>
                <w:rFonts w:hint="cs"/>
                <w:rtl/>
              </w:rPr>
              <w:t>ُ</w:t>
            </w:r>
            <w:r>
              <w:rPr>
                <w:rtl/>
              </w:rPr>
              <w:t xml:space="preserve"> عند قراع</w:t>
            </w:r>
            <w:r>
              <w:rPr>
                <w:rFonts w:hint="cs"/>
                <w:rtl/>
              </w:rPr>
              <w:t>ِ</w:t>
            </w:r>
            <w:r>
              <w:rPr>
                <w:rtl/>
              </w:rPr>
              <w:t>ه</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وأعل</w:t>
            </w:r>
            <w:r>
              <w:rPr>
                <w:rFonts w:hint="cs"/>
                <w:rtl/>
              </w:rPr>
              <w:t>َ</w:t>
            </w:r>
            <w:r>
              <w:rPr>
                <w:rtl/>
              </w:rPr>
              <w:t>م</w:t>
            </w:r>
            <w:r>
              <w:rPr>
                <w:rFonts w:hint="cs"/>
                <w:rtl/>
              </w:rPr>
              <w:t>ُ</w:t>
            </w:r>
            <w:r>
              <w:rPr>
                <w:rtl/>
              </w:rPr>
              <w:t xml:space="preserve"> كلُّ العل</w:t>
            </w:r>
            <w:r>
              <w:rPr>
                <w:rFonts w:hint="cs"/>
                <w:rtl/>
              </w:rPr>
              <w:t>ِ</w:t>
            </w:r>
            <w:r>
              <w:rPr>
                <w:rtl/>
              </w:rPr>
              <w:t>م</w:t>
            </w:r>
            <w:r>
              <w:rPr>
                <w:rFonts w:hint="cs"/>
                <w:rtl/>
              </w:rPr>
              <w:t>ِ</w:t>
            </w:r>
            <w:r>
              <w:rPr>
                <w:rtl/>
              </w:rPr>
              <w:t xml:space="preserve"> ان</w:t>
            </w:r>
            <w:r>
              <w:rPr>
                <w:rFonts w:hint="cs"/>
                <w:rtl/>
              </w:rPr>
              <w:t>َّ</w:t>
            </w:r>
            <w:r>
              <w:rPr>
                <w:rtl/>
              </w:rPr>
              <w:t xml:space="preserve"> وليهم</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سيجزى غ</w:t>
            </w:r>
            <w:r>
              <w:rPr>
                <w:rFonts w:hint="cs"/>
                <w:rtl/>
              </w:rPr>
              <w:t>ُ</w:t>
            </w:r>
            <w:r>
              <w:rPr>
                <w:rtl/>
              </w:rPr>
              <w:t>داة</w:t>
            </w:r>
            <w:r>
              <w:rPr>
                <w:rFonts w:hint="cs"/>
                <w:rtl/>
              </w:rPr>
              <w:t>َ</w:t>
            </w:r>
            <w:r>
              <w:rPr>
                <w:rtl/>
              </w:rPr>
              <w:t xml:space="preserve"> الب</w:t>
            </w:r>
            <w:r>
              <w:rPr>
                <w:rFonts w:hint="cs"/>
                <w:rtl/>
              </w:rPr>
              <w:t>َ</w:t>
            </w:r>
            <w:r>
              <w:rPr>
                <w:rtl/>
              </w:rPr>
              <w:t>ع</w:t>
            </w:r>
            <w:r>
              <w:rPr>
                <w:rFonts w:hint="cs"/>
                <w:rtl/>
              </w:rPr>
              <w:t>َ</w:t>
            </w:r>
            <w:r>
              <w:rPr>
                <w:rtl/>
              </w:rPr>
              <w:t>ث</w:t>
            </w:r>
            <w:r>
              <w:rPr>
                <w:rFonts w:hint="cs"/>
                <w:rtl/>
              </w:rPr>
              <w:t>ِ</w:t>
            </w:r>
            <w:r>
              <w:rPr>
                <w:rtl/>
              </w:rPr>
              <w:t xml:space="preserve"> صاعا</w:t>
            </w:r>
            <w:r>
              <w:rPr>
                <w:rFonts w:hint="cs"/>
                <w:rtl/>
              </w:rPr>
              <w:t>ً</w:t>
            </w:r>
            <w:r>
              <w:rPr>
                <w:rtl/>
              </w:rPr>
              <w:t xml:space="preserve"> بصاع</w:t>
            </w:r>
            <w:r>
              <w:rPr>
                <w:rFonts w:hint="cs"/>
                <w:rtl/>
              </w:rPr>
              <w:t>ِ</w:t>
            </w:r>
            <w:r>
              <w:rPr>
                <w:rtl/>
              </w:rPr>
              <w:t>ه</w:t>
            </w:r>
            <w:r>
              <w:rPr>
                <w:rFonts w:hint="cs"/>
                <w:rtl/>
              </w:rPr>
              <w:t>ِ</w:t>
            </w:r>
            <w:r w:rsidRPr="00485C76">
              <w:rPr>
                <w:rStyle w:val="libPoemTiniChar0"/>
                <w:rtl/>
              </w:rPr>
              <w:br/>
              <w:t>  </w:t>
            </w:r>
          </w:p>
        </w:tc>
      </w:tr>
    </w:tbl>
    <w:p w:rsidR="00854B79" w:rsidRPr="00896F12" w:rsidRDefault="00854B79" w:rsidP="00854B79">
      <w:pPr>
        <w:pStyle w:val="libNormal"/>
        <w:rPr>
          <w:rtl/>
        </w:rPr>
      </w:pPr>
      <w:r w:rsidRPr="00854B79">
        <w:rPr>
          <w:rtl/>
        </w:rPr>
        <w:t>تُوفِّي في منتصف القرن الرابع الهجري ببغداد، ودُفن فيها.</w:t>
      </w:r>
    </w:p>
    <w:p w:rsidR="00854B79" w:rsidRPr="00A8769A" w:rsidRDefault="00854B79" w:rsidP="008E5FD3">
      <w:pPr>
        <w:pStyle w:val="libBold1"/>
        <w:rPr>
          <w:rStyle w:val="libNormalChar"/>
          <w:rtl/>
        </w:rPr>
      </w:pPr>
      <w:r w:rsidRPr="00896F12">
        <w:rPr>
          <w:rtl/>
        </w:rPr>
        <w:t>انظر ترجمته في:</w:t>
      </w:r>
    </w:p>
    <w:p w:rsidR="00854B79" w:rsidRPr="00896F12" w:rsidRDefault="00854B79" w:rsidP="00854B79">
      <w:pPr>
        <w:pStyle w:val="libNormal"/>
        <w:rPr>
          <w:rtl/>
        </w:rPr>
      </w:pPr>
      <w:r w:rsidRPr="00854B79">
        <w:rPr>
          <w:rtl/>
        </w:rPr>
        <w:t>أعيان الشيعة 7: 194</w:t>
      </w:r>
      <w:r w:rsidR="00E018CE">
        <w:rPr>
          <w:rtl/>
        </w:rPr>
        <w:t>.</w:t>
      </w:r>
      <w:r w:rsidRPr="00854B79">
        <w:rPr>
          <w:rtl/>
        </w:rPr>
        <w:t xml:space="preserve"> معالم العلماء: 152</w:t>
      </w:r>
      <w:r w:rsidR="00E018CE">
        <w:rPr>
          <w:rtl/>
        </w:rPr>
        <w:t>.</w:t>
      </w:r>
      <w:r w:rsidRPr="00854B79">
        <w:rPr>
          <w:rtl/>
        </w:rPr>
        <w:t xml:space="preserve"> هديّة الأحباب: 143</w:t>
      </w:r>
      <w:r w:rsidR="00E018CE">
        <w:rPr>
          <w:rtl/>
        </w:rPr>
        <w:t>.</w:t>
      </w:r>
      <w:r w:rsidRPr="00854B79">
        <w:rPr>
          <w:rtl/>
        </w:rPr>
        <w:t xml:space="preserve"> يتيمة الدهر 2: 117</w:t>
      </w:r>
      <w:r w:rsidR="00E018CE">
        <w:rPr>
          <w:rtl/>
        </w:rPr>
        <w:t>.</w:t>
      </w:r>
      <w:r w:rsidRPr="00854B79">
        <w:rPr>
          <w:rtl/>
        </w:rPr>
        <w:t xml:space="preserve"> تاريخ بغداد 9: 194</w:t>
      </w:r>
      <w:r w:rsidR="00E018CE">
        <w:rPr>
          <w:rtl/>
        </w:rPr>
        <w:t>.</w:t>
      </w:r>
      <w:r w:rsidRPr="00854B79">
        <w:rPr>
          <w:rtl/>
        </w:rPr>
        <w:t xml:space="preserve"> معجم الأُدباء 11: 182</w:t>
      </w:r>
      <w:r w:rsidR="00E018CE">
        <w:rPr>
          <w:rtl/>
        </w:rPr>
        <w:t>.</w:t>
      </w:r>
      <w:r w:rsidRPr="00854B79">
        <w:rPr>
          <w:rtl/>
        </w:rPr>
        <w:t xml:space="preserve"> الأنساب 6: 141</w:t>
      </w:r>
      <w:r w:rsidR="00E018CE">
        <w:rPr>
          <w:rtl/>
        </w:rPr>
        <w:t>.</w:t>
      </w:r>
      <w:r w:rsidRPr="00854B79">
        <w:rPr>
          <w:rtl/>
        </w:rPr>
        <w:t xml:space="preserve"> البداية والنهاية 11: 270</w:t>
      </w:r>
      <w:r w:rsidR="00E018CE">
        <w:rPr>
          <w:rtl/>
        </w:rPr>
        <w:t>.</w:t>
      </w:r>
      <w:r w:rsidRPr="00854B79">
        <w:rPr>
          <w:rtl/>
        </w:rPr>
        <w:t xml:space="preserve"> النجوم الزاهرة 4: 67</w:t>
      </w:r>
      <w:r w:rsidR="00E018CE">
        <w:rPr>
          <w:rtl/>
        </w:rPr>
        <w:t>.</w:t>
      </w:r>
      <w:r w:rsidRPr="00854B79">
        <w:rPr>
          <w:rtl/>
        </w:rPr>
        <w:t xml:space="preserve"> سِيَر</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أعلام النبلاء 16: 218/151</w:t>
      </w:r>
      <w:r w:rsidR="00E018CE">
        <w:rPr>
          <w:rtl/>
        </w:rPr>
        <w:t>.</w:t>
      </w:r>
      <w:r w:rsidRPr="00854B79">
        <w:rPr>
          <w:rtl/>
        </w:rPr>
        <w:t xml:space="preserve"> شذرات الذهب 3: 73.</w:t>
      </w:r>
    </w:p>
    <w:p w:rsidR="00854B79" w:rsidRPr="00A8769A" w:rsidRDefault="00854B79" w:rsidP="008E5FD3">
      <w:pPr>
        <w:pStyle w:val="libBold1"/>
        <w:rPr>
          <w:rStyle w:val="libNormalChar"/>
          <w:rtl/>
        </w:rPr>
      </w:pPr>
      <w:r w:rsidRPr="00896F12">
        <w:rPr>
          <w:rtl/>
        </w:rPr>
        <w:t>سَعِيْد بن جُبَيْر بن هشام الكوفي:</w:t>
      </w:r>
    </w:p>
    <w:p w:rsidR="00854B79" w:rsidRPr="00896F12" w:rsidRDefault="00854B79" w:rsidP="00854B79">
      <w:pPr>
        <w:pStyle w:val="libNormal"/>
        <w:rPr>
          <w:rtl/>
        </w:rPr>
      </w:pPr>
      <w:r w:rsidRPr="00854B79">
        <w:rPr>
          <w:rtl/>
        </w:rPr>
        <w:t>الحافظ المقرئ، المفسّر الشهيد، وجَهْبَذ العلماء.</w:t>
      </w:r>
    </w:p>
    <w:p w:rsidR="00854B79" w:rsidRPr="00896F12" w:rsidRDefault="00854B79" w:rsidP="00854B79">
      <w:pPr>
        <w:pStyle w:val="libNormal"/>
        <w:rPr>
          <w:rtl/>
        </w:rPr>
      </w:pPr>
      <w:r w:rsidRPr="00854B79">
        <w:rPr>
          <w:rtl/>
        </w:rPr>
        <w:t>عَلَمٌ شهير، وقِمَّة شاهِقَة، وشخصيّة لامعة فَذَّة، واسم على كلِّ لِسَان، فلقد طبق صيته الآفاق، وتجاوز كلّ حدّ.</w:t>
      </w:r>
    </w:p>
    <w:p w:rsidR="00854B79" w:rsidRPr="00896F12" w:rsidRDefault="00854B79" w:rsidP="00854B79">
      <w:pPr>
        <w:pStyle w:val="libNormal"/>
        <w:rPr>
          <w:rtl/>
        </w:rPr>
      </w:pPr>
      <w:r w:rsidRPr="00854B79">
        <w:rPr>
          <w:rtl/>
        </w:rPr>
        <w:t>أصله من الكوفة، ومن خلاصة شيعتها، وكان من المتعلِّقين بأهل البيت (عليهم السلام)، والمجاهرين بذلك، والمنادين بوجوب اتّباعهم، فكان ذلك سبباً في استشهاده، رضوان الله تعالى عليه.</w:t>
      </w:r>
    </w:p>
    <w:p w:rsidR="00854B79" w:rsidRPr="00896F12" w:rsidRDefault="00854B79" w:rsidP="00854B79">
      <w:pPr>
        <w:pStyle w:val="libNormal"/>
        <w:rPr>
          <w:rtl/>
        </w:rPr>
      </w:pPr>
      <w:r w:rsidRPr="00854B79">
        <w:rPr>
          <w:rtl/>
        </w:rPr>
        <w:t>قَتَلَهُ الحجّاجُ بن يوسف لعنه الله تعالى في وقت</w:t>
      </w:r>
      <w:r w:rsidR="00F96522">
        <w:rPr>
          <w:rtl/>
        </w:rPr>
        <w:t xml:space="preserve"> - </w:t>
      </w:r>
      <w:r w:rsidRPr="00854B79">
        <w:rPr>
          <w:rtl/>
        </w:rPr>
        <w:t>وكما يقول أحمد بن حنبل</w:t>
      </w:r>
      <w:r w:rsidR="00F96522">
        <w:rPr>
          <w:rtl/>
        </w:rPr>
        <w:t xml:space="preserve"> -:</w:t>
      </w:r>
    </w:p>
    <w:p w:rsidR="00854B79" w:rsidRPr="00591A50" w:rsidRDefault="00854B79" w:rsidP="00591A50">
      <w:pPr>
        <w:pStyle w:val="libBold1"/>
        <w:rPr>
          <w:rtl/>
        </w:rPr>
      </w:pPr>
      <w:r>
        <w:rPr>
          <w:rtl/>
        </w:rPr>
        <w:t>(</w:t>
      </w:r>
      <w:r w:rsidRPr="00896F12">
        <w:rPr>
          <w:rtl/>
        </w:rPr>
        <w:t>ما كان على الأرض أحد إلاّ وهو محتاج لِعِلْمِهِ</w:t>
      </w:r>
      <w:r>
        <w:rPr>
          <w:rtl/>
        </w:rPr>
        <w:t>)</w:t>
      </w:r>
      <w:r w:rsidRPr="00896F12">
        <w:rPr>
          <w:rtl/>
        </w:rPr>
        <w:t>.</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أعيان الشيعة 7: 234</w:t>
      </w:r>
      <w:r w:rsidR="00E018CE">
        <w:rPr>
          <w:rtl/>
        </w:rPr>
        <w:t>.</w:t>
      </w:r>
      <w:r w:rsidRPr="00854B79">
        <w:rPr>
          <w:rtl/>
        </w:rPr>
        <w:t xml:space="preserve"> الخلاصة: 79/2</w:t>
      </w:r>
      <w:r w:rsidR="00E018CE">
        <w:rPr>
          <w:rtl/>
        </w:rPr>
        <w:t>.</w:t>
      </w:r>
      <w:r w:rsidRPr="00854B79">
        <w:rPr>
          <w:rtl/>
        </w:rPr>
        <w:t xml:space="preserve"> رجال أبي داود: 102/687</w:t>
      </w:r>
      <w:r w:rsidR="00E018CE">
        <w:rPr>
          <w:rtl/>
        </w:rPr>
        <w:t>.</w:t>
      </w:r>
      <w:r w:rsidRPr="00854B79">
        <w:rPr>
          <w:rtl/>
        </w:rPr>
        <w:t xml:space="preserve"> تنقيح المقال 2: 25</w:t>
      </w:r>
      <w:r w:rsidR="00E018CE">
        <w:rPr>
          <w:rtl/>
        </w:rPr>
        <w:t>.</w:t>
      </w:r>
      <w:r w:rsidRPr="00854B79">
        <w:rPr>
          <w:rtl/>
        </w:rPr>
        <w:t xml:space="preserve"> طبقات ابن سعد 6: 256. التاريخ الكبير 3: 461</w:t>
      </w:r>
      <w:r w:rsidR="00E018CE">
        <w:rPr>
          <w:rtl/>
        </w:rPr>
        <w:t>.</w:t>
      </w:r>
      <w:r w:rsidRPr="00854B79">
        <w:rPr>
          <w:rtl/>
        </w:rPr>
        <w:t xml:space="preserve"> المعارف: 253</w:t>
      </w:r>
      <w:r w:rsidR="00E018CE">
        <w:rPr>
          <w:rtl/>
        </w:rPr>
        <w:t>.</w:t>
      </w:r>
      <w:r w:rsidRPr="00854B79">
        <w:rPr>
          <w:rtl/>
        </w:rPr>
        <w:t xml:space="preserve"> حُلْيَة الأولياء 4: 272</w:t>
      </w:r>
      <w:r w:rsidR="00E018CE">
        <w:rPr>
          <w:rtl/>
        </w:rPr>
        <w:t>.</w:t>
      </w:r>
      <w:r w:rsidRPr="00854B79">
        <w:rPr>
          <w:rtl/>
        </w:rPr>
        <w:t xml:space="preserve"> وفيات الأعيان 2: 371</w:t>
      </w:r>
      <w:r w:rsidR="00E018CE">
        <w:rPr>
          <w:rtl/>
        </w:rPr>
        <w:t>.</w:t>
      </w:r>
      <w:r w:rsidRPr="00854B79">
        <w:rPr>
          <w:rtl/>
        </w:rPr>
        <w:t xml:space="preserve"> تهذيب الكمال: 480</w:t>
      </w:r>
      <w:r w:rsidR="00E018CE">
        <w:rPr>
          <w:rtl/>
        </w:rPr>
        <w:t>.</w:t>
      </w:r>
      <w:r w:rsidRPr="00854B79">
        <w:rPr>
          <w:rtl/>
        </w:rPr>
        <w:t xml:space="preserve"> تاريخ الإسلام 4: 2</w:t>
      </w:r>
      <w:r w:rsidR="00E018CE">
        <w:rPr>
          <w:rtl/>
        </w:rPr>
        <w:t>.</w:t>
      </w:r>
      <w:r w:rsidRPr="00854B79">
        <w:rPr>
          <w:rtl/>
        </w:rPr>
        <w:t xml:space="preserve"> سِيَر أعلام النبلاء 4: 321/116</w:t>
      </w:r>
      <w:r w:rsidR="00E018CE">
        <w:rPr>
          <w:rtl/>
        </w:rPr>
        <w:t>.</w:t>
      </w:r>
      <w:r w:rsidRPr="00854B79">
        <w:rPr>
          <w:rtl/>
        </w:rPr>
        <w:t xml:space="preserve"> تذكرة الحفّاظ 1: 71</w:t>
      </w:r>
      <w:r w:rsidR="00E018CE">
        <w:rPr>
          <w:rtl/>
        </w:rPr>
        <w:t>.</w:t>
      </w:r>
      <w:r w:rsidRPr="00854B79">
        <w:rPr>
          <w:rtl/>
        </w:rPr>
        <w:t xml:space="preserve"> العِبَر 84:1 و 123 و 143 و 192</w:t>
      </w:r>
      <w:r w:rsidR="00E018CE">
        <w:rPr>
          <w:rtl/>
        </w:rPr>
        <w:t>.</w:t>
      </w:r>
      <w:r w:rsidRPr="00854B79">
        <w:rPr>
          <w:rtl/>
        </w:rPr>
        <w:t xml:space="preserve"> تهذيب التهذيب 4: 11</w:t>
      </w:r>
      <w:r w:rsidR="00E018CE">
        <w:rPr>
          <w:rtl/>
        </w:rPr>
        <w:t>.</w:t>
      </w:r>
      <w:r w:rsidRPr="00854B79">
        <w:rPr>
          <w:rtl/>
        </w:rPr>
        <w:t xml:space="preserve"> النجوم الزاهرة 1: 228</w:t>
      </w:r>
      <w:r w:rsidR="00E018CE">
        <w:rPr>
          <w:rtl/>
        </w:rPr>
        <w:t>.</w:t>
      </w:r>
      <w:r w:rsidRPr="00854B79">
        <w:rPr>
          <w:rtl/>
        </w:rPr>
        <w:t xml:space="preserve"> شذرات الذهب 1: 108</w:t>
      </w:r>
      <w:r w:rsidR="00E018CE">
        <w:rPr>
          <w:rtl/>
        </w:rPr>
        <w:t>.</w:t>
      </w:r>
      <w:r w:rsidRPr="00854B79">
        <w:rPr>
          <w:rtl/>
        </w:rPr>
        <w:t xml:space="preserve"> تاريخ الطبري 4: 23</w:t>
      </w:r>
      <w:r w:rsidR="00E018CE">
        <w:rPr>
          <w:rtl/>
        </w:rPr>
        <w:t>.</w:t>
      </w:r>
      <w:r w:rsidRPr="00854B79">
        <w:rPr>
          <w:rtl/>
        </w:rPr>
        <w:t xml:space="preserve"> الكامل في التاريخ 4: 579.</w:t>
      </w:r>
    </w:p>
    <w:p w:rsidR="00854B79" w:rsidRPr="00A8769A" w:rsidRDefault="00854B79" w:rsidP="008E5FD3">
      <w:pPr>
        <w:pStyle w:val="libBold1"/>
        <w:rPr>
          <w:rStyle w:val="libNormalChar"/>
          <w:rtl/>
        </w:rPr>
      </w:pPr>
      <w:r w:rsidRPr="00896F12">
        <w:rPr>
          <w:rtl/>
        </w:rPr>
        <w:t>سعيد بن المسيَّب بن حزن المخزومي:</w:t>
      </w:r>
    </w:p>
    <w:p w:rsidR="00F96522" w:rsidRDefault="00854B79" w:rsidP="00854B79">
      <w:pPr>
        <w:pStyle w:val="libNormal"/>
        <w:rPr>
          <w:rtl/>
        </w:rPr>
      </w:pPr>
      <w:r w:rsidRPr="00854B79">
        <w:rPr>
          <w:rtl/>
        </w:rPr>
        <w:t>اختلف فيه أصحابُنا، فَهُمْ:</w:t>
      </w:r>
    </w:p>
    <w:p w:rsidR="00F96522" w:rsidRDefault="00F96522" w:rsidP="00854B79">
      <w:pPr>
        <w:pStyle w:val="libNormal"/>
        <w:rPr>
          <w:rtl/>
        </w:rPr>
      </w:pPr>
      <w:r>
        <w:rPr>
          <w:rtl/>
        </w:rPr>
        <w:t xml:space="preserve">- </w:t>
      </w:r>
      <w:r w:rsidR="00854B79" w:rsidRPr="00854B79">
        <w:rPr>
          <w:rtl/>
        </w:rPr>
        <w:t>بين مُشِيْد به، عادّ له في أصحاب الأئمّة (عليهم السلام).</w:t>
      </w:r>
    </w:p>
    <w:p w:rsidR="00854B79" w:rsidRPr="00896F12" w:rsidRDefault="00F96522" w:rsidP="00854B79">
      <w:pPr>
        <w:pStyle w:val="libNormal"/>
        <w:rPr>
          <w:rtl/>
        </w:rPr>
      </w:pPr>
      <w:r>
        <w:rPr>
          <w:rtl/>
        </w:rPr>
        <w:t xml:space="preserve">- </w:t>
      </w:r>
      <w:r w:rsidR="00854B79" w:rsidRPr="00854B79">
        <w:rPr>
          <w:rtl/>
        </w:rPr>
        <w:t>وبين ذَامّ له، طاعِن حتّى في مذهبه، والله تعالى هو العالم بحقيقة الحال.</w:t>
      </w:r>
    </w:p>
    <w:p w:rsidR="00854B79" w:rsidRPr="00896F12" w:rsidRDefault="00854B79" w:rsidP="00854B79">
      <w:pPr>
        <w:pStyle w:val="libNormal"/>
        <w:rPr>
          <w:rtl/>
        </w:rPr>
      </w:pPr>
      <w:r w:rsidRPr="00854B79">
        <w:rPr>
          <w:rtl/>
        </w:rPr>
        <w:t>تُوفِّي سنة أربع وتسعين هجريّة.</w:t>
      </w:r>
    </w:p>
    <w:p w:rsidR="00854B79" w:rsidRPr="00A8769A" w:rsidRDefault="00854B79" w:rsidP="008E5FD3">
      <w:pPr>
        <w:pStyle w:val="libBold1"/>
        <w:rPr>
          <w:rStyle w:val="libNormalChar"/>
          <w:rtl/>
        </w:rPr>
      </w:pPr>
      <w:r w:rsidRPr="00896F12">
        <w:rPr>
          <w:rtl/>
        </w:rPr>
        <w:t>انظر ترجمته في:</w:t>
      </w:r>
    </w:p>
    <w:p w:rsidR="00854B79" w:rsidRPr="00896F12" w:rsidRDefault="00854B79" w:rsidP="00854B79">
      <w:pPr>
        <w:pStyle w:val="libNormal"/>
        <w:rPr>
          <w:rtl/>
        </w:rPr>
      </w:pPr>
      <w:r w:rsidRPr="00854B79">
        <w:rPr>
          <w:rtl/>
        </w:rPr>
        <w:t>أعيان الشيعة 7: 249</w:t>
      </w:r>
      <w:r w:rsidR="00E018CE">
        <w:rPr>
          <w:rtl/>
        </w:rPr>
        <w:t>.</w:t>
      </w:r>
      <w:r w:rsidRPr="00854B79">
        <w:rPr>
          <w:rtl/>
        </w:rPr>
        <w:t xml:space="preserve"> الخلاصة: 79/1</w:t>
      </w:r>
      <w:r w:rsidR="00E018CE">
        <w:rPr>
          <w:rtl/>
        </w:rPr>
        <w:t>.</w:t>
      </w:r>
      <w:r w:rsidRPr="00854B79">
        <w:rPr>
          <w:rtl/>
        </w:rPr>
        <w:t xml:space="preserve"> رجال الطوسي: 90/1</w:t>
      </w:r>
      <w:r w:rsidR="00E018CE">
        <w:rPr>
          <w:rtl/>
        </w:rPr>
        <w:t>.</w:t>
      </w:r>
      <w:r w:rsidRPr="00854B79">
        <w:rPr>
          <w:rtl/>
        </w:rPr>
        <w:t xml:space="preserve"> رجال الكشّي 1: 332</w:t>
      </w:r>
      <w:r w:rsidR="00E018CE">
        <w:rPr>
          <w:rtl/>
        </w:rPr>
        <w:t>.</w:t>
      </w:r>
      <w:r w:rsidRPr="00854B79">
        <w:rPr>
          <w:rtl/>
        </w:rPr>
        <w:t xml:space="preserve"> رجال أبي داود: 103/695. تنقيح المقال 2: 30</w:t>
      </w:r>
      <w:r w:rsidR="00E018CE">
        <w:rPr>
          <w:rtl/>
        </w:rPr>
        <w:t>.</w:t>
      </w:r>
      <w:r w:rsidRPr="00854B79">
        <w:rPr>
          <w:rtl/>
        </w:rPr>
        <w:t xml:space="preserve"> طبقات ابن سعد 5: 119</w:t>
      </w:r>
      <w:r w:rsidR="00E018CE">
        <w:rPr>
          <w:rtl/>
        </w:rPr>
        <w:t>.</w:t>
      </w:r>
      <w:r w:rsidRPr="00854B79">
        <w:rPr>
          <w:rtl/>
        </w:rPr>
        <w:t xml:space="preserve"> المعارف: 248</w:t>
      </w:r>
      <w:r w:rsidR="00E018CE">
        <w:rPr>
          <w:rtl/>
        </w:rPr>
        <w:t>.</w:t>
      </w:r>
      <w:r w:rsidRPr="00854B79">
        <w:rPr>
          <w:rtl/>
        </w:rPr>
        <w:t xml:space="preserve"> تذكرة الحفّاظ 1: 51</w:t>
      </w:r>
      <w:r w:rsidR="00E018CE">
        <w:rPr>
          <w:rtl/>
        </w:rPr>
        <w:t>.</w:t>
      </w:r>
      <w:r w:rsidRPr="00854B79">
        <w:rPr>
          <w:rtl/>
        </w:rPr>
        <w:t xml:space="preserve"> سِيَر أعلام النبلاء</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4: 217/88</w:t>
      </w:r>
      <w:r w:rsidR="00E018CE">
        <w:rPr>
          <w:rtl/>
        </w:rPr>
        <w:t>.</w:t>
      </w:r>
      <w:r w:rsidRPr="00854B79">
        <w:rPr>
          <w:rtl/>
        </w:rPr>
        <w:t xml:space="preserve"> تاريخ الإسلام: 4: 4</w:t>
      </w:r>
      <w:r w:rsidR="00E018CE">
        <w:rPr>
          <w:rtl/>
        </w:rPr>
        <w:t>.</w:t>
      </w:r>
      <w:r w:rsidRPr="00854B79">
        <w:rPr>
          <w:rtl/>
        </w:rPr>
        <w:t xml:space="preserve"> تهذيب التهذيب 4: 74</w:t>
      </w:r>
      <w:r w:rsidR="00E018CE">
        <w:rPr>
          <w:rtl/>
        </w:rPr>
        <w:t>.</w:t>
      </w:r>
      <w:r w:rsidRPr="00854B79">
        <w:rPr>
          <w:rtl/>
        </w:rPr>
        <w:t xml:space="preserve"> البداية والنهاية 9: 99</w:t>
      </w:r>
      <w:r w:rsidR="00E018CE">
        <w:rPr>
          <w:rtl/>
        </w:rPr>
        <w:t>.</w:t>
      </w:r>
      <w:r w:rsidRPr="00854B79">
        <w:rPr>
          <w:rtl/>
        </w:rPr>
        <w:t xml:space="preserve"> طبقات الحفّاظ: 17</w:t>
      </w:r>
      <w:r w:rsidR="00E018CE">
        <w:rPr>
          <w:rtl/>
        </w:rPr>
        <w:t>.</w:t>
      </w:r>
      <w:r w:rsidRPr="00854B79">
        <w:rPr>
          <w:rtl/>
        </w:rPr>
        <w:t xml:space="preserve"> النجوم الزاهرة 1: 228</w:t>
      </w:r>
      <w:r w:rsidR="00E018CE">
        <w:rPr>
          <w:rtl/>
        </w:rPr>
        <w:t>.</w:t>
      </w:r>
      <w:r w:rsidRPr="00854B79">
        <w:rPr>
          <w:rtl/>
        </w:rPr>
        <w:t xml:space="preserve"> شذرات الذهب 1: 102</w:t>
      </w:r>
      <w:r w:rsidR="00E018CE">
        <w:rPr>
          <w:rtl/>
        </w:rPr>
        <w:t>.</w:t>
      </w:r>
      <w:r w:rsidRPr="00854B79">
        <w:rPr>
          <w:rtl/>
        </w:rPr>
        <w:t xml:space="preserve"> مرآة الجنان 1: 85.</w:t>
      </w:r>
    </w:p>
    <w:p w:rsidR="00854B79" w:rsidRPr="00A8769A" w:rsidRDefault="00854B79" w:rsidP="008E5FD3">
      <w:pPr>
        <w:pStyle w:val="libBold1"/>
        <w:rPr>
          <w:rStyle w:val="libNormalChar"/>
          <w:rtl/>
        </w:rPr>
      </w:pPr>
      <w:r w:rsidRPr="00896F12">
        <w:rPr>
          <w:rtl/>
        </w:rPr>
        <w:t>أبو محمّد، سليمان بن مهران الأعمش:</w:t>
      </w:r>
    </w:p>
    <w:p w:rsidR="00854B79" w:rsidRPr="00896F12" w:rsidRDefault="00854B79" w:rsidP="00854B79">
      <w:pPr>
        <w:pStyle w:val="libNormal"/>
        <w:rPr>
          <w:rtl/>
        </w:rPr>
      </w:pPr>
      <w:r w:rsidRPr="00854B79">
        <w:rPr>
          <w:rtl/>
        </w:rPr>
        <w:t>أصله من نواحي رَي، وقيل: وُلد بقرية أُمّه من أعمال طبرستان في سنة إحدى وستين هجريّة، وقَدِمُوا به الكوفة طفلاً.</w:t>
      </w:r>
    </w:p>
    <w:p w:rsidR="00854B79" w:rsidRPr="00896F12" w:rsidRDefault="00854B79" w:rsidP="00854B79">
      <w:pPr>
        <w:pStyle w:val="libNormal"/>
        <w:rPr>
          <w:rtl/>
        </w:rPr>
      </w:pPr>
      <w:r w:rsidRPr="00854B79">
        <w:rPr>
          <w:rtl/>
        </w:rPr>
        <w:t>وفي تاريخ بغداد: أنّ أباه جاء به حميلاً إلى الكوفة.</w:t>
      </w:r>
    </w:p>
    <w:p w:rsidR="00854B79" w:rsidRPr="00896F12" w:rsidRDefault="00854B79" w:rsidP="00854B79">
      <w:pPr>
        <w:pStyle w:val="libNormal"/>
        <w:rPr>
          <w:rtl/>
        </w:rPr>
      </w:pPr>
      <w:r w:rsidRPr="00854B79">
        <w:rPr>
          <w:rtl/>
        </w:rPr>
        <w:t>كان يُعدُّ من أصحاب الإمام الصادق (عليه السلام).</w:t>
      </w:r>
    </w:p>
    <w:p w:rsidR="00854B79" w:rsidRPr="00896F12" w:rsidRDefault="00854B79" w:rsidP="00854B79">
      <w:pPr>
        <w:pStyle w:val="libNormal"/>
        <w:rPr>
          <w:rtl/>
        </w:rPr>
      </w:pPr>
      <w:r w:rsidRPr="00854B79">
        <w:rPr>
          <w:rtl/>
        </w:rPr>
        <w:t>وَثَّقَهُ القومُ في كتبهم وأثنوا عليه.</w:t>
      </w:r>
    </w:p>
    <w:p w:rsidR="00854B79" w:rsidRPr="00896F12" w:rsidRDefault="00854B79" w:rsidP="00854B79">
      <w:pPr>
        <w:pStyle w:val="libNormal"/>
        <w:rPr>
          <w:rtl/>
        </w:rPr>
      </w:pPr>
      <w:r w:rsidRPr="00854B79">
        <w:rPr>
          <w:rtl/>
        </w:rPr>
        <w:t>تُوفِّي في ربيع الأوّل سنة (148هـ) على الأقرب في المدينة المنورة، وله (88) عاماً.</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رجال النجاشي: 193/517</w:t>
      </w:r>
      <w:r w:rsidR="00E018CE">
        <w:rPr>
          <w:rtl/>
        </w:rPr>
        <w:t>.</w:t>
      </w:r>
      <w:r w:rsidRPr="00854B79">
        <w:rPr>
          <w:rtl/>
        </w:rPr>
        <w:t xml:space="preserve"> الكُنى والألقاب 2: 39</w:t>
      </w:r>
      <w:r w:rsidR="00E018CE">
        <w:rPr>
          <w:rtl/>
        </w:rPr>
        <w:t>.</w:t>
      </w:r>
      <w:r w:rsidRPr="00854B79">
        <w:rPr>
          <w:rtl/>
        </w:rPr>
        <w:t xml:space="preserve"> تنقيح المقال 2: 63</w:t>
      </w:r>
      <w:r w:rsidR="00E018CE">
        <w:rPr>
          <w:rtl/>
        </w:rPr>
        <w:t>.</w:t>
      </w:r>
      <w:r w:rsidRPr="00854B79">
        <w:rPr>
          <w:rtl/>
        </w:rPr>
        <w:t xml:space="preserve"> رجال الطوسي: 206/72</w:t>
      </w:r>
      <w:r w:rsidR="00E018CE">
        <w:rPr>
          <w:rtl/>
        </w:rPr>
        <w:t>.</w:t>
      </w:r>
      <w:r w:rsidRPr="00854B79">
        <w:rPr>
          <w:rtl/>
        </w:rPr>
        <w:t xml:space="preserve"> رجال ابن داود: 106/729</w:t>
      </w:r>
      <w:r w:rsidR="00E018CE">
        <w:rPr>
          <w:rtl/>
        </w:rPr>
        <w:t>.</w:t>
      </w:r>
      <w:r w:rsidRPr="00854B79">
        <w:rPr>
          <w:rtl/>
        </w:rPr>
        <w:t xml:space="preserve"> طبقات ابن سعد 1: 342</w:t>
      </w:r>
      <w:r w:rsidR="00E018CE">
        <w:rPr>
          <w:rtl/>
        </w:rPr>
        <w:t>.</w:t>
      </w:r>
      <w:r w:rsidRPr="00854B79">
        <w:rPr>
          <w:rtl/>
        </w:rPr>
        <w:t xml:space="preserve"> حُلْيَة الأولياء 5: 46</w:t>
      </w:r>
      <w:r w:rsidR="00E018CE">
        <w:rPr>
          <w:rtl/>
        </w:rPr>
        <w:t>.</w:t>
      </w:r>
      <w:r w:rsidRPr="00854B79">
        <w:rPr>
          <w:rtl/>
        </w:rPr>
        <w:t xml:space="preserve"> تاريخ بغداد 9: 3</w:t>
      </w:r>
      <w:r w:rsidR="00E018CE">
        <w:rPr>
          <w:rtl/>
        </w:rPr>
        <w:t>.</w:t>
      </w:r>
      <w:r w:rsidRPr="00854B79">
        <w:rPr>
          <w:rtl/>
        </w:rPr>
        <w:t xml:space="preserve"> الكامل في التاريخ 5: 589</w:t>
      </w:r>
      <w:r w:rsidR="00E018CE">
        <w:rPr>
          <w:rtl/>
        </w:rPr>
        <w:t>.</w:t>
      </w:r>
      <w:r w:rsidRPr="00854B79">
        <w:rPr>
          <w:rtl/>
        </w:rPr>
        <w:t xml:space="preserve"> وفيات الأعيان 2: 400</w:t>
      </w:r>
      <w:r w:rsidR="00E018CE">
        <w:rPr>
          <w:rtl/>
        </w:rPr>
        <w:t>.</w:t>
      </w:r>
      <w:r w:rsidRPr="00854B79">
        <w:rPr>
          <w:rtl/>
        </w:rPr>
        <w:t xml:space="preserve"> تاريخ الإسلام 6: 75</w:t>
      </w:r>
      <w:r w:rsidR="00E018CE">
        <w:rPr>
          <w:rtl/>
        </w:rPr>
        <w:t>.</w:t>
      </w:r>
      <w:r w:rsidRPr="00854B79">
        <w:rPr>
          <w:rtl/>
        </w:rPr>
        <w:t xml:space="preserve"> ميزان الاعتدال 2: 224</w:t>
      </w:r>
      <w:r w:rsidR="00E018CE">
        <w:rPr>
          <w:rtl/>
        </w:rPr>
        <w:t>.</w:t>
      </w:r>
      <w:r w:rsidRPr="00854B79">
        <w:rPr>
          <w:rtl/>
        </w:rPr>
        <w:t xml:space="preserve"> سِيَر أعلام النبلاء 6: 226/110</w:t>
      </w:r>
      <w:r w:rsidR="00E018CE">
        <w:rPr>
          <w:rtl/>
        </w:rPr>
        <w:t>.</w:t>
      </w:r>
      <w:r w:rsidRPr="00854B79">
        <w:rPr>
          <w:rtl/>
        </w:rPr>
        <w:t xml:space="preserve"> تذكرة الحفّاظ 1: 154</w:t>
      </w:r>
      <w:r w:rsidR="00E018CE">
        <w:rPr>
          <w:rtl/>
        </w:rPr>
        <w:t>.</w:t>
      </w:r>
      <w:r w:rsidRPr="00854B79">
        <w:rPr>
          <w:rtl/>
        </w:rPr>
        <w:t xml:space="preserve"> تهذيب التهذيب 4: 195</w:t>
      </w:r>
      <w:r w:rsidR="00E018CE">
        <w:rPr>
          <w:rtl/>
        </w:rPr>
        <w:t>.</w:t>
      </w:r>
      <w:r w:rsidRPr="00854B79">
        <w:rPr>
          <w:rtl/>
        </w:rPr>
        <w:t xml:space="preserve"> تذهيب التهذيب 20: 54</w:t>
      </w:r>
      <w:r w:rsidR="00E018CE">
        <w:rPr>
          <w:rtl/>
        </w:rPr>
        <w:t>.</w:t>
      </w:r>
      <w:r w:rsidRPr="00854B79">
        <w:rPr>
          <w:rtl/>
        </w:rPr>
        <w:t xml:space="preserve"> شذرات الذهب 1: 220</w:t>
      </w:r>
      <w:r w:rsidR="00E018CE">
        <w:rPr>
          <w:rtl/>
        </w:rPr>
        <w:t>.</w:t>
      </w:r>
      <w:r w:rsidRPr="00854B79">
        <w:rPr>
          <w:rtl/>
        </w:rPr>
        <w:t xml:space="preserve"> الجرح والتعديل 4: 146</w:t>
      </w:r>
      <w:r w:rsidR="00E018CE">
        <w:rPr>
          <w:rtl/>
        </w:rPr>
        <w:t>.</w:t>
      </w:r>
      <w:r w:rsidRPr="00854B79">
        <w:rPr>
          <w:rtl/>
        </w:rPr>
        <w:t xml:space="preserve"> مشاهير علماء الأمصار: 111.</w:t>
      </w:r>
    </w:p>
    <w:p w:rsidR="00854B79" w:rsidRPr="00A8769A" w:rsidRDefault="00854B79" w:rsidP="008E5FD3">
      <w:pPr>
        <w:pStyle w:val="libBold1"/>
        <w:rPr>
          <w:rStyle w:val="libNormalChar"/>
          <w:rtl/>
        </w:rPr>
      </w:pPr>
      <w:r w:rsidRPr="00896F12">
        <w:rPr>
          <w:rtl/>
        </w:rPr>
        <w:t>طاهر بن الحسين الخزاعي:</w:t>
      </w:r>
    </w:p>
    <w:p w:rsidR="00F96522" w:rsidRDefault="00854B79" w:rsidP="00854B79">
      <w:pPr>
        <w:pStyle w:val="libNormal"/>
        <w:rPr>
          <w:rtl/>
        </w:rPr>
      </w:pPr>
      <w:r w:rsidRPr="00854B79">
        <w:rPr>
          <w:rtl/>
        </w:rPr>
        <w:t>مُقدَّم الجيوش، المُكَنّى بذي اليمينين؛ لأنّه وكما قيل:</w:t>
      </w:r>
    </w:p>
    <w:p w:rsidR="00F96522" w:rsidRDefault="00F96522" w:rsidP="00854B79">
      <w:pPr>
        <w:pStyle w:val="libNormal"/>
        <w:rPr>
          <w:rtl/>
        </w:rPr>
      </w:pPr>
      <w:r>
        <w:rPr>
          <w:rtl/>
        </w:rPr>
        <w:t xml:space="preserve">- </w:t>
      </w:r>
      <w:r w:rsidR="00854B79" w:rsidRPr="00854B79">
        <w:rPr>
          <w:rtl/>
        </w:rPr>
        <w:t>بأنّ المأمون كتب إليه: يمينك يمين أمير المؤمنين، وشمالك يمين.</w:t>
      </w:r>
    </w:p>
    <w:p w:rsidR="00854B79" w:rsidRPr="00896F12" w:rsidRDefault="00F96522" w:rsidP="00854B79">
      <w:pPr>
        <w:pStyle w:val="libNormal"/>
        <w:rPr>
          <w:rtl/>
        </w:rPr>
      </w:pPr>
      <w:r>
        <w:rPr>
          <w:rtl/>
        </w:rPr>
        <w:t xml:space="preserve">- </w:t>
      </w:r>
      <w:r w:rsidR="00854B79" w:rsidRPr="00854B79">
        <w:rPr>
          <w:rtl/>
        </w:rPr>
        <w:t>بل وقيل: لأنّه وَلِيَ العراق وخراسان، وقيل غير ذلك.</w:t>
      </w:r>
    </w:p>
    <w:p w:rsidR="00854B79" w:rsidRPr="00896F12" w:rsidRDefault="00854B79" w:rsidP="00854B79">
      <w:pPr>
        <w:pStyle w:val="libNormal"/>
        <w:rPr>
          <w:rtl/>
        </w:rPr>
      </w:pPr>
      <w:r w:rsidRPr="00854B79">
        <w:rPr>
          <w:rtl/>
        </w:rPr>
        <w:t>في عام (205 هـ) وَلاّه المأمون على جميع بلاد خراسان والمشرق، وكان قد ولاّه الجزيرة والشرط وجانِبَي بغداد قبل ذلك.</w:t>
      </w:r>
    </w:p>
    <w:p w:rsidR="00854B79" w:rsidRPr="00896F12" w:rsidRDefault="00854B79" w:rsidP="00854B79">
      <w:pPr>
        <w:pStyle w:val="libNormal"/>
        <w:rPr>
          <w:rtl/>
        </w:rPr>
      </w:pPr>
      <w:r w:rsidRPr="00854B79">
        <w:rPr>
          <w:rtl/>
        </w:rPr>
        <w:t>تراجع عام (207 هـ) عن بيعة المأمون، وقطع الدعاء له، وطرح لباس السواد.</w:t>
      </w:r>
    </w:p>
    <w:p w:rsidR="00854B79" w:rsidRPr="00854B79" w:rsidRDefault="00854B79" w:rsidP="007757AC">
      <w:pPr>
        <w:pStyle w:val="libNormal"/>
      </w:pPr>
      <w:r>
        <w:rPr>
          <w:rtl/>
        </w:rPr>
        <w:br w:type="page"/>
      </w:r>
    </w:p>
    <w:p w:rsidR="00854B79" w:rsidRPr="00896F12" w:rsidRDefault="00854B79" w:rsidP="00854B79">
      <w:pPr>
        <w:pStyle w:val="libNormal"/>
        <w:rPr>
          <w:rtl/>
        </w:rPr>
      </w:pPr>
      <w:r w:rsidRPr="00854B79">
        <w:rPr>
          <w:rtl/>
        </w:rPr>
        <w:lastRenderedPageBreak/>
        <w:t>ولكنه لم يلبث أنْ تُوفِّي بعدها بقليل.</w:t>
      </w:r>
    </w:p>
    <w:p w:rsidR="00854B79" w:rsidRPr="00896F12" w:rsidRDefault="00854B79" w:rsidP="00854B79">
      <w:pPr>
        <w:pStyle w:val="libNormal"/>
        <w:rPr>
          <w:rtl/>
        </w:rPr>
      </w:pPr>
      <w:r w:rsidRPr="00854B79">
        <w:rPr>
          <w:rtl/>
        </w:rPr>
        <w:t>وَلَّى المأمونُ ابنَه عبد الله على الرقة ومصر وجزيرة، وأقرّ وَلَدَه طلحة مكان أبيه بعد موته.</w:t>
      </w:r>
    </w:p>
    <w:p w:rsidR="00854B79" w:rsidRPr="00896F12" w:rsidRDefault="00854B79" w:rsidP="00854B79">
      <w:pPr>
        <w:pStyle w:val="libNormal"/>
        <w:rPr>
          <w:rtl/>
        </w:rPr>
      </w:pPr>
      <w:r w:rsidRPr="00854B79">
        <w:rPr>
          <w:rtl/>
        </w:rPr>
        <w:t>لم أتثبّت من تشيّعهم فيما توفّر لَدَيَّ من المصادر، والله تعالى هو العالم.</w:t>
      </w:r>
    </w:p>
    <w:p w:rsidR="00854B79" w:rsidRPr="00A8769A" w:rsidRDefault="00854B79" w:rsidP="008E5FD3">
      <w:pPr>
        <w:pStyle w:val="libBold1"/>
        <w:rPr>
          <w:rStyle w:val="libNormalChar"/>
          <w:rtl/>
        </w:rPr>
      </w:pPr>
      <w:r w:rsidRPr="00896F12">
        <w:rPr>
          <w:rtl/>
        </w:rPr>
        <w:t>راجع:</w:t>
      </w:r>
    </w:p>
    <w:p w:rsidR="0066137A" w:rsidRDefault="00854B79" w:rsidP="00854B79">
      <w:pPr>
        <w:pStyle w:val="libNormal"/>
        <w:rPr>
          <w:rtl/>
        </w:rPr>
      </w:pPr>
      <w:r w:rsidRPr="00854B79">
        <w:rPr>
          <w:rtl/>
        </w:rPr>
        <w:t>تاريخ الطبري 577:8</w:t>
      </w:r>
      <w:r w:rsidR="00E018CE">
        <w:rPr>
          <w:rtl/>
        </w:rPr>
        <w:t>.</w:t>
      </w:r>
      <w:r w:rsidRPr="00854B79">
        <w:rPr>
          <w:rtl/>
        </w:rPr>
        <w:t xml:space="preserve"> البداية والنهاية 10: 255</w:t>
      </w:r>
      <w:r w:rsidR="00E018CE">
        <w:rPr>
          <w:rtl/>
        </w:rPr>
        <w:t>.</w:t>
      </w:r>
      <w:r w:rsidRPr="00854B79">
        <w:rPr>
          <w:rtl/>
        </w:rPr>
        <w:t xml:space="preserve"> شذرات الذهب 2: 16</w:t>
      </w:r>
      <w:r w:rsidR="00E018CE">
        <w:rPr>
          <w:rtl/>
        </w:rPr>
        <w:t>.</w:t>
      </w:r>
      <w:r w:rsidRPr="00854B79">
        <w:rPr>
          <w:rtl/>
        </w:rPr>
        <w:t xml:space="preserve"> الكامل في التاريخ 6: 360</w:t>
      </w:r>
      <w:r w:rsidR="00E018CE">
        <w:rPr>
          <w:rtl/>
        </w:rPr>
        <w:t>.</w:t>
      </w:r>
      <w:r w:rsidRPr="00854B79">
        <w:rPr>
          <w:rtl/>
        </w:rPr>
        <w:t xml:space="preserve"> النجوم الزاهرة 2: 149.</w:t>
      </w:r>
    </w:p>
    <w:p w:rsidR="00854B79" w:rsidRPr="00A8769A" w:rsidRDefault="00854B79" w:rsidP="008E5FD3">
      <w:pPr>
        <w:pStyle w:val="libBold1"/>
        <w:rPr>
          <w:rStyle w:val="libNormalChar"/>
          <w:rtl/>
        </w:rPr>
      </w:pPr>
      <w:r w:rsidRPr="00896F12">
        <w:rPr>
          <w:rtl/>
        </w:rPr>
        <w:t>أبو الغارات، طلائع بن رزيك:</w:t>
      </w:r>
    </w:p>
    <w:p w:rsidR="00854B79" w:rsidRPr="00896F12" w:rsidRDefault="00854B79" w:rsidP="00854B79">
      <w:pPr>
        <w:pStyle w:val="libNormal"/>
        <w:rPr>
          <w:rtl/>
        </w:rPr>
      </w:pPr>
      <w:r w:rsidRPr="00854B79">
        <w:rPr>
          <w:rtl/>
        </w:rPr>
        <w:t>الملقّب بالملك الصالح، ووزير مصر.</w:t>
      </w:r>
    </w:p>
    <w:p w:rsidR="00854B79" w:rsidRPr="00896F12" w:rsidRDefault="00854B79" w:rsidP="00854B79">
      <w:pPr>
        <w:pStyle w:val="libNormal"/>
        <w:rPr>
          <w:rtl/>
        </w:rPr>
      </w:pPr>
      <w:r w:rsidRPr="00854B79">
        <w:rPr>
          <w:rtl/>
        </w:rPr>
        <w:t>وُلد في التاسع عشر من شهر ربيع الأوّل سنة (495 هـ).</w:t>
      </w:r>
    </w:p>
    <w:p w:rsidR="00854B79" w:rsidRPr="00896F12" w:rsidRDefault="00854B79" w:rsidP="00854B79">
      <w:pPr>
        <w:pStyle w:val="libNormal"/>
        <w:rPr>
          <w:rtl/>
        </w:rPr>
      </w:pPr>
      <w:r w:rsidRPr="00854B79">
        <w:rPr>
          <w:rtl/>
        </w:rPr>
        <w:t>كان واليا بمنية بني الخصيب من أعمال الصعيد المصري (مديريّة المنيا) فلمّا قُتل الظافر أرسل أهلَه وحُرَمَهُ إليه</w:t>
      </w:r>
      <w:r w:rsidR="00F96522">
        <w:rPr>
          <w:rtl/>
        </w:rPr>
        <w:t xml:space="preserve"> - </w:t>
      </w:r>
      <w:r w:rsidRPr="00854B79">
        <w:rPr>
          <w:rtl/>
        </w:rPr>
        <w:t>أي إلى طلائع</w:t>
      </w:r>
      <w:r w:rsidR="00F96522">
        <w:rPr>
          <w:rtl/>
        </w:rPr>
        <w:t xml:space="preserve"> - </w:t>
      </w:r>
      <w:r w:rsidRPr="00854B79">
        <w:rPr>
          <w:rtl/>
        </w:rPr>
        <w:t>كتباً ملطّخة بالسواد، فيها قد جُمع شَعْر أهل الظافر المقصوص، يسألونه فيها أنْ يأخذ الثأر من قاتلي الظافر، عبّاس وَوَلَدِهِ نَصْر.</w:t>
      </w:r>
    </w:p>
    <w:p w:rsidR="00F96522" w:rsidRDefault="00854B79" w:rsidP="00854B79">
      <w:pPr>
        <w:pStyle w:val="libNormal"/>
        <w:rPr>
          <w:rtl/>
        </w:rPr>
      </w:pPr>
      <w:r w:rsidRPr="00854B79">
        <w:rPr>
          <w:rtl/>
        </w:rPr>
        <w:t>فاستجاب لهم الصالح، وتوجّه إلى القاهرة بجمع عظيم من أتباعه، فهرب عبّاس وولده وأتباعهم عند اقتراب الصالح وجمعه من أطراف القاهرة، فدخلها وتولّى الوزارة أيّام الفائز، وأيّام العاضد، إلاّ أنّه لم يلبث أنْ قُتل في عام (556 هـ) باختلاف بين المؤرِّخين حول قاتله:</w:t>
      </w:r>
    </w:p>
    <w:p w:rsidR="00F96522" w:rsidRDefault="00F96522" w:rsidP="00854B79">
      <w:pPr>
        <w:pStyle w:val="libNormal"/>
        <w:rPr>
          <w:rtl/>
        </w:rPr>
      </w:pPr>
      <w:r>
        <w:rPr>
          <w:rtl/>
        </w:rPr>
        <w:t xml:space="preserve">- </w:t>
      </w:r>
      <w:r w:rsidR="00854B79" w:rsidRPr="00854B79">
        <w:rPr>
          <w:rtl/>
        </w:rPr>
        <w:t>فقد قيل: إنّه المعتضد نفسه.</w:t>
      </w:r>
    </w:p>
    <w:p w:rsidR="00854B79" w:rsidRPr="00896F12" w:rsidRDefault="00F96522" w:rsidP="00854B79">
      <w:pPr>
        <w:pStyle w:val="libNormal"/>
        <w:rPr>
          <w:rtl/>
        </w:rPr>
      </w:pPr>
      <w:r>
        <w:rPr>
          <w:rtl/>
        </w:rPr>
        <w:t xml:space="preserve">- </w:t>
      </w:r>
      <w:r w:rsidR="00854B79" w:rsidRPr="00854B79">
        <w:rPr>
          <w:rtl/>
        </w:rPr>
        <w:t>وقيل: عمّة المعتضد. وقيل غير ذلك، والله تعالى هو العالم بحقيقة الحال.</w:t>
      </w:r>
    </w:p>
    <w:p w:rsidR="00854B79" w:rsidRPr="00896F12" w:rsidRDefault="00854B79" w:rsidP="00854B79">
      <w:pPr>
        <w:pStyle w:val="libNormal"/>
        <w:rPr>
          <w:rtl/>
        </w:rPr>
      </w:pPr>
      <w:r w:rsidRPr="00854B79">
        <w:rPr>
          <w:rtl/>
        </w:rPr>
        <w:t>كانت للصالح وقائع مشهودة مع الصليبيِّن، كان النصر حليفه في الكثير منها.</w:t>
      </w:r>
    </w:p>
    <w:p w:rsidR="00854B79" w:rsidRPr="00896F12" w:rsidRDefault="00854B79" w:rsidP="00854B79">
      <w:pPr>
        <w:pStyle w:val="libNormal"/>
        <w:rPr>
          <w:rtl/>
        </w:rPr>
      </w:pPr>
      <w:r w:rsidRPr="00854B79">
        <w:rPr>
          <w:rtl/>
        </w:rPr>
        <w:t>وكان مُحِبَّاً للشعراء، مقرِّباً لهم، وله قصائد كثيرة متناثرة في طَيّات الكتب.</w:t>
      </w:r>
    </w:p>
    <w:p w:rsidR="00854B79" w:rsidRPr="00896F12" w:rsidRDefault="00854B79" w:rsidP="00F96522">
      <w:pPr>
        <w:pStyle w:val="libBold1"/>
        <w:rPr>
          <w:rtl/>
        </w:rPr>
      </w:pPr>
      <w:r w:rsidRPr="00896F12">
        <w:rPr>
          <w:rtl/>
        </w:rPr>
        <w:t>ومن أشعاره:</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م</w:t>
            </w:r>
            <w:r>
              <w:rPr>
                <w:rFonts w:hint="cs"/>
                <w:rtl/>
              </w:rPr>
              <w:t>ُ</w:t>
            </w:r>
            <w:r>
              <w:rPr>
                <w:rtl/>
              </w:rPr>
              <w:t>ح</w:t>
            </w:r>
            <w:r>
              <w:rPr>
                <w:rFonts w:hint="cs"/>
                <w:rtl/>
              </w:rPr>
              <w:t>َ</w:t>
            </w:r>
            <w:r>
              <w:rPr>
                <w:rtl/>
              </w:rPr>
              <w:t>م</w:t>
            </w:r>
            <w:r>
              <w:rPr>
                <w:rFonts w:hint="cs"/>
                <w:rtl/>
              </w:rPr>
              <w:t>َّ</w:t>
            </w:r>
            <w:r>
              <w:rPr>
                <w:rtl/>
              </w:rPr>
              <w:t>د</w:t>
            </w:r>
            <w:r>
              <w:rPr>
                <w:rFonts w:hint="cs"/>
                <w:rtl/>
              </w:rPr>
              <w:t>ٌ</w:t>
            </w:r>
            <w:r>
              <w:rPr>
                <w:rtl/>
              </w:rPr>
              <w:t xml:space="preserve"> خاتم</w:t>
            </w:r>
            <w:r>
              <w:rPr>
                <w:rFonts w:hint="cs"/>
                <w:rtl/>
              </w:rPr>
              <w:t>ُ</w:t>
            </w:r>
            <w:r>
              <w:rPr>
                <w:rtl/>
              </w:rPr>
              <w:t xml:space="preserve"> الر</w:t>
            </w:r>
            <w:r>
              <w:rPr>
                <w:rFonts w:hint="cs"/>
                <w:rtl/>
              </w:rPr>
              <w:t>ُ</w:t>
            </w:r>
            <w:r>
              <w:rPr>
                <w:rtl/>
              </w:rPr>
              <w:t>س</w:t>
            </w:r>
            <w:r>
              <w:rPr>
                <w:rFonts w:hint="cs"/>
                <w:rtl/>
              </w:rPr>
              <w:t>ُ</w:t>
            </w:r>
            <w:r>
              <w:rPr>
                <w:rtl/>
              </w:rPr>
              <w:t>ل</w:t>
            </w:r>
            <w:r>
              <w:rPr>
                <w:rFonts w:hint="cs"/>
                <w:rtl/>
              </w:rPr>
              <w:t>ِ</w:t>
            </w:r>
            <w:r>
              <w:rPr>
                <w:rtl/>
              </w:rPr>
              <w:t xml:space="preserve"> الذي س</w:t>
            </w:r>
            <w:r>
              <w:rPr>
                <w:rFonts w:hint="cs"/>
                <w:rtl/>
              </w:rPr>
              <w:t>َ</w:t>
            </w:r>
            <w:r>
              <w:rPr>
                <w:rtl/>
              </w:rPr>
              <w:t>ب</w:t>
            </w:r>
            <w:r>
              <w:rPr>
                <w:rFonts w:hint="cs"/>
                <w:rtl/>
              </w:rPr>
              <w:t>َ</w:t>
            </w:r>
            <w:r>
              <w:rPr>
                <w:rtl/>
              </w:rPr>
              <w:t>ق</w:t>
            </w:r>
            <w:r>
              <w:rPr>
                <w:rFonts w:hint="cs"/>
                <w:rtl/>
              </w:rPr>
              <w:t>َ</w:t>
            </w:r>
            <w:r>
              <w:rPr>
                <w:rtl/>
              </w:rPr>
              <w:t>ت</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به بشار</w:t>
            </w:r>
            <w:r>
              <w:rPr>
                <w:rFonts w:hint="cs"/>
                <w:rtl/>
              </w:rPr>
              <w:t>َ</w:t>
            </w:r>
            <w:r>
              <w:rPr>
                <w:rtl/>
              </w:rPr>
              <w:t>ة</w:t>
            </w:r>
            <w:r>
              <w:rPr>
                <w:rFonts w:hint="cs"/>
                <w:rtl/>
              </w:rPr>
              <w:t>ُ</w:t>
            </w:r>
            <w:r>
              <w:rPr>
                <w:rtl/>
              </w:rPr>
              <w:t xml:space="preserve"> ق</w:t>
            </w:r>
            <w:r>
              <w:rPr>
                <w:rFonts w:hint="cs"/>
                <w:rtl/>
              </w:rPr>
              <w:t>ِ</w:t>
            </w:r>
            <w:r>
              <w:rPr>
                <w:rtl/>
              </w:rPr>
              <w:t>س وابن</w:t>
            </w:r>
            <w:r>
              <w:rPr>
                <w:rFonts w:hint="cs"/>
                <w:rtl/>
              </w:rPr>
              <w:t>ِ</w:t>
            </w:r>
            <w:r>
              <w:rPr>
                <w:rtl/>
              </w:rPr>
              <w:t xml:space="preserve"> ذي ي</w:t>
            </w:r>
            <w:r>
              <w:rPr>
                <w:rFonts w:hint="cs"/>
                <w:rtl/>
              </w:rPr>
              <w:t>َ</w:t>
            </w:r>
            <w:r>
              <w:rPr>
                <w:rtl/>
              </w:rPr>
              <w:t>زن</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الكامل</w:t>
            </w:r>
            <w:r>
              <w:rPr>
                <w:rFonts w:hint="cs"/>
                <w:rtl/>
              </w:rPr>
              <w:t>ُ</w:t>
            </w:r>
            <w:r>
              <w:rPr>
                <w:rtl/>
              </w:rPr>
              <w:t xml:space="preserve"> الوصف</w:t>
            </w:r>
            <w:r>
              <w:rPr>
                <w:rFonts w:hint="cs"/>
                <w:rtl/>
              </w:rPr>
              <w:t>ِ</w:t>
            </w:r>
            <w:r>
              <w:rPr>
                <w:rtl/>
              </w:rPr>
              <w:t xml:space="preserve"> في حلم وفي كرم</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والطاه</w:t>
            </w:r>
            <w:r>
              <w:rPr>
                <w:rFonts w:hint="cs"/>
                <w:rtl/>
              </w:rPr>
              <w:t>ِ</w:t>
            </w:r>
            <w:r>
              <w:rPr>
                <w:rtl/>
              </w:rPr>
              <w:t>ر</w:t>
            </w:r>
            <w:r>
              <w:rPr>
                <w:rFonts w:hint="cs"/>
                <w:rtl/>
              </w:rPr>
              <w:t>ُ</w:t>
            </w:r>
            <w:r>
              <w:rPr>
                <w:rtl/>
              </w:rPr>
              <w:t xml:space="preserve"> الأصل م</w:t>
            </w:r>
            <w:r>
              <w:rPr>
                <w:rFonts w:hint="cs"/>
                <w:rtl/>
              </w:rPr>
              <w:t>ِ</w:t>
            </w:r>
            <w:r>
              <w:rPr>
                <w:rtl/>
              </w:rPr>
              <w:t>ن ذ</w:t>
            </w:r>
            <w:r>
              <w:rPr>
                <w:rFonts w:hint="cs"/>
                <w:rtl/>
              </w:rPr>
              <w:t>َ</w:t>
            </w:r>
            <w:r>
              <w:rPr>
                <w:rtl/>
              </w:rPr>
              <w:t>م</w:t>
            </w:r>
            <w:r>
              <w:rPr>
                <w:rFonts w:hint="cs"/>
                <w:rtl/>
              </w:rPr>
              <w:t>ٍ</w:t>
            </w:r>
            <w:r>
              <w:rPr>
                <w:rtl/>
              </w:rPr>
              <w:t xml:space="preserve"> وم</w:t>
            </w:r>
            <w:r>
              <w:rPr>
                <w:rFonts w:hint="cs"/>
                <w:rtl/>
              </w:rPr>
              <w:t>ِ</w:t>
            </w:r>
            <w:r>
              <w:rPr>
                <w:rtl/>
              </w:rPr>
              <w:t>ن د</w:t>
            </w:r>
            <w:r>
              <w:rPr>
                <w:rFonts w:hint="cs"/>
                <w:rtl/>
              </w:rPr>
              <w:t>َ</w:t>
            </w:r>
            <w:r>
              <w:rPr>
                <w:rtl/>
              </w:rPr>
              <w:t>رن</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ظ</w:t>
            </w:r>
            <w:r>
              <w:rPr>
                <w:rFonts w:hint="cs"/>
                <w:rtl/>
              </w:rPr>
              <w:t>ِ</w:t>
            </w:r>
            <w:r>
              <w:rPr>
                <w:rtl/>
              </w:rPr>
              <w:t>ل</w:t>
            </w:r>
            <w:r>
              <w:rPr>
                <w:rFonts w:hint="cs"/>
                <w:rtl/>
              </w:rPr>
              <w:t>ُ</w:t>
            </w:r>
            <w:r>
              <w:rPr>
                <w:rtl/>
              </w:rPr>
              <w:t xml:space="preserve"> الاله</w:t>
            </w:r>
            <w:r>
              <w:rPr>
                <w:rFonts w:hint="cs"/>
                <w:rtl/>
              </w:rPr>
              <w:t>ِ</w:t>
            </w:r>
            <w:r>
              <w:rPr>
                <w:rtl/>
              </w:rPr>
              <w:t xml:space="preserve"> ومفتاح الن</w:t>
            </w:r>
            <w:r>
              <w:rPr>
                <w:rFonts w:hint="cs"/>
                <w:rtl/>
              </w:rPr>
              <w:t>َ</w:t>
            </w:r>
            <w:r>
              <w:rPr>
                <w:rtl/>
              </w:rPr>
              <w:t>جاة</w:t>
            </w:r>
            <w:r>
              <w:rPr>
                <w:rFonts w:hint="cs"/>
                <w:rtl/>
              </w:rPr>
              <w:t>ِ</w:t>
            </w:r>
            <w:r>
              <w:rPr>
                <w:rtl/>
              </w:rPr>
              <w:t xml:space="preserve"> وينبو</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ع</w:t>
            </w:r>
            <w:r>
              <w:rPr>
                <w:rFonts w:hint="cs"/>
                <w:rtl/>
              </w:rPr>
              <w:t>ُ</w:t>
            </w:r>
            <w:r>
              <w:rPr>
                <w:rtl/>
              </w:rPr>
              <w:t xml:space="preserve"> الحياة</w:t>
            </w:r>
            <w:r>
              <w:rPr>
                <w:rFonts w:hint="cs"/>
                <w:rtl/>
              </w:rPr>
              <w:t>ِ</w:t>
            </w:r>
            <w:r>
              <w:rPr>
                <w:rtl/>
              </w:rPr>
              <w:t xml:space="preserve"> وغيث</w:t>
            </w:r>
            <w:r>
              <w:rPr>
                <w:rFonts w:hint="cs"/>
                <w:rtl/>
              </w:rPr>
              <w:t>ُ</w:t>
            </w:r>
            <w:r>
              <w:rPr>
                <w:rtl/>
              </w:rPr>
              <w:t xml:space="preserve"> العارض</w:t>
            </w:r>
            <w:r>
              <w:rPr>
                <w:rFonts w:hint="cs"/>
                <w:rtl/>
              </w:rPr>
              <w:t>ِ</w:t>
            </w:r>
            <w:r>
              <w:rPr>
                <w:rtl/>
              </w:rPr>
              <w:t xml:space="preserve"> الهتن</w:t>
            </w:r>
            <w:r>
              <w:rPr>
                <w:rFonts w:hint="cs"/>
                <w:rtl/>
              </w:rPr>
              <w:t>ِ</w:t>
            </w:r>
            <w:r w:rsidRPr="00485C76">
              <w:rPr>
                <w:rStyle w:val="libPoemTiniChar0"/>
                <w:rtl/>
              </w:rPr>
              <w:br/>
              <w:t>  </w:t>
            </w:r>
          </w:p>
        </w:tc>
      </w:tr>
    </w:tbl>
    <w:p w:rsidR="00854B79" w:rsidRPr="00854B79" w:rsidRDefault="00854B79" w:rsidP="007757AC">
      <w:pPr>
        <w:pStyle w:val="libNormal"/>
      </w:pPr>
      <w:r>
        <w:rPr>
          <w:rtl/>
        </w:rPr>
        <w:br w:type="page"/>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lastRenderedPageBreak/>
              <w:t>ف</w:t>
            </w:r>
            <w:r>
              <w:rPr>
                <w:rFonts w:hint="cs"/>
                <w:rtl/>
              </w:rPr>
              <w:t>َ</w:t>
            </w:r>
            <w:r>
              <w:rPr>
                <w:rtl/>
              </w:rPr>
              <w:t>اجعله</w:t>
            </w:r>
            <w:r>
              <w:rPr>
                <w:rFonts w:hint="cs"/>
                <w:rtl/>
              </w:rPr>
              <w:t>ُ</w:t>
            </w:r>
            <w:r>
              <w:rPr>
                <w:rtl/>
              </w:rPr>
              <w:t xml:space="preserve"> ذ</w:t>
            </w:r>
            <w:r>
              <w:rPr>
                <w:rFonts w:hint="cs"/>
                <w:rtl/>
              </w:rPr>
              <w:t>ِ</w:t>
            </w:r>
            <w:r>
              <w:rPr>
                <w:rtl/>
              </w:rPr>
              <w:t>خرك</w:t>
            </w:r>
            <w:r>
              <w:rPr>
                <w:rFonts w:hint="cs"/>
                <w:rtl/>
              </w:rPr>
              <w:t>َ</w:t>
            </w:r>
            <w:r>
              <w:rPr>
                <w:rtl/>
              </w:rPr>
              <w:t xml:space="preserve"> في الدار</w:t>
            </w:r>
            <w:r>
              <w:rPr>
                <w:rFonts w:hint="cs"/>
                <w:rtl/>
              </w:rPr>
              <w:t>َ</w:t>
            </w:r>
            <w:r>
              <w:rPr>
                <w:rtl/>
              </w:rPr>
              <w:t>ين م</w:t>
            </w:r>
            <w:r>
              <w:rPr>
                <w:rFonts w:hint="cs"/>
                <w:rtl/>
              </w:rPr>
              <w:t>ُ</w:t>
            </w:r>
            <w:r>
              <w:rPr>
                <w:rtl/>
              </w:rPr>
              <w:t>عت</w:t>
            </w:r>
            <w:r>
              <w:rPr>
                <w:rFonts w:hint="cs"/>
                <w:rtl/>
              </w:rPr>
              <w:t>َ</w:t>
            </w:r>
            <w:r>
              <w:rPr>
                <w:rtl/>
              </w:rPr>
              <w:t>ص</w:t>
            </w:r>
            <w:r>
              <w:rPr>
                <w:rFonts w:hint="cs"/>
                <w:rtl/>
              </w:rPr>
              <w:t>ِ</w:t>
            </w:r>
            <w:r>
              <w:rPr>
                <w:rtl/>
              </w:rPr>
              <w:t>ما</w:t>
            </w:r>
            <w:r>
              <w:rPr>
                <w:rFonts w:hint="cs"/>
                <w:rtl/>
              </w:rPr>
              <w:t>ً</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به والمرتضى الهادي أبي ح</w:t>
            </w:r>
            <w:r>
              <w:rPr>
                <w:rFonts w:hint="cs"/>
                <w:rtl/>
              </w:rPr>
              <w:t>َ</w:t>
            </w:r>
            <w:r>
              <w:rPr>
                <w:rtl/>
              </w:rPr>
              <w:t>س</w:t>
            </w:r>
            <w:r>
              <w:rPr>
                <w:rFonts w:hint="cs"/>
                <w:rtl/>
              </w:rPr>
              <w:t>َ</w:t>
            </w:r>
            <w:r>
              <w:rPr>
                <w:rtl/>
              </w:rPr>
              <w:t>ن</w:t>
            </w:r>
            <w:r>
              <w:rPr>
                <w:rFonts w:hint="cs"/>
                <w:rtl/>
              </w:rPr>
              <w:t>ِ</w:t>
            </w:r>
            <w:r w:rsidRPr="00485C76">
              <w:rPr>
                <w:rStyle w:val="libPoemTiniChar0"/>
                <w:rtl/>
              </w:rPr>
              <w:br/>
              <w:t>  </w:t>
            </w:r>
          </w:p>
        </w:tc>
      </w:tr>
    </w:tbl>
    <w:p w:rsidR="00854B79" w:rsidRPr="00591A50" w:rsidRDefault="00854B79" w:rsidP="00591A50">
      <w:pPr>
        <w:pStyle w:val="libBold1"/>
        <w:rPr>
          <w:rtl/>
        </w:rPr>
      </w:pPr>
      <w:r w:rsidRPr="00896F12">
        <w:rPr>
          <w:rtl/>
        </w:rPr>
        <w:t>وله أيضاً:</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ويوم خم وقد قال النبي له</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بين الحضور وشالت عضده يده</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من كنت مولى له هذا يكون</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له مولى أتاني به أمر يؤكده</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من كان يخذله فالله يخذله</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أو كان يعضده فالله يعضده</w:t>
            </w:r>
            <w:r w:rsidRPr="00485C76">
              <w:rPr>
                <w:rStyle w:val="libPoemTiniChar0"/>
                <w:rtl/>
              </w:rPr>
              <w:br/>
              <w:t>  </w:t>
            </w:r>
          </w:p>
        </w:tc>
      </w:tr>
    </w:tbl>
    <w:p w:rsidR="00854B79" w:rsidRPr="00591A50" w:rsidRDefault="00854B79" w:rsidP="00591A50">
      <w:pPr>
        <w:pStyle w:val="libBold1"/>
        <w:rPr>
          <w:rtl/>
        </w:rPr>
      </w:pPr>
      <w:r w:rsidRPr="00896F12">
        <w:rPr>
          <w:rtl/>
        </w:rPr>
        <w:t xml:space="preserve">وله في مدح أهل البيت </w:t>
      </w:r>
      <w:r>
        <w:rPr>
          <w:rtl/>
        </w:rPr>
        <w:t>(</w:t>
      </w:r>
      <w:r w:rsidRPr="00896F12">
        <w:rPr>
          <w:rtl/>
        </w:rPr>
        <w:t>عليهم السلام</w:t>
      </w:r>
      <w:r>
        <w:rPr>
          <w:rtl/>
        </w:rPr>
        <w:t>)</w:t>
      </w:r>
      <w:r w:rsidRPr="00896F12">
        <w:rPr>
          <w:rtl/>
        </w:rPr>
        <w:t>:</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ه</w:t>
            </w:r>
            <w:r>
              <w:rPr>
                <w:rFonts w:hint="cs"/>
                <w:rtl/>
              </w:rPr>
              <w:t>ُ</w:t>
            </w:r>
            <w:r>
              <w:rPr>
                <w:rtl/>
              </w:rPr>
              <w:t>م</w:t>
            </w:r>
            <w:r>
              <w:rPr>
                <w:rFonts w:hint="cs"/>
                <w:rtl/>
              </w:rPr>
              <w:t>ُ</w:t>
            </w:r>
            <w:r>
              <w:rPr>
                <w:rtl/>
              </w:rPr>
              <w:t xml:space="preserve"> الس</w:t>
            </w:r>
            <w:r>
              <w:rPr>
                <w:rFonts w:hint="cs"/>
                <w:rtl/>
              </w:rPr>
              <w:t>َّ</w:t>
            </w:r>
            <w:r>
              <w:rPr>
                <w:rtl/>
              </w:rPr>
              <w:t>فينة</w:t>
            </w:r>
            <w:r>
              <w:rPr>
                <w:rFonts w:hint="cs"/>
                <w:rtl/>
              </w:rPr>
              <w:t>ُ</w:t>
            </w:r>
            <w:r>
              <w:rPr>
                <w:rtl/>
              </w:rPr>
              <w:t xml:space="preserve"> ماكن</w:t>
            </w:r>
            <w:r>
              <w:rPr>
                <w:rFonts w:hint="cs"/>
                <w:rtl/>
              </w:rPr>
              <w:t>ّ</w:t>
            </w:r>
            <w:r>
              <w:rPr>
                <w:rtl/>
              </w:rPr>
              <w:t>ا ل</w:t>
            </w:r>
            <w:r>
              <w:rPr>
                <w:rFonts w:hint="cs"/>
                <w:rtl/>
              </w:rPr>
              <w:t>َ</w:t>
            </w:r>
            <w:r>
              <w:rPr>
                <w:rtl/>
              </w:rPr>
              <w:t>ن</w:t>
            </w:r>
            <w:r>
              <w:rPr>
                <w:rFonts w:hint="cs"/>
                <w:rtl/>
              </w:rPr>
              <w:t>َ</w:t>
            </w:r>
            <w:r>
              <w:rPr>
                <w:rtl/>
              </w:rPr>
              <w:t>طم</w:t>
            </w:r>
            <w:r>
              <w:rPr>
                <w:rFonts w:hint="cs"/>
                <w:rtl/>
              </w:rPr>
              <w:t>َ</w:t>
            </w:r>
            <w:r>
              <w:rPr>
                <w:rtl/>
              </w:rPr>
              <w:t>ع</w:t>
            </w:r>
            <w:r>
              <w:rPr>
                <w:rFonts w:hint="cs"/>
                <w:rtl/>
              </w:rPr>
              <w:t>َ</w:t>
            </w:r>
            <w:r>
              <w:rPr>
                <w:rtl/>
              </w:rPr>
              <w:t xml:space="preserve"> أن</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ن</w:t>
            </w:r>
            <w:r>
              <w:rPr>
                <w:rFonts w:hint="cs"/>
                <w:rtl/>
              </w:rPr>
              <w:t>َ</w:t>
            </w:r>
            <w:r>
              <w:rPr>
                <w:rtl/>
              </w:rPr>
              <w:t>نج</w:t>
            </w:r>
            <w:r>
              <w:rPr>
                <w:rFonts w:hint="cs"/>
                <w:rtl/>
              </w:rPr>
              <w:t>ُ</w:t>
            </w:r>
            <w:r>
              <w:rPr>
                <w:rtl/>
              </w:rPr>
              <w:t>و م</w:t>
            </w:r>
            <w:r>
              <w:rPr>
                <w:rFonts w:hint="cs"/>
                <w:rtl/>
              </w:rPr>
              <w:t>ِ</w:t>
            </w:r>
            <w:r>
              <w:rPr>
                <w:rtl/>
              </w:rPr>
              <w:t>ن اله</w:t>
            </w:r>
            <w:r>
              <w:rPr>
                <w:rFonts w:hint="cs"/>
                <w:rtl/>
              </w:rPr>
              <w:t>َ</w:t>
            </w:r>
            <w:r>
              <w:rPr>
                <w:rtl/>
              </w:rPr>
              <w:t>ول ي</w:t>
            </w:r>
            <w:r>
              <w:rPr>
                <w:rFonts w:hint="cs"/>
                <w:rtl/>
              </w:rPr>
              <w:t>َ</w:t>
            </w:r>
            <w:r>
              <w:rPr>
                <w:rtl/>
              </w:rPr>
              <w:t>وم</w:t>
            </w:r>
            <w:r>
              <w:rPr>
                <w:rFonts w:hint="cs"/>
                <w:rtl/>
              </w:rPr>
              <w:t>َ</w:t>
            </w:r>
            <w:r>
              <w:rPr>
                <w:rtl/>
              </w:rPr>
              <w:t xml:space="preserve"> الح</w:t>
            </w:r>
            <w:r>
              <w:rPr>
                <w:rFonts w:hint="cs"/>
                <w:rtl/>
              </w:rPr>
              <w:t>َ</w:t>
            </w:r>
            <w:r>
              <w:rPr>
                <w:rtl/>
              </w:rPr>
              <w:t>شر ل</w:t>
            </w:r>
            <w:r>
              <w:rPr>
                <w:rFonts w:hint="cs"/>
                <w:rtl/>
              </w:rPr>
              <w:t>َ</w:t>
            </w:r>
            <w:r>
              <w:rPr>
                <w:rtl/>
              </w:rPr>
              <w:t>ولا هي</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الخاش</w:t>
            </w:r>
            <w:r>
              <w:rPr>
                <w:rFonts w:hint="cs"/>
                <w:rtl/>
              </w:rPr>
              <w:t>ِ</w:t>
            </w:r>
            <w:r>
              <w:rPr>
                <w:rtl/>
              </w:rPr>
              <w:t>ع</w:t>
            </w:r>
            <w:r>
              <w:rPr>
                <w:rFonts w:hint="cs"/>
                <w:rtl/>
              </w:rPr>
              <w:t>ُ</w:t>
            </w:r>
            <w:r>
              <w:rPr>
                <w:rtl/>
              </w:rPr>
              <w:t>ون إذا ج</w:t>
            </w:r>
            <w:r>
              <w:rPr>
                <w:rFonts w:hint="cs"/>
                <w:rtl/>
              </w:rPr>
              <w:t>َ</w:t>
            </w:r>
            <w:r>
              <w:rPr>
                <w:rtl/>
              </w:rPr>
              <w:t>ن</w:t>
            </w:r>
            <w:r>
              <w:rPr>
                <w:rFonts w:hint="cs"/>
                <w:rtl/>
              </w:rPr>
              <w:t>َ</w:t>
            </w:r>
            <w:r>
              <w:rPr>
                <w:rtl/>
              </w:rPr>
              <w:t xml:space="preserve"> الظ</w:t>
            </w:r>
            <w:r>
              <w:rPr>
                <w:rFonts w:hint="cs"/>
                <w:rtl/>
              </w:rPr>
              <w:t>َ</w:t>
            </w:r>
            <w:r>
              <w:rPr>
                <w:rtl/>
              </w:rPr>
              <w:t>لام</w:t>
            </w:r>
            <w:r>
              <w:rPr>
                <w:rFonts w:hint="cs"/>
                <w:rtl/>
              </w:rPr>
              <w:t>ُ</w:t>
            </w:r>
            <w:r>
              <w:rPr>
                <w:rtl/>
              </w:rPr>
              <w:t xml:space="preserve"> ف</w:t>
            </w:r>
            <w:r>
              <w:rPr>
                <w:rFonts w:hint="cs"/>
                <w:rtl/>
              </w:rPr>
              <w:t>َ</w:t>
            </w:r>
            <w:r>
              <w:rPr>
                <w:rtl/>
              </w:rPr>
              <w:t>ما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ت</w:t>
            </w:r>
            <w:r>
              <w:rPr>
                <w:rFonts w:hint="cs"/>
                <w:rtl/>
              </w:rPr>
              <w:t>َ</w:t>
            </w:r>
            <w:r>
              <w:rPr>
                <w:rtl/>
              </w:rPr>
              <w:t>غشاه</w:t>
            </w:r>
            <w:r>
              <w:rPr>
                <w:rFonts w:hint="cs"/>
                <w:rtl/>
              </w:rPr>
              <w:t>ُ</w:t>
            </w:r>
            <w:r>
              <w:rPr>
                <w:rtl/>
              </w:rPr>
              <w:t>م</w:t>
            </w:r>
            <w:r>
              <w:rPr>
                <w:rFonts w:hint="cs"/>
                <w:rtl/>
              </w:rPr>
              <w:t>ُ</w:t>
            </w:r>
            <w:r>
              <w:rPr>
                <w:rtl/>
              </w:rPr>
              <w:t xml:space="preserve"> س</w:t>
            </w:r>
            <w:r>
              <w:rPr>
                <w:rFonts w:hint="cs"/>
                <w:rtl/>
              </w:rPr>
              <w:t>ِ</w:t>
            </w:r>
            <w:r>
              <w:rPr>
                <w:rtl/>
              </w:rPr>
              <w:t>ن</w:t>
            </w:r>
            <w:r>
              <w:rPr>
                <w:rFonts w:hint="cs"/>
                <w:rtl/>
              </w:rPr>
              <w:t>َّ</w:t>
            </w:r>
            <w:r>
              <w:rPr>
                <w:rtl/>
              </w:rPr>
              <w:t>ة</w:t>
            </w:r>
            <w:r>
              <w:rPr>
                <w:rFonts w:hint="cs"/>
                <w:rtl/>
              </w:rPr>
              <w:t>ٌ</w:t>
            </w:r>
            <w:r>
              <w:rPr>
                <w:rtl/>
              </w:rPr>
              <w:t xml:space="preserve"> تنفي بانباه</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و</w:t>
            </w:r>
            <w:r>
              <w:rPr>
                <w:rFonts w:hint="cs"/>
                <w:rtl/>
              </w:rPr>
              <w:t>َ</w:t>
            </w:r>
            <w:r>
              <w:rPr>
                <w:rtl/>
              </w:rPr>
              <w:t>لاب</w:t>
            </w:r>
            <w:r>
              <w:rPr>
                <w:rFonts w:hint="cs"/>
                <w:rtl/>
              </w:rPr>
              <w:t>َ</w:t>
            </w:r>
            <w:r>
              <w:rPr>
                <w:rtl/>
              </w:rPr>
              <w:t>دت ل</w:t>
            </w:r>
            <w:r>
              <w:rPr>
                <w:rFonts w:hint="cs"/>
                <w:rtl/>
              </w:rPr>
              <w:t>َ</w:t>
            </w:r>
            <w:r>
              <w:rPr>
                <w:rtl/>
              </w:rPr>
              <w:t>يل</w:t>
            </w:r>
            <w:r>
              <w:rPr>
                <w:rFonts w:hint="cs"/>
                <w:rtl/>
              </w:rPr>
              <w:t>َ</w:t>
            </w:r>
            <w:r>
              <w:rPr>
                <w:rtl/>
              </w:rPr>
              <w:t>ة</w:t>
            </w:r>
            <w:r>
              <w:rPr>
                <w:rFonts w:hint="cs"/>
                <w:rtl/>
              </w:rPr>
              <w:t>ٌ</w:t>
            </w:r>
            <w:r>
              <w:rPr>
                <w:rtl/>
              </w:rPr>
              <w:t xml:space="preserve"> إل</w:t>
            </w:r>
            <w:r>
              <w:rPr>
                <w:rFonts w:hint="cs"/>
                <w:rtl/>
              </w:rPr>
              <w:t>ّ</w:t>
            </w:r>
            <w:r>
              <w:rPr>
                <w:rtl/>
              </w:rPr>
              <w:t>ا وقاب</w:t>
            </w:r>
            <w:r>
              <w:rPr>
                <w:rFonts w:hint="cs"/>
                <w:rtl/>
              </w:rPr>
              <w:t>َ</w:t>
            </w:r>
            <w:r>
              <w:rPr>
                <w:rtl/>
              </w:rPr>
              <w:t>ل</w:t>
            </w:r>
            <w:r>
              <w:rPr>
                <w:rFonts w:hint="cs"/>
                <w:rtl/>
              </w:rPr>
              <w:t>َ</w:t>
            </w:r>
            <w:r>
              <w:rPr>
                <w:rtl/>
              </w:rPr>
              <w:t>ها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م</w:t>
            </w:r>
            <w:r>
              <w:rPr>
                <w:rFonts w:hint="cs"/>
                <w:rtl/>
              </w:rPr>
              <w:t>ِ</w:t>
            </w:r>
            <w:r>
              <w:rPr>
                <w:rtl/>
              </w:rPr>
              <w:t>ن الت</w:t>
            </w:r>
            <w:r>
              <w:rPr>
                <w:rFonts w:hint="cs"/>
                <w:rtl/>
              </w:rPr>
              <w:t>َ</w:t>
            </w:r>
            <w:r>
              <w:rPr>
                <w:rtl/>
              </w:rPr>
              <w:t>ه</w:t>
            </w:r>
            <w:r>
              <w:rPr>
                <w:rFonts w:hint="cs"/>
                <w:rtl/>
              </w:rPr>
              <w:t>َ</w:t>
            </w:r>
            <w:r>
              <w:rPr>
                <w:rtl/>
              </w:rPr>
              <w:t>ج</w:t>
            </w:r>
            <w:r>
              <w:rPr>
                <w:rFonts w:hint="cs"/>
                <w:rtl/>
              </w:rPr>
              <w:t>ُّ</w:t>
            </w:r>
            <w:r>
              <w:rPr>
                <w:rtl/>
              </w:rPr>
              <w:t>د م</w:t>
            </w:r>
            <w:r>
              <w:rPr>
                <w:rFonts w:hint="cs"/>
                <w:rtl/>
              </w:rPr>
              <w:t>ِ</w:t>
            </w:r>
            <w:r>
              <w:rPr>
                <w:rtl/>
              </w:rPr>
              <w:t>نه</w:t>
            </w:r>
            <w:r>
              <w:rPr>
                <w:rFonts w:hint="cs"/>
                <w:rtl/>
              </w:rPr>
              <w:t>ُ</w:t>
            </w:r>
            <w:r>
              <w:rPr>
                <w:rtl/>
              </w:rPr>
              <w:t>م كلُّ أو</w:t>
            </w:r>
            <w:r>
              <w:rPr>
                <w:rFonts w:hint="cs"/>
                <w:rtl/>
              </w:rPr>
              <w:t>ّ</w:t>
            </w:r>
            <w:r>
              <w:rPr>
                <w:rtl/>
              </w:rPr>
              <w:t>اه</w:t>
            </w:r>
            <w:r w:rsidRPr="00485C76">
              <w:rPr>
                <w:rStyle w:val="libPoemTiniChar0"/>
                <w:rtl/>
              </w:rPr>
              <w:br/>
              <w:t>  </w:t>
            </w:r>
          </w:p>
        </w:tc>
      </w:tr>
    </w:tbl>
    <w:p w:rsidR="00854B79" w:rsidRPr="00896F12" w:rsidRDefault="00854B79" w:rsidP="00854B79">
      <w:pPr>
        <w:pStyle w:val="libNormal"/>
        <w:rPr>
          <w:rtl/>
        </w:rPr>
      </w:pPr>
      <w:r w:rsidRPr="00854B79">
        <w:rPr>
          <w:rtl/>
        </w:rPr>
        <w:t>ومِن آثاره الباقية الجامعُ الذي هو على باب زويلة بظاهر القاهرة.</w:t>
      </w:r>
    </w:p>
    <w:p w:rsidR="00854B79" w:rsidRPr="00896F12" w:rsidRDefault="00854B79" w:rsidP="00854B79">
      <w:pPr>
        <w:pStyle w:val="libNormal"/>
        <w:rPr>
          <w:rtl/>
        </w:rPr>
      </w:pPr>
      <w:r w:rsidRPr="00854B79">
        <w:rPr>
          <w:rtl/>
        </w:rPr>
        <w:t>دُفن بعد وفاته بالقاهرة، ثمّ نقله وَلَدُه العادل مِن دار الوزارة التي دُفن فيها في التاسع عشر من شهر صفر عام (577 هـ) إلى تربته التي هي بالقرافة الكبرى.</w:t>
      </w:r>
    </w:p>
    <w:p w:rsidR="00854B79" w:rsidRPr="00896F12" w:rsidRDefault="00854B79" w:rsidP="00854B79">
      <w:pPr>
        <w:pStyle w:val="libNormal"/>
        <w:rPr>
          <w:rtl/>
        </w:rPr>
      </w:pPr>
      <w:r w:rsidRPr="00854B79">
        <w:rPr>
          <w:rtl/>
        </w:rPr>
        <w:t>ومِن الاتّفاقات الغريبة</w:t>
      </w:r>
      <w:r w:rsidR="00F96522">
        <w:rPr>
          <w:rtl/>
        </w:rPr>
        <w:t xml:space="preserve"> - </w:t>
      </w:r>
      <w:r w:rsidRPr="00854B79">
        <w:rPr>
          <w:rtl/>
        </w:rPr>
        <w:t>على ما قرأتُ</w:t>
      </w:r>
      <w:r w:rsidR="00F96522">
        <w:rPr>
          <w:rtl/>
        </w:rPr>
        <w:t xml:space="preserve"> - </w:t>
      </w:r>
      <w:r w:rsidRPr="00854B79">
        <w:rPr>
          <w:rtl/>
        </w:rPr>
        <w:t>أنّ الصالح وُلِّيَ الوزارة في اليوم التاسع عشر، وقُتل في اليوم التاسع عشر، ونُقل تابوته في اليوم التاسع عشر، وزالت دولة الفاطميِّين في اليوم التاسع عشر أيضاً!!</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معالم العلماء: 149</w:t>
      </w:r>
      <w:r w:rsidR="00E018CE">
        <w:rPr>
          <w:rtl/>
        </w:rPr>
        <w:t>.</w:t>
      </w:r>
      <w:r w:rsidRPr="00854B79">
        <w:rPr>
          <w:rtl/>
        </w:rPr>
        <w:t xml:space="preserve"> أعيان الشيعة 7: 396</w:t>
      </w:r>
      <w:r w:rsidR="00E018CE">
        <w:rPr>
          <w:rtl/>
        </w:rPr>
        <w:t>.</w:t>
      </w:r>
      <w:r w:rsidRPr="00854B79">
        <w:rPr>
          <w:rtl/>
        </w:rPr>
        <w:t xml:space="preserve"> الكُنى والألقاب 3: 172</w:t>
      </w:r>
      <w:r w:rsidR="00E018CE">
        <w:rPr>
          <w:rtl/>
        </w:rPr>
        <w:t>.</w:t>
      </w:r>
      <w:r w:rsidRPr="00854B79">
        <w:rPr>
          <w:rtl/>
        </w:rPr>
        <w:t xml:space="preserve"> الكامل في التاريخ 11: 274</w:t>
      </w:r>
      <w:r w:rsidR="00E018CE">
        <w:rPr>
          <w:rtl/>
        </w:rPr>
        <w:t>.</w:t>
      </w:r>
      <w:r w:rsidRPr="00854B79">
        <w:rPr>
          <w:rtl/>
        </w:rPr>
        <w:t xml:space="preserve"> وفيات الأعيان 2: 526</w:t>
      </w:r>
      <w:r w:rsidR="00E018CE">
        <w:rPr>
          <w:rtl/>
        </w:rPr>
        <w:t>.</w:t>
      </w:r>
      <w:r w:rsidRPr="00854B79">
        <w:rPr>
          <w:rtl/>
        </w:rPr>
        <w:t xml:space="preserve"> سِيَر أعلام النبلاء 20: 397/272</w:t>
      </w:r>
      <w:r w:rsidR="00E018CE">
        <w:rPr>
          <w:rtl/>
        </w:rPr>
        <w:t>.</w:t>
      </w:r>
      <w:r w:rsidRPr="00854B79">
        <w:rPr>
          <w:rtl/>
        </w:rPr>
        <w:t xml:space="preserve"> العِبَر 3: 24 و 26</w:t>
      </w:r>
      <w:r w:rsidR="00E018CE">
        <w:rPr>
          <w:rtl/>
        </w:rPr>
        <w:t>.</w:t>
      </w:r>
      <w:r w:rsidRPr="00854B79">
        <w:rPr>
          <w:rtl/>
        </w:rPr>
        <w:t xml:space="preserve"> مرآة الزمان 8: 146</w:t>
      </w:r>
      <w:r w:rsidR="00E018CE">
        <w:rPr>
          <w:rtl/>
        </w:rPr>
        <w:t>.</w:t>
      </w:r>
      <w:r w:rsidRPr="00854B79">
        <w:rPr>
          <w:rtl/>
        </w:rPr>
        <w:t xml:space="preserve"> البداية والنهاية 12: 243</w:t>
      </w:r>
      <w:r w:rsidR="00E018CE">
        <w:rPr>
          <w:rtl/>
        </w:rPr>
        <w:t>.</w:t>
      </w:r>
      <w:r w:rsidRPr="00854B79">
        <w:rPr>
          <w:rtl/>
        </w:rPr>
        <w:t xml:space="preserve"> النجوم الزاهرة 5: 345</w:t>
      </w:r>
      <w:r w:rsidR="00E018CE">
        <w:rPr>
          <w:rtl/>
        </w:rPr>
        <w:t>.</w:t>
      </w:r>
      <w:r w:rsidRPr="00854B79">
        <w:rPr>
          <w:rtl/>
        </w:rPr>
        <w:t xml:space="preserve"> شذرات الذهب 4: 177</w:t>
      </w:r>
      <w:r w:rsidR="00E018CE">
        <w:rPr>
          <w:rtl/>
        </w:rPr>
        <w:t>.</w:t>
      </w:r>
      <w:r w:rsidRPr="00854B79">
        <w:rPr>
          <w:rtl/>
        </w:rPr>
        <w:t xml:space="preserve"> دائرة معارف القرن العشرين 7: 321.</w:t>
      </w:r>
    </w:p>
    <w:p w:rsidR="00854B79" w:rsidRPr="00A8769A" w:rsidRDefault="00854B79" w:rsidP="008E5FD3">
      <w:pPr>
        <w:pStyle w:val="libBold1"/>
        <w:rPr>
          <w:rStyle w:val="libNormalChar"/>
          <w:rtl/>
        </w:rPr>
      </w:pPr>
      <w:r w:rsidRPr="00896F12">
        <w:rPr>
          <w:rtl/>
        </w:rPr>
        <w:t>أبو الأسود الدؤلي، ظالم بن عمرو بن سفيان:</w:t>
      </w:r>
    </w:p>
    <w:p w:rsidR="00854B79" w:rsidRPr="00896F12" w:rsidRDefault="00854B79" w:rsidP="00854B79">
      <w:pPr>
        <w:pStyle w:val="libNormal"/>
        <w:rPr>
          <w:rtl/>
        </w:rPr>
      </w:pPr>
      <w:r w:rsidRPr="00854B79">
        <w:rPr>
          <w:rtl/>
        </w:rPr>
        <w:t>في اسمه اختلاف وتضارب.</w:t>
      </w:r>
    </w:p>
    <w:p w:rsidR="00854B79" w:rsidRPr="00896F12" w:rsidRDefault="00854B79" w:rsidP="00854B79">
      <w:pPr>
        <w:pStyle w:val="libNormal"/>
        <w:rPr>
          <w:rtl/>
        </w:rPr>
      </w:pPr>
      <w:r w:rsidRPr="00854B79">
        <w:rPr>
          <w:rtl/>
        </w:rPr>
        <w:t>كان عَلَمَاً بَارِزَاً، وقمّة شاهقة من أعلام الأدب الإسلامي، وُلد قبل البعثة النبويّة بثلاث سنوات تقريباً، وأَسْلَمَ في عهد رسول الله (صلّى الله عليه وآله)، وقيل إنّه شَهِدَ بدراً.</w:t>
      </w:r>
    </w:p>
    <w:p w:rsidR="00854B79" w:rsidRPr="00854B79" w:rsidRDefault="00854B79" w:rsidP="007757AC">
      <w:pPr>
        <w:pStyle w:val="libNormal"/>
      </w:pPr>
      <w:r>
        <w:rPr>
          <w:rtl/>
        </w:rPr>
        <w:br w:type="page"/>
      </w:r>
    </w:p>
    <w:p w:rsidR="00854B79" w:rsidRPr="00896F12" w:rsidRDefault="00854B79" w:rsidP="00854B79">
      <w:pPr>
        <w:pStyle w:val="libNormal"/>
        <w:rPr>
          <w:rtl/>
        </w:rPr>
      </w:pPr>
      <w:r w:rsidRPr="00854B79">
        <w:rPr>
          <w:rtl/>
        </w:rPr>
        <w:lastRenderedPageBreak/>
        <w:t>هاجر إلى البصرة في عهد عمر بن الخطّاب وسكن فيها، وطال مكوثه فيها حتّى أنّه عُدّ من شعرائها، بل وأُسمي أحد طُرُقِها الرئيسيّة باسمه.</w:t>
      </w:r>
    </w:p>
    <w:p w:rsidR="00854B79" w:rsidRPr="00896F12" w:rsidRDefault="00854B79" w:rsidP="00854B79">
      <w:pPr>
        <w:pStyle w:val="libNormal"/>
        <w:rPr>
          <w:rtl/>
        </w:rPr>
      </w:pPr>
      <w:r w:rsidRPr="00854B79">
        <w:rPr>
          <w:rtl/>
        </w:rPr>
        <w:t>كان من المتحقِّقين بولاية أمير المؤمنين علي بن أبي طالب (عليه السلام) وصحبته، وصحبة ولْدِه، وشهد معه أكثر مشاهده.</w:t>
      </w:r>
    </w:p>
    <w:p w:rsidR="00854B79" w:rsidRPr="00A8769A" w:rsidRDefault="00854B79" w:rsidP="008E5FD3">
      <w:pPr>
        <w:pStyle w:val="libBold1"/>
        <w:rPr>
          <w:rStyle w:val="libNormalChar"/>
          <w:rtl/>
        </w:rPr>
      </w:pPr>
      <w:r w:rsidRPr="00896F12">
        <w:rPr>
          <w:rtl/>
        </w:rPr>
        <w:t>روى السيّد المرتضى رحمه الله تعالى:</w:t>
      </w:r>
    </w:p>
    <w:p w:rsidR="00854B79" w:rsidRPr="00896F12" w:rsidRDefault="00854B79" w:rsidP="00854B79">
      <w:pPr>
        <w:pStyle w:val="libNormal"/>
        <w:rPr>
          <w:rtl/>
        </w:rPr>
      </w:pPr>
      <w:r w:rsidRPr="00854B79">
        <w:rPr>
          <w:rtl/>
        </w:rPr>
        <w:t>أنّ أبا الأسود دخل يوماً على معاوية بالنخيلة فقال له معاوية: أَكُنْتَ ذكرتَ للحكومة [أي في صفِّين بعد وقف الحرب بين علي (عليه السلام) ومعاوية بن هند].</w:t>
      </w:r>
    </w:p>
    <w:p w:rsidR="00854B79" w:rsidRPr="00896F12" w:rsidRDefault="00854B79" w:rsidP="00854B79">
      <w:pPr>
        <w:pStyle w:val="libNormal"/>
        <w:rPr>
          <w:rtl/>
        </w:rPr>
      </w:pPr>
      <w:r w:rsidRPr="00854B79">
        <w:rPr>
          <w:rtl/>
        </w:rPr>
        <w:t>فقال: نعم.</w:t>
      </w:r>
    </w:p>
    <w:p w:rsidR="00854B79" w:rsidRPr="00896F12" w:rsidRDefault="00854B79" w:rsidP="00854B79">
      <w:pPr>
        <w:pStyle w:val="libNormal"/>
        <w:rPr>
          <w:rtl/>
        </w:rPr>
      </w:pPr>
      <w:r w:rsidRPr="00854B79">
        <w:rPr>
          <w:rtl/>
        </w:rPr>
        <w:t>قال معاوية: فماذا كنتَ صانعاً؟</w:t>
      </w:r>
    </w:p>
    <w:p w:rsidR="00854B79" w:rsidRPr="00896F12" w:rsidRDefault="00854B79" w:rsidP="00854B79">
      <w:pPr>
        <w:pStyle w:val="libNormal"/>
        <w:rPr>
          <w:rtl/>
        </w:rPr>
      </w:pPr>
      <w:r w:rsidRPr="00854B79">
        <w:rPr>
          <w:rtl/>
        </w:rPr>
        <w:t>قال: كنتُ أجمع ألفاً من المهاجرين وأبنائهم، وألفاً من الأنصار وأبنائهم، ثمّ أقول: يا معشر مَنْ حضر أَرَجُل مِن المهاجرين أَحَقّ أَمْ رَجُل مِن الطُلَقَاء؟</w:t>
      </w:r>
    </w:p>
    <w:p w:rsidR="00854B79" w:rsidRPr="00896F12" w:rsidRDefault="00854B79" w:rsidP="00854B79">
      <w:pPr>
        <w:pStyle w:val="libNormal"/>
        <w:rPr>
          <w:rtl/>
        </w:rPr>
      </w:pPr>
      <w:r w:rsidRPr="00854B79">
        <w:rPr>
          <w:rtl/>
        </w:rPr>
        <w:t>كان فقيهاً عالِمَاً تَوَلّى القضاء في البصرة، واستخلفه عبد الله بن عبّاس عليها عند شخوصه إلى الحجاز.</w:t>
      </w:r>
    </w:p>
    <w:p w:rsidR="00854B79" w:rsidRPr="00896F12" w:rsidRDefault="00854B79" w:rsidP="00854B79">
      <w:pPr>
        <w:pStyle w:val="libNormal"/>
        <w:rPr>
          <w:rtl/>
        </w:rPr>
      </w:pPr>
      <w:r w:rsidRPr="00854B79">
        <w:rPr>
          <w:rtl/>
        </w:rPr>
        <w:t>تُوفِّي في الطاعون الذي أصاب البصرة عام (69 هـ) وهو ابن خمس وثمانين سنة.</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أعيان الشيعة 2: 288</w:t>
      </w:r>
      <w:r w:rsidR="00E018CE">
        <w:rPr>
          <w:rtl/>
        </w:rPr>
        <w:t>.</w:t>
      </w:r>
      <w:r w:rsidRPr="00854B79">
        <w:rPr>
          <w:rtl/>
        </w:rPr>
        <w:t xml:space="preserve"> الكُنى والألقاب 1: 7</w:t>
      </w:r>
      <w:r w:rsidR="00E018CE">
        <w:rPr>
          <w:rtl/>
        </w:rPr>
        <w:t>.</w:t>
      </w:r>
      <w:r w:rsidRPr="00854B79">
        <w:rPr>
          <w:rtl/>
        </w:rPr>
        <w:t xml:space="preserve"> رجال ابن داود: 112/794</w:t>
      </w:r>
      <w:r w:rsidR="00E018CE">
        <w:rPr>
          <w:rtl/>
        </w:rPr>
        <w:t>.</w:t>
      </w:r>
      <w:r w:rsidRPr="00854B79">
        <w:rPr>
          <w:rtl/>
        </w:rPr>
        <w:t xml:space="preserve"> رجال الشيخ: 46</w:t>
      </w:r>
      <w:r w:rsidR="00E018CE">
        <w:rPr>
          <w:rtl/>
        </w:rPr>
        <w:t>.</w:t>
      </w:r>
      <w:r w:rsidRPr="00854B79">
        <w:rPr>
          <w:rtl/>
        </w:rPr>
        <w:t xml:space="preserve"> تنقيح المقال 3: 3 (باب الكُنى)</w:t>
      </w:r>
      <w:r w:rsidR="00E018CE">
        <w:rPr>
          <w:rtl/>
        </w:rPr>
        <w:t>.</w:t>
      </w:r>
      <w:r w:rsidRPr="00854B79">
        <w:rPr>
          <w:rtl/>
        </w:rPr>
        <w:t xml:space="preserve"> تأسيس الشيعة: 318</w:t>
      </w:r>
      <w:r w:rsidR="00E018CE">
        <w:rPr>
          <w:rtl/>
        </w:rPr>
        <w:t>.</w:t>
      </w:r>
      <w:r w:rsidRPr="00854B79">
        <w:rPr>
          <w:rtl/>
        </w:rPr>
        <w:t xml:space="preserve"> طبقات ابن سعد 7: 99</w:t>
      </w:r>
      <w:r w:rsidR="00E018CE">
        <w:rPr>
          <w:rtl/>
        </w:rPr>
        <w:t>.</w:t>
      </w:r>
      <w:r w:rsidRPr="00854B79">
        <w:rPr>
          <w:rtl/>
        </w:rPr>
        <w:t xml:space="preserve"> التاريخ الكبير 6: 334</w:t>
      </w:r>
      <w:r w:rsidR="00E018CE">
        <w:rPr>
          <w:rtl/>
        </w:rPr>
        <w:t>.</w:t>
      </w:r>
      <w:r w:rsidRPr="00854B79">
        <w:rPr>
          <w:rtl/>
        </w:rPr>
        <w:t xml:space="preserve"> فهرست ابن النديم</w:t>
      </w:r>
      <w:r w:rsidR="00E018CE">
        <w:rPr>
          <w:rtl/>
        </w:rPr>
        <w:t>.</w:t>
      </w:r>
      <w:r w:rsidRPr="00854B79">
        <w:rPr>
          <w:rtl/>
        </w:rPr>
        <w:t xml:space="preserve"> 39</w:t>
      </w:r>
      <w:r w:rsidR="00E018CE">
        <w:rPr>
          <w:rtl/>
        </w:rPr>
        <w:t>.</w:t>
      </w:r>
      <w:r w:rsidRPr="00854B79">
        <w:rPr>
          <w:rtl/>
        </w:rPr>
        <w:t xml:space="preserve"> معجم الأُدباء 12: 34</w:t>
      </w:r>
      <w:r w:rsidR="00E018CE">
        <w:rPr>
          <w:rtl/>
        </w:rPr>
        <w:t>.</w:t>
      </w:r>
      <w:r w:rsidRPr="00854B79">
        <w:rPr>
          <w:rtl/>
        </w:rPr>
        <w:t xml:space="preserve"> أُسد الغابة 3: 69</w:t>
      </w:r>
      <w:r w:rsidR="00E018CE">
        <w:rPr>
          <w:rtl/>
        </w:rPr>
        <w:t>.</w:t>
      </w:r>
      <w:r w:rsidRPr="00854B79">
        <w:rPr>
          <w:rtl/>
        </w:rPr>
        <w:t xml:space="preserve"> أخبار النحويّين البصريّين: 13</w:t>
      </w:r>
      <w:r w:rsidR="00E018CE">
        <w:rPr>
          <w:rtl/>
        </w:rPr>
        <w:t>.</w:t>
      </w:r>
      <w:r w:rsidRPr="00854B79">
        <w:rPr>
          <w:rtl/>
        </w:rPr>
        <w:t xml:space="preserve"> معجم الشعراء: 67</w:t>
      </w:r>
      <w:r w:rsidR="00E018CE">
        <w:rPr>
          <w:rtl/>
        </w:rPr>
        <w:t>.</w:t>
      </w:r>
      <w:r w:rsidRPr="00854B79">
        <w:rPr>
          <w:rtl/>
        </w:rPr>
        <w:t xml:space="preserve"> طبقات النحويّين: 21</w:t>
      </w:r>
      <w:r w:rsidR="00E018CE">
        <w:rPr>
          <w:rtl/>
        </w:rPr>
        <w:t>.</w:t>
      </w:r>
      <w:r w:rsidRPr="00854B79">
        <w:rPr>
          <w:rtl/>
        </w:rPr>
        <w:t xml:space="preserve"> نزة الأُلباء 1: 8. سِيَر أعلام النبلاء 4: 81/28</w:t>
      </w:r>
      <w:r w:rsidR="00E018CE">
        <w:rPr>
          <w:rtl/>
        </w:rPr>
        <w:t>.</w:t>
      </w:r>
      <w:r w:rsidRPr="00854B79">
        <w:rPr>
          <w:rtl/>
        </w:rPr>
        <w:t xml:space="preserve"> تاريخ الإسلام 3: 9</w:t>
      </w:r>
      <w:r w:rsidR="00E018CE">
        <w:rPr>
          <w:rtl/>
        </w:rPr>
        <w:t>.</w:t>
      </w:r>
      <w:r w:rsidRPr="00854B79">
        <w:rPr>
          <w:rtl/>
        </w:rPr>
        <w:t xml:space="preserve"> العِبَر 1: 57</w:t>
      </w:r>
      <w:r w:rsidR="00E018CE">
        <w:rPr>
          <w:rtl/>
        </w:rPr>
        <w:t>.</w:t>
      </w:r>
      <w:r w:rsidRPr="00854B79">
        <w:rPr>
          <w:rtl/>
        </w:rPr>
        <w:t xml:space="preserve"> تهذيب الكمال: 632</w:t>
      </w:r>
      <w:r w:rsidR="00E018CE">
        <w:rPr>
          <w:rtl/>
        </w:rPr>
        <w:t>.</w:t>
      </w:r>
      <w:r w:rsidRPr="00854B79">
        <w:rPr>
          <w:rtl/>
        </w:rPr>
        <w:t xml:space="preserve"> النجوم الزاهرة 1: 184</w:t>
      </w:r>
      <w:r w:rsidR="00E018CE">
        <w:rPr>
          <w:rtl/>
        </w:rPr>
        <w:t>.</w:t>
      </w:r>
      <w:r w:rsidRPr="00854B79">
        <w:rPr>
          <w:rtl/>
        </w:rPr>
        <w:t xml:space="preserve"> تهذيب التهذيب 22: 12</w:t>
      </w:r>
      <w:r w:rsidR="00E018CE">
        <w:rPr>
          <w:rtl/>
        </w:rPr>
        <w:t>.</w:t>
      </w:r>
      <w:r w:rsidRPr="00854B79">
        <w:rPr>
          <w:rtl/>
        </w:rPr>
        <w:t xml:space="preserve"> خُزانة الأدب 1: 136</w:t>
      </w:r>
      <w:r w:rsidR="00E018CE">
        <w:rPr>
          <w:rtl/>
        </w:rPr>
        <w:t>.</w:t>
      </w:r>
      <w:r w:rsidRPr="00854B79">
        <w:rPr>
          <w:rtl/>
        </w:rPr>
        <w:t xml:space="preserve"> الأغاني 7: 248 و 12: 296 و 20: 364</w:t>
      </w:r>
      <w:r w:rsidR="00E018CE">
        <w:rPr>
          <w:rtl/>
        </w:rPr>
        <w:t>.</w:t>
      </w:r>
      <w:r w:rsidRPr="00854B79">
        <w:rPr>
          <w:rtl/>
        </w:rPr>
        <w:t xml:space="preserve"> بُغْيَة الوعاة 2: 22.</w:t>
      </w:r>
    </w:p>
    <w:p w:rsidR="00854B79" w:rsidRPr="00A8769A" w:rsidRDefault="00854B79" w:rsidP="008E5FD3">
      <w:pPr>
        <w:pStyle w:val="libBold1"/>
        <w:rPr>
          <w:rStyle w:val="libNormalChar"/>
          <w:rtl/>
        </w:rPr>
      </w:pPr>
      <w:r w:rsidRPr="00896F12">
        <w:rPr>
          <w:rtl/>
        </w:rPr>
        <w:t>أبو مالك، الضحّاك الحضرمي:</w:t>
      </w:r>
    </w:p>
    <w:p w:rsidR="00854B79" w:rsidRPr="00896F12" w:rsidRDefault="00854B79" w:rsidP="00854B79">
      <w:pPr>
        <w:pStyle w:val="libNormal"/>
        <w:rPr>
          <w:rtl/>
        </w:rPr>
      </w:pPr>
      <w:r w:rsidRPr="00854B79">
        <w:rPr>
          <w:rtl/>
        </w:rPr>
        <w:t>كان متكلِّماً بارعاً من أهل الكوفة، ومن أصحاب الإمام الصادق (عليه السلام).</w:t>
      </w:r>
    </w:p>
    <w:p w:rsidR="00854B79" w:rsidRPr="00854B79" w:rsidRDefault="00854B79" w:rsidP="007757AC">
      <w:pPr>
        <w:pStyle w:val="libNormal"/>
      </w:pPr>
      <w:r>
        <w:rPr>
          <w:rtl/>
        </w:rPr>
        <w:br w:type="page"/>
      </w:r>
    </w:p>
    <w:p w:rsidR="00854B79" w:rsidRPr="00896F12" w:rsidRDefault="00854B79" w:rsidP="00854B79">
      <w:pPr>
        <w:pStyle w:val="libNormal"/>
        <w:rPr>
          <w:rtl/>
        </w:rPr>
      </w:pPr>
      <w:r w:rsidRPr="00854B79">
        <w:rPr>
          <w:rtl/>
        </w:rPr>
        <w:lastRenderedPageBreak/>
        <w:t>وله كتاب في التوحيد.</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رجال الطوسي: 221/4</w:t>
      </w:r>
      <w:r w:rsidR="00E018CE">
        <w:rPr>
          <w:rtl/>
        </w:rPr>
        <w:t>.</w:t>
      </w:r>
      <w:r w:rsidRPr="00854B79">
        <w:rPr>
          <w:rtl/>
        </w:rPr>
        <w:t xml:space="preserve"> رجال النجاشي: 205/546</w:t>
      </w:r>
      <w:r w:rsidR="00E018CE">
        <w:rPr>
          <w:rtl/>
        </w:rPr>
        <w:t>.</w:t>
      </w:r>
      <w:r w:rsidRPr="00854B79">
        <w:rPr>
          <w:rtl/>
        </w:rPr>
        <w:t xml:space="preserve"> الخلاصة: 90</w:t>
      </w:r>
      <w:r w:rsidR="00E018CE">
        <w:rPr>
          <w:rtl/>
        </w:rPr>
        <w:t>.</w:t>
      </w:r>
      <w:r w:rsidRPr="00854B79">
        <w:rPr>
          <w:rtl/>
        </w:rPr>
        <w:t xml:space="preserve"> تنقيح المقال 2: 104.</w:t>
      </w:r>
    </w:p>
    <w:p w:rsidR="00854B79" w:rsidRPr="00A8769A" w:rsidRDefault="00854B79" w:rsidP="008E5FD3">
      <w:pPr>
        <w:pStyle w:val="libBold1"/>
        <w:rPr>
          <w:rStyle w:val="libNormalChar"/>
          <w:rtl/>
        </w:rPr>
      </w:pPr>
      <w:r w:rsidRPr="00896F12">
        <w:rPr>
          <w:rtl/>
        </w:rPr>
        <w:t>عامر بن واثلة الليثي الكناني الحجازي:</w:t>
      </w:r>
    </w:p>
    <w:p w:rsidR="00854B79" w:rsidRPr="00896F12" w:rsidRDefault="00854B79" w:rsidP="00854B79">
      <w:pPr>
        <w:pStyle w:val="libNormal"/>
        <w:rPr>
          <w:rtl/>
        </w:rPr>
      </w:pPr>
      <w:r w:rsidRPr="00854B79">
        <w:rPr>
          <w:rtl/>
        </w:rPr>
        <w:t>كان من مقدَّمي الصحابة وأجلاّئهم، يُقال إنّه أدرك ثمان سنين من حياة رسول الله (صلّى الله عليه وآله)، وتشرّف بصحبته.</w:t>
      </w:r>
    </w:p>
    <w:p w:rsidR="00854B79" w:rsidRPr="00896F12" w:rsidRDefault="00854B79" w:rsidP="00854B79">
      <w:pPr>
        <w:pStyle w:val="libNormal"/>
        <w:rPr>
          <w:rtl/>
        </w:rPr>
      </w:pPr>
      <w:r w:rsidRPr="00854B79">
        <w:rPr>
          <w:rtl/>
        </w:rPr>
        <w:t>كان صادقاً، عالماً، شاعراً، فارساً، صَحِبَ أمير المؤمنين علي بن أبي طالب (عليه السلام) وكان من شيعته ومحبّيه وملازميه، وشهد معه مشاهده جميعها، حتّى استشهاده (عليه السلام)</w:t>
      </w:r>
      <w:r w:rsidR="00E018CE">
        <w:rPr>
          <w:rtl/>
        </w:rPr>
        <w:t>.</w:t>
      </w:r>
      <w:r w:rsidRPr="00854B79">
        <w:rPr>
          <w:rtl/>
        </w:rPr>
        <w:t xml:space="preserve"> فلازم أَبْنَاءَهُ المعصومين (عليهم السلام) وروى عنهم.</w:t>
      </w:r>
    </w:p>
    <w:p w:rsidR="00854B79" w:rsidRPr="00896F12" w:rsidRDefault="00854B79" w:rsidP="00854B79">
      <w:pPr>
        <w:pStyle w:val="libNormal"/>
        <w:rPr>
          <w:rtl/>
        </w:rPr>
      </w:pPr>
      <w:r w:rsidRPr="00854B79">
        <w:rPr>
          <w:rtl/>
        </w:rPr>
        <w:t>قيل: إنّه قدم يوماً على معاوية بن هند آكلة الأكباد فقال له: كيف وَجْدك على خليلك أبي الحسن؟</w:t>
      </w:r>
    </w:p>
    <w:p w:rsidR="00854B79" w:rsidRPr="00896F12" w:rsidRDefault="00854B79" w:rsidP="00854B79">
      <w:pPr>
        <w:pStyle w:val="libNormal"/>
        <w:rPr>
          <w:rtl/>
        </w:rPr>
      </w:pPr>
      <w:r w:rsidRPr="00854B79">
        <w:rPr>
          <w:rtl/>
        </w:rPr>
        <w:t>فقال: كَوَجْد أُمِّ موسى، وأشكو إلى الله التقصير.</w:t>
      </w:r>
    </w:p>
    <w:p w:rsidR="00854B79" w:rsidRPr="00896F12" w:rsidRDefault="00854B79" w:rsidP="00854B79">
      <w:pPr>
        <w:pStyle w:val="libNormal"/>
        <w:rPr>
          <w:rtl/>
        </w:rPr>
      </w:pPr>
      <w:r w:rsidRPr="00854B79">
        <w:rPr>
          <w:rtl/>
        </w:rPr>
        <w:t>فقال له معاوية: كنتَ فِيْمَنْ حصر عثمان؟</w:t>
      </w:r>
    </w:p>
    <w:p w:rsidR="00854B79" w:rsidRPr="00896F12" w:rsidRDefault="00854B79" w:rsidP="00854B79">
      <w:pPr>
        <w:pStyle w:val="libNormal"/>
        <w:rPr>
          <w:rtl/>
        </w:rPr>
      </w:pPr>
      <w:r w:rsidRPr="00854B79">
        <w:rPr>
          <w:rtl/>
        </w:rPr>
        <w:t>فقال: لا، ولكنّي فِيْمَنْ حَضَرَه.</w:t>
      </w:r>
    </w:p>
    <w:p w:rsidR="00854B79" w:rsidRPr="00896F12" w:rsidRDefault="00854B79" w:rsidP="00854B79">
      <w:pPr>
        <w:pStyle w:val="libNormal"/>
        <w:rPr>
          <w:rtl/>
        </w:rPr>
      </w:pPr>
      <w:r w:rsidRPr="00854B79">
        <w:rPr>
          <w:rtl/>
        </w:rPr>
        <w:t>قال: فما منعك من نصره؟</w:t>
      </w:r>
    </w:p>
    <w:p w:rsidR="00854B79" w:rsidRPr="00896F12" w:rsidRDefault="00854B79" w:rsidP="00854B79">
      <w:pPr>
        <w:pStyle w:val="libNormal"/>
        <w:rPr>
          <w:rtl/>
        </w:rPr>
      </w:pPr>
      <w:r w:rsidRPr="00854B79">
        <w:rPr>
          <w:rtl/>
        </w:rPr>
        <w:t>قال: وأنت ما منعك من نصره إذ تربّصتْ له ريبُ المنون وكنتَ في أهل الشام كلّهم تابع لك فيما تريد؟</w:t>
      </w:r>
    </w:p>
    <w:p w:rsidR="00854B79" w:rsidRPr="00896F12" w:rsidRDefault="00854B79" w:rsidP="00854B79">
      <w:pPr>
        <w:pStyle w:val="libNormal"/>
        <w:rPr>
          <w:rtl/>
        </w:rPr>
      </w:pPr>
      <w:r w:rsidRPr="00854B79">
        <w:rPr>
          <w:rtl/>
        </w:rPr>
        <w:t>قال معاوبة: أَوَمَا تَرى طلبي بدمه نُصْرَة له؟</w:t>
      </w:r>
    </w:p>
    <w:p w:rsidR="00854B79" w:rsidRPr="00896F12" w:rsidRDefault="00854B79" w:rsidP="00854B79">
      <w:pPr>
        <w:pStyle w:val="libNormal"/>
        <w:rPr>
          <w:rtl/>
        </w:rPr>
      </w:pPr>
      <w:r w:rsidRPr="00854B79">
        <w:rPr>
          <w:rtl/>
        </w:rPr>
        <w:t>فقال عامر: بلى، ولكنّك كما قال أخو بني فلان:</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لألفين</w:t>
            </w:r>
            <w:r>
              <w:rPr>
                <w:rFonts w:hint="cs"/>
                <w:rtl/>
              </w:rPr>
              <w:t>َّ</w:t>
            </w:r>
            <w:r>
              <w:rPr>
                <w:rtl/>
              </w:rPr>
              <w:t>ك</w:t>
            </w:r>
            <w:r>
              <w:rPr>
                <w:rFonts w:hint="cs"/>
                <w:rtl/>
              </w:rPr>
              <w:t>َ</w:t>
            </w:r>
            <w:r>
              <w:rPr>
                <w:rtl/>
              </w:rPr>
              <w:t xml:space="preserve"> بعد الموت</w:t>
            </w:r>
            <w:r>
              <w:rPr>
                <w:rFonts w:hint="cs"/>
                <w:rtl/>
              </w:rPr>
              <w:t>ِ</w:t>
            </w:r>
            <w:r>
              <w:rPr>
                <w:rtl/>
              </w:rPr>
              <w:t xml:space="preserve"> ت</w:t>
            </w:r>
            <w:r>
              <w:rPr>
                <w:rFonts w:hint="cs"/>
                <w:rtl/>
              </w:rPr>
              <w:t>َ</w:t>
            </w:r>
            <w:r>
              <w:rPr>
                <w:rtl/>
              </w:rPr>
              <w:t>ندبني</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وفي حياتي ما ز</w:t>
            </w:r>
            <w:r>
              <w:rPr>
                <w:rFonts w:hint="cs"/>
                <w:rtl/>
              </w:rPr>
              <w:t>َ</w:t>
            </w:r>
            <w:r>
              <w:rPr>
                <w:rtl/>
              </w:rPr>
              <w:t>و</w:t>
            </w:r>
            <w:r>
              <w:rPr>
                <w:rFonts w:hint="cs"/>
                <w:rtl/>
              </w:rPr>
              <w:t>َّ</w:t>
            </w:r>
            <w:r>
              <w:rPr>
                <w:rtl/>
              </w:rPr>
              <w:t>دتني زادي</w:t>
            </w:r>
            <w:r w:rsidRPr="00485C76">
              <w:rPr>
                <w:rStyle w:val="libPoemTiniChar0"/>
                <w:rtl/>
              </w:rPr>
              <w:br/>
              <w:t>  </w:t>
            </w:r>
          </w:p>
        </w:tc>
      </w:tr>
    </w:tbl>
    <w:p w:rsidR="00854B79" w:rsidRPr="00896F12" w:rsidRDefault="00854B79" w:rsidP="00854B79">
      <w:pPr>
        <w:pStyle w:val="libNormal"/>
        <w:rPr>
          <w:rtl/>
        </w:rPr>
      </w:pPr>
      <w:r w:rsidRPr="00854B79">
        <w:rPr>
          <w:rtl/>
        </w:rPr>
        <w:t>خرج مع المختار طلباً بدم الإمام الحسين (عليه السلام)، وكان معه حتّى قُتل المختار، وامتدّ به العمر بعد ذلك حتّى تُوفِّي سنة مائة هجريّة.</w:t>
      </w:r>
    </w:p>
    <w:p w:rsidR="00854B79" w:rsidRPr="00A8769A" w:rsidRDefault="00854B79" w:rsidP="008E5FD3">
      <w:pPr>
        <w:pStyle w:val="libBold1"/>
        <w:rPr>
          <w:rStyle w:val="libNormalChar"/>
          <w:rtl/>
        </w:rPr>
      </w:pPr>
      <w:r w:rsidRPr="00896F12">
        <w:rPr>
          <w:rtl/>
        </w:rPr>
        <w:t>انظر ترجمته في:</w:t>
      </w:r>
    </w:p>
    <w:p w:rsidR="00854B79" w:rsidRPr="00896F12" w:rsidRDefault="00854B79" w:rsidP="00854B79">
      <w:pPr>
        <w:pStyle w:val="libNormal"/>
        <w:rPr>
          <w:rtl/>
        </w:rPr>
      </w:pPr>
      <w:r w:rsidRPr="00854B79">
        <w:rPr>
          <w:rtl/>
        </w:rPr>
        <w:t>رجال الطوسي: 25/50 ، و 47/8 و 3/69 و 98/24</w:t>
      </w:r>
      <w:r w:rsidR="00E018CE">
        <w:rPr>
          <w:rtl/>
        </w:rPr>
        <w:t>.</w:t>
      </w:r>
      <w:r w:rsidRPr="00854B79">
        <w:rPr>
          <w:rtl/>
        </w:rPr>
        <w:t xml:space="preserve"> رجال ابن داود: 113/806</w:t>
      </w:r>
      <w:r w:rsidR="00E018CE">
        <w:rPr>
          <w:rtl/>
        </w:rPr>
        <w:t>.</w:t>
      </w:r>
      <w:r w:rsidRPr="00854B79">
        <w:rPr>
          <w:rtl/>
        </w:rPr>
        <w:t xml:space="preserve"> أعيان الشيعة 2: 370</w:t>
      </w:r>
      <w:r w:rsidR="00E018CE">
        <w:rPr>
          <w:rtl/>
        </w:rPr>
        <w:t>.</w:t>
      </w:r>
      <w:r w:rsidRPr="00854B79">
        <w:rPr>
          <w:rtl/>
        </w:rPr>
        <w:t xml:space="preserve"> تأسيس الشيعة: 186</w:t>
      </w:r>
      <w:r w:rsidR="00E018CE">
        <w:rPr>
          <w:rtl/>
        </w:rPr>
        <w:t>.</w:t>
      </w:r>
      <w:r w:rsidRPr="00854B79">
        <w:rPr>
          <w:rtl/>
        </w:rPr>
        <w:t xml:space="preserve"> تنقيح المقال</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2: 117</w:t>
      </w:r>
      <w:r w:rsidR="00E018CE">
        <w:rPr>
          <w:rtl/>
        </w:rPr>
        <w:t>.</w:t>
      </w:r>
      <w:r w:rsidRPr="00854B79">
        <w:rPr>
          <w:rtl/>
        </w:rPr>
        <w:t xml:space="preserve"> الكُنى والألقاب 1: 107</w:t>
      </w:r>
      <w:r w:rsidR="00E018CE">
        <w:rPr>
          <w:rtl/>
        </w:rPr>
        <w:t>.</w:t>
      </w:r>
      <w:r w:rsidRPr="00854B79">
        <w:rPr>
          <w:rtl/>
        </w:rPr>
        <w:t xml:space="preserve"> رجال البرقي: 4</w:t>
      </w:r>
      <w:r w:rsidR="00E018CE">
        <w:rPr>
          <w:rtl/>
        </w:rPr>
        <w:t>.</w:t>
      </w:r>
      <w:r w:rsidRPr="00854B79">
        <w:rPr>
          <w:rtl/>
        </w:rPr>
        <w:t xml:space="preserve"> التاريخ الكبير 6: 446</w:t>
      </w:r>
      <w:r w:rsidR="00E018CE">
        <w:rPr>
          <w:rtl/>
        </w:rPr>
        <w:t>.</w:t>
      </w:r>
      <w:r w:rsidRPr="00854B79">
        <w:rPr>
          <w:rtl/>
        </w:rPr>
        <w:t xml:space="preserve"> المعارف: 192</w:t>
      </w:r>
      <w:r w:rsidR="00E018CE">
        <w:rPr>
          <w:rtl/>
        </w:rPr>
        <w:t>.</w:t>
      </w:r>
      <w:r w:rsidRPr="00854B79">
        <w:rPr>
          <w:rtl/>
        </w:rPr>
        <w:t xml:space="preserve"> جمهرة أنساب العرب: 183</w:t>
      </w:r>
      <w:r w:rsidR="00E018CE">
        <w:rPr>
          <w:rtl/>
        </w:rPr>
        <w:t>.</w:t>
      </w:r>
      <w:r w:rsidRPr="00854B79">
        <w:rPr>
          <w:rtl/>
        </w:rPr>
        <w:t xml:space="preserve"> تاريخ بغداد 1: 198</w:t>
      </w:r>
      <w:r w:rsidR="00E018CE">
        <w:rPr>
          <w:rtl/>
        </w:rPr>
        <w:t>.</w:t>
      </w:r>
      <w:r w:rsidRPr="00854B79">
        <w:rPr>
          <w:rtl/>
        </w:rPr>
        <w:t xml:space="preserve"> أُسد الغابة 3: 145</w:t>
      </w:r>
      <w:r w:rsidR="00E018CE">
        <w:rPr>
          <w:rtl/>
        </w:rPr>
        <w:t>.</w:t>
      </w:r>
      <w:r w:rsidRPr="00854B79">
        <w:rPr>
          <w:rtl/>
        </w:rPr>
        <w:t xml:space="preserve"> تهذيب التهذيب 5: 71</w:t>
      </w:r>
      <w:r w:rsidR="00E018CE">
        <w:rPr>
          <w:rtl/>
        </w:rPr>
        <w:t>.</w:t>
      </w:r>
      <w:r w:rsidRPr="00854B79">
        <w:rPr>
          <w:rtl/>
        </w:rPr>
        <w:t xml:space="preserve"> تاريخ الإسلام 4: 78</w:t>
      </w:r>
      <w:r w:rsidR="00E018CE">
        <w:rPr>
          <w:rtl/>
        </w:rPr>
        <w:t>.</w:t>
      </w:r>
      <w:r w:rsidRPr="00854B79">
        <w:rPr>
          <w:rtl/>
        </w:rPr>
        <w:t xml:space="preserve"> سِيَر أعلام النبلاء 3: 468/97 و 4: 467/177</w:t>
      </w:r>
      <w:r w:rsidR="00E018CE">
        <w:rPr>
          <w:rtl/>
        </w:rPr>
        <w:t>.</w:t>
      </w:r>
      <w:r w:rsidRPr="00854B79">
        <w:rPr>
          <w:rtl/>
        </w:rPr>
        <w:t xml:space="preserve"> العِبَر 1: 89</w:t>
      </w:r>
      <w:r w:rsidR="00E018CE">
        <w:rPr>
          <w:rtl/>
        </w:rPr>
        <w:t>.</w:t>
      </w:r>
      <w:r w:rsidRPr="00854B79">
        <w:rPr>
          <w:rtl/>
        </w:rPr>
        <w:t xml:space="preserve"> البداية والنهاية 9: 190</w:t>
      </w:r>
      <w:r w:rsidR="00E018CE">
        <w:rPr>
          <w:rtl/>
        </w:rPr>
        <w:t>.</w:t>
      </w:r>
      <w:r w:rsidRPr="00854B79">
        <w:rPr>
          <w:rtl/>
        </w:rPr>
        <w:t xml:space="preserve"> النجوم الزاهرة 1: 243</w:t>
      </w:r>
      <w:r w:rsidR="00E018CE">
        <w:rPr>
          <w:rtl/>
        </w:rPr>
        <w:t>.</w:t>
      </w:r>
      <w:r w:rsidRPr="00854B79">
        <w:rPr>
          <w:rtl/>
        </w:rPr>
        <w:t xml:space="preserve"> شذرات الذهب 1: 118</w:t>
      </w:r>
      <w:r w:rsidR="00E018CE">
        <w:rPr>
          <w:rtl/>
        </w:rPr>
        <w:t>.</w:t>
      </w:r>
      <w:r w:rsidRPr="00854B79">
        <w:rPr>
          <w:rtl/>
        </w:rPr>
        <w:t xml:space="preserve"> خُزانة الأدب 4: 41.</w:t>
      </w:r>
    </w:p>
    <w:p w:rsidR="00854B79" w:rsidRPr="00A8769A" w:rsidRDefault="00854B79" w:rsidP="008E5FD3">
      <w:pPr>
        <w:pStyle w:val="libBold1"/>
        <w:rPr>
          <w:rStyle w:val="libNormalChar"/>
          <w:rtl/>
        </w:rPr>
      </w:pPr>
      <w:r w:rsidRPr="00896F12">
        <w:rPr>
          <w:rtl/>
        </w:rPr>
        <w:t>الناشئ الكبير، عبد الله بن محمّد الأنباري البغدادي:</w:t>
      </w:r>
    </w:p>
    <w:p w:rsidR="0066137A" w:rsidRDefault="00854B79" w:rsidP="00854B79">
      <w:pPr>
        <w:pStyle w:val="libNormal"/>
        <w:rPr>
          <w:rtl/>
        </w:rPr>
      </w:pPr>
      <w:r w:rsidRPr="00854B79">
        <w:rPr>
          <w:rtl/>
        </w:rPr>
        <w:t>المعروف بابن شرشير.</w:t>
      </w:r>
    </w:p>
    <w:p w:rsidR="00854B79" w:rsidRPr="00896F12" w:rsidRDefault="00854B79" w:rsidP="00854B79">
      <w:pPr>
        <w:pStyle w:val="libNormal"/>
        <w:rPr>
          <w:rtl/>
        </w:rPr>
      </w:pPr>
      <w:r w:rsidRPr="00591A50">
        <w:rPr>
          <w:rStyle w:val="libBold1Char"/>
          <w:rtl/>
        </w:rPr>
        <w:t xml:space="preserve">وشرشير: </w:t>
      </w:r>
      <w:r w:rsidRPr="00854B79">
        <w:rPr>
          <w:rtl/>
        </w:rPr>
        <w:t>اسم طائر يصل إلى الديار المصريّة من البحر زمن الشتاء، أكبر من الحمام بقليل.</w:t>
      </w:r>
    </w:p>
    <w:p w:rsidR="00854B79" w:rsidRPr="00896F12" w:rsidRDefault="00854B79" w:rsidP="00854B79">
      <w:pPr>
        <w:pStyle w:val="libNormal"/>
        <w:rPr>
          <w:rtl/>
        </w:rPr>
      </w:pPr>
      <w:r w:rsidRPr="00854B79">
        <w:rPr>
          <w:rtl/>
        </w:rPr>
        <w:t>كان يُعدُّ من كبار المتكلّمين، وأعيان الشعراء، ورؤوس المنطق.</w:t>
      </w:r>
    </w:p>
    <w:p w:rsidR="00854B79" w:rsidRPr="00896F12" w:rsidRDefault="00854B79" w:rsidP="00854B79">
      <w:pPr>
        <w:pStyle w:val="libNormal"/>
        <w:rPr>
          <w:rtl/>
        </w:rPr>
      </w:pPr>
      <w:r w:rsidRPr="00854B79">
        <w:rPr>
          <w:rtl/>
        </w:rPr>
        <w:t>سكن مصر وبها مات عام (293 هـ).</w:t>
      </w:r>
    </w:p>
    <w:p w:rsidR="00854B79" w:rsidRPr="00896F12" w:rsidRDefault="00854B79" w:rsidP="00854B79">
      <w:pPr>
        <w:pStyle w:val="libNormal"/>
        <w:rPr>
          <w:rtl/>
        </w:rPr>
      </w:pPr>
      <w:r w:rsidRPr="00854B79">
        <w:rPr>
          <w:rtl/>
        </w:rPr>
        <w:t>تَرْجَمَ له القمّي في كُنَاه، وأورده السيّد الأمين في أَعْيَانِهِ إلاّ أنّ له تعليقاً حول تشيّعه يُرَاجَع للاستزادة.</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الكُنى والألقاب 3: 192</w:t>
      </w:r>
      <w:r w:rsidR="00E018CE">
        <w:rPr>
          <w:rtl/>
        </w:rPr>
        <w:t>.</w:t>
      </w:r>
      <w:r w:rsidRPr="00854B79">
        <w:rPr>
          <w:rtl/>
        </w:rPr>
        <w:t xml:space="preserve"> أعيان الشيعة 10: 200</w:t>
      </w:r>
      <w:r w:rsidR="00E018CE">
        <w:rPr>
          <w:rtl/>
        </w:rPr>
        <w:t>.</w:t>
      </w:r>
      <w:r w:rsidRPr="00854B79">
        <w:rPr>
          <w:rtl/>
        </w:rPr>
        <w:t xml:space="preserve"> تاريخ بغداد 10: 92</w:t>
      </w:r>
      <w:r w:rsidR="00E018CE">
        <w:rPr>
          <w:rtl/>
        </w:rPr>
        <w:t>.</w:t>
      </w:r>
      <w:r w:rsidRPr="00854B79">
        <w:rPr>
          <w:rtl/>
        </w:rPr>
        <w:t xml:space="preserve"> وفيات الأعيان 3: 91</w:t>
      </w:r>
      <w:r w:rsidR="00E018CE">
        <w:rPr>
          <w:rtl/>
        </w:rPr>
        <w:t>.</w:t>
      </w:r>
      <w:r w:rsidRPr="00854B79">
        <w:rPr>
          <w:rtl/>
        </w:rPr>
        <w:t xml:space="preserve"> سِيَر أعلام النبلاء 14: 40/14</w:t>
      </w:r>
      <w:r w:rsidR="00E018CE">
        <w:rPr>
          <w:rtl/>
        </w:rPr>
        <w:t>.</w:t>
      </w:r>
      <w:r w:rsidRPr="00854B79">
        <w:rPr>
          <w:rtl/>
        </w:rPr>
        <w:t xml:space="preserve"> العِبَر 1: 424</w:t>
      </w:r>
      <w:r w:rsidR="00E018CE">
        <w:rPr>
          <w:rtl/>
        </w:rPr>
        <w:t>.</w:t>
      </w:r>
      <w:r w:rsidRPr="00854B79">
        <w:rPr>
          <w:rtl/>
        </w:rPr>
        <w:t xml:space="preserve"> شذرات الذهب 2: 124</w:t>
      </w:r>
      <w:r w:rsidR="00E018CE">
        <w:rPr>
          <w:rtl/>
        </w:rPr>
        <w:t>.</w:t>
      </w:r>
      <w:r w:rsidRPr="00854B79">
        <w:rPr>
          <w:rtl/>
        </w:rPr>
        <w:t xml:space="preserve"> النجوم الزاهرة 3: 158</w:t>
      </w:r>
      <w:r w:rsidR="00E018CE">
        <w:rPr>
          <w:rtl/>
        </w:rPr>
        <w:t>.</w:t>
      </w:r>
      <w:r w:rsidRPr="00854B79">
        <w:rPr>
          <w:rtl/>
        </w:rPr>
        <w:t xml:space="preserve"> البداية والنهاية 11. 101.</w:t>
      </w:r>
    </w:p>
    <w:p w:rsidR="00854B79" w:rsidRPr="00A8769A" w:rsidRDefault="00854B79" w:rsidP="008E5FD3">
      <w:pPr>
        <w:pStyle w:val="libBold1"/>
        <w:rPr>
          <w:rStyle w:val="libNormalChar"/>
          <w:rtl/>
        </w:rPr>
      </w:pPr>
      <w:r w:rsidRPr="00896F12">
        <w:rPr>
          <w:rtl/>
        </w:rPr>
        <w:t>أبو هاشم، عبد الله بن محمّد بن الحنفيّة:</w:t>
      </w:r>
    </w:p>
    <w:p w:rsidR="00854B79" w:rsidRPr="00896F12" w:rsidRDefault="00854B79" w:rsidP="00854B79">
      <w:pPr>
        <w:pStyle w:val="libNormal"/>
        <w:rPr>
          <w:rtl/>
        </w:rPr>
      </w:pPr>
      <w:r w:rsidRPr="00854B79">
        <w:rPr>
          <w:rtl/>
        </w:rPr>
        <w:t>حفيد الإمام علي بن أبي طالب (عليه السلام)، كان ثقة جليلاً ومن علماء التابعين، تُوفِّي في حدود عام (98 هـ). وعنه انتقلتْ البيعة إلى بني العبّاس.</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الكُنى والألقاب 1: 169</w:t>
      </w:r>
      <w:r w:rsidR="00E018CE">
        <w:rPr>
          <w:rtl/>
        </w:rPr>
        <w:t>.</w:t>
      </w:r>
      <w:r w:rsidRPr="00854B79">
        <w:rPr>
          <w:rtl/>
        </w:rPr>
        <w:t xml:space="preserve"> تنقيح المقال 2: 212</w:t>
      </w:r>
      <w:r w:rsidR="00E018CE">
        <w:rPr>
          <w:rtl/>
        </w:rPr>
        <w:t>.</w:t>
      </w:r>
      <w:r w:rsidRPr="00854B79">
        <w:rPr>
          <w:rtl/>
        </w:rPr>
        <w:t xml:space="preserve"> طبقات ابن سعد 5: 327</w:t>
      </w:r>
      <w:r w:rsidR="00E018CE">
        <w:rPr>
          <w:rtl/>
        </w:rPr>
        <w:t>.</w:t>
      </w:r>
      <w:r w:rsidRPr="00854B79">
        <w:rPr>
          <w:rtl/>
        </w:rPr>
        <w:t xml:space="preserve"> التاريخ الكبير 5: 187</w:t>
      </w:r>
      <w:r w:rsidR="00E018CE">
        <w:rPr>
          <w:rtl/>
        </w:rPr>
        <w:t>.</w:t>
      </w:r>
      <w:r w:rsidRPr="00854B79">
        <w:rPr>
          <w:rtl/>
        </w:rPr>
        <w:t xml:space="preserve"> تاريخ الإسلام 4: 20</w:t>
      </w:r>
      <w:r w:rsidR="00E018CE">
        <w:rPr>
          <w:rtl/>
        </w:rPr>
        <w:t>.</w:t>
      </w:r>
      <w:r w:rsidRPr="00854B79">
        <w:rPr>
          <w:rtl/>
        </w:rPr>
        <w:t xml:space="preserve"> سِيَر أعلام النبلاء 4: 129/37</w:t>
      </w:r>
      <w:r w:rsidR="00E018CE">
        <w:rPr>
          <w:rtl/>
        </w:rPr>
        <w:t>.</w:t>
      </w:r>
      <w:r w:rsidRPr="00854B79">
        <w:rPr>
          <w:rtl/>
        </w:rPr>
        <w:t xml:space="preserve"> العِبَر 1: 87</w:t>
      </w:r>
      <w:r w:rsidR="00E018CE">
        <w:rPr>
          <w:rtl/>
        </w:rPr>
        <w:t>.</w:t>
      </w:r>
      <w:r w:rsidRPr="00854B79">
        <w:rPr>
          <w:rtl/>
        </w:rPr>
        <w:t xml:space="preserve"> وفيات الأعيان 4: 187.</w:t>
      </w:r>
    </w:p>
    <w:p w:rsidR="00854B79" w:rsidRPr="00A8769A" w:rsidRDefault="00854B79" w:rsidP="008E5FD3">
      <w:pPr>
        <w:pStyle w:val="libBold1"/>
        <w:rPr>
          <w:rStyle w:val="libNormalChar"/>
          <w:rtl/>
        </w:rPr>
      </w:pPr>
      <w:r w:rsidRPr="00896F12">
        <w:rPr>
          <w:rtl/>
        </w:rPr>
        <w:t>ديك الجن، عبد السلام بن رغبان الكلبي الحمصي:</w:t>
      </w:r>
    </w:p>
    <w:p w:rsidR="00854B79" w:rsidRPr="00896F12" w:rsidRDefault="00854B79" w:rsidP="00854B79">
      <w:pPr>
        <w:pStyle w:val="libNormal"/>
        <w:rPr>
          <w:rtl/>
        </w:rPr>
      </w:pPr>
      <w:r w:rsidRPr="00854B79">
        <w:rPr>
          <w:rtl/>
        </w:rPr>
        <w:t>شاعر شيعي مشهور وُلد عام (161 هـ) بسلمية، فاق بشعره شعراء عصره، وطار صيته في الآفاق حتّى صار الناس يبذلون الأموال للحصول على القطعة من</w:t>
      </w:r>
    </w:p>
    <w:p w:rsidR="00854B79" w:rsidRPr="00854B79" w:rsidRDefault="00854B79" w:rsidP="007757AC">
      <w:pPr>
        <w:pStyle w:val="libNormal"/>
      </w:pPr>
      <w:r>
        <w:rPr>
          <w:rtl/>
        </w:rPr>
        <w:br w:type="page"/>
      </w:r>
    </w:p>
    <w:p w:rsidR="00854B79" w:rsidRPr="00896F12" w:rsidRDefault="00854B79" w:rsidP="00854B79">
      <w:pPr>
        <w:pStyle w:val="libNormal"/>
        <w:rPr>
          <w:rtl/>
        </w:rPr>
      </w:pPr>
      <w:r w:rsidRPr="00854B79">
        <w:rPr>
          <w:rtl/>
        </w:rPr>
        <w:lastRenderedPageBreak/>
        <w:t>شعره.</w:t>
      </w:r>
    </w:p>
    <w:p w:rsidR="00854B79" w:rsidRPr="00896F12" w:rsidRDefault="00854B79" w:rsidP="00854B79">
      <w:pPr>
        <w:pStyle w:val="libNormal"/>
        <w:rPr>
          <w:rtl/>
        </w:rPr>
      </w:pPr>
      <w:r w:rsidRPr="00854B79">
        <w:rPr>
          <w:rtl/>
        </w:rPr>
        <w:t>لم يتكسّب بشعره حيث لم يمدح خليفةً ولا غيره، بل ولم يرحل إلى العراق رغم رواج سوق الشعر فيه في زمنه، فبقي شعره ضمن الحدود التي عاش فيها.</w:t>
      </w:r>
    </w:p>
    <w:p w:rsidR="00854B79" w:rsidRPr="00896F12" w:rsidRDefault="00854B79" w:rsidP="00854B79">
      <w:pPr>
        <w:pStyle w:val="libNormal"/>
        <w:rPr>
          <w:rtl/>
        </w:rPr>
      </w:pPr>
      <w:r w:rsidRPr="00854B79">
        <w:rPr>
          <w:rtl/>
        </w:rPr>
        <w:t>له مراثٍ كثيرة ورائعة في الإمام الحسين (عليه السلام).</w:t>
      </w:r>
    </w:p>
    <w:p w:rsidR="00854B79" w:rsidRPr="00896F12" w:rsidRDefault="00854B79" w:rsidP="00854B79">
      <w:pPr>
        <w:pStyle w:val="libNormal"/>
        <w:rPr>
          <w:rtl/>
        </w:rPr>
      </w:pPr>
      <w:r w:rsidRPr="00854B79">
        <w:rPr>
          <w:rtl/>
        </w:rPr>
        <w:t>تُوفِّي عام (235) أو (236 هـ) وله أربع أو خمس وسبعون سنة.</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معالم العلماء: 150</w:t>
      </w:r>
      <w:r w:rsidR="00E018CE">
        <w:rPr>
          <w:rtl/>
        </w:rPr>
        <w:t>.</w:t>
      </w:r>
      <w:r w:rsidRPr="00854B79">
        <w:rPr>
          <w:rtl/>
        </w:rPr>
        <w:t xml:space="preserve"> أعيان الشيعة 8: 12</w:t>
      </w:r>
      <w:r w:rsidR="00E018CE">
        <w:rPr>
          <w:rtl/>
        </w:rPr>
        <w:t>.</w:t>
      </w:r>
      <w:r w:rsidRPr="00854B79">
        <w:rPr>
          <w:rtl/>
        </w:rPr>
        <w:t xml:space="preserve"> الكُنى والألقاب 2: 212</w:t>
      </w:r>
      <w:r w:rsidR="00E018CE">
        <w:rPr>
          <w:rtl/>
        </w:rPr>
        <w:t>.</w:t>
      </w:r>
      <w:r w:rsidRPr="00854B79">
        <w:rPr>
          <w:rtl/>
        </w:rPr>
        <w:t xml:space="preserve"> الأغاني 14: 50</w:t>
      </w:r>
      <w:r w:rsidR="00E018CE">
        <w:rPr>
          <w:rtl/>
        </w:rPr>
        <w:t>.</w:t>
      </w:r>
      <w:r w:rsidRPr="00854B79">
        <w:rPr>
          <w:rtl/>
        </w:rPr>
        <w:t xml:space="preserve"> سِيَر أعلام النبلاء 11: 163/67</w:t>
      </w:r>
      <w:r w:rsidR="00E018CE">
        <w:rPr>
          <w:rtl/>
        </w:rPr>
        <w:t>.</w:t>
      </w:r>
      <w:r w:rsidRPr="00854B79">
        <w:rPr>
          <w:rtl/>
        </w:rPr>
        <w:t xml:space="preserve"> وفيات الأعيان 3: 184.</w:t>
      </w:r>
    </w:p>
    <w:p w:rsidR="00854B79" w:rsidRPr="00A8769A" w:rsidRDefault="00854B79" w:rsidP="008E5FD3">
      <w:pPr>
        <w:pStyle w:val="libBold1"/>
        <w:rPr>
          <w:rStyle w:val="libNormalChar"/>
          <w:rtl/>
        </w:rPr>
      </w:pPr>
      <w:r w:rsidRPr="00896F12">
        <w:rPr>
          <w:rtl/>
        </w:rPr>
        <w:t>عبد العزيز بن يحيى الجلودي:</w:t>
      </w:r>
    </w:p>
    <w:p w:rsidR="00854B79" w:rsidRPr="00896F12" w:rsidRDefault="00854B79" w:rsidP="00854B79">
      <w:pPr>
        <w:pStyle w:val="libNormal"/>
        <w:rPr>
          <w:rtl/>
        </w:rPr>
      </w:pPr>
      <w:r w:rsidRPr="00854B79">
        <w:rPr>
          <w:rtl/>
        </w:rPr>
        <w:t>أبو أحمد البصري، من أكابر الشيعة الإماميّة، والرواة للآثار والسِيَر، وشيخ البصرة وأخباريها.</w:t>
      </w:r>
    </w:p>
    <w:p w:rsidR="00854B79" w:rsidRPr="00896F12" w:rsidRDefault="00854B79" w:rsidP="00854B79">
      <w:pPr>
        <w:pStyle w:val="libNormal"/>
        <w:rPr>
          <w:rtl/>
        </w:rPr>
      </w:pPr>
      <w:r w:rsidRPr="00854B79">
        <w:rPr>
          <w:rtl/>
        </w:rPr>
        <w:t>يُعَدُّ المؤرّخون له قريباً من المائتين مصنَّفاً، إلاّ أَنّه لم يبق لنا في هذه الأيّام منها شيء.</w:t>
      </w:r>
    </w:p>
    <w:p w:rsidR="00854B79" w:rsidRPr="00A8769A" w:rsidRDefault="00854B79" w:rsidP="008E5FD3">
      <w:pPr>
        <w:pStyle w:val="libBold1"/>
        <w:rPr>
          <w:rStyle w:val="libNormalChar"/>
          <w:rtl/>
        </w:rPr>
      </w:pPr>
      <w:r w:rsidRPr="00896F12">
        <w:rPr>
          <w:rtl/>
        </w:rPr>
        <w:t>انظر ترجمته في:</w:t>
      </w:r>
    </w:p>
    <w:p w:rsidR="0066137A" w:rsidRDefault="00854B79" w:rsidP="00854B79">
      <w:pPr>
        <w:pStyle w:val="libNormal"/>
        <w:rPr>
          <w:rtl/>
        </w:rPr>
      </w:pPr>
      <w:r w:rsidRPr="00854B79">
        <w:rPr>
          <w:rtl/>
        </w:rPr>
        <w:t>رجال النجاشي: 240/640</w:t>
      </w:r>
      <w:r w:rsidR="00E018CE">
        <w:rPr>
          <w:rtl/>
        </w:rPr>
        <w:t>.</w:t>
      </w:r>
      <w:r w:rsidRPr="00854B79">
        <w:rPr>
          <w:rtl/>
        </w:rPr>
        <w:t xml:space="preserve"> فهرست الطوسي: 119/534</w:t>
      </w:r>
      <w:r w:rsidR="00E018CE">
        <w:rPr>
          <w:rtl/>
        </w:rPr>
        <w:t>.</w:t>
      </w:r>
      <w:r w:rsidRPr="00854B79">
        <w:rPr>
          <w:rtl/>
        </w:rPr>
        <w:t xml:space="preserve"> الخلاصة: 116</w:t>
      </w:r>
      <w:r w:rsidR="00E018CE">
        <w:rPr>
          <w:rtl/>
        </w:rPr>
        <w:t>.</w:t>
      </w:r>
      <w:r w:rsidRPr="00854B79">
        <w:rPr>
          <w:rtl/>
        </w:rPr>
        <w:t xml:space="preserve"> تنقيح المقال 2: 156</w:t>
      </w:r>
      <w:r w:rsidR="00E018CE">
        <w:rPr>
          <w:rtl/>
        </w:rPr>
        <w:t>.</w:t>
      </w:r>
      <w:r w:rsidRPr="00854B79">
        <w:rPr>
          <w:rtl/>
        </w:rPr>
        <w:t xml:space="preserve"> تأسيس الشيعة: 242 و 329</w:t>
      </w:r>
      <w:r w:rsidR="00E018CE">
        <w:rPr>
          <w:rtl/>
        </w:rPr>
        <w:t>.</w:t>
      </w:r>
      <w:r w:rsidRPr="00854B79">
        <w:rPr>
          <w:rtl/>
        </w:rPr>
        <w:t xml:space="preserve"> معالم العلماء: 80/547</w:t>
      </w:r>
      <w:r w:rsidR="00E018CE">
        <w:rPr>
          <w:rtl/>
        </w:rPr>
        <w:t>.</w:t>
      </w:r>
      <w:r w:rsidRPr="00854B79">
        <w:rPr>
          <w:rtl/>
        </w:rPr>
        <w:t xml:space="preserve"> رجال ابن داود: 129/962.</w:t>
      </w:r>
    </w:p>
    <w:p w:rsidR="00854B79" w:rsidRPr="00A8769A" w:rsidRDefault="00854B79" w:rsidP="008E5FD3">
      <w:pPr>
        <w:pStyle w:val="libBold1"/>
        <w:rPr>
          <w:rStyle w:val="libNormalChar"/>
          <w:rtl/>
        </w:rPr>
      </w:pPr>
      <w:r w:rsidRPr="00896F12">
        <w:rPr>
          <w:rtl/>
        </w:rPr>
        <w:t>عبد القادر بن أبي صالح الكيلاني الحنبلي:</w:t>
      </w:r>
    </w:p>
    <w:p w:rsidR="00854B79" w:rsidRPr="00896F12" w:rsidRDefault="00854B79" w:rsidP="00854B79">
      <w:pPr>
        <w:pStyle w:val="libNormal"/>
        <w:rPr>
          <w:rtl/>
        </w:rPr>
      </w:pPr>
      <w:r w:rsidRPr="00854B79">
        <w:rPr>
          <w:rtl/>
        </w:rPr>
        <w:t>وُلد بجيلان من بلاد طبرستان في سنة إحدى وسبعين وأربعمائة هجريّة وتفقَّهَ على أبي سعد المخرمي.</w:t>
      </w:r>
    </w:p>
    <w:p w:rsidR="00854B79" w:rsidRPr="00896F12" w:rsidRDefault="00854B79" w:rsidP="00854B79">
      <w:pPr>
        <w:pStyle w:val="libNormal"/>
        <w:rPr>
          <w:rtl/>
        </w:rPr>
      </w:pPr>
      <w:r w:rsidRPr="00854B79">
        <w:rPr>
          <w:rtl/>
        </w:rPr>
        <w:t>كان إماماً للحنابلة وشيخ كبير من شيوخهم، وهو مؤسّس الطريقة القادريّة، ويُعَدُّ من كبار المتصوّفين، وأصحاب الطرق.</w:t>
      </w:r>
    </w:p>
    <w:p w:rsidR="00854B79" w:rsidRPr="00896F12" w:rsidRDefault="00854B79" w:rsidP="00854B79">
      <w:pPr>
        <w:pStyle w:val="libNormal"/>
        <w:rPr>
          <w:rtl/>
        </w:rPr>
      </w:pPr>
      <w:r w:rsidRPr="00854B79">
        <w:rPr>
          <w:rtl/>
        </w:rPr>
        <w:t>يَنْسِبُ إليه أصحابُه في كتبهم الكثير من الكرامات، ولكنّها وكما يقول الذهبي عند الحديث عنها بأنّها حافلة بأشياء مستحيلة وغير صحيحة.</w:t>
      </w:r>
    </w:p>
    <w:p w:rsidR="00D65DB9" w:rsidRDefault="00854B79" w:rsidP="00854B79">
      <w:pPr>
        <w:pStyle w:val="libNormal"/>
        <w:rPr>
          <w:rtl/>
        </w:rPr>
      </w:pPr>
      <w:r w:rsidRPr="00896F12">
        <w:rPr>
          <w:rtl/>
        </w:rPr>
        <w:t>نعم، وقد أفرد الشيخ الأميني جملة صفحات في موسوعته الشهيرة الغدير</w:t>
      </w:r>
    </w:p>
    <w:p w:rsidR="00854B79" w:rsidRDefault="00854B79" w:rsidP="007757AC">
      <w:pPr>
        <w:pStyle w:val="libNormal"/>
        <w:rPr>
          <w:rtl/>
        </w:rPr>
      </w:pPr>
      <w:r w:rsidRPr="00591A50">
        <w:rPr>
          <w:rtl/>
        </w:rPr>
        <w:br w:type="page"/>
      </w:r>
    </w:p>
    <w:p w:rsidR="00854B79" w:rsidRPr="00D93457" w:rsidRDefault="00854B79" w:rsidP="00D65DB9">
      <w:pPr>
        <w:pStyle w:val="libNormal"/>
        <w:rPr>
          <w:rtl/>
        </w:rPr>
      </w:pPr>
      <w:r w:rsidRPr="00854B79">
        <w:rPr>
          <w:rtl/>
        </w:rPr>
        <w:lastRenderedPageBreak/>
        <w:t>(11: 170) لمناقشة هذه الروايات الموضوعة، فراجع.</w:t>
      </w:r>
      <w:r w:rsidR="00D65DB9">
        <w:rPr>
          <w:rFonts w:hint="cs"/>
          <w:rtl/>
        </w:rPr>
        <w:t xml:space="preserve"> </w:t>
      </w:r>
      <w:r w:rsidRPr="00854B79">
        <w:rPr>
          <w:rtl/>
        </w:rPr>
        <w:t>له أقوال وأفعال يردُّها بقوّة وحزم العلماءُ والباحثون وتؤخَذ عليه.</w:t>
      </w:r>
      <w:r w:rsidR="00D65DB9">
        <w:rPr>
          <w:rFonts w:hint="cs"/>
          <w:rtl/>
        </w:rPr>
        <w:t xml:space="preserve"> </w:t>
      </w:r>
      <w:r w:rsidRPr="00854B79">
        <w:rPr>
          <w:rtl/>
        </w:rPr>
        <w:t>تُوفِّي عام (561 هـ) ودُفن في بغداد، وقبره مشهور ومعروف.</w:t>
      </w:r>
    </w:p>
    <w:p w:rsidR="00854B79" w:rsidRPr="00A8769A" w:rsidRDefault="00854B79" w:rsidP="008E5FD3">
      <w:pPr>
        <w:pStyle w:val="libBold1"/>
        <w:rPr>
          <w:rStyle w:val="libNormalChar"/>
          <w:rtl/>
        </w:rPr>
      </w:pPr>
      <w:r w:rsidRPr="00D93457">
        <w:rPr>
          <w:rtl/>
        </w:rPr>
        <w:t>راجع:</w:t>
      </w:r>
    </w:p>
    <w:p w:rsidR="0066137A" w:rsidRDefault="00854B79" w:rsidP="00854B79">
      <w:pPr>
        <w:pStyle w:val="libNormal"/>
        <w:rPr>
          <w:rtl/>
        </w:rPr>
      </w:pPr>
      <w:r w:rsidRPr="00854B79">
        <w:rPr>
          <w:rtl/>
        </w:rPr>
        <w:t>مجالس المؤمنين 2: 132</w:t>
      </w:r>
      <w:r w:rsidR="00E018CE">
        <w:rPr>
          <w:rtl/>
        </w:rPr>
        <w:t>.</w:t>
      </w:r>
      <w:r w:rsidRPr="00854B79">
        <w:rPr>
          <w:rtl/>
        </w:rPr>
        <w:t xml:space="preserve"> 3: 415</w:t>
      </w:r>
      <w:r w:rsidR="00E018CE">
        <w:rPr>
          <w:rtl/>
        </w:rPr>
        <w:t>.</w:t>
      </w:r>
      <w:r w:rsidRPr="00854B79">
        <w:rPr>
          <w:rtl/>
        </w:rPr>
        <w:t xml:space="preserve"> الكامل في التاريخ 11: 323</w:t>
      </w:r>
      <w:r w:rsidR="00E018CE">
        <w:rPr>
          <w:rtl/>
        </w:rPr>
        <w:t>.</w:t>
      </w:r>
      <w:r w:rsidRPr="00854B79">
        <w:rPr>
          <w:rtl/>
        </w:rPr>
        <w:t xml:space="preserve"> سِيَر أعلام النبلاء 20: 439/286</w:t>
      </w:r>
      <w:r w:rsidR="00E018CE">
        <w:rPr>
          <w:rtl/>
        </w:rPr>
        <w:t>.</w:t>
      </w:r>
      <w:r w:rsidRPr="00854B79">
        <w:rPr>
          <w:rtl/>
        </w:rPr>
        <w:t xml:space="preserve"> دول الإسلام 2: 75</w:t>
      </w:r>
      <w:r w:rsidR="00E018CE">
        <w:rPr>
          <w:rtl/>
        </w:rPr>
        <w:t>.</w:t>
      </w:r>
      <w:r w:rsidRPr="00854B79">
        <w:rPr>
          <w:rtl/>
        </w:rPr>
        <w:t xml:space="preserve"> شذرات الذهب 4: 198</w:t>
      </w:r>
      <w:r w:rsidR="00E018CE">
        <w:rPr>
          <w:rtl/>
        </w:rPr>
        <w:t>.</w:t>
      </w:r>
      <w:r w:rsidRPr="00854B79">
        <w:rPr>
          <w:rtl/>
        </w:rPr>
        <w:t xml:space="preserve"> البداية والنهاية 12: 252</w:t>
      </w:r>
      <w:r w:rsidR="00E018CE">
        <w:rPr>
          <w:rtl/>
        </w:rPr>
        <w:t>.</w:t>
      </w:r>
      <w:r w:rsidRPr="00854B79">
        <w:rPr>
          <w:rtl/>
        </w:rPr>
        <w:t xml:space="preserve"> فوات الوفيات 2: 373</w:t>
      </w:r>
      <w:r w:rsidR="00E018CE">
        <w:rPr>
          <w:rtl/>
        </w:rPr>
        <w:t>.</w:t>
      </w:r>
      <w:r w:rsidRPr="00854B79">
        <w:rPr>
          <w:rtl/>
        </w:rPr>
        <w:t xml:space="preserve"> النجوم الزاهرة 5: 371.</w:t>
      </w:r>
    </w:p>
    <w:p w:rsidR="00854B79" w:rsidRPr="00A8769A" w:rsidRDefault="00854B79" w:rsidP="008E5FD3">
      <w:pPr>
        <w:pStyle w:val="libBold1"/>
        <w:rPr>
          <w:rStyle w:val="libNormalChar"/>
          <w:rtl/>
        </w:rPr>
      </w:pPr>
      <w:r w:rsidRPr="00D93457">
        <w:rPr>
          <w:rtl/>
        </w:rPr>
        <w:t>الزاهي، علي بن إسحاق البغدادي:</w:t>
      </w:r>
    </w:p>
    <w:p w:rsidR="00854B79" w:rsidRPr="00D93457" w:rsidRDefault="00854B79" w:rsidP="00854B79">
      <w:pPr>
        <w:pStyle w:val="libNormal"/>
        <w:rPr>
          <w:rtl/>
        </w:rPr>
      </w:pPr>
      <w:r w:rsidRPr="00854B79">
        <w:rPr>
          <w:rtl/>
        </w:rPr>
        <w:t>كان شاعراً مجيداً، حسن الشعر في التشبيهات وغيرها، وكان وصّافاً محسناً.</w:t>
      </w:r>
    </w:p>
    <w:p w:rsidR="00854B79" w:rsidRPr="00D93457" w:rsidRDefault="00854B79" w:rsidP="00854B79">
      <w:pPr>
        <w:pStyle w:val="libNormal"/>
        <w:rPr>
          <w:rtl/>
        </w:rPr>
      </w:pPr>
      <w:r w:rsidRPr="00854B79">
        <w:rPr>
          <w:rtl/>
        </w:rPr>
        <w:t>وُلد في صفر من عام (318 هـ) وكان أكثر شعره في مدح أهل البيت (عليهم السلام).</w:t>
      </w:r>
    </w:p>
    <w:p w:rsidR="00854B79" w:rsidRPr="00D93457" w:rsidRDefault="00854B79" w:rsidP="00F96522">
      <w:pPr>
        <w:pStyle w:val="libBold1"/>
        <w:rPr>
          <w:rtl/>
        </w:rPr>
      </w:pPr>
      <w:r w:rsidRPr="00D93457">
        <w:rPr>
          <w:rtl/>
        </w:rPr>
        <w:t>ومن ذلك:</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يا آل</w:t>
            </w:r>
            <w:r>
              <w:rPr>
                <w:rFonts w:hint="cs"/>
                <w:rtl/>
              </w:rPr>
              <w:t>َ</w:t>
            </w:r>
            <w:r>
              <w:rPr>
                <w:rtl/>
              </w:rPr>
              <w:t xml:space="preserve"> أحمد ما كان</w:t>
            </w:r>
            <w:r>
              <w:rPr>
                <w:rFonts w:hint="cs"/>
                <w:rtl/>
              </w:rPr>
              <w:t>َ</w:t>
            </w:r>
            <w:r>
              <w:rPr>
                <w:rtl/>
              </w:rPr>
              <w:t xml:space="preserve"> ج</w:t>
            </w:r>
            <w:r>
              <w:rPr>
                <w:rFonts w:hint="cs"/>
                <w:rtl/>
              </w:rPr>
              <w:t>ُ</w:t>
            </w:r>
            <w:r>
              <w:rPr>
                <w:rtl/>
              </w:rPr>
              <w:t>رمك</w:t>
            </w:r>
            <w:r>
              <w:rPr>
                <w:rFonts w:hint="cs"/>
                <w:rtl/>
              </w:rPr>
              <w:t>ُ</w:t>
            </w:r>
            <w:r>
              <w:rPr>
                <w:rtl/>
              </w:rPr>
              <w:t>م</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فكل</w:t>
            </w:r>
            <w:r>
              <w:rPr>
                <w:rFonts w:hint="cs"/>
                <w:rtl/>
              </w:rPr>
              <w:t>ُ</w:t>
            </w:r>
            <w:r>
              <w:rPr>
                <w:rtl/>
              </w:rPr>
              <w:t xml:space="preserve"> أرواحك</w:t>
            </w:r>
            <w:r>
              <w:rPr>
                <w:rFonts w:hint="cs"/>
                <w:rtl/>
              </w:rPr>
              <w:t>ُ</w:t>
            </w:r>
            <w:r>
              <w:rPr>
                <w:rtl/>
              </w:rPr>
              <w:t>م بالس</w:t>
            </w:r>
            <w:r>
              <w:rPr>
                <w:rFonts w:hint="cs"/>
                <w:rtl/>
              </w:rPr>
              <w:t>ِّ</w:t>
            </w:r>
            <w:r>
              <w:rPr>
                <w:rtl/>
              </w:rPr>
              <w:t>يف</w:t>
            </w:r>
            <w:r>
              <w:rPr>
                <w:rFonts w:hint="cs"/>
                <w:rtl/>
              </w:rPr>
              <w:t>ِ</w:t>
            </w:r>
            <w:r>
              <w:rPr>
                <w:rtl/>
              </w:rPr>
              <w:t xml:space="preserve"> ت</w:t>
            </w:r>
            <w:r>
              <w:rPr>
                <w:rFonts w:hint="cs"/>
                <w:rtl/>
              </w:rPr>
              <w:t>ُ</w:t>
            </w:r>
            <w:r>
              <w:rPr>
                <w:rtl/>
              </w:rPr>
              <w:t>نتزع</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منكم طريد</w:t>
            </w:r>
            <w:r>
              <w:rPr>
                <w:rFonts w:hint="cs"/>
                <w:rtl/>
              </w:rPr>
              <w:t>ٌ</w:t>
            </w:r>
            <w:r>
              <w:rPr>
                <w:rtl/>
              </w:rPr>
              <w:t xml:space="preserve"> ومقتول</w:t>
            </w:r>
            <w:r>
              <w:rPr>
                <w:rFonts w:hint="cs"/>
                <w:rtl/>
              </w:rPr>
              <w:t>ٌ</w:t>
            </w:r>
            <w:r>
              <w:rPr>
                <w:rtl/>
              </w:rPr>
              <w:t xml:space="preserve"> على ظم</w:t>
            </w:r>
            <w:r>
              <w:rPr>
                <w:rFonts w:hint="cs"/>
                <w:rtl/>
              </w:rPr>
              <w:t>أ</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ومنكم دنف</w:t>
            </w:r>
            <w:r>
              <w:rPr>
                <w:rFonts w:hint="cs"/>
                <w:rtl/>
              </w:rPr>
              <w:t>ٌ</w:t>
            </w:r>
            <w:r>
              <w:rPr>
                <w:rtl/>
              </w:rPr>
              <w:t xml:space="preserve"> بالس</w:t>
            </w:r>
            <w:r>
              <w:rPr>
                <w:rFonts w:hint="cs"/>
                <w:rtl/>
              </w:rPr>
              <w:t>ّ</w:t>
            </w:r>
            <w:r>
              <w:rPr>
                <w:rtl/>
              </w:rPr>
              <w:t>م</w:t>
            </w:r>
            <w:r>
              <w:rPr>
                <w:rFonts w:hint="cs"/>
                <w:rtl/>
              </w:rPr>
              <w:t>ِ</w:t>
            </w:r>
            <w:r>
              <w:rPr>
                <w:rtl/>
              </w:rPr>
              <w:t xml:space="preserve"> م</w:t>
            </w:r>
            <w:r>
              <w:rPr>
                <w:rFonts w:hint="cs"/>
                <w:rtl/>
              </w:rPr>
              <w:t>ُ</w:t>
            </w:r>
            <w:r>
              <w:rPr>
                <w:rtl/>
              </w:rPr>
              <w:t>نصرع</w:t>
            </w:r>
            <w:r>
              <w:rPr>
                <w:rFonts w:hint="cs"/>
                <w:rtl/>
              </w:rPr>
              <w:t>ُ</w:t>
            </w:r>
            <w:r w:rsidRPr="00485C76">
              <w:rPr>
                <w:rStyle w:val="libPoemTiniChar0"/>
                <w:rtl/>
              </w:rPr>
              <w:br/>
              <w:t>  </w:t>
            </w:r>
          </w:p>
        </w:tc>
      </w:tr>
    </w:tbl>
    <w:p w:rsidR="00854B79" w:rsidRPr="00D93457" w:rsidRDefault="00854B79" w:rsidP="00854B79">
      <w:pPr>
        <w:pStyle w:val="libNormal"/>
        <w:rPr>
          <w:rtl/>
        </w:rPr>
      </w:pPr>
      <w:r w:rsidRPr="00854B79">
        <w:rPr>
          <w:rtl/>
        </w:rPr>
        <w:t>تُوفِّي في حدود سنة (352 هـ) ببغداد.</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163</w:t>
      </w:r>
      <w:r w:rsidR="00E018CE">
        <w:rPr>
          <w:rtl/>
        </w:rPr>
        <w:t>.</w:t>
      </w:r>
      <w:r w:rsidRPr="00854B79">
        <w:rPr>
          <w:rtl/>
        </w:rPr>
        <w:t xml:space="preserve"> الكُنى والألقاب 2: 257</w:t>
      </w:r>
      <w:r w:rsidR="00E018CE">
        <w:rPr>
          <w:rtl/>
        </w:rPr>
        <w:t>.</w:t>
      </w:r>
      <w:r w:rsidRPr="00854B79">
        <w:rPr>
          <w:rtl/>
        </w:rPr>
        <w:t xml:space="preserve"> معالم العلماء: 148</w:t>
      </w:r>
      <w:r w:rsidR="00E018CE">
        <w:rPr>
          <w:rtl/>
        </w:rPr>
        <w:t>.</w:t>
      </w:r>
      <w:r w:rsidRPr="00854B79">
        <w:rPr>
          <w:rtl/>
        </w:rPr>
        <w:t xml:space="preserve"> يتيمة الدهر 1: 233</w:t>
      </w:r>
      <w:r w:rsidR="00E018CE">
        <w:rPr>
          <w:rtl/>
        </w:rPr>
        <w:t>.</w:t>
      </w:r>
      <w:r w:rsidRPr="00854B79">
        <w:rPr>
          <w:rtl/>
        </w:rPr>
        <w:t xml:space="preserve"> تاريخ بغداد 11: 350</w:t>
      </w:r>
      <w:r w:rsidR="00E018CE">
        <w:rPr>
          <w:rtl/>
        </w:rPr>
        <w:t>.</w:t>
      </w:r>
      <w:r w:rsidRPr="00854B79">
        <w:rPr>
          <w:rtl/>
        </w:rPr>
        <w:t xml:space="preserve"> الأنساب 6: 231</w:t>
      </w:r>
      <w:r w:rsidR="00E018CE">
        <w:rPr>
          <w:rtl/>
        </w:rPr>
        <w:t>.</w:t>
      </w:r>
      <w:r w:rsidRPr="00854B79">
        <w:rPr>
          <w:rtl/>
        </w:rPr>
        <w:t xml:space="preserve"> سِيَر أعلام النبلاء 16: 111/77</w:t>
      </w:r>
      <w:r w:rsidR="00E018CE">
        <w:rPr>
          <w:rtl/>
        </w:rPr>
        <w:t>.</w:t>
      </w:r>
      <w:r w:rsidRPr="00854B79">
        <w:rPr>
          <w:rtl/>
        </w:rPr>
        <w:t xml:space="preserve"> النجوم الزاهرة 4: 63</w:t>
      </w:r>
      <w:r w:rsidR="00E018CE">
        <w:rPr>
          <w:rtl/>
        </w:rPr>
        <w:t>.</w:t>
      </w:r>
      <w:r w:rsidRPr="00854B79">
        <w:rPr>
          <w:rtl/>
        </w:rPr>
        <w:t xml:space="preserve"> اللباب 2: 55</w:t>
      </w:r>
      <w:r w:rsidR="00E018CE">
        <w:rPr>
          <w:rtl/>
        </w:rPr>
        <w:t>.</w:t>
      </w:r>
      <w:r w:rsidRPr="00854B79">
        <w:rPr>
          <w:rtl/>
        </w:rPr>
        <w:t xml:space="preserve"> المنتظم 7: 59</w:t>
      </w:r>
      <w:r w:rsidR="00E018CE">
        <w:rPr>
          <w:rtl/>
        </w:rPr>
        <w:t>.</w:t>
      </w:r>
      <w:r w:rsidRPr="00854B79">
        <w:rPr>
          <w:rtl/>
        </w:rPr>
        <w:t xml:space="preserve"> البداية والنهاية 11: 272</w:t>
      </w:r>
      <w:r w:rsidR="00E018CE">
        <w:rPr>
          <w:rtl/>
        </w:rPr>
        <w:t>.</w:t>
      </w:r>
      <w:r w:rsidRPr="00854B79">
        <w:rPr>
          <w:rtl/>
        </w:rPr>
        <w:t xml:space="preserve"> وفيات الأعيان 3: 371.</w:t>
      </w:r>
    </w:p>
    <w:p w:rsidR="00854B79" w:rsidRPr="00A8769A" w:rsidRDefault="00854B79" w:rsidP="008E5FD3">
      <w:pPr>
        <w:pStyle w:val="libBold1"/>
        <w:rPr>
          <w:rStyle w:val="libNormalChar"/>
          <w:rtl/>
        </w:rPr>
      </w:pPr>
      <w:r w:rsidRPr="00D93457">
        <w:rPr>
          <w:rtl/>
        </w:rPr>
        <w:t>أبو الحسن البغدادي، علي بن الجعد بن عبيد الجوهري:</w:t>
      </w:r>
    </w:p>
    <w:p w:rsidR="00854B79" w:rsidRPr="00D93457" w:rsidRDefault="00854B79" w:rsidP="00D65DB9">
      <w:pPr>
        <w:pStyle w:val="libNormal"/>
        <w:rPr>
          <w:rtl/>
        </w:rPr>
      </w:pPr>
      <w:r w:rsidRPr="00854B79">
        <w:rPr>
          <w:rtl/>
        </w:rPr>
        <w:t>مسند بغداد، ومولى بني هاشم.</w:t>
      </w:r>
      <w:r w:rsidR="00D65DB9">
        <w:rPr>
          <w:rFonts w:hint="cs"/>
          <w:rtl/>
        </w:rPr>
        <w:t xml:space="preserve"> </w:t>
      </w:r>
      <w:r w:rsidRPr="00854B79">
        <w:rPr>
          <w:rtl/>
        </w:rPr>
        <w:t>وُلد سنة ثلاث أو أربع أو ست وثلاثين ومائة هجريّة.</w:t>
      </w:r>
      <w:r w:rsidR="00D65DB9">
        <w:rPr>
          <w:rFonts w:hint="cs"/>
          <w:rtl/>
        </w:rPr>
        <w:t xml:space="preserve"> </w:t>
      </w:r>
      <w:r w:rsidRPr="00854B79">
        <w:rPr>
          <w:rtl/>
        </w:rPr>
        <w:t>كان عالماً حافظاً، كتب عن ابن حنبل وابن معين، وروى عنه البخاري وغيره.</w:t>
      </w:r>
      <w:r w:rsidR="00D65DB9">
        <w:rPr>
          <w:rFonts w:hint="cs"/>
          <w:rtl/>
        </w:rPr>
        <w:t xml:space="preserve"> </w:t>
      </w:r>
      <w:r w:rsidRPr="00854B79">
        <w:rPr>
          <w:rtl/>
        </w:rPr>
        <w:t>تُوفِّي سنة (230 هـ) وقد استكمل سِتَّاً وتسعين سنة.</w:t>
      </w:r>
    </w:p>
    <w:p w:rsidR="00854B79" w:rsidRPr="00A8769A" w:rsidRDefault="00854B79" w:rsidP="008E5FD3">
      <w:pPr>
        <w:pStyle w:val="libBold1"/>
        <w:rPr>
          <w:rStyle w:val="libNormalChar"/>
          <w:rtl/>
        </w:rPr>
      </w:pPr>
      <w:r w:rsidRPr="00D93457">
        <w:rPr>
          <w:rtl/>
        </w:rPr>
        <w:t>انظر ترجمته في:</w:t>
      </w:r>
    </w:p>
    <w:p w:rsidR="00854B79" w:rsidRPr="00D93457" w:rsidRDefault="00854B79" w:rsidP="00854B79">
      <w:pPr>
        <w:pStyle w:val="libNormal"/>
        <w:rPr>
          <w:rtl/>
        </w:rPr>
      </w:pPr>
      <w:r w:rsidRPr="00854B79">
        <w:rPr>
          <w:rtl/>
        </w:rPr>
        <w:t>أعيان الشيعة 8: 177</w:t>
      </w:r>
      <w:r w:rsidR="00E018CE">
        <w:rPr>
          <w:rtl/>
        </w:rPr>
        <w:t>.</w:t>
      </w:r>
      <w:r w:rsidRPr="00854B79">
        <w:rPr>
          <w:rtl/>
        </w:rPr>
        <w:t xml:space="preserve"> الكُنى والألقاب 2: 145</w:t>
      </w:r>
      <w:r w:rsidR="00E018CE">
        <w:rPr>
          <w:rtl/>
        </w:rPr>
        <w:t>.</w:t>
      </w:r>
      <w:r w:rsidRPr="00854B79">
        <w:rPr>
          <w:rtl/>
        </w:rPr>
        <w:t xml:space="preserve"> طبقات ابن سعد 7: 338</w:t>
      </w:r>
      <w:r w:rsidR="00E018CE">
        <w:rPr>
          <w:rtl/>
        </w:rPr>
        <w:t>.</w:t>
      </w:r>
      <w:r w:rsidRPr="00854B79">
        <w:rPr>
          <w:rtl/>
        </w:rPr>
        <w:t xml:space="preserve"> التاريخ الكبير 6: 265</w:t>
      </w:r>
      <w:r w:rsidR="00E018CE">
        <w:rPr>
          <w:rtl/>
        </w:rPr>
        <w:t>.</w:t>
      </w:r>
      <w:r w:rsidRPr="00854B79">
        <w:rPr>
          <w:rtl/>
        </w:rPr>
        <w:t xml:space="preserve"> تاريخ بغداد 11: 360</w:t>
      </w:r>
      <w:r w:rsidR="00E018CE">
        <w:rPr>
          <w:rtl/>
        </w:rPr>
        <w:t>.</w:t>
      </w:r>
      <w:r w:rsidRPr="00854B79">
        <w:rPr>
          <w:rtl/>
        </w:rPr>
        <w:t xml:space="preserve"> تهذيب التهذيب 7: 256</w:t>
      </w:r>
      <w:r w:rsidR="00E018CE">
        <w:rPr>
          <w:rtl/>
        </w:rPr>
        <w:t>.</w:t>
      </w:r>
      <w:r w:rsidRPr="00854B79">
        <w:rPr>
          <w:rtl/>
        </w:rPr>
        <w:t xml:space="preserve"> تهذيب الكمال 5: 959</w:t>
      </w:r>
      <w:r w:rsidR="00E018CE">
        <w:rPr>
          <w:rtl/>
        </w:rPr>
        <w:t>.</w:t>
      </w:r>
      <w:r w:rsidRPr="00854B79">
        <w:rPr>
          <w:rtl/>
        </w:rPr>
        <w:t xml:space="preserve"> ميزان الاعتدال 3: 116</w:t>
      </w:r>
      <w:r w:rsidR="00E018CE">
        <w:rPr>
          <w:rtl/>
        </w:rPr>
        <w:t>.</w:t>
      </w:r>
      <w:r w:rsidRPr="00854B79">
        <w:rPr>
          <w:rtl/>
        </w:rPr>
        <w:t xml:space="preserve"> سِيَر أعلام</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النبلاء 10: 460/152</w:t>
      </w:r>
      <w:r w:rsidR="00E018CE">
        <w:rPr>
          <w:rtl/>
        </w:rPr>
        <w:t>.</w:t>
      </w:r>
      <w:r w:rsidRPr="00854B79">
        <w:rPr>
          <w:rtl/>
        </w:rPr>
        <w:t xml:space="preserve"> طبقات الحفّاظ: 175</w:t>
      </w:r>
      <w:r w:rsidR="00E018CE">
        <w:rPr>
          <w:rtl/>
        </w:rPr>
        <w:t>.</w:t>
      </w:r>
      <w:r w:rsidRPr="00854B79">
        <w:rPr>
          <w:rtl/>
        </w:rPr>
        <w:t xml:space="preserve"> شذرات الذهب 2: 68.</w:t>
      </w:r>
    </w:p>
    <w:p w:rsidR="00854B79" w:rsidRPr="00A8769A" w:rsidRDefault="00854B79" w:rsidP="008E5FD3">
      <w:pPr>
        <w:pStyle w:val="libBold1"/>
        <w:rPr>
          <w:rStyle w:val="libNormalChar"/>
          <w:rtl/>
        </w:rPr>
      </w:pPr>
      <w:r w:rsidRPr="00D93457">
        <w:rPr>
          <w:rtl/>
        </w:rPr>
        <w:t>أبو الفرج الأصبهاني، علي بن الحسين المرواني الأموي:</w:t>
      </w:r>
    </w:p>
    <w:p w:rsidR="00854B79" w:rsidRPr="00D93457" w:rsidRDefault="00854B79" w:rsidP="00854B79">
      <w:pPr>
        <w:pStyle w:val="libNormal"/>
        <w:rPr>
          <w:rtl/>
        </w:rPr>
      </w:pPr>
      <w:r w:rsidRPr="00854B79">
        <w:rPr>
          <w:rtl/>
        </w:rPr>
        <w:t>كان خبيراً متضلِّعاً بالأخبار والآثار، والنحو والأحاديث، والمغازي، وغير ذلك.</w:t>
      </w:r>
    </w:p>
    <w:p w:rsidR="00854B79" w:rsidRPr="00D93457" w:rsidRDefault="00854B79" w:rsidP="00854B79">
      <w:pPr>
        <w:pStyle w:val="libNormal"/>
        <w:rPr>
          <w:rtl/>
        </w:rPr>
      </w:pPr>
      <w:r w:rsidRPr="00854B79">
        <w:rPr>
          <w:rtl/>
        </w:rPr>
        <w:t>له مصنّفات كثيرة مشهورة، منها كتاب الأغاني، وكتاب مقاتل الطالبيِّين.</w:t>
      </w:r>
    </w:p>
    <w:p w:rsidR="00854B79" w:rsidRPr="00D93457" w:rsidRDefault="00854B79" w:rsidP="00854B79">
      <w:pPr>
        <w:pStyle w:val="libNormal"/>
        <w:rPr>
          <w:rtl/>
        </w:rPr>
      </w:pPr>
      <w:r w:rsidRPr="00854B79">
        <w:rPr>
          <w:rtl/>
        </w:rPr>
        <w:t>وصفه الذهبي بأنّه كان بَحْراً في الأدب، بصيراً بالأنساب وأيّام العرب، وقال: والعجب أنّه أموي شيعي!!</w:t>
      </w:r>
    </w:p>
    <w:p w:rsidR="00854B79" w:rsidRPr="00D93457" w:rsidRDefault="00854B79" w:rsidP="00854B79">
      <w:pPr>
        <w:pStyle w:val="libNormal"/>
        <w:rPr>
          <w:rtl/>
        </w:rPr>
      </w:pPr>
      <w:r w:rsidRPr="00854B79">
        <w:rPr>
          <w:rtl/>
        </w:rPr>
        <w:t>ووصفه الحرُّ العاملي رحمه الله تعالى في أمل الآمل بأنّه أصبهاني الأصل، بغدادي المنشأ، شيعي المذهب.</w:t>
      </w:r>
    </w:p>
    <w:p w:rsidR="00854B79" w:rsidRPr="00D93457" w:rsidRDefault="00854B79" w:rsidP="00854B79">
      <w:pPr>
        <w:pStyle w:val="libNormal"/>
        <w:rPr>
          <w:rtl/>
        </w:rPr>
      </w:pPr>
      <w:r w:rsidRPr="00854B79">
        <w:rPr>
          <w:rtl/>
        </w:rPr>
        <w:t>تُوفِّي في ذي الحجّة سنة ست (أو ثلاث) وخمسين وثلاثمائة، وله اثنتان وسبعون سنة.</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فهرست الطوسي: 192</w:t>
      </w:r>
      <w:r w:rsidR="00E018CE">
        <w:rPr>
          <w:rtl/>
        </w:rPr>
        <w:t>.</w:t>
      </w:r>
      <w:r w:rsidRPr="00854B79">
        <w:rPr>
          <w:rtl/>
        </w:rPr>
        <w:t xml:space="preserve"> أمل الآمل 2: 181</w:t>
      </w:r>
      <w:r w:rsidR="00E018CE">
        <w:rPr>
          <w:rtl/>
        </w:rPr>
        <w:t>.</w:t>
      </w:r>
      <w:r w:rsidRPr="00854B79">
        <w:rPr>
          <w:rtl/>
        </w:rPr>
        <w:t xml:space="preserve"> أعيان الشيعة 8: 198</w:t>
      </w:r>
      <w:r w:rsidR="00E018CE">
        <w:rPr>
          <w:rtl/>
        </w:rPr>
        <w:t>.</w:t>
      </w:r>
      <w:r w:rsidRPr="00854B79">
        <w:rPr>
          <w:rtl/>
        </w:rPr>
        <w:t xml:space="preserve"> الكُنى والألقاب 1: 132</w:t>
      </w:r>
      <w:r w:rsidR="00E018CE">
        <w:rPr>
          <w:rtl/>
        </w:rPr>
        <w:t>.</w:t>
      </w:r>
      <w:r w:rsidRPr="00854B79">
        <w:rPr>
          <w:rtl/>
        </w:rPr>
        <w:t xml:space="preserve"> تنقيح المقال 3: 30 (باب الكُنى)</w:t>
      </w:r>
      <w:r w:rsidR="00E018CE">
        <w:rPr>
          <w:rtl/>
        </w:rPr>
        <w:t>.</w:t>
      </w:r>
      <w:r w:rsidRPr="00854B79">
        <w:rPr>
          <w:rtl/>
        </w:rPr>
        <w:t xml:space="preserve"> تاريخ بغداد 11: 398</w:t>
      </w:r>
      <w:r w:rsidR="00E018CE">
        <w:rPr>
          <w:rtl/>
        </w:rPr>
        <w:t>.</w:t>
      </w:r>
      <w:r w:rsidRPr="00854B79">
        <w:rPr>
          <w:rtl/>
        </w:rPr>
        <w:t xml:space="preserve"> يتيمة الدهر 3: 109</w:t>
      </w:r>
      <w:r w:rsidR="00E018CE">
        <w:rPr>
          <w:rtl/>
        </w:rPr>
        <w:t>.</w:t>
      </w:r>
      <w:r w:rsidRPr="00854B79">
        <w:rPr>
          <w:rtl/>
        </w:rPr>
        <w:t xml:space="preserve"> معجم الأُدباء 13: 94</w:t>
      </w:r>
      <w:r w:rsidR="00E018CE">
        <w:rPr>
          <w:rtl/>
        </w:rPr>
        <w:t>.</w:t>
      </w:r>
      <w:r w:rsidRPr="00854B79">
        <w:rPr>
          <w:rtl/>
        </w:rPr>
        <w:t xml:space="preserve"> إنباه الرواة 2: 251</w:t>
      </w:r>
      <w:r w:rsidR="00E018CE">
        <w:rPr>
          <w:rtl/>
        </w:rPr>
        <w:t>.</w:t>
      </w:r>
      <w:r w:rsidRPr="00854B79">
        <w:rPr>
          <w:rtl/>
        </w:rPr>
        <w:t xml:space="preserve"> وفيات الأعيان 3: 307</w:t>
      </w:r>
      <w:r w:rsidR="00E018CE">
        <w:rPr>
          <w:rtl/>
        </w:rPr>
        <w:t>.</w:t>
      </w:r>
      <w:r w:rsidRPr="00854B79">
        <w:rPr>
          <w:rtl/>
        </w:rPr>
        <w:t xml:space="preserve"> العِبَر 2: 98</w:t>
      </w:r>
      <w:r w:rsidR="00E018CE">
        <w:rPr>
          <w:rtl/>
        </w:rPr>
        <w:t>.</w:t>
      </w:r>
      <w:r w:rsidRPr="00854B79">
        <w:rPr>
          <w:rtl/>
        </w:rPr>
        <w:t xml:space="preserve"> دول الإسلام 1: 221</w:t>
      </w:r>
      <w:r w:rsidR="00E018CE">
        <w:rPr>
          <w:rtl/>
        </w:rPr>
        <w:t>.</w:t>
      </w:r>
      <w:r w:rsidRPr="00854B79">
        <w:rPr>
          <w:rtl/>
        </w:rPr>
        <w:t xml:space="preserve"> سِيَر أعلام النبلاء 16: 201/140</w:t>
      </w:r>
      <w:r w:rsidR="00E018CE">
        <w:rPr>
          <w:rtl/>
        </w:rPr>
        <w:t>.</w:t>
      </w:r>
      <w:r w:rsidRPr="00854B79">
        <w:rPr>
          <w:rtl/>
        </w:rPr>
        <w:t xml:space="preserve"> ميزان الاعتدال 3: 123</w:t>
      </w:r>
      <w:r w:rsidR="00E018CE">
        <w:rPr>
          <w:rtl/>
        </w:rPr>
        <w:t>.</w:t>
      </w:r>
      <w:r w:rsidRPr="00854B79">
        <w:rPr>
          <w:rtl/>
        </w:rPr>
        <w:t xml:space="preserve"> لسان الميزان 4: 221</w:t>
      </w:r>
      <w:r w:rsidR="00E018CE">
        <w:rPr>
          <w:rtl/>
        </w:rPr>
        <w:t>.</w:t>
      </w:r>
      <w:r w:rsidRPr="00854B79">
        <w:rPr>
          <w:rtl/>
        </w:rPr>
        <w:t xml:space="preserve"> البداية والنهاية 11: 263</w:t>
      </w:r>
      <w:r w:rsidR="00E018CE">
        <w:rPr>
          <w:rtl/>
        </w:rPr>
        <w:t>.</w:t>
      </w:r>
      <w:r w:rsidRPr="00854B79">
        <w:rPr>
          <w:rtl/>
        </w:rPr>
        <w:t xml:space="preserve"> شذرات الذهب 3: 19</w:t>
      </w:r>
      <w:r w:rsidR="00E018CE">
        <w:rPr>
          <w:rtl/>
        </w:rPr>
        <w:t>.</w:t>
      </w:r>
      <w:r w:rsidRPr="00854B79">
        <w:rPr>
          <w:rtl/>
        </w:rPr>
        <w:t xml:space="preserve"> ذكر أخبار اصبهان 2: 22</w:t>
      </w:r>
      <w:r w:rsidR="00E018CE">
        <w:rPr>
          <w:rtl/>
        </w:rPr>
        <w:t>.</w:t>
      </w:r>
      <w:r w:rsidRPr="00854B79">
        <w:rPr>
          <w:rtl/>
        </w:rPr>
        <w:t xml:space="preserve"> فهرست ابن النديم: 226. النجوم الزاهرة 4: 15.</w:t>
      </w:r>
    </w:p>
    <w:p w:rsidR="00854B79" w:rsidRPr="00A8769A" w:rsidRDefault="00854B79" w:rsidP="008E5FD3">
      <w:pPr>
        <w:pStyle w:val="libBold1"/>
        <w:rPr>
          <w:rStyle w:val="libNormalChar"/>
          <w:rtl/>
        </w:rPr>
      </w:pPr>
      <w:r w:rsidRPr="00D93457">
        <w:rPr>
          <w:rtl/>
        </w:rPr>
        <w:t>أبو الحسن، علي بن الحسين المسعودي الهذلي:</w:t>
      </w:r>
    </w:p>
    <w:p w:rsidR="00F96522" w:rsidRDefault="00854B79" w:rsidP="00854B79">
      <w:pPr>
        <w:pStyle w:val="libNormal"/>
        <w:rPr>
          <w:rtl/>
        </w:rPr>
      </w:pPr>
      <w:r w:rsidRPr="00854B79">
        <w:rPr>
          <w:rtl/>
        </w:rPr>
        <w:t>المؤلِّف الشهير، نشأ في بغداد وطاف في الكثير من البلدان، وخلَّف العديد من المصنّفات أشهرها:</w:t>
      </w:r>
    </w:p>
    <w:p w:rsidR="00F96522" w:rsidRDefault="00F96522" w:rsidP="00854B79">
      <w:pPr>
        <w:pStyle w:val="libNormal"/>
        <w:rPr>
          <w:rtl/>
        </w:rPr>
      </w:pPr>
      <w:r>
        <w:rPr>
          <w:rtl/>
        </w:rPr>
        <w:t xml:space="preserve">- </w:t>
      </w:r>
      <w:r w:rsidR="00854B79" w:rsidRPr="00854B79">
        <w:rPr>
          <w:rtl/>
        </w:rPr>
        <w:t>كتاب إثبات الوصيّة.</w:t>
      </w:r>
    </w:p>
    <w:p w:rsidR="00854B79" w:rsidRPr="00D93457" w:rsidRDefault="00F96522" w:rsidP="00854B79">
      <w:pPr>
        <w:pStyle w:val="libNormal"/>
        <w:rPr>
          <w:rtl/>
        </w:rPr>
      </w:pPr>
      <w:r>
        <w:rPr>
          <w:rtl/>
        </w:rPr>
        <w:t xml:space="preserve">- </w:t>
      </w:r>
      <w:r w:rsidR="00854B79" w:rsidRPr="00854B79">
        <w:rPr>
          <w:rtl/>
        </w:rPr>
        <w:t>وكتاب مروج الذهب.</w:t>
      </w:r>
    </w:p>
    <w:p w:rsidR="00854B79" w:rsidRPr="00D93457" w:rsidRDefault="00854B79" w:rsidP="00854B79">
      <w:pPr>
        <w:pStyle w:val="libNormal"/>
        <w:rPr>
          <w:rtl/>
        </w:rPr>
      </w:pPr>
      <w:r w:rsidRPr="00854B79">
        <w:rPr>
          <w:rtl/>
        </w:rPr>
        <w:t>كان مهتّماً بدراسة أحوال الشعوب وعاداتهم وطبائعهم وتقاليدهم، كما كان مؤرِّخاً متقدِّماً، ومتكلِّماً أُصوليّاً، له إِلْمَامٌ بالفلسفة وعلم النجوم وغيرها.</w:t>
      </w:r>
    </w:p>
    <w:p w:rsidR="00854B79" w:rsidRPr="00D93457" w:rsidRDefault="00854B79" w:rsidP="00854B79">
      <w:pPr>
        <w:pStyle w:val="libNormal"/>
        <w:rPr>
          <w:rtl/>
        </w:rPr>
      </w:pPr>
      <w:r w:rsidRPr="00854B79">
        <w:rPr>
          <w:rtl/>
        </w:rPr>
        <w:t>تُوفِّي في منتصف القرن الرابع الهجري.</w:t>
      </w:r>
    </w:p>
    <w:p w:rsidR="00854B79" w:rsidRPr="00A8769A" w:rsidRDefault="00854B79" w:rsidP="008E5FD3">
      <w:pPr>
        <w:pStyle w:val="libBold1"/>
        <w:rPr>
          <w:rStyle w:val="libNormalChar"/>
          <w:rtl/>
        </w:rPr>
      </w:pPr>
      <w:r w:rsidRPr="00D93457">
        <w:rPr>
          <w:rtl/>
        </w:rPr>
        <w:t>انظر ترجمته في:</w:t>
      </w:r>
    </w:p>
    <w:p w:rsidR="00854B79" w:rsidRPr="00D93457" w:rsidRDefault="00854B79" w:rsidP="00854B79">
      <w:pPr>
        <w:pStyle w:val="libNormal"/>
        <w:rPr>
          <w:rtl/>
        </w:rPr>
      </w:pPr>
      <w:r w:rsidRPr="00854B79">
        <w:rPr>
          <w:rtl/>
        </w:rPr>
        <w:t>أعيان الشيعة 8: 220</w:t>
      </w:r>
      <w:r w:rsidR="00E018CE">
        <w:rPr>
          <w:rtl/>
        </w:rPr>
        <w:t>.</w:t>
      </w:r>
      <w:r w:rsidRPr="00854B79">
        <w:rPr>
          <w:rtl/>
        </w:rPr>
        <w:t xml:space="preserve"> الكُنى والألقاب 3: 153</w:t>
      </w:r>
      <w:r w:rsidR="00E018CE">
        <w:rPr>
          <w:rtl/>
        </w:rPr>
        <w:t>.</w:t>
      </w:r>
      <w:r w:rsidRPr="00854B79">
        <w:rPr>
          <w:rtl/>
        </w:rPr>
        <w:t xml:space="preserve"> تأسيس الشيعة: 253</w:t>
      </w:r>
      <w:r w:rsidR="00E018CE">
        <w:rPr>
          <w:rtl/>
        </w:rPr>
        <w:t>.</w:t>
      </w:r>
      <w:r w:rsidRPr="00854B79">
        <w:rPr>
          <w:rtl/>
        </w:rPr>
        <w:t xml:space="preserve"> رجال النجاشي: 254/665</w:t>
      </w:r>
      <w:r w:rsidR="00E018CE">
        <w:rPr>
          <w:rtl/>
        </w:rPr>
        <w:t>.</w:t>
      </w:r>
      <w:r w:rsidRPr="00854B79">
        <w:rPr>
          <w:rtl/>
        </w:rPr>
        <w:t xml:space="preserve"> الخلاصة: 100/40</w:t>
      </w:r>
      <w:r w:rsidR="00E018CE">
        <w:rPr>
          <w:rtl/>
        </w:rPr>
        <w:t>.</w:t>
      </w:r>
      <w:r w:rsidRPr="00854B79">
        <w:rPr>
          <w:rtl/>
        </w:rPr>
        <w:t xml:space="preserve"> رجال ابن داود: </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137/1038</w:t>
      </w:r>
      <w:r w:rsidR="00E018CE">
        <w:rPr>
          <w:rtl/>
        </w:rPr>
        <w:t>.</w:t>
      </w:r>
      <w:r w:rsidRPr="00854B79">
        <w:rPr>
          <w:rtl/>
        </w:rPr>
        <w:t xml:space="preserve"> النجوم الزاهرة 3: 315</w:t>
      </w:r>
      <w:r w:rsidR="00E018CE">
        <w:rPr>
          <w:rtl/>
        </w:rPr>
        <w:t>.</w:t>
      </w:r>
      <w:r w:rsidRPr="00854B79">
        <w:rPr>
          <w:rtl/>
        </w:rPr>
        <w:t xml:space="preserve"> شذرات الذهب 2: 271</w:t>
      </w:r>
      <w:r w:rsidR="00E018CE">
        <w:rPr>
          <w:rtl/>
        </w:rPr>
        <w:t>.</w:t>
      </w:r>
      <w:r w:rsidRPr="00854B79">
        <w:rPr>
          <w:rtl/>
        </w:rPr>
        <w:t xml:space="preserve"> سِيَر أعلام النبلاء 15: 569/343</w:t>
      </w:r>
      <w:r w:rsidR="00E018CE">
        <w:rPr>
          <w:rtl/>
        </w:rPr>
        <w:t>.</w:t>
      </w:r>
      <w:r w:rsidRPr="00854B79">
        <w:rPr>
          <w:rtl/>
        </w:rPr>
        <w:t xml:space="preserve"> العِبَر 2: 71</w:t>
      </w:r>
      <w:r w:rsidR="00E018CE">
        <w:rPr>
          <w:rtl/>
        </w:rPr>
        <w:t>.</w:t>
      </w:r>
      <w:r w:rsidRPr="00854B79">
        <w:rPr>
          <w:rtl/>
        </w:rPr>
        <w:t xml:space="preserve"> لسان الميزان 4: 224</w:t>
      </w:r>
      <w:r w:rsidR="00E018CE">
        <w:rPr>
          <w:rtl/>
        </w:rPr>
        <w:t>.</w:t>
      </w:r>
      <w:r w:rsidRPr="00854B79">
        <w:rPr>
          <w:rtl/>
        </w:rPr>
        <w:t xml:space="preserve"> فوات الوفيات 2: 94.</w:t>
      </w:r>
    </w:p>
    <w:p w:rsidR="00854B79" w:rsidRPr="00A8769A" w:rsidRDefault="00854B79" w:rsidP="008E5FD3">
      <w:pPr>
        <w:pStyle w:val="libBold1"/>
        <w:rPr>
          <w:rStyle w:val="libNormalChar"/>
          <w:rtl/>
        </w:rPr>
      </w:pPr>
      <w:r w:rsidRPr="00D93457">
        <w:rPr>
          <w:rtl/>
        </w:rPr>
        <w:t>السيد المرتضى، علي بن الحسين بن موسى:</w:t>
      </w:r>
    </w:p>
    <w:p w:rsidR="00854B79" w:rsidRPr="00D93457" w:rsidRDefault="00854B79" w:rsidP="00854B79">
      <w:pPr>
        <w:pStyle w:val="libNormal"/>
        <w:rPr>
          <w:rtl/>
        </w:rPr>
      </w:pPr>
      <w:r w:rsidRPr="00854B79">
        <w:rPr>
          <w:rtl/>
        </w:rPr>
        <w:t>أجلّ وأكبر مِن أنْ يُعَرّف، فهو كالشمس في رابعة النهار.</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213</w:t>
      </w:r>
      <w:r w:rsidR="00E018CE">
        <w:rPr>
          <w:rtl/>
        </w:rPr>
        <w:t>.</w:t>
      </w:r>
      <w:r w:rsidRPr="00854B79">
        <w:rPr>
          <w:rtl/>
        </w:rPr>
        <w:t xml:space="preserve"> رجال ابن داود: 136/1036</w:t>
      </w:r>
      <w:r w:rsidR="00E018CE">
        <w:rPr>
          <w:rtl/>
        </w:rPr>
        <w:t>.</w:t>
      </w:r>
      <w:r w:rsidRPr="00854B79">
        <w:rPr>
          <w:rtl/>
        </w:rPr>
        <w:t xml:space="preserve"> رجال النجاشي: 270/708</w:t>
      </w:r>
      <w:r w:rsidR="00E018CE">
        <w:rPr>
          <w:rtl/>
        </w:rPr>
        <w:t>.</w:t>
      </w:r>
      <w:r w:rsidRPr="00854B79">
        <w:rPr>
          <w:rtl/>
        </w:rPr>
        <w:t xml:space="preserve"> تأسيس الشيعة: 214 و 303</w:t>
      </w:r>
      <w:r w:rsidR="00E018CE">
        <w:rPr>
          <w:rtl/>
        </w:rPr>
        <w:t>.</w:t>
      </w:r>
      <w:r w:rsidRPr="00854B79">
        <w:rPr>
          <w:rtl/>
        </w:rPr>
        <w:t xml:space="preserve"> فهرست الطوسي: 98/431</w:t>
      </w:r>
      <w:r w:rsidR="00E018CE">
        <w:rPr>
          <w:rtl/>
        </w:rPr>
        <w:t>.</w:t>
      </w:r>
      <w:r w:rsidRPr="00854B79">
        <w:rPr>
          <w:rtl/>
        </w:rPr>
        <w:t xml:space="preserve"> الدرجات الرفيعة: 458</w:t>
      </w:r>
      <w:r w:rsidR="00E018CE">
        <w:rPr>
          <w:rtl/>
        </w:rPr>
        <w:t>.</w:t>
      </w:r>
      <w:r w:rsidRPr="00854B79">
        <w:rPr>
          <w:rtl/>
        </w:rPr>
        <w:t xml:space="preserve"> الكُنى والألقاب 2: 439</w:t>
      </w:r>
      <w:r w:rsidR="00E018CE">
        <w:rPr>
          <w:rtl/>
        </w:rPr>
        <w:t>.</w:t>
      </w:r>
      <w:r w:rsidRPr="00854B79">
        <w:rPr>
          <w:rtl/>
        </w:rPr>
        <w:t xml:space="preserve"> معالم العلماء: 69</w:t>
      </w:r>
      <w:r w:rsidR="00E018CE">
        <w:rPr>
          <w:rtl/>
        </w:rPr>
        <w:t>.</w:t>
      </w:r>
      <w:r w:rsidRPr="00854B79">
        <w:rPr>
          <w:rtl/>
        </w:rPr>
        <w:t xml:space="preserve"> الخلاصة: 94/22</w:t>
      </w:r>
      <w:r w:rsidR="00E018CE">
        <w:rPr>
          <w:rtl/>
        </w:rPr>
        <w:t>.</w:t>
      </w:r>
      <w:r w:rsidRPr="00854B79">
        <w:rPr>
          <w:rtl/>
        </w:rPr>
        <w:t xml:space="preserve"> تنقيح المقال 2: 284</w:t>
      </w:r>
      <w:r w:rsidR="00E018CE">
        <w:rPr>
          <w:rtl/>
        </w:rPr>
        <w:t>.</w:t>
      </w:r>
      <w:r w:rsidRPr="00854B79">
        <w:rPr>
          <w:rtl/>
        </w:rPr>
        <w:t xml:space="preserve"> أمل الآمل 2: 182/549</w:t>
      </w:r>
      <w:r w:rsidR="00E018CE">
        <w:rPr>
          <w:rtl/>
        </w:rPr>
        <w:t>.</w:t>
      </w:r>
      <w:r w:rsidRPr="00854B79">
        <w:rPr>
          <w:rtl/>
        </w:rPr>
        <w:t xml:space="preserve"> منهج المقال: 331</w:t>
      </w:r>
      <w:r w:rsidR="00E018CE">
        <w:rPr>
          <w:rtl/>
        </w:rPr>
        <w:t>.</w:t>
      </w:r>
      <w:r w:rsidRPr="00854B79">
        <w:rPr>
          <w:rtl/>
        </w:rPr>
        <w:t xml:space="preserve"> منتهى المقال: 218</w:t>
      </w:r>
      <w:r w:rsidR="00E018CE">
        <w:rPr>
          <w:rtl/>
        </w:rPr>
        <w:t>.</w:t>
      </w:r>
      <w:r w:rsidRPr="00854B79">
        <w:rPr>
          <w:rtl/>
        </w:rPr>
        <w:t xml:space="preserve"> تاريخ بغداد 11: 402</w:t>
      </w:r>
      <w:r w:rsidR="00E018CE">
        <w:rPr>
          <w:rtl/>
        </w:rPr>
        <w:t>.</w:t>
      </w:r>
      <w:r w:rsidRPr="00854B79">
        <w:rPr>
          <w:rtl/>
        </w:rPr>
        <w:t xml:space="preserve"> معجم الأُدباء 13: 146</w:t>
      </w:r>
      <w:r w:rsidR="00E018CE">
        <w:rPr>
          <w:rtl/>
        </w:rPr>
        <w:t>.</w:t>
      </w:r>
      <w:r w:rsidRPr="00854B79">
        <w:rPr>
          <w:rtl/>
        </w:rPr>
        <w:t xml:space="preserve"> البداية والنهاية 12: 53</w:t>
      </w:r>
      <w:r w:rsidR="00E018CE">
        <w:rPr>
          <w:rtl/>
        </w:rPr>
        <w:t>.</w:t>
      </w:r>
      <w:r w:rsidRPr="00854B79">
        <w:rPr>
          <w:rtl/>
        </w:rPr>
        <w:t xml:space="preserve"> جمهرة الأنساب: 63</w:t>
      </w:r>
      <w:r w:rsidR="00E018CE">
        <w:rPr>
          <w:rtl/>
        </w:rPr>
        <w:t>.</w:t>
      </w:r>
      <w:r w:rsidRPr="00854B79">
        <w:rPr>
          <w:rtl/>
        </w:rPr>
        <w:t xml:space="preserve"> إنباه الرواة 2: 249</w:t>
      </w:r>
      <w:r w:rsidR="00E018CE">
        <w:rPr>
          <w:rtl/>
        </w:rPr>
        <w:t>.</w:t>
      </w:r>
      <w:r w:rsidRPr="00854B79">
        <w:rPr>
          <w:rtl/>
        </w:rPr>
        <w:t xml:space="preserve"> المنتظم 8: 120</w:t>
      </w:r>
      <w:r w:rsidR="00E018CE">
        <w:rPr>
          <w:rtl/>
        </w:rPr>
        <w:t>.</w:t>
      </w:r>
      <w:r w:rsidRPr="00854B79">
        <w:rPr>
          <w:rtl/>
        </w:rPr>
        <w:t xml:space="preserve"> سِيَر أعلام النبلاء 17: 588/394</w:t>
      </w:r>
      <w:r w:rsidR="00E018CE">
        <w:rPr>
          <w:rtl/>
        </w:rPr>
        <w:t>.</w:t>
      </w:r>
      <w:r w:rsidRPr="00854B79">
        <w:rPr>
          <w:rtl/>
        </w:rPr>
        <w:t xml:space="preserve"> ميزان الاعتدال 3: 124</w:t>
      </w:r>
      <w:r w:rsidR="00E018CE">
        <w:rPr>
          <w:rtl/>
        </w:rPr>
        <w:t>.</w:t>
      </w:r>
      <w:r w:rsidRPr="00854B79">
        <w:rPr>
          <w:rtl/>
        </w:rPr>
        <w:t xml:space="preserve"> دول الإسلام 1: 258</w:t>
      </w:r>
      <w:r w:rsidR="00E018CE">
        <w:rPr>
          <w:rtl/>
        </w:rPr>
        <w:t>.</w:t>
      </w:r>
      <w:r w:rsidRPr="00854B79">
        <w:rPr>
          <w:rtl/>
        </w:rPr>
        <w:t xml:space="preserve"> وفيات الأعيان 3: 313</w:t>
      </w:r>
      <w:r w:rsidR="00E018CE">
        <w:rPr>
          <w:rtl/>
        </w:rPr>
        <w:t>.</w:t>
      </w:r>
      <w:r w:rsidRPr="00854B79">
        <w:rPr>
          <w:rtl/>
        </w:rPr>
        <w:t xml:space="preserve"> بُغْيَة الوعاة 2: 162</w:t>
      </w:r>
      <w:r w:rsidR="00E018CE">
        <w:rPr>
          <w:rtl/>
        </w:rPr>
        <w:t>.</w:t>
      </w:r>
      <w:r w:rsidRPr="00854B79">
        <w:rPr>
          <w:rtl/>
        </w:rPr>
        <w:t xml:space="preserve"> لسان الميزان 4: 223</w:t>
      </w:r>
      <w:r w:rsidR="00E018CE">
        <w:rPr>
          <w:rtl/>
        </w:rPr>
        <w:t>.</w:t>
      </w:r>
      <w:r w:rsidRPr="00854B79">
        <w:rPr>
          <w:rtl/>
        </w:rPr>
        <w:t xml:space="preserve"> مرآة الجنان 3: 55</w:t>
      </w:r>
      <w:r w:rsidR="00E018CE">
        <w:rPr>
          <w:rtl/>
        </w:rPr>
        <w:t>.</w:t>
      </w:r>
      <w:r w:rsidRPr="00854B79">
        <w:rPr>
          <w:rtl/>
        </w:rPr>
        <w:t xml:space="preserve"> شذرات الذهب 3: 256</w:t>
      </w:r>
      <w:r w:rsidR="00E018CE">
        <w:rPr>
          <w:rtl/>
        </w:rPr>
        <w:t>.</w:t>
      </w:r>
      <w:r w:rsidRPr="00854B79">
        <w:rPr>
          <w:rtl/>
        </w:rPr>
        <w:t xml:space="preserve"> النجوم الزاهرة 5: 39.</w:t>
      </w:r>
    </w:p>
    <w:p w:rsidR="00854B79" w:rsidRPr="00A8769A" w:rsidRDefault="00854B79" w:rsidP="008E5FD3">
      <w:pPr>
        <w:pStyle w:val="libBold1"/>
        <w:rPr>
          <w:rStyle w:val="libNormalChar"/>
          <w:rtl/>
        </w:rPr>
      </w:pPr>
      <w:r w:rsidRPr="00D93457">
        <w:rPr>
          <w:rtl/>
        </w:rPr>
        <w:t>أبو الحسن علي الحِمَّاني:</w:t>
      </w:r>
    </w:p>
    <w:p w:rsidR="00854B79" w:rsidRPr="00D93457" w:rsidRDefault="00854B79" w:rsidP="00854B79">
      <w:pPr>
        <w:pStyle w:val="libNormal"/>
        <w:rPr>
          <w:rtl/>
        </w:rPr>
      </w:pPr>
      <w:r w:rsidRPr="00854B79">
        <w:rPr>
          <w:rtl/>
        </w:rPr>
        <w:t>كان شاعراً فاضلاً، وأديباً بارعاً، له قصائد مشهورة تفيض جزالة وبلاغة، ورفعة وجمالاً.</w:t>
      </w:r>
    </w:p>
    <w:p w:rsidR="00854B79" w:rsidRPr="00D93457" w:rsidRDefault="00854B79" w:rsidP="00854B79">
      <w:pPr>
        <w:pStyle w:val="libNormal"/>
        <w:rPr>
          <w:rtl/>
        </w:rPr>
      </w:pPr>
      <w:r w:rsidRPr="00854B79">
        <w:rPr>
          <w:rtl/>
        </w:rPr>
        <w:t>وتسميته بالحِمّاني نسبة إلى حِمّان (بكسر الحاء وتشديد الميم) وهي قبيلة بالكوفة.</w:t>
      </w:r>
    </w:p>
    <w:p w:rsidR="00854B79" w:rsidRPr="00D93457" w:rsidRDefault="00854B79" w:rsidP="00854B79">
      <w:pPr>
        <w:pStyle w:val="libNormal"/>
        <w:rPr>
          <w:rtl/>
        </w:rPr>
      </w:pPr>
      <w:r w:rsidRPr="00854B79">
        <w:rPr>
          <w:rtl/>
        </w:rPr>
        <w:t>نَوَّه الإمام الهادي (عليه السلام) بمكانته العالية في الشعر.</w:t>
      </w:r>
    </w:p>
    <w:p w:rsidR="00854B79" w:rsidRPr="00D93457" w:rsidRDefault="00854B79" w:rsidP="00854B79">
      <w:pPr>
        <w:pStyle w:val="libNormal"/>
        <w:rPr>
          <w:rtl/>
        </w:rPr>
      </w:pPr>
      <w:r w:rsidRPr="00854B79">
        <w:rPr>
          <w:rtl/>
        </w:rPr>
        <w:t>تُوفِّي عام (260 هـ) كما روي.</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تأسيس الشيعة: 216</w:t>
      </w:r>
      <w:r w:rsidR="00E018CE">
        <w:rPr>
          <w:rtl/>
        </w:rPr>
        <w:t>.</w:t>
      </w:r>
      <w:r w:rsidRPr="00854B79">
        <w:rPr>
          <w:rtl/>
        </w:rPr>
        <w:t xml:space="preserve"> معالم العلماء: 150</w:t>
      </w:r>
      <w:r w:rsidR="00E018CE">
        <w:rPr>
          <w:rtl/>
        </w:rPr>
        <w:t>.</w:t>
      </w:r>
      <w:r w:rsidRPr="00854B79">
        <w:rPr>
          <w:rtl/>
        </w:rPr>
        <w:t xml:space="preserve"> أعيان الشيعة 8: 316.</w:t>
      </w:r>
    </w:p>
    <w:p w:rsidR="00854B79" w:rsidRPr="00A8769A" w:rsidRDefault="00854B79" w:rsidP="008E5FD3">
      <w:pPr>
        <w:pStyle w:val="libBold1"/>
        <w:rPr>
          <w:rStyle w:val="libNormalChar"/>
          <w:rtl/>
        </w:rPr>
      </w:pPr>
      <w:r w:rsidRPr="00D93457">
        <w:rPr>
          <w:rtl/>
        </w:rPr>
        <w:t>صدر الدين علي خان المدني الشيرازي:</w:t>
      </w:r>
    </w:p>
    <w:p w:rsidR="00854B79" w:rsidRPr="00D93457" w:rsidRDefault="00854B79" w:rsidP="00854B79">
      <w:pPr>
        <w:pStyle w:val="libNormal"/>
        <w:rPr>
          <w:rtl/>
        </w:rPr>
      </w:pPr>
      <w:r w:rsidRPr="00854B79">
        <w:rPr>
          <w:rtl/>
        </w:rPr>
        <w:t>يعود نسبه إلى الإمام علي بن الحسين (عليهما السلام).</w:t>
      </w:r>
    </w:p>
    <w:p w:rsidR="00854B79" w:rsidRPr="00D93457" w:rsidRDefault="00854B79" w:rsidP="00854B79">
      <w:pPr>
        <w:pStyle w:val="libNormal"/>
        <w:rPr>
          <w:rtl/>
        </w:rPr>
      </w:pPr>
      <w:r w:rsidRPr="00854B79">
        <w:rPr>
          <w:rtl/>
        </w:rPr>
        <w:t>وُلد عام (1052 هـ) في المدينة المنوّرة وأخذ العلم فيها فترة من الزمن حتّى</w:t>
      </w:r>
    </w:p>
    <w:p w:rsidR="00854B79" w:rsidRPr="00854B79" w:rsidRDefault="00854B79" w:rsidP="007757AC">
      <w:pPr>
        <w:pStyle w:val="libNormal"/>
      </w:pPr>
      <w:r>
        <w:rPr>
          <w:rtl/>
        </w:rPr>
        <w:br w:type="page"/>
      </w:r>
    </w:p>
    <w:p w:rsidR="00854B79" w:rsidRPr="00D93457" w:rsidRDefault="00854B79" w:rsidP="00854B79">
      <w:pPr>
        <w:pStyle w:val="libNormal"/>
        <w:rPr>
          <w:rtl/>
        </w:rPr>
      </w:pPr>
      <w:r w:rsidRPr="00854B79">
        <w:rPr>
          <w:rtl/>
        </w:rPr>
        <w:lastRenderedPageBreak/>
        <w:t>هاج إلى حيدر آباد في الهند سَنَة (1068 هـ) حيث شرع هناك في تأليف كتابه الموسوم بسلافة العصر سنة (1081 هـ).</w:t>
      </w:r>
    </w:p>
    <w:p w:rsidR="00854B79" w:rsidRPr="00D93457" w:rsidRDefault="00854B79" w:rsidP="00854B79">
      <w:pPr>
        <w:pStyle w:val="libNormal"/>
        <w:rPr>
          <w:rtl/>
        </w:rPr>
      </w:pPr>
      <w:r w:rsidRPr="00854B79">
        <w:rPr>
          <w:rtl/>
        </w:rPr>
        <w:t>بقي في الهند ثمان وأربعين سنة على ما قيل.</w:t>
      </w:r>
    </w:p>
    <w:p w:rsidR="00854B79" w:rsidRPr="00D93457" w:rsidRDefault="00854B79" w:rsidP="00854B79">
      <w:pPr>
        <w:pStyle w:val="libNormal"/>
        <w:rPr>
          <w:rtl/>
        </w:rPr>
      </w:pPr>
      <w:r w:rsidRPr="00854B79">
        <w:rPr>
          <w:rtl/>
        </w:rPr>
        <w:t>انتقل إلى برهان بور عند السلطان (اُورنك زيب) حيث نَسَّبه رئيساً على ألف وثلاثمائة فارس وأعطاه لقب خان، فعرف به.</w:t>
      </w:r>
    </w:p>
    <w:p w:rsidR="00854B79" w:rsidRPr="00D93457" w:rsidRDefault="00854B79" w:rsidP="00854B79">
      <w:pPr>
        <w:pStyle w:val="libNormal"/>
        <w:rPr>
          <w:rtl/>
        </w:rPr>
      </w:pPr>
      <w:r w:rsidRPr="00854B79">
        <w:rPr>
          <w:rtl/>
        </w:rPr>
        <w:t>رحل إلى إيران وبقي متنقِّلاً في مُدُنِهَا حتّى استقرّ في مدينة شيراز متولِّياً التدريس في مدراسها.</w:t>
      </w:r>
    </w:p>
    <w:p w:rsidR="00F96522" w:rsidRDefault="00854B79" w:rsidP="008E5FD3">
      <w:pPr>
        <w:pStyle w:val="libBold1"/>
        <w:rPr>
          <w:rStyle w:val="libNormalChar"/>
          <w:rtl/>
        </w:rPr>
      </w:pPr>
      <w:r w:rsidRPr="00D93457">
        <w:rPr>
          <w:rtl/>
        </w:rPr>
        <w:t>له جملة من المؤلَّفات القَيِّمَة أمثال:</w:t>
      </w:r>
    </w:p>
    <w:p w:rsidR="00F96522" w:rsidRDefault="00F96522" w:rsidP="00854B79">
      <w:pPr>
        <w:pStyle w:val="libNormal"/>
        <w:rPr>
          <w:rtl/>
        </w:rPr>
      </w:pPr>
      <w:r>
        <w:rPr>
          <w:rStyle w:val="libNormalChar"/>
          <w:rtl/>
        </w:rPr>
        <w:t xml:space="preserve">- </w:t>
      </w:r>
      <w:r w:rsidR="00854B79" w:rsidRPr="00854B79">
        <w:rPr>
          <w:rtl/>
        </w:rPr>
        <w:t>رياض السالكين.</w:t>
      </w:r>
    </w:p>
    <w:p w:rsidR="00F96522" w:rsidRDefault="00F96522" w:rsidP="00854B79">
      <w:pPr>
        <w:pStyle w:val="libNormal"/>
        <w:rPr>
          <w:rtl/>
        </w:rPr>
      </w:pPr>
      <w:r>
        <w:rPr>
          <w:rtl/>
        </w:rPr>
        <w:t xml:space="preserve">- </w:t>
      </w:r>
      <w:r w:rsidR="00854B79" w:rsidRPr="00854B79">
        <w:rPr>
          <w:rtl/>
        </w:rPr>
        <w:t>نغمة الأغان.</w:t>
      </w:r>
    </w:p>
    <w:p w:rsidR="00F96522" w:rsidRDefault="00F96522" w:rsidP="00854B79">
      <w:pPr>
        <w:pStyle w:val="libNormal"/>
        <w:rPr>
          <w:rtl/>
        </w:rPr>
      </w:pPr>
      <w:r>
        <w:rPr>
          <w:rtl/>
        </w:rPr>
        <w:t xml:space="preserve">- </w:t>
      </w:r>
      <w:r w:rsidR="00854B79" w:rsidRPr="00854B79">
        <w:rPr>
          <w:rtl/>
        </w:rPr>
        <w:t>سلوة الغريب وأسوة الأديب.</w:t>
      </w:r>
    </w:p>
    <w:p w:rsidR="00F96522" w:rsidRDefault="00F96522" w:rsidP="00854B79">
      <w:pPr>
        <w:pStyle w:val="libNormal"/>
        <w:rPr>
          <w:rtl/>
        </w:rPr>
      </w:pPr>
      <w:r>
        <w:rPr>
          <w:rtl/>
        </w:rPr>
        <w:t xml:space="preserve">- </w:t>
      </w:r>
      <w:r w:rsidR="00854B79" w:rsidRPr="00854B79">
        <w:rPr>
          <w:rtl/>
        </w:rPr>
        <w:t>أنوار الربيع في أنواع البديع.</w:t>
      </w:r>
    </w:p>
    <w:p w:rsidR="00854B79" w:rsidRPr="00D93457" w:rsidRDefault="00F96522" w:rsidP="00854B79">
      <w:pPr>
        <w:pStyle w:val="libNormal"/>
        <w:rPr>
          <w:rtl/>
        </w:rPr>
      </w:pPr>
      <w:r>
        <w:rPr>
          <w:rtl/>
        </w:rPr>
        <w:t xml:space="preserve">- </w:t>
      </w:r>
      <w:r w:rsidR="00854B79" w:rsidRPr="00854B79">
        <w:rPr>
          <w:rtl/>
        </w:rPr>
        <w:t>موضح الرشاد في شرح الإرشاد.</w:t>
      </w:r>
    </w:p>
    <w:p w:rsidR="00854B79" w:rsidRPr="00D93457" w:rsidRDefault="00854B79" w:rsidP="00854B79">
      <w:pPr>
        <w:pStyle w:val="libNormal"/>
        <w:rPr>
          <w:rtl/>
        </w:rPr>
      </w:pPr>
      <w:r w:rsidRPr="00854B79">
        <w:rPr>
          <w:rtl/>
        </w:rPr>
        <w:t>تُوفِّي في شيراز عام (1120 هـ) ودُفن فيها.</w:t>
      </w:r>
    </w:p>
    <w:p w:rsidR="00854B79" w:rsidRPr="00A8769A" w:rsidRDefault="00854B79" w:rsidP="008E5FD3">
      <w:pPr>
        <w:pStyle w:val="libBold1"/>
        <w:rPr>
          <w:rStyle w:val="libNormalChar"/>
          <w:rtl/>
        </w:rPr>
      </w:pPr>
      <w:r w:rsidRPr="00D93457">
        <w:rPr>
          <w:rtl/>
        </w:rPr>
        <w:t>انظر:</w:t>
      </w:r>
    </w:p>
    <w:p w:rsidR="0066137A" w:rsidRDefault="00854B79" w:rsidP="00854B79">
      <w:pPr>
        <w:pStyle w:val="libNormal"/>
        <w:rPr>
          <w:rtl/>
        </w:rPr>
      </w:pPr>
      <w:r w:rsidRPr="00854B79">
        <w:rPr>
          <w:rtl/>
        </w:rPr>
        <w:t>مقدّمة كتاب الدرجات الرفيعة بقلم السيّد بحر العلوم.</w:t>
      </w:r>
    </w:p>
    <w:p w:rsidR="00854B79" w:rsidRPr="00A8769A" w:rsidRDefault="00854B79" w:rsidP="008E5FD3">
      <w:pPr>
        <w:pStyle w:val="libBold1"/>
        <w:rPr>
          <w:rStyle w:val="libNormalChar"/>
          <w:rtl/>
        </w:rPr>
      </w:pPr>
      <w:r w:rsidRPr="00D93457">
        <w:rPr>
          <w:rtl/>
        </w:rPr>
        <w:t>نور الدين، علي بن صلاح الدين الأيّوبي:</w:t>
      </w:r>
    </w:p>
    <w:p w:rsidR="00854B79" w:rsidRPr="00D93457" w:rsidRDefault="00854B79" w:rsidP="00854B79">
      <w:pPr>
        <w:pStyle w:val="libNormal"/>
        <w:rPr>
          <w:rtl/>
        </w:rPr>
      </w:pPr>
      <w:r w:rsidRPr="00854B79">
        <w:rPr>
          <w:rtl/>
        </w:rPr>
        <w:t>كان متأدِّباً حليماً، حسن السِيرة متديِّناً، أخرجه عمّه وأخوه من ملكه بعد موت أبيه صلاح الدين من دمشق إلى صرخد. واسْتَوْلَيَا على الحكم.</w:t>
      </w:r>
    </w:p>
    <w:p w:rsidR="00854B79" w:rsidRPr="00D93457" w:rsidRDefault="00854B79" w:rsidP="00854B79">
      <w:pPr>
        <w:pStyle w:val="libNormal"/>
        <w:rPr>
          <w:rtl/>
        </w:rPr>
      </w:pPr>
      <w:r w:rsidRPr="00854B79">
        <w:rPr>
          <w:rtl/>
        </w:rPr>
        <w:t>كان شيعيّاً مجاهِرَاً بذلك، معروفاً به، مذيعاً به في قصائده وأشعاره،</w:t>
      </w:r>
    </w:p>
    <w:p w:rsidR="00854B79" w:rsidRPr="00D93457" w:rsidRDefault="00854B79" w:rsidP="00F96522">
      <w:pPr>
        <w:pStyle w:val="libBold1"/>
        <w:rPr>
          <w:rtl/>
        </w:rPr>
      </w:pPr>
      <w:r w:rsidRPr="00D93457">
        <w:rPr>
          <w:rtl/>
        </w:rPr>
        <w:t>ومن ذلك قوله:</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أما آن</w:t>
            </w:r>
            <w:r>
              <w:rPr>
                <w:rFonts w:hint="cs"/>
                <w:rtl/>
              </w:rPr>
              <w:t>َ</w:t>
            </w:r>
            <w:r>
              <w:rPr>
                <w:rtl/>
              </w:rPr>
              <w:t xml:space="preserve"> للسعد الذي أنا طالب</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لادراكه يوما</w:t>
            </w:r>
            <w:r>
              <w:rPr>
                <w:rFonts w:hint="cs"/>
                <w:rtl/>
              </w:rPr>
              <w:t>ً</w:t>
            </w:r>
            <w:r>
              <w:rPr>
                <w:rtl/>
              </w:rPr>
              <w:t xml:space="preserve"> ي</w:t>
            </w:r>
            <w:r>
              <w:rPr>
                <w:rFonts w:hint="cs"/>
                <w:rtl/>
              </w:rPr>
              <w:t>ُ</w:t>
            </w:r>
            <w:r>
              <w:rPr>
                <w:rtl/>
              </w:rPr>
              <w:t>رى وهو طالبي</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ت</w:t>
            </w:r>
            <w:r>
              <w:rPr>
                <w:rFonts w:hint="cs"/>
                <w:rtl/>
              </w:rPr>
              <w:t>ُ</w:t>
            </w:r>
            <w:r>
              <w:rPr>
                <w:rtl/>
              </w:rPr>
              <w:t>رى هل ي</w:t>
            </w:r>
            <w:r>
              <w:rPr>
                <w:rFonts w:hint="cs"/>
                <w:rtl/>
              </w:rPr>
              <w:t>ُ</w:t>
            </w:r>
            <w:r>
              <w:rPr>
                <w:rtl/>
              </w:rPr>
              <w:t>ريني الدهر</w:t>
            </w:r>
            <w:r>
              <w:rPr>
                <w:rFonts w:hint="cs"/>
                <w:rtl/>
              </w:rPr>
              <w:t>ُ</w:t>
            </w:r>
            <w:r>
              <w:rPr>
                <w:rtl/>
              </w:rPr>
              <w:t xml:space="preserve"> أيدي شي</w:t>
            </w:r>
            <w:r>
              <w:rPr>
                <w:rFonts w:hint="cs"/>
                <w:rtl/>
              </w:rPr>
              <w:t>َ</w:t>
            </w:r>
            <w:r>
              <w:rPr>
                <w:rtl/>
              </w:rPr>
              <w:t>عتي</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ت</w:t>
            </w:r>
            <w:r>
              <w:rPr>
                <w:rFonts w:hint="cs"/>
                <w:rtl/>
              </w:rPr>
              <w:t>ُ</w:t>
            </w:r>
            <w:r>
              <w:rPr>
                <w:rtl/>
              </w:rPr>
              <w:t>مك</w:t>
            </w:r>
            <w:r>
              <w:rPr>
                <w:rFonts w:hint="cs"/>
                <w:rtl/>
              </w:rPr>
              <w:t>َّ</w:t>
            </w:r>
            <w:r>
              <w:rPr>
                <w:rtl/>
              </w:rPr>
              <w:t>ن ي</w:t>
            </w:r>
            <w:r>
              <w:rPr>
                <w:rFonts w:hint="cs"/>
                <w:rtl/>
              </w:rPr>
              <w:t>َ</w:t>
            </w:r>
            <w:r>
              <w:rPr>
                <w:rtl/>
              </w:rPr>
              <w:t>وما</w:t>
            </w:r>
            <w:r>
              <w:rPr>
                <w:rFonts w:hint="cs"/>
                <w:rtl/>
              </w:rPr>
              <w:t>ً</w:t>
            </w:r>
            <w:r>
              <w:rPr>
                <w:rtl/>
              </w:rPr>
              <w:t xml:space="preserve"> من نواصي النواصب</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D93457">
        <w:rPr>
          <w:rtl/>
        </w:rPr>
        <w:t>راجع:</w:t>
      </w:r>
    </w:p>
    <w:p w:rsidR="0066137A" w:rsidRDefault="00854B79" w:rsidP="00854B79">
      <w:pPr>
        <w:pStyle w:val="libNormal"/>
        <w:rPr>
          <w:rtl/>
        </w:rPr>
      </w:pPr>
      <w:r w:rsidRPr="00854B79">
        <w:rPr>
          <w:rtl/>
        </w:rPr>
        <w:t>أعيان الشيعة 8: 371</w:t>
      </w:r>
      <w:r w:rsidR="00E018CE">
        <w:rPr>
          <w:rtl/>
        </w:rPr>
        <w:t>.</w:t>
      </w:r>
      <w:r w:rsidRPr="00854B79">
        <w:rPr>
          <w:rtl/>
        </w:rPr>
        <w:t xml:space="preserve"> الكُنى والألقاب 3: 195</w:t>
      </w:r>
      <w:r w:rsidR="00E018CE">
        <w:rPr>
          <w:rtl/>
        </w:rPr>
        <w:t>.</w:t>
      </w:r>
      <w:r w:rsidRPr="00854B79">
        <w:rPr>
          <w:rtl/>
        </w:rPr>
        <w:t xml:space="preserve"> النجوم الزاهرة: 217.</w:t>
      </w:r>
    </w:p>
    <w:p w:rsidR="00854B79" w:rsidRPr="00A8769A" w:rsidRDefault="00854B79" w:rsidP="008E5FD3">
      <w:pPr>
        <w:pStyle w:val="libBold1"/>
        <w:rPr>
          <w:rStyle w:val="libNormalChar"/>
          <w:rtl/>
        </w:rPr>
      </w:pPr>
      <w:r w:rsidRPr="00D93457">
        <w:rPr>
          <w:rtl/>
        </w:rPr>
        <w:t>ابن الرومي، أبو الحسن علي بن العبّاس:</w:t>
      </w:r>
    </w:p>
    <w:p w:rsidR="00854B79" w:rsidRPr="00D93457" w:rsidRDefault="00854B79" w:rsidP="00854B79">
      <w:pPr>
        <w:pStyle w:val="libNormal"/>
        <w:rPr>
          <w:rtl/>
        </w:rPr>
      </w:pPr>
      <w:r w:rsidRPr="00854B79">
        <w:rPr>
          <w:rtl/>
        </w:rPr>
        <w:t>يُعَدُّ من أَشْعَر أهل زمانه، وأجملهم وصفاً، وأبلغهم هجاءً، وأوسعهم إحاطةً وتحكّماً.</w:t>
      </w:r>
    </w:p>
    <w:p w:rsidR="00854B79" w:rsidRPr="00854B79" w:rsidRDefault="00854B79" w:rsidP="007757AC">
      <w:pPr>
        <w:pStyle w:val="libNormal"/>
      </w:pPr>
      <w:r>
        <w:rPr>
          <w:rtl/>
        </w:rPr>
        <w:br w:type="page"/>
      </w:r>
    </w:p>
    <w:p w:rsidR="00854B79" w:rsidRPr="00D93457" w:rsidRDefault="00854B79" w:rsidP="00854B79">
      <w:pPr>
        <w:pStyle w:val="libNormal"/>
        <w:rPr>
          <w:rtl/>
        </w:rPr>
      </w:pPr>
      <w:r w:rsidRPr="00854B79">
        <w:rPr>
          <w:rtl/>
        </w:rPr>
        <w:lastRenderedPageBreak/>
        <w:t>وُلد عام (221 هـ) في العتيقة من الجانب الغربي من مدينة السلام.</w:t>
      </w:r>
    </w:p>
    <w:p w:rsidR="00854B79" w:rsidRPr="00D93457" w:rsidRDefault="00854B79" w:rsidP="00854B79">
      <w:pPr>
        <w:pStyle w:val="libNormal"/>
        <w:rPr>
          <w:rtl/>
        </w:rPr>
      </w:pPr>
      <w:r w:rsidRPr="00854B79">
        <w:rPr>
          <w:rtl/>
        </w:rPr>
        <w:t>تعلّم العربيّة فأتْقنها وبرع فيها وحذق في علومها، وله قصائد كثيرة وشهيرة،</w:t>
      </w:r>
    </w:p>
    <w:p w:rsidR="00854B79" w:rsidRPr="00A8769A" w:rsidRDefault="00854B79" w:rsidP="008E5FD3">
      <w:pPr>
        <w:pStyle w:val="libBold1"/>
        <w:rPr>
          <w:rStyle w:val="libNormalChar"/>
          <w:rtl/>
        </w:rPr>
      </w:pPr>
      <w:r w:rsidRPr="00D93457">
        <w:rPr>
          <w:rtl/>
        </w:rPr>
        <w:t xml:space="preserve">ومن ذلك قوله في مدح أمير المؤمنين علي </w:t>
      </w:r>
      <w:r>
        <w:rPr>
          <w:rtl/>
        </w:rPr>
        <w:t>(</w:t>
      </w:r>
      <w:r w:rsidRPr="00D93457">
        <w:rPr>
          <w:rtl/>
        </w:rPr>
        <w:t>عليه السلام</w:t>
      </w:r>
      <w:r>
        <w:rPr>
          <w:rtl/>
        </w:rPr>
        <w:t>)</w:t>
      </w:r>
      <w:r w:rsidRPr="00D93457">
        <w:rPr>
          <w:rtl/>
        </w:rPr>
        <w:t>:</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تراب</w:t>
            </w:r>
            <w:r>
              <w:rPr>
                <w:rFonts w:hint="cs"/>
                <w:rtl/>
              </w:rPr>
              <w:t>ُ</w:t>
            </w:r>
            <w:r>
              <w:rPr>
                <w:rtl/>
              </w:rPr>
              <w:t xml:space="preserve"> أبي تراب كحل</w:t>
            </w:r>
            <w:r>
              <w:rPr>
                <w:rFonts w:hint="cs"/>
                <w:rtl/>
              </w:rPr>
              <w:t>َ</w:t>
            </w:r>
            <w:r>
              <w:rPr>
                <w:rtl/>
              </w:rPr>
              <w:t xml:space="preserve"> عيني</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إذا ر</w:t>
            </w:r>
            <w:r>
              <w:rPr>
                <w:rFonts w:hint="cs"/>
                <w:rtl/>
              </w:rPr>
              <w:t>َ</w:t>
            </w:r>
            <w:r>
              <w:rPr>
                <w:rtl/>
              </w:rPr>
              <w:t>مدت جلوت بها ق</w:t>
            </w:r>
            <w:r>
              <w:rPr>
                <w:rFonts w:hint="cs"/>
                <w:rtl/>
              </w:rPr>
              <w:t>َ</w:t>
            </w:r>
            <w:r>
              <w:rPr>
                <w:rtl/>
              </w:rPr>
              <w:t>ذاها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ت</w:t>
            </w:r>
            <w:r>
              <w:rPr>
                <w:rFonts w:hint="cs"/>
                <w:rtl/>
              </w:rPr>
              <w:t>َ</w:t>
            </w:r>
            <w:r>
              <w:rPr>
                <w:rtl/>
              </w:rPr>
              <w:t>لذ</w:t>
            </w:r>
            <w:r>
              <w:rPr>
                <w:rFonts w:hint="cs"/>
                <w:rtl/>
              </w:rPr>
              <w:t>ُ</w:t>
            </w:r>
            <w:r>
              <w:rPr>
                <w:rtl/>
              </w:rPr>
              <w:t xml:space="preserve"> لي الم</w:t>
            </w:r>
            <w:r>
              <w:rPr>
                <w:rFonts w:hint="cs"/>
                <w:rtl/>
              </w:rPr>
              <w:t>َ</w:t>
            </w:r>
            <w:r>
              <w:rPr>
                <w:rtl/>
              </w:rPr>
              <w:t>لامة</w:t>
            </w:r>
            <w:r>
              <w:rPr>
                <w:rFonts w:hint="cs"/>
                <w:rtl/>
              </w:rPr>
              <w:t>ُ</w:t>
            </w:r>
            <w:r>
              <w:rPr>
                <w:rtl/>
              </w:rPr>
              <w:t xml:space="preserve"> في هواه</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لذكراه</w:t>
            </w:r>
            <w:r>
              <w:rPr>
                <w:rFonts w:hint="cs"/>
                <w:rtl/>
              </w:rPr>
              <w:t>ُ</w:t>
            </w:r>
            <w:r>
              <w:rPr>
                <w:rtl/>
              </w:rPr>
              <w:t xml:space="preserve"> وأستحلي أذاها</w:t>
            </w:r>
            <w:r w:rsidRPr="00485C76">
              <w:rPr>
                <w:rStyle w:val="libPoemTiniChar0"/>
                <w:rtl/>
              </w:rPr>
              <w:br/>
              <w:t>  </w:t>
            </w:r>
          </w:p>
        </w:tc>
      </w:tr>
    </w:tbl>
    <w:p w:rsidR="00854B79" w:rsidRPr="00D93457" w:rsidRDefault="00854B79" w:rsidP="00854B79">
      <w:pPr>
        <w:pStyle w:val="libNormal"/>
        <w:rPr>
          <w:rtl/>
        </w:rPr>
      </w:pPr>
      <w:r w:rsidRPr="00854B79">
        <w:rPr>
          <w:rtl/>
        </w:rPr>
        <w:t>تُوفِّي عام (283 هـ) ودُفن في مقابر باب البستان في الجانب الشرقي من مدينة السلام.</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250</w:t>
      </w:r>
      <w:r w:rsidR="00E018CE">
        <w:rPr>
          <w:rtl/>
        </w:rPr>
        <w:t>.</w:t>
      </w:r>
      <w:r w:rsidRPr="00854B79">
        <w:rPr>
          <w:rtl/>
        </w:rPr>
        <w:t xml:space="preserve"> الكُنى والألقاب 1: 280</w:t>
      </w:r>
      <w:r w:rsidR="00E018CE">
        <w:rPr>
          <w:rtl/>
        </w:rPr>
        <w:t>.</w:t>
      </w:r>
      <w:r w:rsidRPr="00854B79">
        <w:rPr>
          <w:rtl/>
        </w:rPr>
        <w:t xml:space="preserve"> تاريخ بغداد 12: 23</w:t>
      </w:r>
      <w:r w:rsidR="00E018CE">
        <w:rPr>
          <w:rtl/>
        </w:rPr>
        <w:t>.</w:t>
      </w:r>
      <w:r w:rsidRPr="00854B79">
        <w:rPr>
          <w:rtl/>
        </w:rPr>
        <w:t xml:space="preserve"> المنتظم 5: 165</w:t>
      </w:r>
      <w:r w:rsidR="00E018CE">
        <w:rPr>
          <w:rtl/>
        </w:rPr>
        <w:t>.</w:t>
      </w:r>
      <w:r w:rsidRPr="00854B79">
        <w:rPr>
          <w:rtl/>
        </w:rPr>
        <w:t xml:space="preserve"> سِيَر أعلام النبلاء 13: 495/224</w:t>
      </w:r>
      <w:r w:rsidR="00E018CE">
        <w:rPr>
          <w:rtl/>
        </w:rPr>
        <w:t>.</w:t>
      </w:r>
      <w:r w:rsidRPr="00854B79">
        <w:rPr>
          <w:rtl/>
        </w:rPr>
        <w:t xml:space="preserve"> وفيات الأعيان 3: 358</w:t>
      </w:r>
      <w:r w:rsidR="00E018CE">
        <w:rPr>
          <w:rtl/>
        </w:rPr>
        <w:t>.</w:t>
      </w:r>
      <w:r w:rsidRPr="00854B79">
        <w:rPr>
          <w:rtl/>
        </w:rPr>
        <w:t xml:space="preserve"> البداية والنهاية 11: 74</w:t>
      </w:r>
      <w:r w:rsidR="00E018CE">
        <w:rPr>
          <w:rtl/>
        </w:rPr>
        <w:t>.</w:t>
      </w:r>
      <w:r w:rsidRPr="00854B79">
        <w:rPr>
          <w:rtl/>
        </w:rPr>
        <w:t xml:space="preserve"> شذرات الذهب 2: 188.</w:t>
      </w:r>
    </w:p>
    <w:p w:rsidR="00854B79" w:rsidRPr="00A8769A" w:rsidRDefault="00854B79" w:rsidP="008E5FD3">
      <w:pPr>
        <w:pStyle w:val="libBold1"/>
        <w:rPr>
          <w:rStyle w:val="libNormalChar"/>
          <w:rtl/>
        </w:rPr>
      </w:pPr>
      <w:r w:rsidRPr="00D93457">
        <w:rPr>
          <w:rtl/>
        </w:rPr>
        <w:t>الناشئ الصغير، علي بن عبد الله بن وصيف البغدادي:</w:t>
      </w:r>
    </w:p>
    <w:p w:rsidR="00854B79" w:rsidRPr="00D93457" w:rsidRDefault="00854B79" w:rsidP="00854B79">
      <w:pPr>
        <w:pStyle w:val="libNormal"/>
        <w:rPr>
          <w:rtl/>
        </w:rPr>
      </w:pPr>
      <w:r w:rsidRPr="00854B79">
        <w:rPr>
          <w:rtl/>
        </w:rPr>
        <w:t>كان متكلِّماً بارعاً من كبار متكلِّمي الشيعة، وشاعراً مفوّهاً ومبرَّزاً من شعرائها.</w:t>
      </w:r>
    </w:p>
    <w:p w:rsidR="00854B79" w:rsidRPr="00D93457" w:rsidRDefault="00854B79" w:rsidP="00854B79">
      <w:pPr>
        <w:pStyle w:val="libNormal"/>
        <w:rPr>
          <w:rtl/>
        </w:rPr>
      </w:pPr>
      <w:r w:rsidRPr="00854B79">
        <w:rPr>
          <w:rtl/>
        </w:rPr>
        <w:t>وُلِدَ عام (271 هـ) وأخذ علم الكلام عن أبي سهل إسماعيل النوبختي.</w:t>
      </w:r>
    </w:p>
    <w:p w:rsidR="00854B79" w:rsidRPr="00D93457" w:rsidRDefault="00854B79" w:rsidP="00854B79">
      <w:pPr>
        <w:pStyle w:val="libNormal"/>
        <w:rPr>
          <w:rtl/>
        </w:rPr>
      </w:pPr>
      <w:r w:rsidRPr="00854B79">
        <w:rPr>
          <w:rtl/>
        </w:rPr>
        <w:t>أُسمِي بالناشئ؛ لأنّه نشأ في فنٍّ من الشعر.</w:t>
      </w:r>
    </w:p>
    <w:p w:rsidR="00854B79" w:rsidRPr="00D93457" w:rsidRDefault="00854B79" w:rsidP="00854B79">
      <w:pPr>
        <w:pStyle w:val="libNormal"/>
        <w:rPr>
          <w:rtl/>
        </w:rPr>
      </w:pPr>
      <w:r w:rsidRPr="00854B79">
        <w:rPr>
          <w:rtl/>
        </w:rPr>
        <w:t>له قصائد كثيرة جدّاً في أهل البيت (عليهم السلام)، حتّى أنه يُسمَّى بشاعر أهل البيت.</w:t>
      </w:r>
    </w:p>
    <w:p w:rsidR="00854B79" w:rsidRPr="00D93457" w:rsidRDefault="00854B79" w:rsidP="00F96522">
      <w:pPr>
        <w:pStyle w:val="libBold1"/>
        <w:rPr>
          <w:rtl/>
        </w:rPr>
      </w:pPr>
      <w:r w:rsidRPr="00D93457">
        <w:rPr>
          <w:rtl/>
        </w:rPr>
        <w:t>من ذلك قوله:</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بآل</w:t>
            </w:r>
            <w:r>
              <w:rPr>
                <w:rFonts w:hint="cs"/>
                <w:rtl/>
              </w:rPr>
              <w:t>ِ</w:t>
            </w:r>
            <w:r>
              <w:rPr>
                <w:rtl/>
              </w:rPr>
              <w:t xml:space="preserve"> م</w:t>
            </w:r>
            <w:r>
              <w:rPr>
                <w:rFonts w:hint="cs"/>
                <w:rtl/>
              </w:rPr>
              <w:t>ُ</w:t>
            </w:r>
            <w:r>
              <w:rPr>
                <w:rtl/>
              </w:rPr>
              <w:t>ح</w:t>
            </w:r>
            <w:r>
              <w:rPr>
                <w:rFonts w:hint="cs"/>
                <w:rtl/>
              </w:rPr>
              <w:t>َ</w:t>
            </w:r>
            <w:r>
              <w:rPr>
                <w:rtl/>
              </w:rPr>
              <w:t>م</w:t>
            </w:r>
            <w:r>
              <w:rPr>
                <w:rFonts w:hint="cs"/>
                <w:rtl/>
              </w:rPr>
              <w:t>َّ</w:t>
            </w:r>
            <w:r>
              <w:rPr>
                <w:rtl/>
              </w:rPr>
              <w:t>د ع</w:t>
            </w:r>
            <w:r>
              <w:rPr>
                <w:rFonts w:hint="cs"/>
                <w:rtl/>
              </w:rPr>
              <w:t>ُ</w:t>
            </w:r>
            <w:r>
              <w:rPr>
                <w:rtl/>
              </w:rPr>
              <w:t>رف</w:t>
            </w:r>
            <w:r>
              <w:rPr>
                <w:rFonts w:hint="cs"/>
                <w:rtl/>
              </w:rPr>
              <w:t>َ</w:t>
            </w:r>
            <w:r>
              <w:rPr>
                <w:rtl/>
              </w:rPr>
              <w:t xml:space="preserve"> الص</w:t>
            </w:r>
            <w:r>
              <w:rPr>
                <w:rFonts w:hint="cs"/>
                <w:rtl/>
              </w:rPr>
              <w:t>َّ</w:t>
            </w:r>
            <w:r>
              <w:rPr>
                <w:rtl/>
              </w:rPr>
              <w:t>واب</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و</w:t>
            </w:r>
            <w:r>
              <w:rPr>
                <w:rFonts w:hint="cs"/>
                <w:rtl/>
              </w:rPr>
              <w:t>َ</w:t>
            </w:r>
            <w:r>
              <w:rPr>
                <w:rtl/>
              </w:rPr>
              <w:t>في أبيات</w:t>
            </w:r>
            <w:r>
              <w:rPr>
                <w:rFonts w:hint="cs"/>
                <w:rtl/>
              </w:rPr>
              <w:t>ِ</w:t>
            </w:r>
            <w:r>
              <w:rPr>
                <w:rtl/>
              </w:rPr>
              <w:t>هم ن</w:t>
            </w:r>
            <w:r>
              <w:rPr>
                <w:rFonts w:hint="cs"/>
                <w:rtl/>
              </w:rPr>
              <w:t>َ</w:t>
            </w:r>
            <w:r>
              <w:rPr>
                <w:rtl/>
              </w:rPr>
              <w:t>ز</w:t>
            </w:r>
            <w:r>
              <w:rPr>
                <w:rFonts w:hint="cs"/>
                <w:rtl/>
              </w:rPr>
              <w:t>َ</w:t>
            </w:r>
            <w:r>
              <w:rPr>
                <w:rtl/>
              </w:rPr>
              <w:t>ل</w:t>
            </w:r>
            <w:r>
              <w:rPr>
                <w:rFonts w:hint="cs"/>
                <w:rtl/>
              </w:rPr>
              <w:t>َ</w:t>
            </w:r>
            <w:r>
              <w:rPr>
                <w:rtl/>
              </w:rPr>
              <w:t xml:space="preserve"> الكتاب</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ه</w:t>
            </w:r>
            <w:r>
              <w:rPr>
                <w:rFonts w:hint="cs"/>
                <w:rtl/>
              </w:rPr>
              <w:t>ُ</w:t>
            </w:r>
            <w:r>
              <w:rPr>
                <w:rtl/>
              </w:rPr>
              <w:t>م</w:t>
            </w:r>
            <w:r>
              <w:rPr>
                <w:rFonts w:hint="cs"/>
                <w:rtl/>
              </w:rPr>
              <w:t>ُ</w:t>
            </w:r>
            <w:r>
              <w:rPr>
                <w:rtl/>
              </w:rPr>
              <w:t xml:space="preserve"> الك</w:t>
            </w:r>
            <w:r>
              <w:rPr>
                <w:rFonts w:hint="cs"/>
                <w:rtl/>
              </w:rPr>
              <w:t>َ</w:t>
            </w:r>
            <w:r>
              <w:rPr>
                <w:rtl/>
              </w:rPr>
              <w:t>لمات</w:t>
            </w:r>
            <w:r>
              <w:rPr>
                <w:rFonts w:hint="cs"/>
                <w:rtl/>
              </w:rPr>
              <w:t>ُ</w:t>
            </w:r>
            <w:r>
              <w:rPr>
                <w:rtl/>
              </w:rPr>
              <w:t xml:space="preserve"> والأسماء</w:t>
            </w:r>
            <w:r>
              <w:rPr>
                <w:rFonts w:hint="cs"/>
                <w:rtl/>
              </w:rPr>
              <w:t>ُ</w:t>
            </w:r>
            <w:r>
              <w:rPr>
                <w:rtl/>
              </w:rPr>
              <w:t xml:space="preserve"> لاح</w:t>
            </w:r>
            <w:r>
              <w:rPr>
                <w:rFonts w:hint="cs"/>
                <w:rtl/>
              </w:rPr>
              <w:t>َ</w:t>
            </w:r>
            <w:r>
              <w:rPr>
                <w:rtl/>
              </w:rPr>
              <w:t>ت</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لادم</w:t>
            </w:r>
            <w:r>
              <w:rPr>
                <w:rFonts w:hint="cs"/>
                <w:rtl/>
              </w:rPr>
              <w:t>َ</w:t>
            </w:r>
            <w:r>
              <w:rPr>
                <w:rtl/>
              </w:rPr>
              <w:t xml:space="preserve"> حين</w:t>
            </w:r>
            <w:r>
              <w:rPr>
                <w:rFonts w:hint="cs"/>
                <w:rtl/>
              </w:rPr>
              <w:t>َ</w:t>
            </w:r>
            <w:r>
              <w:rPr>
                <w:rtl/>
              </w:rPr>
              <w:t xml:space="preserve"> ع</w:t>
            </w:r>
            <w:r>
              <w:rPr>
                <w:rFonts w:hint="cs"/>
                <w:rtl/>
              </w:rPr>
              <w:t>َ</w:t>
            </w:r>
            <w:r>
              <w:rPr>
                <w:rtl/>
              </w:rPr>
              <w:t>ز</w:t>
            </w:r>
            <w:r>
              <w:rPr>
                <w:rFonts w:hint="cs"/>
                <w:rtl/>
              </w:rPr>
              <w:t>َّ</w:t>
            </w:r>
            <w:r>
              <w:rPr>
                <w:rtl/>
              </w:rPr>
              <w:t xml:space="preserve"> ل</w:t>
            </w:r>
            <w:r>
              <w:rPr>
                <w:rFonts w:hint="cs"/>
                <w:rtl/>
              </w:rPr>
              <w:t>َ</w:t>
            </w:r>
            <w:r>
              <w:rPr>
                <w:rtl/>
              </w:rPr>
              <w:t>ه</w:t>
            </w:r>
            <w:r>
              <w:rPr>
                <w:rFonts w:hint="cs"/>
                <w:rtl/>
              </w:rPr>
              <w:t>ُ</w:t>
            </w:r>
            <w:r>
              <w:rPr>
                <w:rtl/>
              </w:rPr>
              <w:t xml:space="preserve"> المت</w:t>
            </w:r>
            <w:r>
              <w:rPr>
                <w:rFonts w:hint="cs"/>
                <w:rtl/>
              </w:rPr>
              <w:t>َ</w:t>
            </w:r>
            <w:r>
              <w:rPr>
                <w:rtl/>
              </w:rPr>
              <w:t>اب</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و</w:t>
            </w:r>
            <w:r>
              <w:rPr>
                <w:rFonts w:hint="cs"/>
                <w:rtl/>
              </w:rPr>
              <w:t>َ</w:t>
            </w:r>
            <w:r>
              <w:rPr>
                <w:rtl/>
              </w:rPr>
              <w:t>ه</w:t>
            </w:r>
            <w:r>
              <w:rPr>
                <w:rFonts w:hint="cs"/>
                <w:rtl/>
              </w:rPr>
              <w:t>ُ</w:t>
            </w:r>
            <w:r>
              <w:rPr>
                <w:rtl/>
              </w:rPr>
              <w:t>م ح</w:t>
            </w:r>
            <w:r>
              <w:rPr>
                <w:rFonts w:hint="cs"/>
                <w:rtl/>
              </w:rPr>
              <w:t>ُ</w:t>
            </w:r>
            <w:r>
              <w:rPr>
                <w:rtl/>
              </w:rPr>
              <w:t>جج الاله</w:t>
            </w:r>
            <w:r>
              <w:rPr>
                <w:rFonts w:hint="cs"/>
                <w:rtl/>
              </w:rPr>
              <w:t>ِ</w:t>
            </w:r>
            <w:r>
              <w:rPr>
                <w:rtl/>
              </w:rPr>
              <w:t xml:space="preserve"> على الب</w:t>
            </w:r>
            <w:r>
              <w:rPr>
                <w:rFonts w:hint="cs"/>
                <w:rtl/>
              </w:rPr>
              <w:t>َ</w:t>
            </w:r>
            <w:r>
              <w:rPr>
                <w:rtl/>
              </w:rPr>
              <w:t>رايا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ب</w:t>
            </w:r>
            <w:r>
              <w:rPr>
                <w:rFonts w:hint="cs"/>
                <w:rtl/>
              </w:rPr>
              <w:t>ِ</w:t>
            </w:r>
            <w:r>
              <w:rPr>
                <w:rtl/>
              </w:rPr>
              <w:t>ه</w:t>
            </w:r>
            <w:r>
              <w:rPr>
                <w:rFonts w:hint="cs"/>
                <w:rtl/>
              </w:rPr>
              <w:t>ِ</w:t>
            </w:r>
            <w:r>
              <w:rPr>
                <w:rtl/>
              </w:rPr>
              <w:t>م و</w:t>
            </w:r>
            <w:r>
              <w:rPr>
                <w:rFonts w:hint="cs"/>
                <w:rtl/>
              </w:rPr>
              <w:t>َ</w:t>
            </w:r>
            <w:r>
              <w:rPr>
                <w:rtl/>
              </w:rPr>
              <w:t>بجد</w:t>
            </w:r>
            <w:r>
              <w:rPr>
                <w:rFonts w:hint="cs"/>
                <w:rtl/>
              </w:rPr>
              <w:t>ِّ</w:t>
            </w:r>
            <w:r>
              <w:rPr>
                <w:rtl/>
              </w:rPr>
              <w:t>ه</w:t>
            </w:r>
            <w:r>
              <w:rPr>
                <w:rFonts w:hint="cs"/>
                <w:rtl/>
              </w:rPr>
              <w:t>ِ</w:t>
            </w:r>
            <w:r>
              <w:rPr>
                <w:rtl/>
              </w:rPr>
              <w:t>م لا ي</w:t>
            </w:r>
            <w:r>
              <w:rPr>
                <w:rFonts w:hint="cs"/>
                <w:rtl/>
              </w:rPr>
              <w:t>ُ</w:t>
            </w:r>
            <w:r>
              <w:rPr>
                <w:rtl/>
              </w:rPr>
              <w:t>ستراب</w:t>
            </w:r>
            <w:r>
              <w:rPr>
                <w:rFonts w:hint="cs"/>
                <w:rtl/>
              </w:rPr>
              <w:t>ُ</w:t>
            </w:r>
            <w:r w:rsidRPr="00485C76">
              <w:rPr>
                <w:rStyle w:val="libPoemTiniChar0"/>
                <w:rtl/>
              </w:rPr>
              <w:br/>
              <w:t>  </w:t>
            </w:r>
          </w:p>
        </w:tc>
      </w:tr>
    </w:tbl>
    <w:p w:rsidR="00854B79" w:rsidRPr="00D93457" w:rsidRDefault="00854B79" w:rsidP="00854B79">
      <w:pPr>
        <w:pStyle w:val="libNormal"/>
        <w:rPr>
          <w:rtl/>
        </w:rPr>
      </w:pPr>
      <w:r w:rsidRPr="00854B79">
        <w:rPr>
          <w:rtl/>
        </w:rPr>
        <w:t>تُوفِّي يوم الأربعاء لخمس خَلَوْنَ من صفر عام (365) أو (366 هـ). ودُفن في مقابر قريش ببغداد.</w:t>
      </w:r>
    </w:p>
    <w:p w:rsidR="00854B79" w:rsidRPr="00A8769A" w:rsidRDefault="00854B79" w:rsidP="008E5FD3">
      <w:pPr>
        <w:pStyle w:val="libBold1"/>
        <w:rPr>
          <w:rStyle w:val="libNormalChar"/>
          <w:rtl/>
        </w:rPr>
      </w:pPr>
      <w:r w:rsidRPr="00D93457">
        <w:rPr>
          <w:rtl/>
        </w:rPr>
        <w:t>انظر ترجمته في:</w:t>
      </w:r>
    </w:p>
    <w:p w:rsidR="00854B79" w:rsidRPr="00D93457" w:rsidRDefault="00854B79" w:rsidP="00854B79">
      <w:pPr>
        <w:pStyle w:val="libNormal"/>
        <w:rPr>
          <w:rtl/>
        </w:rPr>
      </w:pPr>
      <w:r w:rsidRPr="00854B79">
        <w:rPr>
          <w:rtl/>
        </w:rPr>
        <w:t>أعيان الشيعة 8: 282</w:t>
      </w:r>
      <w:r w:rsidR="00E018CE">
        <w:rPr>
          <w:rtl/>
        </w:rPr>
        <w:t>.</w:t>
      </w:r>
      <w:r w:rsidRPr="00854B79">
        <w:rPr>
          <w:rtl/>
        </w:rPr>
        <w:t xml:space="preserve"> الكُنى والألقاب 3: 191</w:t>
      </w:r>
      <w:r w:rsidR="00E018CE">
        <w:rPr>
          <w:rtl/>
        </w:rPr>
        <w:t>.</w:t>
      </w:r>
      <w:r w:rsidRPr="00854B79">
        <w:rPr>
          <w:rtl/>
        </w:rPr>
        <w:t xml:space="preserve"> معالم العلماء: 313</w:t>
      </w:r>
      <w:r w:rsidR="00E018CE">
        <w:rPr>
          <w:rtl/>
        </w:rPr>
        <w:t>.</w:t>
      </w:r>
      <w:r w:rsidRPr="00854B79">
        <w:rPr>
          <w:rtl/>
        </w:rPr>
        <w:t xml:space="preserve"> أمل الآمل 2: 629</w:t>
      </w:r>
      <w:r w:rsidR="00E018CE">
        <w:rPr>
          <w:rtl/>
        </w:rPr>
        <w:t>.</w:t>
      </w:r>
      <w:r w:rsidRPr="00854B79">
        <w:rPr>
          <w:rtl/>
        </w:rPr>
        <w:t xml:space="preserve"> رجال النجاشي: 271/709. فهرست</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الطوسي: 89/383</w:t>
      </w:r>
      <w:r w:rsidR="00E018CE">
        <w:rPr>
          <w:rtl/>
        </w:rPr>
        <w:t>.</w:t>
      </w:r>
      <w:r w:rsidRPr="00854B79">
        <w:rPr>
          <w:rtl/>
        </w:rPr>
        <w:t xml:space="preserve"> معجم الأُدباء 13: 280</w:t>
      </w:r>
      <w:r w:rsidR="00E018CE">
        <w:rPr>
          <w:rtl/>
        </w:rPr>
        <w:t>.</w:t>
      </w:r>
      <w:r w:rsidRPr="00854B79">
        <w:rPr>
          <w:rtl/>
        </w:rPr>
        <w:t xml:space="preserve"> يتيمة الدهر1: 232</w:t>
      </w:r>
      <w:r w:rsidR="00E018CE">
        <w:rPr>
          <w:rtl/>
        </w:rPr>
        <w:t>.</w:t>
      </w:r>
      <w:r w:rsidRPr="00854B79">
        <w:rPr>
          <w:rtl/>
        </w:rPr>
        <w:t xml:space="preserve"> سِيَر أعلام النبلاء 16: 222/155</w:t>
      </w:r>
      <w:r w:rsidR="00E018CE">
        <w:rPr>
          <w:rtl/>
        </w:rPr>
        <w:t>.</w:t>
      </w:r>
      <w:r w:rsidRPr="00854B79">
        <w:rPr>
          <w:rtl/>
        </w:rPr>
        <w:t xml:space="preserve"> لسان الميزان 4: 238.</w:t>
      </w:r>
    </w:p>
    <w:p w:rsidR="00854B79" w:rsidRPr="00A8769A" w:rsidRDefault="00854B79" w:rsidP="008E5FD3">
      <w:pPr>
        <w:pStyle w:val="libBold1"/>
        <w:rPr>
          <w:rStyle w:val="libNormalChar"/>
          <w:rtl/>
        </w:rPr>
      </w:pPr>
      <w:r w:rsidRPr="00D93457">
        <w:rPr>
          <w:rtl/>
        </w:rPr>
        <w:t>ذو الكفايتين، علي بن محمّد بن العميد القُمِّي:</w:t>
      </w:r>
    </w:p>
    <w:p w:rsidR="00854B79" w:rsidRPr="00D93457" w:rsidRDefault="00854B79" w:rsidP="00854B79">
      <w:pPr>
        <w:pStyle w:val="libNormal"/>
        <w:rPr>
          <w:rtl/>
        </w:rPr>
      </w:pPr>
      <w:r w:rsidRPr="00854B79">
        <w:rPr>
          <w:rtl/>
        </w:rPr>
        <w:t>وزير ركن الدولة الديلمي بعد أبيه المتقدّم ذكره.</w:t>
      </w:r>
    </w:p>
    <w:p w:rsidR="00854B79" w:rsidRPr="00D93457" w:rsidRDefault="00854B79" w:rsidP="00854B79">
      <w:pPr>
        <w:pStyle w:val="libNormal"/>
        <w:rPr>
          <w:rtl/>
        </w:rPr>
      </w:pPr>
      <w:r w:rsidRPr="00854B79">
        <w:rPr>
          <w:rtl/>
        </w:rPr>
        <w:t>وذو الكفايتين لَقَبٌ خَلَعَهُ عليه الطائعُ لله لجمعه بين السيف والقلم.</w:t>
      </w:r>
    </w:p>
    <w:p w:rsidR="00854B79" w:rsidRPr="00D93457" w:rsidRDefault="00854B79" w:rsidP="00854B79">
      <w:pPr>
        <w:pStyle w:val="libNormal"/>
        <w:rPr>
          <w:rtl/>
        </w:rPr>
      </w:pPr>
      <w:r w:rsidRPr="00854B79">
        <w:rPr>
          <w:rtl/>
        </w:rPr>
        <w:t>كان جليل القدر، عظيم المنزلة، حتّى لقد قيل إنّ الصاحب بن عبّاد</w:t>
      </w:r>
      <w:r w:rsidR="00F96522">
        <w:rPr>
          <w:rtl/>
        </w:rPr>
        <w:t xml:space="preserve"> - </w:t>
      </w:r>
      <w:r w:rsidRPr="00854B79">
        <w:rPr>
          <w:rtl/>
        </w:rPr>
        <w:t>مع جلالة قدره</w:t>
      </w:r>
      <w:r w:rsidR="00F96522">
        <w:rPr>
          <w:rtl/>
        </w:rPr>
        <w:t xml:space="preserve"> - </w:t>
      </w:r>
      <w:r w:rsidRPr="00854B79">
        <w:rPr>
          <w:rtl/>
        </w:rPr>
        <w:t>كان إذا مدحه قام بين يديه إكراماً وتعظيماً.</w:t>
      </w:r>
    </w:p>
    <w:p w:rsidR="00854B79" w:rsidRPr="00D93457" w:rsidRDefault="00854B79" w:rsidP="00854B79">
      <w:pPr>
        <w:pStyle w:val="libNormal"/>
        <w:rPr>
          <w:rtl/>
        </w:rPr>
      </w:pPr>
      <w:r w:rsidRPr="00854B79">
        <w:rPr>
          <w:rtl/>
        </w:rPr>
        <w:t>وكان ذكيّاً، غزير الأدب، واسع المعرفة، أبقاه مؤيّد الدولة بعد أبيه، إلاّ أنّه لم يلبث أنْ تغيّر عليه؛ لخوفه من كثرة ميل القادة وأُمَرَاء الجيش إليه، وغير ذلك من الأسباب، كما ذَكر ذلك ياقوت في معجمه، فاعْتُقِلَ ونُهبت أمواله، وعُذِّب عذاباً شديداً، حيث سملتْ عينه، وجُزَّت لحيته، وجُدِعَ أنفُه، ثمّ قتلوه، وذلك في عام (66هـ).</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2: 392</w:t>
      </w:r>
      <w:r w:rsidR="00E018CE">
        <w:rPr>
          <w:rtl/>
        </w:rPr>
        <w:t>.</w:t>
      </w:r>
      <w:r w:rsidRPr="00854B79">
        <w:rPr>
          <w:rtl/>
        </w:rPr>
        <w:t xml:space="preserve"> الكُنى والألقاب 1: 129</w:t>
      </w:r>
      <w:r w:rsidR="00E018CE">
        <w:rPr>
          <w:rtl/>
        </w:rPr>
        <w:t>.</w:t>
      </w:r>
      <w:r w:rsidRPr="00854B79">
        <w:rPr>
          <w:rtl/>
        </w:rPr>
        <w:t xml:space="preserve"> معجم الأُدباء 14: 191</w:t>
      </w:r>
      <w:r w:rsidR="00E018CE">
        <w:rPr>
          <w:rtl/>
        </w:rPr>
        <w:t>.</w:t>
      </w:r>
      <w:r w:rsidRPr="00854B79">
        <w:rPr>
          <w:rtl/>
        </w:rPr>
        <w:t xml:space="preserve"> يتيمة الدهر 3: 25</w:t>
      </w:r>
      <w:r w:rsidR="00E018CE">
        <w:rPr>
          <w:rtl/>
        </w:rPr>
        <w:t>.</w:t>
      </w:r>
      <w:r w:rsidRPr="00854B79">
        <w:rPr>
          <w:rtl/>
        </w:rPr>
        <w:t xml:space="preserve"> البداية والنهاية 11: 285.</w:t>
      </w:r>
    </w:p>
    <w:p w:rsidR="00854B79" w:rsidRPr="00A8769A" w:rsidRDefault="00854B79" w:rsidP="008E5FD3">
      <w:pPr>
        <w:pStyle w:val="libBold1"/>
        <w:rPr>
          <w:rStyle w:val="libNormalChar"/>
          <w:rtl/>
        </w:rPr>
      </w:pPr>
      <w:r w:rsidRPr="00D93457">
        <w:rPr>
          <w:rtl/>
        </w:rPr>
        <w:t>أبو الحسن، علي بن محمّد بن موسى:</w:t>
      </w:r>
    </w:p>
    <w:p w:rsidR="00854B79" w:rsidRPr="00D93457" w:rsidRDefault="00854B79" w:rsidP="00854B79">
      <w:pPr>
        <w:pStyle w:val="libNormal"/>
        <w:rPr>
          <w:rtl/>
        </w:rPr>
      </w:pPr>
      <w:r w:rsidRPr="00854B79">
        <w:rPr>
          <w:rtl/>
        </w:rPr>
        <w:t>كان على ما رُوي عنه محسِنَاً، عادلاً، سَمِحَاً، مِفْضَالاً، محتشِمَاً.</w:t>
      </w:r>
    </w:p>
    <w:p w:rsidR="00854B79" w:rsidRPr="00D93457" w:rsidRDefault="00854B79" w:rsidP="00854B79">
      <w:pPr>
        <w:pStyle w:val="libNormal"/>
        <w:rPr>
          <w:rtl/>
        </w:rPr>
      </w:pPr>
      <w:r w:rsidRPr="00854B79">
        <w:rPr>
          <w:rtl/>
        </w:rPr>
        <w:t>تَولَّى أمر الدواوين في عهد المكتفي، فلمّا وُلِّي المقتدر أبقاه على ولايته، حتّى أنْ قُتل وزير المتوكّل العبّاس بن الحسن فاستوزر ابن الفرات مَحَلّه.</w:t>
      </w:r>
    </w:p>
    <w:p w:rsidR="00854B79" w:rsidRPr="00D93457" w:rsidRDefault="00854B79" w:rsidP="00854B79">
      <w:pPr>
        <w:pStyle w:val="libNormal"/>
        <w:rPr>
          <w:rtl/>
        </w:rPr>
      </w:pPr>
      <w:r w:rsidRPr="00854B79">
        <w:rPr>
          <w:rtl/>
        </w:rPr>
        <w:t>قُتل في الثالث عشر من شهر ربيع الآخر سنة (312 هـ) بعد عزله عن الوزارة بأمر المقتدر.</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5: 214</w:t>
      </w:r>
      <w:r w:rsidR="00E018CE">
        <w:rPr>
          <w:rtl/>
        </w:rPr>
        <w:t>.</w:t>
      </w:r>
      <w:r w:rsidRPr="00854B79">
        <w:rPr>
          <w:rtl/>
        </w:rPr>
        <w:t xml:space="preserve"> الكُنى والألقاب 1: 364</w:t>
      </w:r>
      <w:r w:rsidR="00E018CE">
        <w:rPr>
          <w:rtl/>
        </w:rPr>
        <w:t>.</w:t>
      </w:r>
      <w:r w:rsidRPr="00854B79">
        <w:rPr>
          <w:rtl/>
        </w:rPr>
        <w:t xml:space="preserve"> الكامل في التاريخ 8: 9</w:t>
      </w:r>
      <w:r w:rsidR="00E018CE">
        <w:rPr>
          <w:rtl/>
        </w:rPr>
        <w:t>.</w:t>
      </w:r>
      <w:r w:rsidRPr="00854B79">
        <w:rPr>
          <w:rtl/>
        </w:rPr>
        <w:t xml:space="preserve"> المنتظم 6: 190</w:t>
      </w:r>
      <w:r w:rsidR="00E018CE">
        <w:rPr>
          <w:rtl/>
        </w:rPr>
        <w:t>.</w:t>
      </w:r>
      <w:r w:rsidRPr="00854B79">
        <w:rPr>
          <w:rtl/>
        </w:rPr>
        <w:t xml:space="preserve"> سِيَر أعلام النبلاء 14: 474/262</w:t>
      </w:r>
      <w:r w:rsidR="00E018CE">
        <w:rPr>
          <w:rtl/>
        </w:rPr>
        <w:t>.</w:t>
      </w:r>
      <w:r w:rsidRPr="00854B79">
        <w:rPr>
          <w:rtl/>
        </w:rPr>
        <w:t xml:space="preserve"> العِبَر 1: 266</w:t>
      </w:r>
      <w:r w:rsidR="00E018CE">
        <w:rPr>
          <w:rtl/>
        </w:rPr>
        <w:t>.</w:t>
      </w:r>
      <w:r w:rsidRPr="00854B79">
        <w:rPr>
          <w:rtl/>
        </w:rPr>
        <w:t xml:space="preserve"> النجوم الزاهرة 3: 213</w:t>
      </w:r>
      <w:r w:rsidR="00E018CE">
        <w:rPr>
          <w:rtl/>
        </w:rPr>
        <w:t>.</w:t>
      </w:r>
      <w:r w:rsidRPr="00854B79">
        <w:rPr>
          <w:rtl/>
        </w:rPr>
        <w:t xml:space="preserve"> وفيات الأعيان 3: 421</w:t>
      </w:r>
      <w:r w:rsidR="00E018CE">
        <w:rPr>
          <w:rtl/>
        </w:rPr>
        <w:t>.</w:t>
      </w:r>
      <w:r w:rsidRPr="00854B79">
        <w:rPr>
          <w:rtl/>
        </w:rPr>
        <w:t xml:space="preserve"> العقد الفريد 5: 384.</w:t>
      </w:r>
    </w:p>
    <w:p w:rsidR="00854B79" w:rsidRPr="00A8769A" w:rsidRDefault="00854B79" w:rsidP="008E5FD3">
      <w:pPr>
        <w:pStyle w:val="libBold1"/>
        <w:rPr>
          <w:rStyle w:val="libNormalChar"/>
          <w:rtl/>
        </w:rPr>
      </w:pPr>
      <w:r w:rsidRPr="00D93457">
        <w:rPr>
          <w:rtl/>
        </w:rPr>
        <w:t>ابن بسّام، علي بن محمّد بن نصر البغدادي:</w:t>
      </w:r>
    </w:p>
    <w:p w:rsidR="00854B79" w:rsidRPr="00D93457" w:rsidRDefault="00854B79" w:rsidP="00854B79">
      <w:pPr>
        <w:pStyle w:val="libNormal"/>
        <w:rPr>
          <w:rtl/>
        </w:rPr>
      </w:pPr>
      <w:r w:rsidRPr="00854B79">
        <w:rPr>
          <w:rtl/>
        </w:rPr>
        <w:t>كان من أعيان الشعراء، ومحاسن الظرفاء، ومتقدّمي الأُدباء.</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D93457">
        <w:rPr>
          <w:rtl/>
        </w:rPr>
        <w:lastRenderedPageBreak/>
        <w:t>قال عنه المرزباني:</w:t>
      </w:r>
    </w:p>
    <w:p w:rsidR="00854B79" w:rsidRPr="00D93457" w:rsidRDefault="00854B79" w:rsidP="00854B79">
      <w:pPr>
        <w:pStyle w:val="libNormal"/>
        <w:rPr>
          <w:rtl/>
        </w:rPr>
      </w:pPr>
      <w:r w:rsidRPr="00854B79">
        <w:rPr>
          <w:rtl/>
        </w:rPr>
        <w:t>له قصائد رثى فيها أهل البيت [(عليهم السلام)] وأَبَانَ عن مذهبه في التشيّع.</w:t>
      </w:r>
    </w:p>
    <w:p w:rsidR="00854B79" w:rsidRPr="00A8769A" w:rsidRDefault="00854B79" w:rsidP="008E5FD3">
      <w:pPr>
        <w:pStyle w:val="libBold1"/>
        <w:rPr>
          <w:rStyle w:val="libNormalChar"/>
          <w:rtl/>
        </w:rPr>
      </w:pPr>
      <w:r w:rsidRPr="00D93457">
        <w:rPr>
          <w:rtl/>
        </w:rPr>
        <w:t>وقال ابن خلكان:</w:t>
      </w:r>
    </w:p>
    <w:p w:rsidR="00854B79" w:rsidRPr="00D93457" w:rsidRDefault="00854B79" w:rsidP="00854B79">
      <w:pPr>
        <w:pStyle w:val="libNormal"/>
        <w:rPr>
          <w:rtl/>
        </w:rPr>
      </w:pPr>
      <w:r w:rsidRPr="00854B79">
        <w:rPr>
          <w:rtl/>
        </w:rPr>
        <w:t>لمّا هدم المتوكّل [قبّحه الله] قبرَ الحسين بن علي بن أبي طالب (عليهما السلام) في سنة (236 هـ) قال فيه البشامي:</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ت</w:t>
            </w:r>
            <w:r>
              <w:rPr>
                <w:rFonts w:hint="cs"/>
                <w:rtl/>
              </w:rPr>
              <w:t>َ</w:t>
            </w:r>
            <w:r>
              <w:rPr>
                <w:rtl/>
              </w:rPr>
              <w:t>الله</w:t>
            </w:r>
            <w:r>
              <w:rPr>
                <w:rFonts w:hint="cs"/>
                <w:rtl/>
              </w:rPr>
              <w:t>ِ</w:t>
            </w:r>
            <w:r>
              <w:rPr>
                <w:rtl/>
              </w:rPr>
              <w:t xml:space="preserve"> إن ك</w:t>
            </w:r>
            <w:r>
              <w:rPr>
                <w:rFonts w:hint="cs"/>
                <w:rtl/>
              </w:rPr>
              <w:t>َ</w:t>
            </w:r>
            <w:r>
              <w:rPr>
                <w:rtl/>
              </w:rPr>
              <w:t>انت أ</w:t>
            </w:r>
            <w:r>
              <w:rPr>
                <w:rFonts w:hint="cs"/>
                <w:rtl/>
              </w:rPr>
              <w:t>ُ</w:t>
            </w:r>
            <w:r>
              <w:rPr>
                <w:rtl/>
              </w:rPr>
              <w:t>مية</w:t>
            </w:r>
            <w:r>
              <w:rPr>
                <w:rFonts w:hint="cs"/>
                <w:rtl/>
              </w:rPr>
              <w:t>ٌ</w:t>
            </w:r>
            <w:r>
              <w:rPr>
                <w:rtl/>
              </w:rPr>
              <w:t xml:space="preserve"> ق</w:t>
            </w:r>
            <w:r>
              <w:rPr>
                <w:rFonts w:hint="cs"/>
                <w:rtl/>
              </w:rPr>
              <w:t>َ</w:t>
            </w:r>
            <w:r>
              <w:rPr>
                <w:rtl/>
              </w:rPr>
              <w:t>د أت</w:t>
            </w:r>
            <w:r>
              <w:rPr>
                <w:rFonts w:hint="cs"/>
                <w:rtl/>
              </w:rPr>
              <w:t>َ</w:t>
            </w:r>
            <w:r>
              <w:rPr>
                <w:rtl/>
              </w:rPr>
              <w:t>ت</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Fonts w:hint="cs"/>
                <w:rtl/>
              </w:rPr>
              <w:t>ق</w:t>
            </w:r>
            <w:r>
              <w:rPr>
                <w:rtl/>
              </w:rPr>
              <w:t>تل</w:t>
            </w:r>
            <w:r>
              <w:rPr>
                <w:rFonts w:hint="cs"/>
                <w:rtl/>
              </w:rPr>
              <w:t>َ</w:t>
            </w:r>
            <w:r>
              <w:rPr>
                <w:rtl/>
              </w:rPr>
              <w:t xml:space="preserve"> ابن</w:t>
            </w:r>
            <w:r>
              <w:rPr>
                <w:rFonts w:hint="cs"/>
                <w:rtl/>
              </w:rPr>
              <w:t>َ</w:t>
            </w:r>
            <w:r>
              <w:rPr>
                <w:rtl/>
              </w:rPr>
              <w:t xml:space="preserve"> ب</w:t>
            </w:r>
            <w:r>
              <w:rPr>
                <w:rFonts w:hint="cs"/>
                <w:rtl/>
              </w:rPr>
              <w:t>ِ</w:t>
            </w:r>
            <w:r>
              <w:rPr>
                <w:rtl/>
              </w:rPr>
              <w:t>نت</w:t>
            </w:r>
            <w:r>
              <w:rPr>
                <w:rFonts w:hint="cs"/>
                <w:rtl/>
              </w:rPr>
              <w:t>ِ</w:t>
            </w:r>
            <w:r>
              <w:rPr>
                <w:rtl/>
              </w:rPr>
              <w:t xml:space="preserve"> ن</w:t>
            </w:r>
            <w:r>
              <w:rPr>
                <w:rFonts w:hint="cs"/>
                <w:rtl/>
              </w:rPr>
              <w:t>َ</w:t>
            </w:r>
            <w:r>
              <w:rPr>
                <w:rtl/>
              </w:rPr>
              <w:t>بي</w:t>
            </w:r>
            <w:r>
              <w:rPr>
                <w:rFonts w:hint="cs"/>
                <w:rtl/>
              </w:rPr>
              <w:t>ّ</w:t>
            </w:r>
            <w:r>
              <w:rPr>
                <w:rtl/>
              </w:rPr>
              <w:t>ها م</w:t>
            </w:r>
            <w:r>
              <w:rPr>
                <w:rFonts w:hint="cs"/>
                <w:rtl/>
              </w:rPr>
              <w:t>َ</w:t>
            </w:r>
            <w:r>
              <w:rPr>
                <w:rtl/>
              </w:rPr>
              <w:t>ظلوما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ف</w:t>
            </w:r>
            <w:r>
              <w:rPr>
                <w:rFonts w:hint="cs"/>
                <w:rtl/>
              </w:rPr>
              <w:t>َ</w:t>
            </w:r>
            <w:r>
              <w:rPr>
                <w:rtl/>
              </w:rPr>
              <w:t>لقد أتاه</w:t>
            </w:r>
            <w:r>
              <w:rPr>
                <w:rFonts w:hint="cs"/>
                <w:rtl/>
              </w:rPr>
              <w:t>ُ</w:t>
            </w:r>
            <w:r>
              <w:rPr>
                <w:rtl/>
              </w:rPr>
              <w:t xml:space="preserve"> ب</w:t>
            </w:r>
            <w:r>
              <w:rPr>
                <w:rFonts w:hint="cs"/>
                <w:rtl/>
              </w:rPr>
              <w:t>َ</w:t>
            </w:r>
            <w:r>
              <w:rPr>
                <w:rtl/>
              </w:rPr>
              <w:t>نو أبيه</w:t>
            </w:r>
            <w:r>
              <w:rPr>
                <w:rFonts w:hint="cs"/>
                <w:rtl/>
              </w:rPr>
              <w:t>ِ</w:t>
            </w:r>
            <w:r>
              <w:rPr>
                <w:rtl/>
              </w:rPr>
              <w:t xml:space="preserve"> بمثلها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هذا ل</w:t>
            </w:r>
            <w:r>
              <w:rPr>
                <w:rFonts w:hint="cs"/>
                <w:rtl/>
              </w:rPr>
              <w:t>َ</w:t>
            </w:r>
            <w:r>
              <w:rPr>
                <w:rtl/>
              </w:rPr>
              <w:t>عمرك قبر</w:t>
            </w:r>
            <w:r>
              <w:rPr>
                <w:rFonts w:hint="cs"/>
                <w:rtl/>
              </w:rPr>
              <w:t>ُ</w:t>
            </w:r>
            <w:r>
              <w:rPr>
                <w:rtl/>
              </w:rPr>
              <w:t>ه م</w:t>
            </w:r>
            <w:r>
              <w:rPr>
                <w:rFonts w:hint="cs"/>
                <w:rtl/>
              </w:rPr>
              <w:t>َ</w:t>
            </w:r>
            <w:r>
              <w:rPr>
                <w:rtl/>
              </w:rPr>
              <w:t>هدوما</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أسف</w:t>
            </w:r>
            <w:r>
              <w:rPr>
                <w:rFonts w:hint="cs"/>
                <w:rtl/>
              </w:rPr>
              <w:t>ُ</w:t>
            </w:r>
            <w:r>
              <w:rPr>
                <w:rtl/>
              </w:rPr>
              <w:t>وا على أن لا ي</w:t>
            </w:r>
            <w:r>
              <w:rPr>
                <w:rFonts w:hint="cs"/>
                <w:rtl/>
              </w:rPr>
              <w:t>َ</w:t>
            </w:r>
            <w:r>
              <w:rPr>
                <w:rtl/>
              </w:rPr>
              <w:t>كونوا شاركوا</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في قتله ف</w:t>
            </w:r>
            <w:r>
              <w:rPr>
                <w:rFonts w:hint="cs"/>
                <w:rtl/>
              </w:rPr>
              <w:t>َ</w:t>
            </w:r>
            <w:r>
              <w:rPr>
                <w:rtl/>
              </w:rPr>
              <w:t>تت</w:t>
            </w:r>
            <w:r>
              <w:rPr>
                <w:rFonts w:hint="cs"/>
                <w:rtl/>
              </w:rPr>
              <w:t>ّ</w:t>
            </w:r>
            <w:r>
              <w:rPr>
                <w:rtl/>
              </w:rPr>
              <w:t>بع</w:t>
            </w:r>
            <w:r>
              <w:rPr>
                <w:rFonts w:hint="cs"/>
                <w:rtl/>
              </w:rPr>
              <w:t>ُ</w:t>
            </w:r>
            <w:r>
              <w:rPr>
                <w:rtl/>
              </w:rPr>
              <w:t>وه</w:t>
            </w:r>
            <w:r>
              <w:rPr>
                <w:rFonts w:hint="cs"/>
                <w:rtl/>
              </w:rPr>
              <w:t>ُ</w:t>
            </w:r>
            <w:r>
              <w:rPr>
                <w:rtl/>
              </w:rPr>
              <w:t xml:space="preserve"> ر</w:t>
            </w:r>
            <w:r>
              <w:rPr>
                <w:rFonts w:hint="cs"/>
                <w:rtl/>
              </w:rPr>
              <w:t>َ</w:t>
            </w:r>
            <w:r>
              <w:rPr>
                <w:rtl/>
              </w:rPr>
              <w:t>ميما</w:t>
            </w:r>
            <w:r w:rsidRPr="00485C76">
              <w:rPr>
                <w:rStyle w:val="libPoemTiniChar0"/>
                <w:rtl/>
              </w:rPr>
              <w:br/>
              <w:t>  </w:t>
            </w:r>
          </w:p>
        </w:tc>
      </w:tr>
    </w:tbl>
    <w:p w:rsidR="00854B79" w:rsidRPr="00D93457" w:rsidRDefault="00854B79" w:rsidP="00854B79">
      <w:pPr>
        <w:pStyle w:val="libNormal"/>
        <w:rPr>
          <w:rtl/>
        </w:rPr>
      </w:pPr>
      <w:r w:rsidRPr="00854B79">
        <w:rPr>
          <w:rtl/>
        </w:rPr>
        <w:t>تُوفِّي عام (302 هـ) عن نيّف وسبعين سنة.</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الكُنى والألقاب 1: 251</w:t>
      </w:r>
      <w:r w:rsidR="00E018CE">
        <w:rPr>
          <w:rtl/>
        </w:rPr>
        <w:t>.</w:t>
      </w:r>
      <w:r w:rsidRPr="00854B79">
        <w:rPr>
          <w:rtl/>
        </w:rPr>
        <w:t xml:space="preserve"> معجم الشعراء: 154</w:t>
      </w:r>
      <w:r w:rsidR="00E018CE">
        <w:rPr>
          <w:rtl/>
        </w:rPr>
        <w:t>.</w:t>
      </w:r>
      <w:r w:rsidRPr="00854B79">
        <w:rPr>
          <w:rtl/>
        </w:rPr>
        <w:t xml:space="preserve"> مروج الذهب 2: 504</w:t>
      </w:r>
      <w:r w:rsidR="00E018CE">
        <w:rPr>
          <w:rtl/>
        </w:rPr>
        <w:t>.</w:t>
      </w:r>
      <w:r w:rsidRPr="00854B79">
        <w:rPr>
          <w:rtl/>
        </w:rPr>
        <w:t xml:space="preserve"> معجم الأُدباء 14: 139</w:t>
      </w:r>
      <w:r w:rsidR="00E018CE">
        <w:rPr>
          <w:rtl/>
        </w:rPr>
        <w:t>.</w:t>
      </w:r>
      <w:r w:rsidRPr="00854B79">
        <w:rPr>
          <w:rtl/>
        </w:rPr>
        <w:t xml:space="preserve"> تاريخ بغداد 12: 63. النجوم الزاهرة 3: 18</w:t>
      </w:r>
      <w:r w:rsidR="00E018CE">
        <w:rPr>
          <w:rtl/>
        </w:rPr>
        <w:t>.</w:t>
      </w:r>
      <w:r w:rsidRPr="00854B79">
        <w:rPr>
          <w:rtl/>
        </w:rPr>
        <w:t xml:space="preserve"> وفيات الأعيان 3: 363</w:t>
      </w:r>
      <w:r w:rsidR="00E018CE">
        <w:rPr>
          <w:rtl/>
        </w:rPr>
        <w:t>.</w:t>
      </w:r>
      <w:r w:rsidRPr="00854B79">
        <w:rPr>
          <w:rtl/>
        </w:rPr>
        <w:t xml:space="preserve"> سِيَر أعلام النبلاء 14: 112/56</w:t>
      </w:r>
      <w:r w:rsidR="00E018CE">
        <w:rPr>
          <w:rtl/>
        </w:rPr>
        <w:t>.</w:t>
      </w:r>
      <w:r w:rsidRPr="00854B79">
        <w:rPr>
          <w:rtl/>
        </w:rPr>
        <w:t xml:space="preserve"> البداية والنهاية 11: 125</w:t>
      </w:r>
      <w:r w:rsidR="00E018CE">
        <w:rPr>
          <w:rtl/>
        </w:rPr>
        <w:t>.</w:t>
      </w:r>
      <w:r w:rsidRPr="00854B79">
        <w:rPr>
          <w:rtl/>
        </w:rPr>
        <w:t xml:space="preserve"> مرآة الجنان 2: 238.</w:t>
      </w:r>
    </w:p>
    <w:p w:rsidR="00854B79" w:rsidRPr="00A8769A" w:rsidRDefault="00854B79" w:rsidP="008E5FD3">
      <w:pPr>
        <w:pStyle w:val="libBold1"/>
        <w:rPr>
          <w:rStyle w:val="libNormalChar"/>
          <w:rtl/>
        </w:rPr>
      </w:pPr>
      <w:r w:rsidRPr="00D93457">
        <w:rPr>
          <w:rtl/>
        </w:rPr>
        <w:t>الوداعي، علي بن المظفّر بن إبراهيم الكِنْدِي:</w:t>
      </w:r>
    </w:p>
    <w:p w:rsidR="00854B79" w:rsidRPr="00D93457" w:rsidRDefault="00854B79" w:rsidP="00854B79">
      <w:pPr>
        <w:pStyle w:val="libNormal"/>
        <w:rPr>
          <w:rtl/>
        </w:rPr>
      </w:pPr>
      <w:r w:rsidRPr="00854B79">
        <w:rPr>
          <w:rtl/>
        </w:rPr>
        <w:t>كان أديباً شاعراً حاملاً للواء البديع في التورية وغيرها.</w:t>
      </w:r>
    </w:p>
    <w:p w:rsidR="00854B79" w:rsidRPr="00D93457" w:rsidRDefault="00854B79" w:rsidP="00854B79">
      <w:pPr>
        <w:pStyle w:val="libNormal"/>
        <w:rPr>
          <w:rtl/>
        </w:rPr>
      </w:pPr>
      <w:r w:rsidRPr="00854B79">
        <w:rPr>
          <w:rtl/>
        </w:rPr>
        <w:t>وُلد عام (640 هـ) في حلب، واشتغل في كثير من العلوم المختلفة، وقرأ الحديث وسمعه، وكان له شعر في غاية الجودة، تظهر فيه بوضوح المعاني المستكثرة الحسان التي لم يسبق إلى مثلها أحد.</w:t>
      </w:r>
    </w:p>
    <w:p w:rsidR="00854B79" w:rsidRPr="00D93457" w:rsidRDefault="00854B79" w:rsidP="00854B79">
      <w:pPr>
        <w:pStyle w:val="libNormal"/>
        <w:rPr>
          <w:rtl/>
        </w:rPr>
      </w:pPr>
      <w:r w:rsidRPr="00854B79">
        <w:rPr>
          <w:rtl/>
        </w:rPr>
        <w:t>قيل: إنّه كان شيعيّاً متشدِّداً، مجاهِرَاً بولائه ومعلِنَاً له.</w:t>
      </w:r>
    </w:p>
    <w:p w:rsidR="00854B79" w:rsidRPr="00D93457" w:rsidRDefault="00854B79" w:rsidP="00854B79">
      <w:pPr>
        <w:pStyle w:val="libNormal"/>
        <w:rPr>
          <w:rtl/>
        </w:rPr>
      </w:pPr>
      <w:r w:rsidRPr="00854B79">
        <w:rPr>
          <w:rtl/>
        </w:rPr>
        <w:t>تُوفِّي عام (716 هـ) في دمشق.</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346</w:t>
      </w:r>
      <w:r w:rsidR="00E018CE">
        <w:rPr>
          <w:rtl/>
        </w:rPr>
        <w:t>.</w:t>
      </w:r>
      <w:r w:rsidRPr="00854B79">
        <w:rPr>
          <w:rtl/>
        </w:rPr>
        <w:t xml:space="preserve"> الكُنى والألقاب 2: 436</w:t>
      </w:r>
      <w:r w:rsidR="00E018CE">
        <w:rPr>
          <w:rtl/>
        </w:rPr>
        <w:t>.</w:t>
      </w:r>
      <w:r w:rsidRPr="00854B79">
        <w:rPr>
          <w:rtl/>
        </w:rPr>
        <w:t xml:space="preserve"> الوافي بالوفيات 12: 203.</w:t>
      </w:r>
    </w:p>
    <w:p w:rsidR="00854B79" w:rsidRPr="00A8769A" w:rsidRDefault="00854B79" w:rsidP="008E5FD3">
      <w:pPr>
        <w:pStyle w:val="libBold1"/>
        <w:rPr>
          <w:rStyle w:val="libNormalChar"/>
          <w:rtl/>
        </w:rPr>
      </w:pPr>
      <w:r w:rsidRPr="00D93457">
        <w:rPr>
          <w:rtl/>
        </w:rPr>
        <w:t>أبو محمّد، عمارة بن علي بن زيدان اليمني:</w:t>
      </w:r>
    </w:p>
    <w:p w:rsidR="00854B79" w:rsidRPr="00D93457" w:rsidRDefault="00854B79" w:rsidP="00854B79">
      <w:pPr>
        <w:pStyle w:val="libNormal"/>
        <w:rPr>
          <w:rtl/>
        </w:rPr>
      </w:pPr>
      <w:r w:rsidRPr="00854B79">
        <w:rPr>
          <w:rtl/>
        </w:rPr>
        <w:t>وُلد عام خمس عشرة وخمسمائة هجريّة، وتَفَقَّهَ بزبيد، واشتغل بالفقه في بعض مدارسها أربع سنين، وكان أديباً شاعراً.</w:t>
      </w:r>
    </w:p>
    <w:p w:rsidR="00854B79" w:rsidRPr="00D93457" w:rsidRDefault="00854B79" w:rsidP="00854B79">
      <w:pPr>
        <w:pStyle w:val="libNormal"/>
        <w:rPr>
          <w:rtl/>
        </w:rPr>
      </w:pPr>
      <w:r w:rsidRPr="00854B79">
        <w:rPr>
          <w:rtl/>
        </w:rPr>
        <w:t>استوطن بعد ذلك مصر، حتّى قتله صلاح الدين الأيّوبي في ثمانية من شهر</w:t>
      </w:r>
    </w:p>
    <w:p w:rsidR="00854B79" w:rsidRPr="00854B79" w:rsidRDefault="00854B79" w:rsidP="007757AC">
      <w:pPr>
        <w:pStyle w:val="libNormal"/>
      </w:pPr>
      <w:r>
        <w:rPr>
          <w:rtl/>
        </w:rPr>
        <w:br w:type="page"/>
      </w:r>
    </w:p>
    <w:p w:rsidR="00854B79" w:rsidRPr="00D93457" w:rsidRDefault="00854B79" w:rsidP="00854B79">
      <w:pPr>
        <w:pStyle w:val="libNormal"/>
        <w:rPr>
          <w:rtl/>
        </w:rPr>
      </w:pPr>
      <w:r w:rsidRPr="00854B79">
        <w:rPr>
          <w:rtl/>
        </w:rPr>
        <w:lastRenderedPageBreak/>
        <w:t>رمضان سنة تسع وستين وخمسمائة.</w:t>
      </w:r>
    </w:p>
    <w:p w:rsidR="00854B79" w:rsidRPr="00D93457" w:rsidRDefault="00854B79" w:rsidP="00854B79">
      <w:pPr>
        <w:pStyle w:val="libNormal"/>
        <w:rPr>
          <w:rtl/>
        </w:rPr>
      </w:pPr>
      <w:r w:rsidRPr="00854B79">
        <w:rPr>
          <w:rtl/>
        </w:rPr>
        <w:t>لم أجد له ذكراً في ما استقصيتُه من كتب أصحابنا، إلاّ في كُنَى القُمِّي.</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الكُنى والألقاب 3: 200</w:t>
      </w:r>
      <w:r w:rsidR="00E018CE">
        <w:rPr>
          <w:rtl/>
        </w:rPr>
        <w:t>.</w:t>
      </w:r>
      <w:r w:rsidRPr="00854B79">
        <w:rPr>
          <w:rtl/>
        </w:rPr>
        <w:t xml:space="preserve"> مرآة الزمان 8: 189</w:t>
      </w:r>
      <w:r w:rsidR="00E018CE">
        <w:rPr>
          <w:rtl/>
        </w:rPr>
        <w:t>.</w:t>
      </w:r>
      <w:r w:rsidRPr="00854B79">
        <w:rPr>
          <w:rtl/>
        </w:rPr>
        <w:t xml:space="preserve"> وفيات الأعيان 3: 431</w:t>
      </w:r>
      <w:r w:rsidR="00E018CE">
        <w:rPr>
          <w:rtl/>
        </w:rPr>
        <w:t>.</w:t>
      </w:r>
      <w:r w:rsidRPr="00854B79">
        <w:rPr>
          <w:rtl/>
        </w:rPr>
        <w:t xml:space="preserve"> سِيَر أعلام النبلاء 20: 592/373</w:t>
      </w:r>
      <w:r w:rsidR="00E018CE">
        <w:rPr>
          <w:rtl/>
        </w:rPr>
        <w:t>.</w:t>
      </w:r>
      <w:r w:rsidRPr="00854B79">
        <w:rPr>
          <w:rtl/>
        </w:rPr>
        <w:t xml:space="preserve"> العِبَر 3: 58</w:t>
      </w:r>
      <w:r w:rsidR="00E018CE">
        <w:rPr>
          <w:rtl/>
        </w:rPr>
        <w:t>.</w:t>
      </w:r>
      <w:r w:rsidRPr="00854B79">
        <w:rPr>
          <w:rtl/>
        </w:rPr>
        <w:t xml:space="preserve"> دول الإسلام 2: 84</w:t>
      </w:r>
      <w:r w:rsidR="00E018CE">
        <w:rPr>
          <w:rtl/>
        </w:rPr>
        <w:t>.</w:t>
      </w:r>
      <w:r w:rsidRPr="00854B79">
        <w:rPr>
          <w:rtl/>
        </w:rPr>
        <w:t xml:space="preserve"> كشف الظنون 2: 1777</w:t>
      </w:r>
      <w:r w:rsidR="00E018CE">
        <w:rPr>
          <w:rtl/>
        </w:rPr>
        <w:t>.</w:t>
      </w:r>
      <w:r w:rsidRPr="00854B79">
        <w:rPr>
          <w:rtl/>
        </w:rPr>
        <w:t xml:space="preserve"> البداية والنهاية 12: 276</w:t>
      </w:r>
      <w:r w:rsidR="00E018CE">
        <w:rPr>
          <w:rtl/>
        </w:rPr>
        <w:t>.</w:t>
      </w:r>
      <w:r w:rsidRPr="00854B79">
        <w:rPr>
          <w:rtl/>
        </w:rPr>
        <w:t xml:space="preserve"> النجوم الزاهرة 6: 70</w:t>
      </w:r>
      <w:r w:rsidR="00E018CE">
        <w:rPr>
          <w:rtl/>
        </w:rPr>
        <w:t>.</w:t>
      </w:r>
      <w:r w:rsidRPr="00854B79">
        <w:rPr>
          <w:rtl/>
        </w:rPr>
        <w:t xml:space="preserve"> شذرات الذهب 4: 234</w:t>
      </w:r>
      <w:r w:rsidR="00E018CE">
        <w:rPr>
          <w:rtl/>
        </w:rPr>
        <w:t>.</w:t>
      </w:r>
      <w:r w:rsidRPr="00854B79">
        <w:rPr>
          <w:rtl/>
        </w:rPr>
        <w:t xml:space="preserve"> المختصر 3: 54</w:t>
      </w:r>
      <w:r w:rsidR="00E018CE">
        <w:rPr>
          <w:rtl/>
        </w:rPr>
        <w:t>.</w:t>
      </w:r>
      <w:r w:rsidRPr="00854B79">
        <w:rPr>
          <w:rtl/>
        </w:rPr>
        <w:t xml:space="preserve"> الكامل في التاريخ 11: 396.</w:t>
      </w:r>
    </w:p>
    <w:p w:rsidR="00854B79" w:rsidRPr="00A8769A" w:rsidRDefault="00854B79" w:rsidP="008E5FD3">
      <w:pPr>
        <w:pStyle w:val="libBold1"/>
        <w:rPr>
          <w:rStyle w:val="libNormalChar"/>
          <w:rtl/>
        </w:rPr>
      </w:pPr>
      <w:r w:rsidRPr="00D93457">
        <w:rPr>
          <w:rtl/>
        </w:rPr>
        <w:t>المرزباني، عمر بن عمران بن موسى بن سعيد:</w:t>
      </w:r>
    </w:p>
    <w:p w:rsidR="00854B79" w:rsidRPr="00D93457" w:rsidRDefault="00854B79" w:rsidP="00854B79">
      <w:pPr>
        <w:pStyle w:val="libNormal"/>
        <w:rPr>
          <w:rtl/>
        </w:rPr>
      </w:pPr>
      <w:r w:rsidRPr="00854B79">
        <w:rPr>
          <w:rtl/>
        </w:rPr>
        <w:t>الكاتب المشهور، وُلد سنة ست أو سبع وتسعين ومائتين هجريّة.</w:t>
      </w:r>
    </w:p>
    <w:p w:rsidR="00854B79" w:rsidRPr="00D93457" w:rsidRDefault="00854B79" w:rsidP="00854B79">
      <w:pPr>
        <w:pStyle w:val="libNormal"/>
        <w:rPr>
          <w:rtl/>
        </w:rPr>
      </w:pPr>
      <w:r w:rsidRPr="00854B79">
        <w:rPr>
          <w:rtl/>
        </w:rPr>
        <w:t>أصله من خراسان، إلاّ أنّه وُلد ونشأ وتُوفِّي في بغداد.</w:t>
      </w:r>
    </w:p>
    <w:p w:rsidR="00854B79" w:rsidRPr="00D93457" w:rsidRDefault="00854B79" w:rsidP="00854B79">
      <w:pPr>
        <w:pStyle w:val="libNormal"/>
        <w:rPr>
          <w:rtl/>
        </w:rPr>
      </w:pPr>
      <w:r w:rsidRPr="00854B79">
        <w:rPr>
          <w:rtl/>
        </w:rPr>
        <w:t>كان راوية من كبار الرواة، وله معرفة واسعة بها.</w:t>
      </w:r>
    </w:p>
    <w:p w:rsidR="00854B79" w:rsidRPr="00D93457" w:rsidRDefault="00854B79" w:rsidP="00D65DB9">
      <w:pPr>
        <w:pStyle w:val="libNormal"/>
        <w:rPr>
          <w:rtl/>
        </w:rPr>
      </w:pPr>
      <w:r w:rsidRPr="00D93457">
        <w:rPr>
          <w:rtl/>
        </w:rPr>
        <w:t>له تصانيف كثيرة، منها:</w:t>
      </w:r>
      <w:r w:rsidR="00F96522">
        <w:rPr>
          <w:rStyle w:val="libNormalChar"/>
          <w:rtl/>
        </w:rPr>
        <w:t xml:space="preserve"> </w:t>
      </w:r>
      <w:r w:rsidR="00D65DB9">
        <w:rPr>
          <w:rtl/>
        </w:rPr>
        <w:t>أخبار الشعراء المشهورين</w:t>
      </w:r>
      <w:r w:rsidR="00D65DB9">
        <w:rPr>
          <w:rFonts w:hint="cs"/>
          <w:rtl/>
        </w:rPr>
        <w:t>،</w:t>
      </w:r>
      <w:r w:rsidR="00F96522">
        <w:rPr>
          <w:rtl/>
        </w:rPr>
        <w:t xml:space="preserve"> </w:t>
      </w:r>
      <w:r w:rsidR="00D65DB9">
        <w:rPr>
          <w:rtl/>
        </w:rPr>
        <w:t>الأوائل</w:t>
      </w:r>
      <w:r w:rsidR="00D65DB9">
        <w:rPr>
          <w:rFonts w:hint="cs"/>
          <w:rtl/>
        </w:rPr>
        <w:t>،</w:t>
      </w:r>
      <w:r w:rsidR="00F96522">
        <w:rPr>
          <w:rtl/>
        </w:rPr>
        <w:t xml:space="preserve"> </w:t>
      </w:r>
      <w:r w:rsidR="00D65DB9">
        <w:rPr>
          <w:rtl/>
        </w:rPr>
        <w:t>الزهد وأخبار الزُهّاد</w:t>
      </w:r>
      <w:r w:rsidR="00D65DB9">
        <w:rPr>
          <w:rFonts w:hint="cs"/>
          <w:rtl/>
        </w:rPr>
        <w:t>،</w:t>
      </w:r>
      <w:r w:rsidR="00F96522">
        <w:rPr>
          <w:rtl/>
        </w:rPr>
        <w:t xml:space="preserve"> </w:t>
      </w:r>
      <w:r w:rsidRPr="00854B79">
        <w:rPr>
          <w:rtl/>
        </w:rPr>
        <w:t>معجم الشعراء.</w:t>
      </w:r>
      <w:r w:rsidR="00D65DB9">
        <w:rPr>
          <w:rFonts w:hint="cs"/>
          <w:rtl/>
        </w:rPr>
        <w:t xml:space="preserve"> </w:t>
      </w:r>
      <w:r w:rsidRPr="00854B79">
        <w:rPr>
          <w:rtl/>
        </w:rPr>
        <w:t>تُوفِّي في اليوم الثاني من شهر شوّال عام (384 هـ) ودُفن بداره في شارع عمر الرومي ببغداد.</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معالم العلماء: 118/768</w:t>
      </w:r>
      <w:r w:rsidR="00E018CE">
        <w:rPr>
          <w:rtl/>
        </w:rPr>
        <w:t>.</w:t>
      </w:r>
      <w:r w:rsidRPr="00854B79">
        <w:rPr>
          <w:rtl/>
        </w:rPr>
        <w:t xml:space="preserve"> أمل الآمل 2: 875</w:t>
      </w:r>
      <w:r w:rsidR="00E018CE">
        <w:rPr>
          <w:rtl/>
        </w:rPr>
        <w:t>.</w:t>
      </w:r>
      <w:r w:rsidRPr="00854B79">
        <w:rPr>
          <w:rtl/>
        </w:rPr>
        <w:t xml:space="preserve"> أعيان الشيعة 10: 33</w:t>
      </w:r>
      <w:r w:rsidR="00E018CE">
        <w:rPr>
          <w:rtl/>
        </w:rPr>
        <w:t>.</w:t>
      </w:r>
      <w:r w:rsidRPr="00854B79">
        <w:rPr>
          <w:rtl/>
        </w:rPr>
        <w:t xml:space="preserve"> تأسيس الشيعة: 168 و 249</w:t>
      </w:r>
      <w:r w:rsidR="00E018CE">
        <w:rPr>
          <w:rtl/>
        </w:rPr>
        <w:t>.</w:t>
      </w:r>
      <w:r w:rsidRPr="00854B79">
        <w:rPr>
          <w:rtl/>
        </w:rPr>
        <w:t xml:space="preserve"> الكُنى والألقاب 3: 146</w:t>
      </w:r>
      <w:r w:rsidR="00E018CE">
        <w:rPr>
          <w:rtl/>
        </w:rPr>
        <w:t>.</w:t>
      </w:r>
      <w:r w:rsidRPr="00854B79">
        <w:rPr>
          <w:rtl/>
        </w:rPr>
        <w:t xml:space="preserve"> مرآة الجنان 2: 418</w:t>
      </w:r>
      <w:r w:rsidR="00E018CE">
        <w:rPr>
          <w:rtl/>
        </w:rPr>
        <w:t>.</w:t>
      </w:r>
      <w:r w:rsidRPr="00854B79">
        <w:rPr>
          <w:rtl/>
        </w:rPr>
        <w:t xml:space="preserve"> فهرست ابن النديم: 256</w:t>
      </w:r>
      <w:r w:rsidR="00E018CE">
        <w:rPr>
          <w:rtl/>
        </w:rPr>
        <w:t>.</w:t>
      </w:r>
      <w:r w:rsidRPr="00854B79">
        <w:rPr>
          <w:rtl/>
        </w:rPr>
        <w:t xml:space="preserve"> تاريخ بغداد 3: 135</w:t>
      </w:r>
      <w:r w:rsidR="00E018CE">
        <w:rPr>
          <w:rtl/>
        </w:rPr>
        <w:t>.</w:t>
      </w:r>
      <w:r w:rsidRPr="00854B79">
        <w:rPr>
          <w:rtl/>
        </w:rPr>
        <w:t xml:space="preserve"> وفيات الأعيان 1: 642</w:t>
      </w:r>
      <w:r w:rsidR="00E018CE">
        <w:rPr>
          <w:rtl/>
        </w:rPr>
        <w:t>.</w:t>
      </w:r>
      <w:r w:rsidRPr="00854B79">
        <w:rPr>
          <w:rtl/>
        </w:rPr>
        <w:t xml:space="preserve"> المنتظم 7: 177</w:t>
      </w:r>
      <w:r w:rsidR="00E018CE">
        <w:rPr>
          <w:rtl/>
        </w:rPr>
        <w:t>.</w:t>
      </w:r>
      <w:r w:rsidRPr="00854B79">
        <w:rPr>
          <w:rtl/>
        </w:rPr>
        <w:t xml:space="preserve"> معجم الأُدباء 18: 268</w:t>
      </w:r>
      <w:r w:rsidR="00E018CE">
        <w:rPr>
          <w:rtl/>
        </w:rPr>
        <w:t>.</w:t>
      </w:r>
      <w:r w:rsidRPr="00854B79">
        <w:rPr>
          <w:rtl/>
        </w:rPr>
        <w:t xml:space="preserve"> إنباه الرواة 3: 180</w:t>
      </w:r>
      <w:r w:rsidR="00E018CE">
        <w:rPr>
          <w:rtl/>
        </w:rPr>
        <w:t>.</w:t>
      </w:r>
      <w:r w:rsidRPr="00854B79">
        <w:rPr>
          <w:rtl/>
        </w:rPr>
        <w:t xml:space="preserve"> وفيات الأعيان: 672</w:t>
      </w:r>
      <w:r w:rsidR="00E018CE">
        <w:rPr>
          <w:rtl/>
        </w:rPr>
        <w:t>.</w:t>
      </w:r>
      <w:r w:rsidRPr="00854B79">
        <w:rPr>
          <w:rtl/>
        </w:rPr>
        <w:t xml:space="preserve"> سِيَر أعلام النبلاء 16: 447/331</w:t>
      </w:r>
      <w:r w:rsidR="00E018CE">
        <w:rPr>
          <w:rtl/>
        </w:rPr>
        <w:t>.</w:t>
      </w:r>
      <w:r w:rsidRPr="00854B79">
        <w:rPr>
          <w:rtl/>
        </w:rPr>
        <w:t xml:space="preserve"> العِبَر 2: 165</w:t>
      </w:r>
      <w:r w:rsidR="00E018CE">
        <w:rPr>
          <w:rtl/>
        </w:rPr>
        <w:t>.</w:t>
      </w:r>
      <w:r w:rsidRPr="00854B79">
        <w:rPr>
          <w:rtl/>
        </w:rPr>
        <w:t xml:space="preserve"> ميزان الاعتدال: 672</w:t>
      </w:r>
      <w:r w:rsidR="00E018CE">
        <w:rPr>
          <w:rtl/>
        </w:rPr>
        <w:t>.</w:t>
      </w:r>
      <w:r w:rsidRPr="00854B79">
        <w:rPr>
          <w:rtl/>
        </w:rPr>
        <w:t xml:space="preserve"> اللباب 3: 195</w:t>
      </w:r>
      <w:r w:rsidR="00E018CE">
        <w:rPr>
          <w:rtl/>
        </w:rPr>
        <w:t>.</w:t>
      </w:r>
      <w:r w:rsidRPr="00854B79">
        <w:rPr>
          <w:rtl/>
        </w:rPr>
        <w:t xml:space="preserve"> البداية والنهاية 11: 314</w:t>
      </w:r>
      <w:r w:rsidR="00E018CE">
        <w:rPr>
          <w:rtl/>
        </w:rPr>
        <w:t>.</w:t>
      </w:r>
      <w:r w:rsidRPr="00854B79">
        <w:rPr>
          <w:rtl/>
        </w:rPr>
        <w:t xml:space="preserve"> الوافي بالوفيات 4: 235</w:t>
      </w:r>
      <w:r w:rsidR="00E018CE">
        <w:rPr>
          <w:rtl/>
        </w:rPr>
        <w:t>.</w:t>
      </w:r>
      <w:r w:rsidRPr="00854B79">
        <w:rPr>
          <w:rtl/>
        </w:rPr>
        <w:t xml:space="preserve"> شذرات الذهب 3: 111</w:t>
      </w:r>
      <w:r w:rsidR="00E018CE">
        <w:rPr>
          <w:rtl/>
        </w:rPr>
        <w:t>.</w:t>
      </w:r>
      <w:r w:rsidRPr="00854B79">
        <w:rPr>
          <w:rtl/>
        </w:rPr>
        <w:t xml:space="preserve"> لسان الميزان 5: 326</w:t>
      </w:r>
      <w:r w:rsidR="00E018CE">
        <w:rPr>
          <w:rtl/>
        </w:rPr>
        <w:t>.</w:t>
      </w:r>
      <w:r w:rsidRPr="00854B79">
        <w:rPr>
          <w:rtl/>
        </w:rPr>
        <w:t xml:space="preserve"> النجوم الزاهرة 4: 168</w:t>
      </w:r>
      <w:r w:rsidR="00E018CE">
        <w:rPr>
          <w:rtl/>
        </w:rPr>
        <w:t>.</w:t>
      </w:r>
      <w:r w:rsidRPr="00854B79">
        <w:rPr>
          <w:rtl/>
        </w:rPr>
        <w:t xml:space="preserve"> الأنساب: 575 هـ</w:t>
      </w:r>
      <w:r w:rsidR="00E018CE">
        <w:rPr>
          <w:rtl/>
        </w:rPr>
        <w:t>.</w:t>
      </w:r>
      <w:r w:rsidRPr="00854B79">
        <w:rPr>
          <w:rtl/>
        </w:rPr>
        <w:t xml:space="preserve"> كشف الظنون 2: 1106 و 1179.</w:t>
      </w:r>
    </w:p>
    <w:p w:rsidR="00854B79" w:rsidRPr="00A8769A" w:rsidRDefault="00854B79" w:rsidP="008E5FD3">
      <w:pPr>
        <w:pStyle w:val="libBold1"/>
        <w:rPr>
          <w:rStyle w:val="libNormalChar"/>
          <w:rtl/>
        </w:rPr>
      </w:pPr>
      <w:r w:rsidRPr="00D93457">
        <w:rPr>
          <w:rtl/>
        </w:rPr>
        <w:t>عمران بن شاهين:</w:t>
      </w:r>
    </w:p>
    <w:p w:rsidR="00854B79" w:rsidRPr="00D93457" w:rsidRDefault="00854B79" w:rsidP="00854B79">
      <w:pPr>
        <w:pStyle w:val="libNormal"/>
        <w:rPr>
          <w:rtl/>
        </w:rPr>
      </w:pPr>
      <w:r w:rsidRPr="00854B79">
        <w:rPr>
          <w:rtl/>
        </w:rPr>
        <w:t>من أهل الجامدة، قيل: إنّه اختلف مع السلطان وهرب منه إلى البطيحة وأقام بين القصب والآجام، واقتصر على ما يصيده من السمك وطيور الماء قوتاً، حتّى كثرتْ جماعتُه وقَوِيَ شأنُه.</w:t>
      </w:r>
    </w:p>
    <w:p w:rsidR="00854B79" w:rsidRPr="00854B79" w:rsidRDefault="00854B79" w:rsidP="007757AC">
      <w:pPr>
        <w:pStyle w:val="libNormal"/>
      </w:pPr>
      <w:r>
        <w:rPr>
          <w:rtl/>
        </w:rPr>
        <w:br w:type="page"/>
      </w:r>
    </w:p>
    <w:p w:rsidR="00854B79" w:rsidRPr="00D93457" w:rsidRDefault="00854B79" w:rsidP="00854B79">
      <w:pPr>
        <w:pStyle w:val="libNormal"/>
        <w:rPr>
          <w:rtl/>
        </w:rPr>
      </w:pPr>
      <w:r w:rsidRPr="00854B79">
        <w:rPr>
          <w:rtl/>
        </w:rPr>
        <w:lastRenderedPageBreak/>
        <w:t>قلّده أبو القاسم البريدي حماية الجامدة ونواحي البطائح، وامتدّ سلطانه حتّى غلب على النواحي المحيطة به.</w:t>
      </w:r>
    </w:p>
    <w:p w:rsidR="00854B79" w:rsidRPr="00D93457" w:rsidRDefault="00854B79" w:rsidP="00854B79">
      <w:pPr>
        <w:pStyle w:val="libNormal"/>
        <w:rPr>
          <w:rtl/>
        </w:rPr>
      </w:pPr>
      <w:r w:rsidRPr="00854B79">
        <w:rPr>
          <w:rtl/>
        </w:rPr>
        <w:t>امتدّتْ دولته أربعين سنة، حيث تُوفِّي سنة تسع وستين وثلاثمائة، وقام من بعده ابنه الحسن.</w:t>
      </w:r>
    </w:p>
    <w:p w:rsidR="00854B79" w:rsidRPr="00D93457" w:rsidRDefault="00854B79" w:rsidP="00854B79">
      <w:pPr>
        <w:pStyle w:val="libNormal"/>
        <w:rPr>
          <w:rtl/>
        </w:rPr>
      </w:pPr>
      <w:r w:rsidRPr="00854B79">
        <w:rPr>
          <w:rtl/>
        </w:rPr>
        <w:t>لم أتثبّتُ من تشيّعه في ما أمكنني البحث فيه من المصادر المتوفِّرة لدي، والله تعالى هو العالم.</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الكامل في التاريخ 8: 481 (وما بعدها)</w:t>
      </w:r>
      <w:r w:rsidR="00E018CE">
        <w:rPr>
          <w:rtl/>
        </w:rPr>
        <w:t>.</w:t>
      </w:r>
      <w:r w:rsidRPr="00854B79">
        <w:rPr>
          <w:rtl/>
        </w:rPr>
        <w:t xml:space="preserve"> سِيَر أعلام النبلاء 16: 267</w:t>
      </w:r>
      <w:r w:rsidR="00E018CE">
        <w:rPr>
          <w:rtl/>
        </w:rPr>
        <w:t>.</w:t>
      </w:r>
      <w:r w:rsidRPr="00854B79">
        <w:rPr>
          <w:rtl/>
        </w:rPr>
        <w:t xml:space="preserve"> تجارب الأُمم: 6: 119</w:t>
      </w:r>
      <w:r w:rsidR="00E018CE">
        <w:rPr>
          <w:rtl/>
        </w:rPr>
        <w:t>.</w:t>
      </w:r>
      <w:r w:rsidRPr="00854B79">
        <w:rPr>
          <w:rtl/>
        </w:rPr>
        <w:t xml:space="preserve"> المختصر في أخبار البشر 2: 121</w:t>
      </w:r>
      <w:r w:rsidR="00E018CE">
        <w:rPr>
          <w:rtl/>
        </w:rPr>
        <w:t>.</w:t>
      </w:r>
      <w:r w:rsidRPr="00854B79">
        <w:rPr>
          <w:rtl/>
        </w:rPr>
        <w:t xml:space="preserve"> تاريخ ابن خلدون 3: 423 و 4: 437.</w:t>
      </w:r>
    </w:p>
    <w:p w:rsidR="00854B79" w:rsidRPr="00A8769A" w:rsidRDefault="00854B79" w:rsidP="008E5FD3">
      <w:pPr>
        <w:pStyle w:val="libBold1"/>
        <w:rPr>
          <w:rStyle w:val="libNormalChar"/>
          <w:rtl/>
        </w:rPr>
      </w:pPr>
      <w:r w:rsidRPr="00D93457">
        <w:rPr>
          <w:rtl/>
        </w:rPr>
        <w:t>عيسى بن روضة التابعي:</w:t>
      </w:r>
    </w:p>
    <w:p w:rsidR="00854B79" w:rsidRPr="00D93457" w:rsidRDefault="00854B79" w:rsidP="00854B79">
      <w:pPr>
        <w:pStyle w:val="libNormal"/>
        <w:rPr>
          <w:rtl/>
        </w:rPr>
      </w:pPr>
      <w:r w:rsidRPr="00854B79">
        <w:rPr>
          <w:rtl/>
        </w:rPr>
        <w:t>كان متكلّماً بارِعَاً، استمع له أبو جعفر المنصور فأُعْجِبَ به، وكان ممدوحاً عند أصحابنا.</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383</w:t>
      </w:r>
      <w:r w:rsidR="00E018CE">
        <w:rPr>
          <w:rtl/>
        </w:rPr>
        <w:t>.</w:t>
      </w:r>
      <w:r w:rsidRPr="00854B79">
        <w:rPr>
          <w:rtl/>
        </w:rPr>
        <w:t xml:space="preserve"> رجال ابن داود: 149/1169</w:t>
      </w:r>
      <w:r w:rsidR="00E018CE">
        <w:rPr>
          <w:rtl/>
        </w:rPr>
        <w:t>.</w:t>
      </w:r>
      <w:r w:rsidRPr="00854B79">
        <w:rPr>
          <w:rtl/>
        </w:rPr>
        <w:t xml:space="preserve"> رجال النجاشي: 294/796</w:t>
      </w:r>
      <w:r w:rsidR="00E018CE">
        <w:rPr>
          <w:rtl/>
        </w:rPr>
        <w:t>.</w:t>
      </w:r>
      <w:r w:rsidRPr="00854B79">
        <w:rPr>
          <w:rtl/>
        </w:rPr>
        <w:t xml:space="preserve"> تنقيح المقال 2:360.</w:t>
      </w:r>
    </w:p>
    <w:p w:rsidR="00854B79" w:rsidRPr="00A8769A" w:rsidRDefault="00854B79" w:rsidP="008E5FD3">
      <w:pPr>
        <w:pStyle w:val="libBold1"/>
        <w:rPr>
          <w:rStyle w:val="libNormalChar"/>
          <w:rtl/>
        </w:rPr>
      </w:pPr>
      <w:r w:rsidRPr="00D93457">
        <w:rPr>
          <w:rtl/>
        </w:rPr>
        <w:t>أبو الفتح، الفضل بن جعفر بن محمّد:</w:t>
      </w:r>
    </w:p>
    <w:p w:rsidR="00854B79" w:rsidRPr="00D93457" w:rsidRDefault="00854B79" w:rsidP="00854B79">
      <w:pPr>
        <w:pStyle w:val="libNormal"/>
        <w:rPr>
          <w:rtl/>
        </w:rPr>
      </w:pPr>
      <w:r w:rsidRPr="00854B79">
        <w:rPr>
          <w:rtl/>
        </w:rPr>
        <w:t>من وجوه بني فرات.</w:t>
      </w:r>
    </w:p>
    <w:p w:rsidR="00854B79" w:rsidRPr="00D93457" w:rsidRDefault="00854B79" w:rsidP="00854B79">
      <w:pPr>
        <w:pStyle w:val="libNormal"/>
        <w:rPr>
          <w:rtl/>
        </w:rPr>
      </w:pPr>
      <w:r w:rsidRPr="00854B79">
        <w:rPr>
          <w:rtl/>
        </w:rPr>
        <w:t>كان كاتباً بارعاً، تولَّى الوزارة في حكم المقتدر العبّاسي، وبعد مقتل الأخير ولاّه القاهر الدواوين، ثمّ أولاه الراضي الشام، وفي عام (325 هـ) قلّده الوزارة.</w:t>
      </w:r>
    </w:p>
    <w:p w:rsidR="00854B79" w:rsidRPr="00D93457" w:rsidRDefault="00854B79" w:rsidP="00854B79">
      <w:pPr>
        <w:pStyle w:val="libNormal"/>
        <w:rPr>
          <w:rtl/>
        </w:rPr>
      </w:pPr>
      <w:r w:rsidRPr="00854B79">
        <w:rPr>
          <w:rtl/>
        </w:rPr>
        <w:t>تُوفِّي سنة سبع وعشرين وثلاثمائة هجريّة، وله سبع وأربعون سنة.</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أعيان الشيعة 8: 398</w:t>
      </w:r>
      <w:r w:rsidR="00E018CE">
        <w:rPr>
          <w:rtl/>
        </w:rPr>
        <w:t>.</w:t>
      </w:r>
      <w:r w:rsidRPr="00854B79">
        <w:rPr>
          <w:rtl/>
        </w:rPr>
        <w:t xml:space="preserve"> الكامل في التاريخ 8: 327</w:t>
      </w:r>
      <w:r w:rsidR="00E018CE">
        <w:rPr>
          <w:rtl/>
        </w:rPr>
        <w:t>.</w:t>
      </w:r>
      <w:r w:rsidRPr="00854B79">
        <w:rPr>
          <w:rtl/>
        </w:rPr>
        <w:t xml:space="preserve"> سِيَر أعلام النبلاء 14: 479/283</w:t>
      </w:r>
      <w:r w:rsidR="00E018CE">
        <w:rPr>
          <w:rtl/>
        </w:rPr>
        <w:t>.</w:t>
      </w:r>
      <w:r w:rsidRPr="00854B79">
        <w:rPr>
          <w:rtl/>
        </w:rPr>
        <w:t xml:space="preserve"> دول الإسلام 1: 201</w:t>
      </w:r>
      <w:r w:rsidR="00E018CE">
        <w:rPr>
          <w:rtl/>
        </w:rPr>
        <w:t>.</w:t>
      </w:r>
      <w:r w:rsidRPr="00854B79">
        <w:rPr>
          <w:rtl/>
        </w:rPr>
        <w:t xml:space="preserve"> شذرات الذهب</w:t>
      </w:r>
      <w:r w:rsidR="00E018CE">
        <w:rPr>
          <w:rtl/>
        </w:rPr>
        <w:t>.</w:t>
      </w:r>
      <w:r w:rsidRPr="00854B79">
        <w:rPr>
          <w:rtl/>
        </w:rPr>
        <w:t xml:space="preserve"> الكامل في التاريخ 8: 327.</w:t>
      </w:r>
    </w:p>
    <w:p w:rsidR="00854B79" w:rsidRPr="00A8769A" w:rsidRDefault="00854B79" w:rsidP="008E5FD3">
      <w:pPr>
        <w:pStyle w:val="libBold1"/>
        <w:rPr>
          <w:rStyle w:val="libNormalChar"/>
          <w:rtl/>
        </w:rPr>
      </w:pPr>
      <w:r w:rsidRPr="00D93457">
        <w:rPr>
          <w:rtl/>
        </w:rPr>
        <w:t>الفضل بن سهل السرخسي:</w:t>
      </w:r>
    </w:p>
    <w:p w:rsidR="00854B79" w:rsidRPr="00D93457" w:rsidRDefault="00854B79" w:rsidP="00854B79">
      <w:pPr>
        <w:pStyle w:val="libNormal"/>
        <w:rPr>
          <w:rtl/>
        </w:rPr>
      </w:pPr>
      <w:r w:rsidRPr="00854B79">
        <w:rPr>
          <w:rtl/>
        </w:rPr>
        <w:t>كان أوّل أَمْرِهِ مجوسيّاً فأسلم</w:t>
      </w:r>
      <w:r w:rsidR="00F96522">
        <w:rPr>
          <w:rtl/>
        </w:rPr>
        <w:t xml:space="preserve"> - </w:t>
      </w:r>
      <w:r w:rsidRPr="00854B79">
        <w:rPr>
          <w:rtl/>
        </w:rPr>
        <w:t>على ما رُوِيَ</w:t>
      </w:r>
      <w:r w:rsidR="00F96522">
        <w:rPr>
          <w:rtl/>
        </w:rPr>
        <w:t xml:space="preserve"> - </w:t>
      </w:r>
      <w:r w:rsidRPr="00854B79">
        <w:rPr>
          <w:rtl/>
        </w:rPr>
        <w:t>على يدي يحيى البرمكي ولازمه، إلاّ أنّ ابن خلكان ذكر أنّه أسلم على يدي المأمون سنة تسعين ومائة هجريّة.</w:t>
      </w:r>
    </w:p>
    <w:p w:rsidR="00854B79" w:rsidRPr="00854B79" w:rsidRDefault="00854B79" w:rsidP="007757AC">
      <w:pPr>
        <w:pStyle w:val="libNormal"/>
      </w:pPr>
      <w:r>
        <w:rPr>
          <w:rtl/>
        </w:rPr>
        <w:br w:type="page"/>
      </w:r>
    </w:p>
    <w:p w:rsidR="00854B79" w:rsidRPr="00D93457" w:rsidRDefault="00854B79" w:rsidP="00854B79">
      <w:pPr>
        <w:pStyle w:val="libNormal"/>
        <w:rPr>
          <w:rtl/>
        </w:rPr>
      </w:pPr>
      <w:r w:rsidRPr="00854B79">
        <w:rPr>
          <w:rtl/>
        </w:rPr>
        <w:lastRenderedPageBreak/>
        <w:t>لُقِّبَ بذي الرئاستين؛ لأنّه تقلَّد الوزارة</w:t>
      </w:r>
      <w:r w:rsidR="00F96522">
        <w:rPr>
          <w:rtl/>
        </w:rPr>
        <w:t xml:space="preserve"> - </w:t>
      </w:r>
      <w:r w:rsidRPr="00854B79">
        <w:rPr>
          <w:rtl/>
        </w:rPr>
        <w:t>في زمن المأمون</w:t>
      </w:r>
      <w:r w:rsidR="00F96522">
        <w:rPr>
          <w:rtl/>
        </w:rPr>
        <w:t xml:space="preserve"> - </w:t>
      </w:r>
      <w:r w:rsidRPr="00854B79">
        <w:rPr>
          <w:rtl/>
        </w:rPr>
        <w:t>ورئاسة الجند، وكان مُنَجِّماً مشهوراً.</w:t>
      </w:r>
    </w:p>
    <w:p w:rsidR="00854B79" w:rsidRPr="00D93457" w:rsidRDefault="00854B79" w:rsidP="00854B79">
      <w:pPr>
        <w:pStyle w:val="libNormal"/>
        <w:rPr>
          <w:rtl/>
        </w:rPr>
      </w:pPr>
      <w:r w:rsidRPr="00854B79">
        <w:rPr>
          <w:rtl/>
        </w:rPr>
        <w:t>لبعض أصحابنا قول فيه لِمَا يُروى عن مواقفه من الإمام الرضا (عليه السلام) إبّان ولايتَه للعهد، إلاّ أنّ البعض الآخر ينفي ذلك، والله تعالى هو العالم.</w:t>
      </w:r>
    </w:p>
    <w:p w:rsidR="00854B79" w:rsidRPr="00A8769A" w:rsidRDefault="00854B79" w:rsidP="008E5FD3">
      <w:pPr>
        <w:pStyle w:val="libBold1"/>
        <w:rPr>
          <w:rStyle w:val="libNormalChar"/>
          <w:rtl/>
        </w:rPr>
      </w:pPr>
      <w:r w:rsidRPr="00D93457">
        <w:rPr>
          <w:rtl/>
        </w:rPr>
        <w:t>قيل:</w:t>
      </w:r>
    </w:p>
    <w:p w:rsidR="00854B79" w:rsidRPr="00D93457" w:rsidRDefault="00854B79" w:rsidP="00854B79">
      <w:pPr>
        <w:pStyle w:val="libNormal"/>
        <w:rPr>
          <w:rtl/>
        </w:rPr>
      </w:pPr>
      <w:r w:rsidRPr="00854B79">
        <w:rPr>
          <w:rtl/>
        </w:rPr>
        <w:t>إنّ أَمْرَهُ ثقل على المأمون فدسّ إليه خاله غالباً الأسود في جماعة فقتلوه في الحمّام بسرخس.</w:t>
      </w:r>
    </w:p>
    <w:p w:rsidR="00854B79" w:rsidRPr="00A8769A" w:rsidRDefault="00854B79" w:rsidP="008E5FD3">
      <w:pPr>
        <w:pStyle w:val="libBold1"/>
        <w:rPr>
          <w:rStyle w:val="libNormalChar"/>
          <w:rtl/>
        </w:rPr>
      </w:pPr>
      <w:r w:rsidRPr="00D93457">
        <w:rPr>
          <w:rtl/>
        </w:rPr>
        <w:t>انظر ترجمته في:</w:t>
      </w:r>
    </w:p>
    <w:p w:rsidR="0066137A" w:rsidRDefault="00854B79" w:rsidP="00854B79">
      <w:pPr>
        <w:pStyle w:val="libNormal"/>
        <w:rPr>
          <w:rtl/>
        </w:rPr>
      </w:pPr>
      <w:r w:rsidRPr="00854B79">
        <w:rPr>
          <w:rtl/>
        </w:rPr>
        <w:t>الإرشاد للشيخ المفيد 2: 265</w:t>
      </w:r>
      <w:r w:rsidR="00E018CE">
        <w:rPr>
          <w:rtl/>
        </w:rPr>
        <w:t>.</w:t>
      </w:r>
      <w:r w:rsidRPr="00854B79">
        <w:rPr>
          <w:rtl/>
        </w:rPr>
        <w:t xml:space="preserve"> الكافي 1: 408/7</w:t>
      </w:r>
      <w:r w:rsidR="00E018CE">
        <w:rPr>
          <w:rtl/>
        </w:rPr>
        <w:t>.</w:t>
      </w:r>
      <w:r w:rsidRPr="00854B79">
        <w:rPr>
          <w:rtl/>
        </w:rPr>
        <w:t xml:space="preserve"> عيون أخبار الإمام الرضا (عليه السلام) 2: 150</w:t>
      </w:r>
      <w:r w:rsidR="00E018CE">
        <w:rPr>
          <w:rtl/>
        </w:rPr>
        <w:t>.</w:t>
      </w:r>
      <w:r w:rsidRPr="00854B79">
        <w:rPr>
          <w:rtl/>
        </w:rPr>
        <w:t xml:space="preserve"> و 159</w:t>
      </w:r>
      <w:r w:rsidR="00E018CE">
        <w:rPr>
          <w:rtl/>
        </w:rPr>
        <w:t>.</w:t>
      </w:r>
      <w:r w:rsidRPr="00854B79">
        <w:rPr>
          <w:rtl/>
        </w:rPr>
        <w:t xml:space="preserve"> أعيان الشيعة 5: 108</w:t>
      </w:r>
      <w:r w:rsidR="00E018CE">
        <w:rPr>
          <w:rtl/>
        </w:rPr>
        <w:t>.</w:t>
      </w:r>
      <w:r w:rsidRPr="00854B79">
        <w:rPr>
          <w:rtl/>
        </w:rPr>
        <w:t xml:space="preserve"> الكُنى والألقاب 2: 227</w:t>
      </w:r>
      <w:r w:rsidR="00E018CE">
        <w:rPr>
          <w:rtl/>
        </w:rPr>
        <w:t>.</w:t>
      </w:r>
      <w:r w:rsidRPr="00854B79">
        <w:rPr>
          <w:rtl/>
        </w:rPr>
        <w:t xml:space="preserve"> تاريخ الطبري 8: 424 و565</w:t>
      </w:r>
      <w:r w:rsidR="00E018CE">
        <w:rPr>
          <w:rtl/>
        </w:rPr>
        <w:t>.</w:t>
      </w:r>
      <w:r w:rsidRPr="00854B79">
        <w:rPr>
          <w:rtl/>
        </w:rPr>
        <w:t xml:space="preserve"> معجم الشعراء: 183</w:t>
      </w:r>
      <w:r w:rsidR="00E018CE">
        <w:rPr>
          <w:rtl/>
        </w:rPr>
        <w:t>.</w:t>
      </w:r>
      <w:r w:rsidRPr="00854B79">
        <w:rPr>
          <w:rtl/>
        </w:rPr>
        <w:t xml:space="preserve"> تاريخ بغداد 12: 339</w:t>
      </w:r>
      <w:r w:rsidR="00E018CE">
        <w:rPr>
          <w:rtl/>
        </w:rPr>
        <w:t>.</w:t>
      </w:r>
      <w:r w:rsidRPr="00854B79">
        <w:rPr>
          <w:rtl/>
        </w:rPr>
        <w:t xml:space="preserve"> مروج الذهب 4: 5</w:t>
      </w:r>
      <w:r w:rsidR="00E018CE">
        <w:rPr>
          <w:rtl/>
        </w:rPr>
        <w:t>.</w:t>
      </w:r>
      <w:r w:rsidRPr="00854B79">
        <w:rPr>
          <w:rtl/>
        </w:rPr>
        <w:t xml:space="preserve"> الكامل في التاريخ 6: 346</w:t>
      </w:r>
      <w:r w:rsidR="00E018CE">
        <w:rPr>
          <w:rtl/>
        </w:rPr>
        <w:t>.</w:t>
      </w:r>
      <w:r w:rsidRPr="00854B79">
        <w:rPr>
          <w:rtl/>
        </w:rPr>
        <w:t xml:space="preserve"> شذرات الذهب 2: 4</w:t>
      </w:r>
      <w:r w:rsidR="00E018CE">
        <w:rPr>
          <w:rtl/>
        </w:rPr>
        <w:t>.</w:t>
      </w:r>
      <w:r w:rsidRPr="00854B79">
        <w:rPr>
          <w:rtl/>
        </w:rPr>
        <w:t xml:space="preserve"> البداية والنهاية 10: 249</w:t>
      </w:r>
      <w:r w:rsidR="00E018CE">
        <w:rPr>
          <w:rtl/>
        </w:rPr>
        <w:t>.</w:t>
      </w:r>
      <w:r w:rsidRPr="00854B79">
        <w:rPr>
          <w:rtl/>
        </w:rPr>
        <w:t xml:space="preserve"> وفيات الأعيان 4: 41</w:t>
      </w:r>
      <w:r w:rsidR="00E018CE">
        <w:rPr>
          <w:rtl/>
        </w:rPr>
        <w:t>.</w:t>
      </w:r>
      <w:r w:rsidRPr="00854B79">
        <w:rPr>
          <w:rtl/>
        </w:rPr>
        <w:t xml:space="preserve"> النجوم الزاهرة 2: 172</w:t>
      </w:r>
      <w:r w:rsidR="00E018CE">
        <w:rPr>
          <w:rtl/>
        </w:rPr>
        <w:t>.</w:t>
      </w:r>
      <w:r w:rsidRPr="00854B79">
        <w:rPr>
          <w:rtl/>
        </w:rPr>
        <w:t xml:space="preserve"> سِيَر أعلام النبلاء 10: 99/2</w:t>
      </w:r>
      <w:r w:rsidR="00E018CE">
        <w:rPr>
          <w:rtl/>
        </w:rPr>
        <w:t>.</w:t>
      </w:r>
      <w:r w:rsidRPr="00854B79">
        <w:rPr>
          <w:rtl/>
        </w:rPr>
        <w:t xml:space="preserve"> العِبَر 1: 259 و 264.</w:t>
      </w:r>
    </w:p>
    <w:p w:rsidR="00854B79" w:rsidRPr="00A8769A" w:rsidRDefault="00854B79" w:rsidP="008E5FD3">
      <w:pPr>
        <w:pStyle w:val="libBold1"/>
        <w:rPr>
          <w:rStyle w:val="libNormalChar"/>
          <w:rtl/>
        </w:rPr>
      </w:pPr>
      <w:r w:rsidRPr="00D93457">
        <w:rPr>
          <w:rtl/>
        </w:rPr>
        <w:t>الفضل بن العبّاس بن عتبة:</w:t>
      </w:r>
    </w:p>
    <w:p w:rsidR="00854B79" w:rsidRPr="00D93457" w:rsidRDefault="00854B79" w:rsidP="00854B79">
      <w:pPr>
        <w:pStyle w:val="libNormal"/>
        <w:rPr>
          <w:rtl/>
        </w:rPr>
      </w:pPr>
      <w:r w:rsidRPr="00854B79">
        <w:rPr>
          <w:rtl/>
        </w:rPr>
        <w:t>كان أحد شعراء بني هاشم المذكورين، وكان شديد الأدمة؛ ولذلك قال: وأنا الأخضر مَن يعرفني.</w:t>
      </w:r>
    </w:p>
    <w:p w:rsidR="00854B79" w:rsidRPr="00D93457" w:rsidRDefault="00854B79" w:rsidP="00854B79">
      <w:pPr>
        <w:pStyle w:val="libNormal"/>
        <w:rPr>
          <w:rtl/>
        </w:rPr>
      </w:pPr>
      <w:r w:rsidRPr="00854B79">
        <w:rPr>
          <w:rtl/>
        </w:rPr>
        <w:t>كان معاصراً للخليفة الأموي عبد الملك بن مروان، وله أشعار متناثرة في بطون الكتب.</w:t>
      </w:r>
    </w:p>
    <w:p w:rsidR="00854B79" w:rsidRPr="00A8769A" w:rsidRDefault="00854B79" w:rsidP="008E5FD3">
      <w:pPr>
        <w:pStyle w:val="libBold1"/>
        <w:rPr>
          <w:rStyle w:val="libNormalChar"/>
          <w:rtl/>
        </w:rPr>
      </w:pPr>
      <w:r w:rsidRPr="00D93457">
        <w:rPr>
          <w:rtl/>
        </w:rPr>
        <w:t>راجع:</w:t>
      </w:r>
    </w:p>
    <w:p w:rsidR="0066137A" w:rsidRDefault="00854B79" w:rsidP="00854B79">
      <w:pPr>
        <w:pStyle w:val="libNormal"/>
        <w:rPr>
          <w:rtl/>
        </w:rPr>
      </w:pPr>
      <w:r w:rsidRPr="00854B79">
        <w:rPr>
          <w:rtl/>
        </w:rPr>
        <w:t>كتاب الأغاني لأبي الفرج الأصفهاني 16: 175</w:t>
      </w:r>
      <w:r w:rsidR="00E018CE">
        <w:rPr>
          <w:rtl/>
        </w:rPr>
        <w:t>.</w:t>
      </w:r>
      <w:r w:rsidRPr="00854B79">
        <w:rPr>
          <w:rtl/>
        </w:rPr>
        <w:t xml:space="preserve"> ومعالم العلماء: 150</w:t>
      </w:r>
      <w:r w:rsidR="00E018CE">
        <w:rPr>
          <w:rtl/>
        </w:rPr>
        <w:t>.</w:t>
      </w:r>
      <w:r w:rsidRPr="00854B79">
        <w:rPr>
          <w:rtl/>
        </w:rPr>
        <w:t xml:space="preserve"> وتأسيس الشيعة: 188.</w:t>
      </w:r>
    </w:p>
    <w:p w:rsidR="00854B79" w:rsidRPr="00A8769A" w:rsidRDefault="00854B79" w:rsidP="008E5FD3">
      <w:pPr>
        <w:pStyle w:val="libBold1"/>
        <w:rPr>
          <w:rStyle w:val="libNormalChar"/>
          <w:rtl/>
        </w:rPr>
      </w:pPr>
      <w:r w:rsidRPr="00D93457">
        <w:rPr>
          <w:rtl/>
        </w:rPr>
        <w:t>أبو دلف العجلي، القاسم بن عيسى بن إدريس:</w:t>
      </w:r>
    </w:p>
    <w:p w:rsidR="00854B79" w:rsidRPr="00D93457" w:rsidRDefault="00854B79" w:rsidP="00854B79">
      <w:pPr>
        <w:pStyle w:val="libNormal"/>
        <w:rPr>
          <w:rtl/>
        </w:rPr>
      </w:pPr>
      <w:r w:rsidRPr="00854B79">
        <w:rPr>
          <w:rtl/>
        </w:rPr>
        <w:t>كان سيّد أهله، ورئيس عشيرته، وكان شريفاً ممدوحاً، وشاعراً أديباً، وشجاعاً قويّاً، تُضْرَب بقوّته وشجاعته الأمثال.</w:t>
      </w:r>
    </w:p>
    <w:p w:rsidR="00854B79" w:rsidRPr="00D93457" w:rsidRDefault="00854B79" w:rsidP="00854B79">
      <w:pPr>
        <w:pStyle w:val="libNormal"/>
        <w:rPr>
          <w:rtl/>
        </w:rPr>
      </w:pPr>
      <w:r w:rsidRPr="00854B79">
        <w:rPr>
          <w:rtl/>
        </w:rPr>
        <w:t>قلّده الرشيدُ أعمال الجبال رغم حداثة سِنِّه، فبقي فيها حتّى وفاته، وكان قد وُلِّيَ قبل ذلك إمرة دمشق للمعتصم.</w:t>
      </w:r>
    </w:p>
    <w:p w:rsidR="00D65DB9" w:rsidRDefault="00854B79" w:rsidP="00854B79">
      <w:pPr>
        <w:pStyle w:val="libNormal"/>
        <w:rPr>
          <w:rtl/>
        </w:rPr>
      </w:pPr>
      <w:r w:rsidRPr="00D93457">
        <w:rPr>
          <w:rtl/>
        </w:rPr>
        <w:t xml:space="preserve">كان محبّاً لأهل البيت </w:t>
      </w:r>
      <w:r>
        <w:rPr>
          <w:rtl/>
        </w:rPr>
        <w:t>(</w:t>
      </w:r>
      <w:r w:rsidRPr="00D93457">
        <w:rPr>
          <w:rtl/>
        </w:rPr>
        <w:t>عليهم السلام</w:t>
      </w:r>
      <w:r>
        <w:rPr>
          <w:rtl/>
        </w:rPr>
        <w:t>)</w:t>
      </w:r>
      <w:r w:rsidRPr="00D93457">
        <w:rPr>
          <w:rtl/>
        </w:rPr>
        <w:t xml:space="preserve">، موالياً لهم، بارّاً بشيعتهم، على الضدِّ </w:t>
      </w:r>
    </w:p>
    <w:p w:rsidR="00854B79" w:rsidRDefault="00854B79" w:rsidP="007757AC">
      <w:pPr>
        <w:pStyle w:val="libNormal"/>
        <w:rPr>
          <w:rtl/>
        </w:rPr>
      </w:pPr>
      <w:r w:rsidRPr="00591A50">
        <w:rPr>
          <w:rtl/>
        </w:rPr>
        <w:br w:type="page"/>
      </w:r>
    </w:p>
    <w:p w:rsidR="00854B79" w:rsidRPr="00931D25" w:rsidRDefault="00854B79" w:rsidP="00854B79">
      <w:pPr>
        <w:pStyle w:val="libNormal"/>
        <w:rPr>
          <w:rtl/>
        </w:rPr>
      </w:pPr>
      <w:r w:rsidRPr="00854B79">
        <w:rPr>
          <w:rtl/>
        </w:rPr>
        <w:lastRenderedPageBreak/>
        <w:t>مِمَّا يُروى عن ابنه المبغض لعلي (عليه السلام).</w:t>
      </w:r>
    </w:p>
    <w:p w:rsidR="00854B79" w:rsidRPr="00931D25" w:rsidRDefault="00854B79" w:rsidP="00854B79">
      <w:pPr>
        <w:pStyle w:val="libNormal"/>
        <w:rPr>
          <w:rtl/>
        </w:rPr>
      </w:pPr>
      <w:r w:rsidRPr="00854B79">
        <w:rPr>
          <w:rtl/>
        </w:rPr>
        <w:t>تُوفِّي عام (225 هـ).</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أعيان الشيعة 8: 443</w:t>
      </w:r>
      <w:r w:rsidR="00E018CE">
        <w:rPr>
          <w:rtl/>
        </w:rPr>
        <w:t>.</w:t>
      </w:r>
      <w:r w:rsidRPr="00854B79">
        <w:rPr>
          <w:rtl/>
        </w:rPr>
        <w:t xml:space="preserve"> الكُنى والألقاب 1: 68</w:t>
      </w:r>
      <w:r w:rsidR="00E018CE">
        <w:rPr>
          <w:rtl/>
        </w:rPr>
        <w:t>.</w:t>
      </w:r>
      <w:r w:rsidRPr="00854B79">
        <w:rPr>
          <w:rtl/>
        </w:rPr>
        <w:t xml:space="preserve"> الأنساب 8: 401</w:t>
      </w:r>
      <w:r w:rsidR="00E018CE">
        <w:rPr>
          <w:rtl/>
        </w:rPr>
        <w:t>.</w:t>
      </w:r>
      <w:r w:rsidRPr="00854B79">
        <w:rPr>
          <w:rtl/>
        </w:rPr>
        <w:t xml:space="preserve"> الكامل في التاريخ 6: 413</w:t>
      </w:r>
      <w:r w:rsidR="00E018CE">
        <w:rPr>
          <w:rtl/>
        </w:rPr>
        <w:t>.</w:t>
      </w:r>
      <w:r w:rsidRPr="00854B79">
        <w:rPr>
          <w:rtl/>
        </w:rPr>
        <w:t xml:space="preserve"> تاريخ بغداد 12: 416. أخبار أصبهان 2: 160</w:t>
      </w:r>
      <w:r w:rsidR="00E018CE">
        <w:rPr>
          <w:rtl/>
        </w:rPr>
        <w:t>.</w:t>
      </w:r>
      <w:r w:rsidRPr="00854B79">
        <w:rPr>
          <w:rtl/>
        </w:rPr>
        <w:t xml:space="preserve"> فهرست ابن النديم: 130</w:t>
      </w:r>
      <w:r w:rsidR="00E018CE">
        <w:rPr>
          <w:rtl/>
        </w:rPr>
        <w:t>.</w:t>
      </w:r>
      <w:r w:rsidRPr="00854B79">
        <w:rPr>
          <w:rtl/>
        </w:rPr>
        <w:t xml:space="preserve"> مروج الذهب 4: 5</w:t>
      </w:r>
      <w:r w:rsidR="00E018CE">
        <w:rPr>
          <w:rtl/>
        </w:rPr>
        <w:t>.</w:t>
      </w:r>
      <w:r w:rsidRPr="00854B79">
        <w:rPr>
          <w:rtl/>
        </w:rPr>
        <w:t xml:space="preserve"> وفيات الأعيان 4: 73</w:t>
      </w:r>
      <w:r w:rsidR="00E018CE">
        <w:rPr>
          <w:rtl/>
        </w:rPr>
        <w:t>.</w:t>
      </w:r>
      <w:r w:rsidRPr="00854B79">
        <w:rPr>
          <w:rtl/>
        </w:rPr>
        <w:t xml:space="preserve"> تهذيب التهذيب 8: 294. شذرات الذهب 2: 57</w:t>
      </w:r>
      <w:r w:rsidR="00E018CE">
        <w:rPr>
          <w:rtl/>
        </w:rPr>
        <w:t>.</w:t>
      </w:r>
      <w:r w:rsidRPr="00854B79">
        <w:rPr>
          <w:rtl/>
        </w:rPr>
        <w:t xml:space="preserve"> سِيَر أعلام النبلاء 10: 563/194</w:t>
      </w:r>
      <w:r w:rsidR="00E018CE">
        <w:rPr>
          <w:rtl/>
        </w:rPr>
        <w:t>.</w:t>
      </w:r>
      <w:r w:rsidRPr="00854B79">
        <w:rPr>
          <w:rtl/>
        </w:rPr>
        <w:t xml:space="preserve"> دول الإسلام 1: 136</w:t>
      </w:r>
      <w:r w:rsidR="00E018CE">
        <w:rPr>
          <w:rtl/>
        </w:rPr>
        <w:t>.</w:t>
      </w:r>
      <w:r w:rsidRPr="00854B79">
        <w:rPr>
          <w:rtl/>
        </w:rPr>
        <w:t xml:space="preserve"> النجوم الزاهرة 2: 243</w:t>
      </w:r>
      <w:r w:rsidR="00E018CE">
        <w:rPr>
          <w:rtl/>
        </w:rPr>
        <w:t>.</w:t>
      </w:r>
      <w:r w:rsidRPr="00854B79">
        <w:rPr>
          <w:rtl/>
        </w:rPr>
        <w:t xml:space="preserve"> الأغاني 4: 82 و 8: 92.</w:t>
      </w:r>
    </w:p>
    <w:p w:rsidR="00854B79" w:rsidRPr="00A8769A" w:rsidRDefault="00854B79" w:rsidP="008E5FD3">
      <w:pPr>
        <w:pStyle w:val="libBold1"/>
        <w:rPr>
          <w:rStyle w:val="libNormalChar"/>
          <w:rtl/>
        </w:rPr>
      </w:pPr>
      <w:r w:rsidRPr="00931D25">
        <w:rPr>
          <w:rtl/>
        </w:rPr>
        <w:t>معتمد الدولة، أبو المنيع قراوش بن المقلَّد بن المسيَّب:</w:t>
      </w:r>
    </w:p>
    <w:p w:rsidR="00854B79" w:rsidRPr="00931D25" w:rsidRDefault="00854B79" w:rsidP="00854B79">
      <w:pPr>
        <w:pStyle w:val="libNormal"/>
        <w:rPr>
          <w:rtl/>
        </w:rPr>
      </w:pPr>
      <w:r w:rsidRPr="00854B79">
        <w:rPr>
          <w:rtl/>
        </w:rPr>
        <w:t>تَولَّى الحكم بعد موت أبيه سنة إحدى وتسعين وثلاثمائة، فطالت أيّامه، واتّسع مُلْكُهُ.</w:t>
      </w:r>
    </w:p>
    <w:p w:rsidR="00854B79" w:rsidRPr="00931D25" w:rsidRDefault="00854B79" w:rsidP="00854B79">
      <w:pPr>
        <w:pStyle w:val="libNormal"/>
        <w:rPr>
          <w:rtl/>
        </w:rPr>
      </w:pPr>
      <w:r w:rsidRPr="00854B79">
        <w:rPr>
          <w:rtl/>
        </w:rPr>
        <w:t>كان على ما يُذْكَر أديباً شاعراً، جواداً ممدوحاً.</w:t>
      </w:r>
    </w:p>
    <w:p w:rsidR="00854B79" w:rsidRPr="00931D25" w:rsidRDefault="00854B79" w:rsidP="00854B79">
      <w:pPr>
        <w:pStyle w:val="libNormal"/>
        <w:rPr>
          <w:rtl/>
        </w:rPr>
      </w:pPr>
      <w:r w:rsidRPr="00854B79">
        <w:rPr>
          <w:rtl/>
        </w:rPr>
        <w:t>بقي في الحكم خمسين سنة.</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أعيان الشيعة 8: 449</w:t>
      </w:r>
      <w:r w:rsidR="00E018CE">
        <w:rPr>
          <w:rtl/>
        </w:rPr>
        <w:t>.</w:t>
      </w:r>
      <w:r w:rsidRPr="00854B79">
        <w:rPr>
          <w:rtl/>
        </w:rPr>
        <w:t xml:space="preserve"> المنتظم 8: 147</w:t>
      </w:r>
      <w:r w:rsidR="00E018CE">
        <w:rPr>
          <w:rtl/>
        </w:rPr>
        <w:t>.</w:t>
      </w:r>
      <w:r w:rsidRPr="00854B79">
        <w:rPr>
          <w:rtl/>
        </w:rPr>
        <w:t xml:space="preserve"> وفيات الأعيان 5: 263</w:t>
      </w:r>
      <w:r w:rsidR="00E018CE">
        <w:rPr>
          <w:rtl/>
        </w:rPr>
        <w:t>.</w:t>
      </w:r>
      <w:r w:rsidRPr="00854B79">
        <w:rPr>
          <w:rtl/>
        </w:rPr>
        <w:t xml:space="preserve"> سِيَر أعلام النبلاء 17: 633/427</w:t>
      </w:r>
      <w:r w:rsidR="00E018CE">
        <w:rPr>
          <w:rtl/>
        </w:rPr>
        <w:t>.</w:t>
      </w:r>
      <w:r w:rsidRPr="00854B79">
        <w:rPr>
          <w:rtl/>
        </w:rPr>
        <w:t xml:space="preserve"> العِبَر 2: 197 و 198 و 270 و 279</w:t>
      </w:r>
      <w:r w:rsidR="00E018CE">
        <w:rPr>
          <w:rtl/>
        </w:rPr>
        <w:t>.</w:t>
      </w:r>
      <w:r w:rsidRPr="00854B79">
        <w:rPr>
          <w:rtl/>
        </w:rPr>
        <w:t xml:space="preserve"> دول الإسلام 1: 259</w:t>
      </w:r>
      <w:r w:rsidR="00E018CE">
        <w:rPr>
          <w:rtl/>
        </w:rPr>
        <w:t>.</w:t>
      </w:r>
      <w:r w:rsidRPr="00854B79">
        <w:rPr>
          <w:rtl/>
        </w:rPr>
        <w:t xml:space="preserve"> النجوم الزاهرة 5: 49</w:t>
      </w:r>
      <w:r w:rsidR="00E018CE">
        <w:rPr>
          <w:rtl/>
        </w:rPr>
        <w:t>.</w:t>
      </w:r>
      <w:r w:rsidRPr="00854B79">
        <w:rPr>
          <w:rtl/>
        </w:rPr>
        <w:t xml:space="preserve"> فوات الوفيات 3: 198</w:t>
      </w:r>
      <w:r w:rsidR="00E018CE">
        <w:rPr>
          <w:rtl/>
        </w:rPr>
        <w:t>.</w:t>
      </w:r>
      <w:r w:rsidRPr="00854B79">
        <w:rPr>
          <w:rtl/>
        </w:rPr>
        <w:t xml:space="preserve"> البداية والنهاية 12: 62</w:t>
      </w:r>
      <w:r w:rsidR="00E018CE">
        <w:rPr>
          <w:rtl/>
        </w:rPr>
        <w:t>.</w:t>
      </w:r>
      <w:r w:rsidRPr="00854B79">
        <w:rPr>
          <w:rtl/>
        </w:rPr>
        <w:t xml:space="preserve"> شذرات الذهب 3: 266.</w:t>
      </w:r>
    </w:p>
    <w:p w:rsidR="00854B79" w:rsidRPr="00A8769A" w:rsidRDefault="00854B79" w:rsidP="008E5FD3">
      <w:pPr>
        <w:pStyle w:val="libBold1"/>
        <w:rPr>
          <w:rStyle w:val="libNormalChar"/>
          <w:rtl/>
        </w:rPr>
      </w:pPr>
      <w:r w:rsidRPr="00931D25">
        <w:rPr>
          <w:rtl/>
        </w:rPr>
        <w:t>قيس بن ذريح:</w:t>
      </w:r>
    </w:p>
    <w:p w:rsidR="00854B79" w:rsidRPr="00931D25" w:rsidRDefault="00854B79" w:rsidP="00854B79">
      <w:pPr>
        <w:pStyle w:val="libNormal"/>
        <w:rPr>
          <w:rtl/>
        </w:rPr>
      </w:pPr>
      <w:r w:rsidRPr="00854B79">
        <w:rPr>
          <w:rtl/>
        </w:rPr>
        <w:t>من شعراء الحجاز المبرَّزين، وكان على ما قيل أخاً للإمام الحسين (عليه السلام) من الرضاعة.</w:t>
      </w:r>
    </w:p>
    <w:p w:rsidR="00854B79" w:rsidRPr="00931D25" w:rsidRDefault="00854B79" w:rsidP="00854B79">
      <w:pPr>
        <w:pStyle w:val="libNormal"/>
        <w:rPr>
          <w:rtl/>
        </w:rPr>
      </w:pPr>
      <w:r w:rsidRPr="00854B79">
        <w:rPr>
          <w:rtl/>
        </w:rPr>
        <w:t>يمتاز شعره بالرقّة والحلاوة والجزالة.</w:t>
      </w:r>
    </w:p>
    <w:p w:rsidR="00854B79" w:rsidRPr="00931D25" w:rsidRDefault="00854B79" w:rsidP="00854B79">
      <w:pPr>
        <w:pStyle w:val="libNormal"/>
        <w:rPr>
          <w:rtl/>
        </w:rPr>
      </w:pPr>
      <w:r w:rsidRPr="00854B79">
        <w:rPr>
          <w:rtl/>
        </w:rPr>
        <w:t>لم أتثبّتُ من تشيّعه فيما توفّر لديّ من المصادر، والله تعالى أعلم.</w:t>
      </w:r>
    </w:p>
    <w:p w:rsidR="00854B79" w:rsidRPr="00A8769A" w:rsidRDefault="00854B79" w:rsidP="008E5FD3">
      <w:pPr>
        <w:pStyle w:val="libBold1"/>
        <w:rPr>
          <w:rStyle w:val="libNormalChar"/>
          <w:rtl/>
        </w:rPr>
      </w:pPr>
      <w:r w:rsidRPr="00931D25">
        <w:rPr>
          <w:rtl/>
        </w:rPr>
        <w:t>انظر ترجمته في:</w:t>
      </w:r>
    </w:p>
    <w:p w:rsidR="00854B79" w:rsidRPr="00931D25" w:rsidRDefault="00854B79" w:rsidP="00854B79">
      <w:pPr>
        <w:pStyle w:val="libNormal"/>
        <w:rPr>
          <w:rtl/>
        </w:rPr>
      </w:pPr>
      <w:r w:rsidRPr="00854B79">
        <w:rPr>
          <w:rtl/>
        </w:rPr>
        <w:t>الشعر والشعراء: 417</w:t>
      </w:r>
      <w:r w:rsidR="00E018CE">
        <w:rPr>
          <w:rtl/>
        </w:rPr>
        <w:t>.</w:t>
      </w:r>
      <w:r w:rsidRPr="00854B79">
        <w:rPr>
          <w:rtl/>
        </w:rPr>
        <w:t xml:space="preserve"> الأغاني 9: 180</w:t>
      </w:r>
      <w:r w:rsidR="00E018CE">
        <w:rPr>
          <w:rtl/>
        </w:rPr>
        <w:t>.</w:t>
      </w:r>
      <w:r w:rsidRPr="00854B79">
        <w:rPr>
          <w:rtl/>
        </w:rPr>
        <w:t xml:space="preserve"> تاريخ الإسلام 3: 61</w:t>
      </w:r>
      <w:r w:rsidR="00E018CE">
        <w:rPr>
          <w:rtl/>
        </w:rPr>
        <w:t>.</w:t>
      </w:r>
      <w:r w:rsidRPr="00854B79">
        <w:rPr>
          <w:rtl/>
        </w:rPr>
        <w:t xml:space="preserve"> سِيَر أعلام النبلاء 3: 534/140</w:t>
      </w:r>
      <w:r w:rsidR="00E018CE">
        <w:rPr>
          <w:rtl/>
        </w:rPr>
        <w:t>.</w:t>
      </w:r>
      <w:r w:rsidRPr="00854B79">
        <w:rPr>
          <w:rtl/>
        </w:rPr>
        <w:t xml:space="preserve"> البداية والنهاية 8: 313</w:t>
      </w:r>
      <w:r w:rsidR="00E018CE">
        <w:rPr>
          <w:rtl/>
        </w:rPr>
        <w:t>.</w:t>
      </w:r>
      <w:r w:rsidRPr="00854B79">
        <w:rPr>
          <w:rtl/>
        </w:rPr>
        <w:t xml:space="preserve"> الوافي بالوفيات 3: 204</w:t>
      </w:r>
      <w:r w:rsidR="00E018CE">
        <w:rPr>
          <w:rtl/>
        </w:rPr>
        <w:t>.</w:t>
      </w:r>
      <w:r w:rsidRPr="00854B79">
        <w:rPr>
          <w:rtl/>
        </w:rPr>
        <w:t xml:space="preserve"> النجوم الزاهرة 1: 182.</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931D25">
        <w:rPr>
          <w:rtl/>
        </w:rPr>
        <w:lastRenderedPageBreak/>
        <w:t>أبو صخر، كُثَيْر بن عبد الرحمن بن الأسود الخزاعي المدني:</w:t>
      </w:r>
    </w:p>
    <w:p w:rsidR="00854B79" w:rsidRPr="00931D25" w:rsidRDefault="00854B79" w:rsidP="00854B79">
      <w:pPr>
        <w:pStyle w:val="libNormal"/>
        <w:rPr>
          <w:rtl/>
        </w:rPr>
      </w:pPr>
      <w:r w:rsidRPr="00854B79">
        <w:rPr>
          <w:rtl/>
        </w:rPr>
        <w:t>من فحول الشعراء ومتقدِّميهم.</w:t>
      </w:r>
    </w:p>
    <w:p w:rsidR="00854B79" w:rsidRPr="00931D25" w:rsidRDefault="00854B79" w:rsidP="00854B79">
      <w:pPr>
        <w:pStyle w:val="libNormal"/>
        <w:rPr>
          <w:rtl/>
        </w:rPr>
      </w:pPr>
      <w:r w:rsidRPr="00854B79">
        <w:rPr>
          <w:rtl/>
        </w:rPr>
        <w:t>يُنسب إلى عَزَّة، امرأة أَحَبَّهَا وَشَبَّبَ بها.</w:t>
      </w:r>
    </w:p>
    <w:p w:rsidR="00854B79" w:rsidRPr="00931D25" w:rsidRDefault="00854B79" w:rsidP="00854B79">
      <w:pPr>
        <w:pStyle w:val="libNormal"/>
        <w:rPr>
          <w:rtl/>
        </w:rPr>
      </w:pPr>
      <w:r w:rsidRPr="00854B79">
        <w:rPr>
          <w:rtl/>
        </w:rPr>
        <w:t>مات سنة سبع ومائة هجريّة، فشيّعه الإمام الباقر (عليه السلام)، ورفع جنازته بيده الشريفة وعَرَقُهُ يجري، وكان يُعَدُّ من أصحابه.</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معالم العلماء: 152</w:t>
      </w:r>
      <w:r w:rsidR="00E018CE">
        <w:rPr>
          <w:rtl/>
        </w:rPr>
        <w:t>.</w:t>
      </w:r>
      <w:r w:rsidRPr="00854B79">
        <w:rPr>
          <w:rtl/>
        </w:rPr>
        <w:t xml:space="preserve"> تأسيس الشيعة: 190</w:t>
      </w:r>
      <w:r w:rsidR="00E018CE">
        <w:rPr>
          <w:rtl/>
        </w:rPr>
        <w:t>.</w:t>
      </w:r>
      <w:r w:rsidRPr="00854B79">
        <w:rPr>
          <w:rtl/>
        </w:rPr>
        <w:t xml:space="preserve"> تنقيح المقال 2: 36</w:t>
      </w:r>
      <w:r w:rsidR="00E018CE">
        <w:rPr>
          <w:rtl/>
        </w:rPr>
        <w:t>.</w:t>
      </w:r>
      <w:r w:rsidRPr="00854B79">
        <w:rPr>
          <w:rtl/>
        </w:rPr>
        <w:t xml:space="preserve"> الشعر والشعراء: 410</w:t>
      </w:r>
      <w:r w:rsidR="00E018CE">
        <w:rPr>
          <w:rtl/>
        </w:rPr>
        <w:t>.</w:t>
      </w:r>
      <w:r w:rsidRPr="00854B79">
        <w:rPr>
          <w:rtl/>
        </w:rPr>
        <w:t xml:space="preserve"> الأغاني 12: 73</w:t>
      </w:r>
      <w:r w:rsidR="00E018CE">
        <w:rPr>
          <w:rtl/>
        </w:rPr>
        <w:t>.</w:t>
      </w:r>
      <w:r w:rsidRPr="00854B79">
        <w:rPr>
          <w:rtl/>
        </w:rPr>
        <w:t xml:space="preserve"> و 21: 359</w:t>
      </w:r>
      <w:r w:rsidR="00E018CE">
        <w:rPr>
          <w:rtl/>
        </w:rPr>
        <w:t>.</w:t>
      </w:r>
      <w:r w:rsidRPr="00854B79">
        <w:rPr>
          <w:rtl/>
        </w:rPr>
        <w:t xml:space="preserve"> معجم الشعراء: 250</w:t>
      </w:r>
      <w:r w:rsidR="00E018CE">
        <w:rPr>
          <w:rtl/>
        </w:rPr>
        <w:t>.</w:t>
      </w:r>
      <w:r w:rsidRPr="00854B79">
        <w:rPr>
          <w:rtl/>
        </w:rPr>
        <w:t xml:space="preserve"> شذرات الذهب 1: 131</w:t>
      </w:r>
      <w:r w:rsidR="00E018CE">
        <w:rPr>
          <w:rtl/>
        </w:rPr>
        <w:t>.</w:t>
      </w:r>
      <w:r w:rsidRPr="00854B79">
        <w:rPr>
          <w:rtl/>
        </w:rPr>
        <w:t xml:space="preserve"> خُزانة الأدب 2: 381</w:t>
      </w:r>
      <w:r w:rsidR="00E018CE">
        <w:rPr>
          <w:rtl/>
        </w:rPr>
        <w:t>.</w:t>
      </w:r>
      <w:r w:rsidRPr="00854B79">
        <w:rPr>
          <w:rtl/>
        </w:rPr>
        <w:t xml:space="preserve"> وفيات الأعيان 4: 106</w:t>
      </w:r>
      <w:r w:rsidR="00E018CE">
        <w:rPr>
          <w:rtl/>
        </w:rPr>
        <w:t>.</w:t>
      </w:r>
      <w:r w:rsidRPr="00854B79">
        <w:rPr>
          <w:rtl/>
        </w:rPr>
        <w:t xml:space="preserve"> تاريخ الإسلام 4: 186.</w:t>
      </w:r>
    </w:p>
    <w:p w:rsidR="00854B79" w:rsidRPr="00A8769A" w:rsidRDefault="00854B79" w:rsidP="008E5FD3">
      <w:pPr>
        <w:pStyle w:val="libBold1"/>
        <w:rPr>
          <w:rStyle w:val="libNormalChar"/>
          <w:rtl/>
        </w:rPr>
      </w:pPr>
      <w:r w:rsidRPr="00931D25">
        <w:rPr>
          <w:rtl/>
        </w:rPr>
        <w:t>أبو عقبة، كعب بن زهير بن أبي سلمة:</w:t>
      </w:r>
    </w:p>
    <w:p w:rsidR="00854B79" w:rsidRPr="00931D25" w:rsidRDefault="00854B79" w:rsidP="00854B79">
      <w:pPr>
        <w:pStyle w:val="libNormal"/>
        <w:rPr>
          <w:rtl/>
        </w:rPr>
      </w:pPr>
      <w:r w:rsidRPr="00854B79">
        <w:rPr>
          <w:rtl/>
        </w:rPr>
        <w:t>من فحول الشعراء ومُجِيْدِيْهِمْ.</w:t>
      </w:r>
    </w:p>
    <w:p w:rsidR="00854B79" w:rsidRPr="00931D25" w:rsidRDefault="00854B79" w:rsidP="00854B79">
      <w:pPr>
        <w:pStyle w:val="libNormal"/>
        <w:rPr>
          <w:rtl/>
        </w:rPr>
      </w:pPr>
      <w:r w:rsidRPr="00854B79">
        <w:rPr>
          <w:rtl/>
        </w:rPr>
        <w:t xml:space="preserve">كان رسول الله (صلّى الله عليه وآله) قد أهدر دمه لقوله بعض الأبيات الشعريّة عندما هاجر أخوه بجيد إلى النبي (صلّى الله عليه وآله)، إلاّ أنّه ندم على ذلك بعد أنْ بقي هارباً فترة من الزمن، فأقبل على رسول الله (صلّى الله عليه وآله) وأنشده قصيدته الشهيرة التي أَوَّلُهَا </w:t>
      </w:r>
      <w:r w:rsidRPr="00591A50">
        <w:rPr>
          <w:rStyle w:val="libBold1Char"/>
          <w:rtl/>
        </w:rPr>
        <w:t>(بَانَتْ سُعَادُ)</w:t>
      </w:r>
      <w:r w:rsidRPr="00854B79">
        <w:rPr>
          <w:rtl/>
        </w:rPr>
        <w:t xml:space="preserve"> ولمّا بلغ إلى قوله:</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إن</w:t>
            </w:r>
            <w:r>
              <w:rPr>
                <w:rFonts w:hint="cs"/>
                <w:rtl/>
              </w:rPr>
              <w:t>َّ</w:t>
            </w:r>
            <w:r>
              <w:rPr>
                <w:rtl/>
              </w:rPr>
              <w:t xml:space="preserve"> الر</w:t>
            </w:r>
            <w:r>
              <w:rPr>
                <w:rFonts w:hint="cs"/>
                <w:rtl/>
              </w:rPr>
              <w:t>َّ</w:t>
            </w:r>
            <w:r>
              <w:rPr>
                <w:rtl/>
              </w:rPr>
              <w:t>سول ل</w:t>
            </w:r>
            <w:r>
              <w:rPr>
                <w:rFonts w:hint="cs"/>
                <w:rtl/>
              </w:rPr>
              <w:t>َ</w:t>
            </w:r>
            <w:r>
              <w:rPr>
                <w:rtl/>
              </w:rPr>
              <w:t>س</w:t>
            </w:r>
            <w:r>
              <w:rPr>
                <w:rFonts w:hint="cs"/>
                <w:rtl/>
              </w:rPr>
              <w:t>َ</w:t>
            </w:r>
            <w:r>
              <w:rPr>
                <w:rtl/>
              </w:rPr>
              <w:t>يف</w:t>
            </w:r>
            <w:r>
              <w:rPr>
                <w:rFonts w:hint="cs"/>
                <w:rtl/>
              </w:rPr>
              <w:t>ٌ</w:t>
            </w:r>
            <w:r>
              <w:rPr>
                <w:rtl/>
              </w:rPr>
              <w:t xml:space="preserve"> ي</w:t>
            </w:r>
            <w:r>
              <w:rPr>
                <w:rFonts w:hint="cs"/>
                <w:rtl/>
              </w:rPr>
              <w:t>ُ</w:t>
            </w:r>
            <w:r>
              <w:rPr>
                <w:rtl/>
              </w:rPr>
              <w:t>ست</w:t>
            </w:r>
            <w:r>
              <w:rPr>
                <w:rFonts w:hint="cs"/>
                <w:rtl/>
              </w:rPr>
              <w:t>َ</w:t>
            </w:r>
            <w:r>
              <w:rPr>
                <w:rtl/>
              </w:rPr>
              <w:t>ضاء</w:t>
            </w:r>
            <w:r>
              <w:rPr>
                <w:rFonts w:hint="cs"/>
                <w:rtl/>
              </w:rPr>
              <w:t>ُ</w:t>
            </w:r>
            <w:r>
              <w:rPr>
                <w:rtl/>
              </w:rPr>
              <w:t xml:space="preserve"> ب</w:t>
            </w:r>
            <w:r>
              <w:rPr>
                <w:rFonts w:hint="cs"/>
                <w:rtl/>
              </w:rPr>
              <w:t>ِ</w:t>
            </w:r>
            <w:r>
              <w:rPr>
                <w:rtl/>
              </w:rPr>
              <w:t>ه</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م</w:t>
            </w:r>
            <w:r>
              <w:rPr>
                <w:rFonts w:hint="cs"/>
                <w:rtl/>
              </w:rPr>
              <w:t>ُ</w:t>
            </w:r>
            <w:r>
              <w:rPr>
                <w:rtl/>
              </w:rPr>
              <w:t>ه</w:t>
            </w:r>
            <w:r>
              <w:rPr>
                <w:rFonts w:hint="cs"/>
                <w:rtl/>
              </w:rPr>
              <w:t>َ</w:t>
            </w:r>
            <w:r>
              <w:rPr>
                <w:rtl/>
              </w:rPr>
              <w:t>ذ</w:t>
            </w:r>
            <w:r>
              <w:rPr>
                <w:rFonts w:hint="cs"/>
                <w:rtl/>
              </w:rPr>
              <w:t>َّ</w:t>
            </w:r>
            <w:r>
              <w:rPr>
                <w:rtl/>
              </w:rPr>
              <w:t>ب</w:t>
            </w:r>
            <w:r>
              <w:rPr>
                <w:rFonts w:hint="cs"/>
                <w:rtl/>
              </w:rPr>
              <w:t>ٌ</w:t>
            </w:r>
            <w:r>
              <w:rPr>
                <w:rtl/>
              </w:rPr>
              <w:t xml:space="preserve"> م</w:t>
            </w:r>
            <w:r>
              <w:rPr>
                <w:rFonts w:hint="cs"/>
                <w:rtl/>
              </w:rPr>
              <w:t>ِ</w:t>
            </w:r>
            <w:r>
              <w:rPr>
                <w:rtl/>
              </w:rPr>
              <w:t>ن س</w:t>
            </w:r>
            <w:r>
              <w:rPr>
                <w:rFonts w:hint="cs"/>
                <w:rtl/>
              </w:rPr>
              <w:t>ُ</w:t>
            </w:r>
            <w:r>
              <w:rPr>
                <w:rtl/>
              </w:rPr>
              <w:t>يوف</w:t>
            </w:r>
            <w:r>
              <w:rPr>
                <w:rFonts w:hint="cs"/>
                <w:rtl/>
              </w:rPr>
              <w:t>ِ</w:t>
            </w:r>
            <w:r>
              <w:rPr>
                <w:rtl/>
              </w:rPr>
              <w:t xml:space="preserve"> الله م</w:t>
            </w:r>
            <w:r>
              <w:rPr>
                <w:rFonts w:hint="cs"/>
                <w:rtl/>
              </w:rPr>
              <w:t>َ</w:t>
            </w:r>
            <w:r>
              <w:rPr>
                <w:rtl/>
              </w:rPr>
              <w:t>سل</w:t>
            </w:r>
            <w:r>
              <w:rPr>
                <w:rFonts w:hint="cs"/>
                <w:rtl/>
              </w:rPr>
              <w:t>ُ</w:t>
            </w:r>
            <w:r>
              <w:rPr>
                <w:rtl/>
              </w:rPr>
              <w:t>ول</w:t>
            </w:r>
            <w:r>
              <w:rPr>
                <w:rFonts w:hint="cs"/>
                <w:rtl/>
              </w:rPr>
              <w:t>ُ</w:t>
            </w:r>
            <w:r w:rsidRPr="00485C76">
              <w:rPr>
                <w:rStyle w:val="libPoemTiniChar0"/>
                <w:rtl/>
              </w:rPr>
              <w:br/>
              <w:t>  </w:t>
            </w:r>
          </w:p>
        </w:tc>
      </w:tr>
    </w:tbl>
    <w:p w:rsidR="00854B79" w:rsidRPr="00931D25" w:rsidRDefault="00854B79" w:rsidP="00854B79">
      <w:pPr>
        <w:pStyle w:val="libNormal"/>
        <w:rPr>
          <w:rtl/>
        </w:rPr>
      </w:pPr>
      <w:r w:rsidRPr="00854B79">
        <w:rPr>
          <w:rtl/>
        </w:rPr>
        <w:t>أشار رسول الله (صلّى الله عليه وآله) إلى أصحابه أنْ يستمعوا له، ثمّ ألقى إليه بُرْدَة فأُسْمِيَتْ القصيدة باسم البُرْدَة.</w:t>
      </w:r>
    </w:p>
    <w:p w:rsidR="00854B79" w:rsidRPr="00931D25" w:rsidRDefault="00854B79" w:rsidP="00854B79">
      <w:pPr>
        <w:pStyle w:val="libNormal"/>
        <w:rPr>
          <w:rtl/>
        </w:rPr>
      </w:pPr>
      <w:r w:rsidRPr="00854B79">
        <w:rPr>
          <w:rtl/>
        </w:rPr>
        <w:t>وله أبيات جميلة في مدح أهل البيت (عليهم السلام)،</w:t>
      </w:r>
    </w:p>
    <w:p w:rsidR="00854B79" w:rsidRPr="00A8769A" w:rsidRDefault="00854B79" w:rsidP="008E5FD3">
      <w:pPr>
        <w:pStyle w:val="libBold1"/>
        <w:rPr>
          <w:rStyle w:val="libNormalChar"/>
          <w:rtl/>
        </w:rPr>
      </w:pPr>
      <w:r w:rsidRPr="00931D25">
        <w:rPr>
          <w:rtl/>
        </w:rPr>
        <w:t xml:space="preserve">منها قوله في أمير المؤمنين </w:t>
      </w:r>
      <w:r>
        <w:rPr>
          <w:rtl/>
        </w:rPr>
        <w:t>(</w:t>
      </w:r>
      <w:r w:rsidRPr="00931D25">
        <w:rPr>
          <w:rtl/>
        </w:rPr>
        <w:t>عليه السلام</w:t>
      </w:r>
      <w:r>
        <w:rPr>
          <w:rtl/>
        </w:rPr>
        <w:t>)</w:t>
      </w:r>
      <w:r w:rsidRPr="00931D25">
        <w:rPr>
          <w:rtl/>
        </w:rPr>
        <w:t>:</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صهر النبي وخير الناس كلهم</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وكل من رأسه بالفخر مفخور</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صلى الصلاة مع الامي أولهم</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قبل العباد ورب الناس مكفور</w:t>
            </w:r>
            <w:r w:rsidRPr="00485C76">
              <w:rPr>
                <w:rStyle w:val="libPoemTiniChar0"/>
                <w:rtl/>
              </w:rPr>
              <w:br/>
              <w:t>  </w:t>
            </w:r>
          </w:p>
        </w:tc>
      </w:tr>
    </w:tbl>
    <w:p w:rsidR="00854B79" w:rsidRPr="00A8769A" w:rsidRDefault="00854B79" w:rsidP="008E5FD3">
      <w:pPr>
        <w:pStyle w:val="libBold1"/>
        <w:rPr>
          <w:rStyle w:val="libNormalChar"/>
          <w:rtl/>
        </w:rPr>
      </w:pPr>
      <w:r w:rsidRPr="00931D25">
        <w:rPr>
          <w:rtl/>
        </w:rPr>
        <w:t xml:space="preserve">وقال في الإمام الحسن </w:t>
      </w:r>
      <w:r>
        <w:rPr>
          <w:rtl/>
        </w:rPr>
        <w:t>(</w:t>
      </w:r>
      <w:r w:rsidRPr="00931D25">
        <w:rPr>
          <w:rtl/>
        </w:rPr>
        <w:t>عليه السلام</w:t>
      </w:r>
      <w:r>
        <w:rPr>
          <w:rtl/>
        </w:rPr>
        <w:t>)</w:t>
      </w:r>
      <w:r w:rsidRPr="00931D25">
        <w:rPr>
          <w:rtl/>
        </w:rPr>
        <w:t>:</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م</w:t>
            </w:r>
            <w:r>
              <w:rPr>
                <w:rFonts w:hint="cs"/>
                <w:rtl/>
              </w:rPr>
              <w:t>َ</w:t>
            </w:r>
            <w:r>
              <w:rPr>
                <w:rtl/>
              </w:rPr>
              <w:t>سح</w:t>
            </w:r>
            <w:r>
              <w:rPr>
                <w:rFonts w:hint="cs"/>
                <w:rtl/>
              </w:rPr>
              <w:t>َ</w:t>
            </w:r>
            <w:r>
              <w:rPr>
                <w:rtl/>
              </w:rPr>
              <w:t xml:space="preserve"> الن</w:t>
            </w:r>
            <w:r>
              <w:rPr>
                <w:rFonts w:hint="cs"/>
                <w:rtl/>
              </w:rPr>
              <w:t>َّ</w:t>
            </w:r>
            <w:r>
              <w:rPr>
                <w:rtl/>
              </w:rPr>
              <w:t>بي ج</w:t>
            </w:r>
            <w:r>
              <w:rPr>
                <w:rFonts w:hint="cs"/>
                <w:rtl/>
              </w:rPr>
              <w:t>َ</w:t>
            </w:r>
            <w:r>
              <w:rPr>
                <w:rtl/>
              </w:rPr>
              <w:t>بين</w:t>
            </w:r>
            <w:r>
              <w:rPr>
                <w:rFonts w:hint="cs"/>
                <w:rtl/>
              </w:rPr>
              <w:t>َ</w:t>
            </w:r>
            <w:r>
              <w:rPr>
                <w:rtl/>
              </w:rPr>
              <w:t>ه</w:t>
            </w:r>
            <w:r>
              <w:rPr>
                <w:rFonts w:hint="cs"/>
                <w:rtl/>
              </w:rPr>
              <w:t>ُ</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ف</w:t>
            </w:r>
            <w:r>
              <w:rPr>
                <w:rFonts w:hint="cs"/>
                <w:rtl/>
              </w:rPr>
              <w:t>َ</w:t>
            </w:r>
            <w:r>
              <w:rPr>
                <w:rtl/>
              </w:rPr>
              <w:t>ل</w:t>
            </w:r>
            <w:r>
              <w:rPr>
                <w:rFonts w:hint="cs"/>
                <w:rtl/>
              </w:rPr>
              <w:t>َهُ</w:t>
            </w:r>
            <w:r>
              <w:rPr>
                <w:rtl/>
              </w:rPr>
              <w:t xml:space="preserve"> بياض</w:t>
            </w:r>
            <w:r>
              <w:rPr>
                <w:rFonts w:hint="cs"/>
                <w:rtl/>
              </w:rPr>
              <w:t>ٌ</w:t>
            </w:r>
            <w:r>
              <w:rPr>
                <w:rtl/>
              </w:rPr>
              <w:t xml:space="preserve"> في الخ</w:t>
            </w:r>
            <w:r>
              <w:rPr>
                <w:rFonts w:hint="cs"/>
                <w:rtl/>
              </w:rPr>
              <w:t>ُ</w:t>
            </w:r>
            <w:r>
              <w:rPr>
                <w:rtl/>
              </w:rPr>
              <w:t>دود</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و</w:t>
            </w:r>
            <w:r>
              <w:rPr>
                <w:rFonts w:hint="cs"/>
                <w:rtl/>
              </w:rPr>
              <w:t>َ</w:t>
            </w:r>
            <w:r>
              <w:rPr>
                <w:rtl/>
              </w:rPr>
              <w:t>ب</w:t>
            </w:r>
            <w:r>
              <w:rPr>
                <w:rFonts w:hint="cs"/>
                <w:rtl/>
              </w:rPr>
              <w:t>ِ</w:t>
            </w:r>
            <w:r>
              <w:rPr>
                <w:rtl/>
              </w:rPr>
              <w:t>و</w:t>
            </w:r>
            <w:r>
              <w:rPr>
                <w:rFonts w:hint="cs"/>
                <w:rtl/>
              </w:rPr>
              <w:t>َ</w:t>
            </w:r>
            <w:r>
              <w:rPr>
                <w:rtl/>
              </w:rPr>
              <w:t>جه</w:t>
            </w:r>
            <w:r>
              <w:rPr>
                <w:rFonts w:hint="cs"/>
                <w:rtl/>
              </w:rPr>
              <w:t>ِ</w:t>
            </w:r>
            <w:r>
              <w:rPr>
                <w:rtl/>
              </w:rPr>
              <w:t>ه</w:t>
            </w:r>
            <w:r>
              <w:rPr>
                <w:rFonts w:hint="cs"/>
                <w:rtl/>
              </w:rPr>
              <w:t>ِ</w:t>
            </w:r>
            <w:r>
              <w:rPr>
                <w:rtl/>
              </w:rPr>
              <w:t xml:space="preserve"> ديباج</w:t>
            </w:r>
            <w:r>
              <w:rPr>
                <w:rFonts w:hint="cs"/>
                <w:rtl/>
              </w:rPr>
              <w:t>َ</w:t>
            </w:r>
            <w:r>
              <w:rPr>
                <w:rtl/>
              </w:rPr>
              <w:t>ة</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ك</w:t>
            </w:r>
            <w:r>
              <w:rPr>
                <w:rFonts w:hint="cs"/>
                <w:rtl/>
              </w:rPr>
              <w:t>َ</w:t>
            </w:r>
            <w:r>
              <w:rPr>
                <w:rtl/>
              </w:rPr>
              <w:t>ر</w:t>
            </w:r>
            <w:r>
              <w:rPr>
                <w:rFonts w:hint="cs"/>
                <w:rtl/>
              </w:rPr>
              <w:t>َ</w:t>
            </w:r>
            <w:r>
              <w:rPr>
                <w:rtl/>
              </w:rPr>
              <w:t>م</w:t>
            </w:r>
            <w:r>
              <w:rPr>
                <w:rFonts w:hint="cs"/>
                <w:rtl/>
              </w:rPr>
              <w:t>ُ</w:t>
            </w:r>
            <w:r>
              <w:rPr>
                <w:rtl/>
              </w:rPr>
              <w:t xml:space="preserve"> النبو</w:t>
            </w:r>
            <w:r>
              <w:rPr>
                <w:rFonts w:hint="cs"/>
                <w:rtl/>
              </w:rPr>
              <w:t>َّ</w:t>
            </w:r>
            <w:r>
              <w:rPr>
                <w:rtl/>
              </w:rPr>
              <w:t>ة</w:t>
            </w:r>
            <w:r>
              <w:rPr>
                <w:rFonts w:hint="cs"/>
                <w:rtl/>
              </w:rPr>
              <w:t>ِ</w:t>
            </w:r>
            <w:r>
              <w:rPr>
                <w:rtl/>
              </w:rPr>
              <w:t xml:space="preserve"> والج</w:t>
            </w:r>
            <w:r>
              <w:rPr>
                <w:rFonts w:hint="cs"/>
                <w:rtl/>
              </w:rPr>
              <w:t>ُ</w:t>
            </w:r>
            <w:r>
              <w:rPr>
                <w:rtl/>
              </w:rPr>
              <w:t>دود</w:t>
            </w:r>
            <w:r>
              <w:rPr>
                <w:rFonts w:hint="cs"/>
                <w:rtl/>
              </w:rPr>
              <w:t>ِ</w:t>
            </w:r>
            <w:r w:rsidRPr="00485C76">
              <w:rPr>
                <w:rStyle w:val="libPoemTiniChar0"/>
                <w:rtl/>
              </w:rPr>
              <w:br/>
              <w:t>  </w:t>
            </w:r>
          </w:p>
        </w:tc>
      </w:tr>
    </w:tbl>
    <w:p w:rsidR="00854B79" w:rsidRPr="00854B79" w:rsidRDefault="00854B79" w:rsidP="007757AC">
      <w:pPr>
        <w:pStyle w:val="libNormal"/>
      </w:pPr>
      <w:r>
        <w:rPr>
          <w:rtl/>
        </w:rPr>
        <w:br w:type="page"/>
      </w:r>
    </w:p>
    <w:p w:rsidR="00854B79" w:rsidRPr="00931D25" w:rsidRDefault="00854B79" w:rsidP="00854B79">
      <w:pPr>
        <w:pStyle w:val="libNormal"/>
        <w:rPr>
          <w:rtl/>
        </w:rPr>
      </w:pPr>
      <w:r w:rsidRPr="00854B79">
        <w:rPr>
          <w:rtl/>
        </w:rPr>
        <w:lastRenderedPageBreak/>
        <w:t>تُوفِّي في حدود عام (45 هـ).</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أعيان الشيعة 9: 29</w:t>
      </w:r>
      <w:r w:rsidR="00E018CE">
        <w:rPr>
          <w:rtl/>
        </w:rPr>
        <w:t>.</w:t>
      </w:r>
      <w:r w:rsidRPr="00854B79">
        <w:rPr>
          <w:rtl/>
        </w:rPr>
        <w:t xml:space="preserve"> معالم العلماء: 150</w:t>
      </w:r>
      <w:r w:rsidR="00E018CE">
        <w:rPr>
          <w:rtl/>
        </w:rPr>
        <w:t>.</w:t>
      </w:r>
      <w:r w:rsidRPr="00854B79">
        <w:rPr>
          <w:rtl/>
        </w:rPr>
        <w:t xml:space="preserve"> مناقب ابن شهرآشوب 2: 15</w:t>
      </w:r>
      <w:r w:rsidR="00E018CE">
        <w:rPr>
          <w:rtl/>
        </w:rPr>
        <w:t>.</w:t>
      </w:r>
      <w:r w:rsidRPr="00854B79">
        <w:rPr>
          <w:rtl/>
        </w:rPr>
        <w:t xml:space="preserve"> معجم الشعراء: 230</w:t>
      </w:r>
      <w:r w:rsidR="00E018CE">
        <w:rPr>
          <w:rtl/>
        </w:rPr>
        <w:t>.</w:t>
      </w:r>
      <w:r w:rsidRPr="00854B79">
        <w:rPr>
          <w:rtl/>
        </w:rPr>
        <w:t xml:space="preserve"> الأغاني 17: 38</w:t>
      </w:r>
      <w:r w:rsidR="00E018CE">
        <w:rPr>
          <w:rtl/>
        </w:rPr>
        <w:t>.</w:t>
      </w:r>
      <w:r w:rsidRPr="00854B79">
        <w:rPr>
          <w:rtl/>
        </w:rPr>
        <w:t xml:space="preserve"> الشعر والشعراء: 104.</w:t>
      </w:r>
    </w:p>
    <w:p w:rsidR="00854B79" w:rsidRPr="00A8769A" w:rsidRDefault="00854B79" w:rsidP="008E5FD3">
      <w:pPr>
        <w:pStyle w:val="libBold1"/>
        <w:rPr>
          <w:rStyle w:val="libNormalChar"/>
          <w:rtl/>
        </w:rPr>
      </w:pPr>
      <w:r w:rsidRPr="00931D25">
        <w:rPr>
          <w:rtl/>
        </w:rPr>
        <w:t>أبو المستهل، الكميت بن زيد الأسدي الكوفي:</w:t>
      </w:r>
    </w:p>
    <w:p w:rsidR="00854B79" w:rsidRPr="00931D25" w:rsidRDefault="00854B79" w:rsidP="00854B79">
      <w:pPr>
        <w:pStyle w:val="libNormal"/>
        <w:rPr>
          <w:rtl/>
        </w:rPr>
      </w:pPr>
      <w:r w:rsidRPr="00854B79">
        <w:rPr>
          <w:rtl/>
        </w:rPr>
        <w:t>مِن متقدِّمي شعراء القرن الأوّل الهجري، ومِن أشعر شعراء الكوفة في عصره.</w:t>
      </w:r>
    </w:p>
    <w:p w:rsidR="00854B79" w:rsidRPr="00931D25" w:rsidRDefault="00854B79" w:rsidP="00854B79">
      <w:pPr>
        <w:pStyle w:val="libNormal"/>
        <w:rPr>
          <w:rtl/>
        </w:rPr>
      </w:pPr>
      <w:r w:rsidRPr="00854B79">
        <w:rPr>
          <w:rtl/>
        </w:rPr>
        <w:t>كان محبّاً لأهل البيت (عليهم السلام)، مجاهراً بذلك.</w:t>
      </w:r>
    </w:p>
    <w:p w:rsidR="00854B79" w:rsidRPr="00931D25" w:rsidRDefault="00854B79" w:rsidP="00854B79">
      <w:pPr>
        <w:pStyle w:val="libNormal"/>
        <w:rPr>
          <w:rtl/>
        </w:rPr>
      </w:pPr>
      <w:r w:rsidRPr="00854B79">
        <w:rPr>
          <w:rtl/>
        </w:rPr>
        <w:t>رُوي أنّه دخل يوماً على الإمام الصادق (عليه السلام) في أيّام التشريق بِمِنَى وأنشده إحدى قصائده، فلمّا بلغ قوله:</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ي</w:t>
            </w:r>
            <w:r>
              <w:rPr>
                <w:rFonts w:hint="cs"/>
                <w:rtl/>
              </w:rPr>
              <w:t>ُ</w:t>
            </w:r>
            <w:r>
              <w:rPr>
                <w:rtl/>
              </w:rPr>
              <w:t>صيب</w:t>
            </w:r>
            <w:r>
              <w:rPr>
                <w:rFonts w:hint="cs"/>
                <w:rtl/>
              </w:rPr>
              <w:t>ُ</w:t>
            </w:r>
            <w:r>
              <w:rPr>
                <w:rtl/>
              </w:rPr>
              <w:t xml:space="preserve"> ب</w:t>
            </w:r>
            <w:r>
              <w:rPr>
                <w:rFonts w:hint="cs"/>
                <w:rtl/>
              </w:rPr>
              <w:t>ِ</w:t>
            </w:r>
            <w:r>
              <w:rPr>
                <w:rtl/>
              </w:rPr>
              <w:t>ه الرامون</w:t>
            </w:r>
            <w:r>
              <w:rPr>
                <w:rFonts w:hint="cs"/>
                <w:rtl/>
              </w:rPr>
              <w:t>َ</w:t>
            </w:r>
            <w:r>
              <w:rPr>
                <w:rtl/>
              </w:rPr>
              <w:t xml:space="preserve"> ع</w:t>
            </w:r>
            <w:r>
              <w:rPr>
                <w:rFonts w:hint="cs"/>
                <w:rtl/>
              </w:rPr>
              <w:t>َ</w:t>
            </w:r>
            <w:r>
              <w:rPr>
                <w:rtl/>
              </w:rPr>
              <w:t>ن ق</w:t>
            </w:r>
            <w:r>
              <w:rPr>
                <w:rFonts w:hint="cs"/>
                <w:rtl/>
              </w:rPr>
              <w:t>َ</w:t>
            </w:r>
            <w:r>
              <w:rPr>
                <w:rtl/>
              </w:rPr>
              <w:t>وس</w:t>
            </w:r>
            <w:r>
              <w:rPr>
                <w:rFonts w:hint="cs"/>
                <w:rtl/>
              </w:rPr>
              <w:t>ِ</w:t>
            </w:r>
            <w:r>
              <w:rPr>
                <w:rtl/>
              </w:rPr>
              <w:t xml:space="preserve"> غ</w:t>
            </w:r>
            <w:r>
              <w:rPr>
                <w:rFonts w:hint="cs"/>
                <w:rtl/>
              </w:rPr>
              <w:t>َ</w:t>
            </w:r>
            <w:r>
              <w:rPr>
                <w:rtl/>
              </w:rPr>
              <w:t>يره</w:t>
            </w:r>
            <w:r>
              <w:rPr>
                <w:rFonts w:hint="cs"/>
                <w:rtl/>
              </w:rPr>
              <w:t>ُ</w:t>
            </w:r>
            <w:r>
              <w:rPr>
                <w:rtl/>
              </w:rPr>
              <w:t>م</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ف</w:t>
            </w:r>
            <w:r>
              <w:rPr>
                <w:rFonts w:hint="cs"/>
                <w:rtl/>
              </w:rPr>
              <w:t>َ</w:t>
            </w:r>
            <w:r>
              <w:rPr>
                <w:rtl/>
              </w:rPr>
              <w:t>يا آخ</w:t>
            </w:r>
            <w:r>
              <w:rPr>
                <w:rFonts w:hint="cs"/>
                <w:rtl/>
              </w:rPr>
              <w:t>ِ</w:t>
            </w:r>
            <w:r>
              <w:rPr>
                <w:rtl/>
              </w:rPr>
              <w:t>راً أشد ل</w:t>
            </w:r>
            <w:r>
              <w:rPr>
                <w:rFonts w:hint="cs"/>
                <w:rtl/>
              </w:rPr>
              <w:t>َ</w:t>
            </w:r>
            <w:r>
              <w:rPr>
                <w:rtl/>
              </w:rPr>
              <w:t>ه</w:t>
            </w:r>
            <w:r>
              <w:rPr>
                <w:rFonts w:hint="cs"/>
                <w:rtl/>
              </w:rPr>
              <w:t>ُ</w:t>
            </w:r>
            <w:r>
              <w:rPr>
                <w:rtl/>
              </w:rPr>
              <w:t xml:space="preserve"> الغي أو</w:t>
            </w:r>
            <w:r>
              <w:rPr>
                <w:rFonts w:hint="cs"/>
                <w:rtl/>
              </w:rPr>
              <w:t>َّ</w:t>
            </w:r>
            <w:r>
              <w:rPr>
                <w:rtl/>
              </w:rPr>
              <w:t>ل</w:t>
            </w:r>
            <w:r>
              <w:rPr>
                <w:rFonts w:hint="cs"/>
                <w:rtl/>
              </w:rPr>
              <w:t>ُ</w:t>
            </w:r>
            <w:r w:rsidRPr="00485C76">
              <w:rPr>
                <w:rStyle w:val="libPoemTiniChar0"/>
                <w:rtl/>
              </w:rPr>
              <w:br/>
              <w:t>  </w:t>
            </w:r>
          </w:p>
        </w:tc>
      </w:tr>
    </w:tbl>
    <w:p w:rsidR="00854B79" w:rsidRPr="00931D25" w:rsidRDefault="00854B79" w:rsidP="00854B79">
      <w:pPr>
        <w:pStyle w:val="libNormal"/>
        <w:rPr>
          <w:rtl/>
        </w:rPr>
      </w:pPr>
      <w:r w:rsidRPr="00854B79">
        <w:rPr>
          <w:rtl/>
        </w:rPr>
        <w:t>رفع أبو عبد الله (عليه السلام) يديه وقال: اللهمّ اغفر للكميت.</w:t>
      </w:r>
    </w:p>
    <w:p w:rsidR="00854B79" w:rsidRPr="00931D25" w:rsidRDefault="00854B79" w:rsidP="00854B79">
      <w:pPr>
        <w:pStyle w:val="libNormal"/>
        <w:rPr>
          <w:rtl/>
        </w:rPr>
      </w:pPr>
      <w:r w:rsidRPr="00854B79">
        <w:rPr>
          <w:rtl/>
        </w:rPr>
        <w:t>كان أيضاً عالماً بلُغَات العرب، خبيراً بأيّامها.</w:t>
      </w:r>
    </w:p>
    <w:p w:rsidR="00854B79" w:rsidRPr="00931D25" w:rsidRDefault="00854B79" w:rsidP="00854B79">
      <w:pPr>
        <w:pStyle w:val="libNormal"/>
        <w:rPr>
          <w:rtl/>
        </w:rPr>
      </w:pPr>
      <w:r w:rsidRPr="00854B79">
        <w:rPr>
          <w:rtl/>
        </w:rPr>
        <w:t>تُوفِّي مقتولاً في خلافة مروان بن الحكم سنة ست وعشرين ومائة هجريّة.</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أعيان الشيعة 9: 33</w:t>
      </w:r>
      <w:r w:rsidR="00E018CE">
        <w:rPr>
          <w:rtl/>
        </w:rPr>
        <w:t>.</w:t>
      </w:r>
      <w:r w:rsidRPr="00854B79">
        <w:rPr>
          <w:rtl/>
        </w:rPr>
        <w:t xml:space="preserve"> الكُنى والألقاب 1: 149</w:t>
      </w:r>
      <w:r w:rsidR="00E018CE">
        <w:rPr>
          <w:rtl/>
        </w:rPr>
        <w:t>.</w:t>
      </w:r>
      <w:r w:rsidRPr="00854B79">
        <w:rPr>
          <w:rtl/>
        </w:rPr>
        <w:t xml:space="preserve"> تأسيس الشيعة: 189</w:t>
      </w:r>
      <w:r w:rsidR="00E018CE">
        <w:rPr>
          <w:rtl/>
        </w:rPr>
        <w:t>.</w:t>
      </w:r>
      <w:r w:rsidRPr="00854B79">
        <w:rPr>
          <w:rtl/>
        </w:rPr>
        <w:t xml:space="preserve"> الخلاصة: 135/3</w:t>
      </w:r>
      <w:r w:rsidR="00E018CE">
        <w:rPr>
          <w:rtl/>
        </w:rPr>
        <w:t>.</w:t>
      </w:r>
      <w:r w:rsidRPr="00854B79">
        <w:rPr>
          <w:rtl/>
        </w:rPr>
        <w:t xml:space="preserve"> رجال ابن داود: 156/1247. معالم العلماء: 151</w:t>
      </w:r>
      <w:r w:rsidR="00E018CE">
        <w:rPr>
          <w:rtl/>
        </w:rPr>
        <w:t>.</w:t>
      </w:r>
      <w:r w:rsidRPr="00854B79">
        <w:rPr>
          <w:rtl/>
        </w:rPr>
        <w:t xml:space="preserve"> الشعر والشعراء: 385</w:t>
      </w:r>
      <w:r w:rsidR="00E018CE">
        <w:rPr>
          <w:rtl/>
        </w:rPr>
        <w:t>.</w:t>
      </w:r>
      <w:r w:rsidRPr="00854B79">
        <w:rPr>
          <w:rtl/>
        </w:rPr>
        <w:t xml:space="preserve"> الأغاني 14: 99 و 17: 1</w:t>
      </w:r>
      <w:r w:rsidR="00E018CE">
        <w:rPr>
          <w:rtl/>
        </w:rPr>
        <w:t>.</w:t>
      </w:r>
      <w:r w:rsidRPr="00854B79">
        <w:rPr>
          <w:rtl/>
        </w:rPr>
        <w:t xml:space="preserve"> جمهرة أنساب العرب: 187</w:t>
      </w:r>
      <w:r w:rsidR="00E018CE">
        <w:rPr>
          <w:rtl/>
        </w:rPr>
        <w:t>.</w:t>
      </w:r>
      <w:r w:rsidRPr="00854B79">
        <w:rPr>
          <w:rtl/>
        </w:rPr>
        <w:t xml:space="preserve"> سِيَر أعلام النبلاء 5: 388/177</w:t>
      </w:r>
      <w:r w:rsidR="00E018CE">
        <w:rPr>
          <w:rtl/>
        </w:rPr>
        <w:t>.</w:t>
      </w:r>
      <w:r w:rsidRPr="00854B79">
        <w:rPr>
          <w:rtl/>
        </w:rPr>
        <w:t xml:space="preserve"> تاريخ الإسلام 5: 125.</w:t>
      </w:r>
    </w:p>
    <w:p w:rsidR="00854B79" w:rsidRPr="00A8769A" w:rsidRDefault="00854B79" w:rsidP="008E5FD3">
      <w:pPr>
        <w:pStyle w:val="libBold1"/>
        <w:rPr>
          <w:rStyle w:val="libNormalChar"/>
          <w:rtl/>
        </w:rPr>
      </w:pPr>
      <w:r w:rsidRPr="00931D25">
        <w:rPr>
          <w:rtl/>
        </w:rPr>
        <w:t>لبيد بن ربيعة بن مالك بن جعفر بن كلاب العامري:</w:t>
      </w:r>
    </w:p>
    <w:p w:rsidR="00854B79" w:rsidRPr="00931D25" w:rsidRDefault="00854B79" w:rsidP="00854B79">
      <w:pPr>
        <w:pStyle w:val="libNormal"/>
        <w:rPr>
          <w:rtl/>
        </w:rPr>
      </w:pPr>
      <w:r w:rsidRPr="00854B79">
        <w:rPr>
          <w:rtl/>
        </w:rPr>
        <w:t xml:space="preserve">من شعراء الجاهليّة المعدودين، كان يُقال لأبيه </w:t>
      </w:r>
      <w:r w:rsidRPr="00591A50">
        <w:rPr>
          <w:rStyle w:val="libBold1Char"/>
          <w:rtl/>
        </w:rPr>
        <w:t>(ربيع المقترين)؛</w:t>
      </w:r>
      <w:r w:rsidRPr="00854B79">
        <w:rPr>
          <w:rtl/>
        </w:rPr>
        <w:t xml:space="preserve"> لسخائه وكرمه.</w:t>
      </w:r>
    </w:p>
    <w:p w:rsidR="00854B79" w:rsidRPr="00931D25" w:rsidRDefault="00854B79" w:rsidP="00854B79">
      <w:pPr>
        <w:pStyle w:val="libNormal"/>
        <w:rPr>
          <w:rtl/>
        </w:rPr>
      </w:pPr>
      <w:r w:rsidRPr="00854B79">
        <w:rPr>
          <w:rtl/>
        </w:rPr>
        <w:t>قَدِمَ لبيد على رسول الله (صلّى الله عليه وآله) في وفد بني كلاب فأسلم معهم.</w:t>
      </w:r>
    </w:p>
    <w:p w:rsidR="00854B79" w:rsidRPr="00931D25" w:rsidRDefault="00854B79" w:rsidP="00854B79">
      <w:pPr>
        <w:pStyle w:val="libNormal"/>
        <w:rPr>
          <w:rtl/>
        </w:rPr>
      </w:pPr>
      <w:r w:rsidRPr="00854B79">
        <w:rPr>
          <w:rtl/>
        </w:rPr>
        <w:t>يصفه المؤرِّخون بأنّه ذو مروءة وكرم مشهودَين.</w:t>
      </w:r>
    </w:p>
    <w:p w:rsidR="00854B79" w:rsidRPr="00931D25" w:rsidRDefault="00854B79" w:rsidP="00854B79">
      <w:pPr>
        <w:pStyle w:val="libNormal"/>
        <w:rPr>
          <w:rtl/>
        </w:rPr>
      </w:pPr>
      <w:r w:rsidRPr="00854B79">
        <w:rPr>
          <w:rtl/>
        </w:rPr>
        <w:t>استقر به المقام في الكوفة حتّى وفاته.</w:t>
      </w:r>
    </w:p>
    <w:p w:rsidR="00854B79" w:rsidRPr="00A8769A" w:rsidRDefault="00854B79" w:rsidP="008E5FD3">
      <w:pPr>
        <w:pStyle w:val="libBold1"/>
        <w:rPr>
          <w:rStyle w:val="libNormalChar"/>
          <w:rtl/>
        </w:rPr>
      </w:pPr>
      <w:r w:rsidRPr="00931D25">
        <w:rPr>
          <w:rtl/>
        </w:rPr>
        <w:t>قيل:</w:t>
      </w:r>
    </w:p>
    <w:p w:rsidR="00854B79" w:rsidRPr="00931D25" w:rsidRDefault="00854B79" w:rsidP="00854B79">
      <w:pPr>
        <w:pStyle w:val="libNormal"/>
        <w:rPr>
          <w:rtl/>
        </w:rPr>
      </w:pPr>
      <w:r w:rsidRPr="00854B79">
        <w:rPr>
          <w:rtl/>
        </w:rPr>
        <w:t>إنّ عمر بن الخطّاب كتب إلى واليه في الكوفة المغيرة أنْ يستنشد مَنْ بالكوفة مِن الشعراء بعض ما قالوه في الإسلام، فلمّا سأل لبيداً قال له: إنْ شِئْتَ مِن أشعار الجاهليّة؟</w:t>
      </w:r>
    </w:p>
    <w:p w:rsidR="00854B79" w:rsidRPr="00854B79" w:rsidRDefault="00854B79" w:rsidP="007757AC">
      <w:pPr>
        <w:pStyle w:val="libNormal"/>
      </w:pPr>
      <w:r>
        <w:rPr>
          <w:rtl/>
        </w:rPr>
        <w:br w:type="page"/>
      </w:r>
    </w:p>
    <w:p w:rsidR="00854B79" w:rsidRPr="00931D25" w:rsidRDefault="00854B79" w:rsidP="00854B79">
      <w:pPr>
        <w:pStyle w:val="libNormal"/>
        <w:rPr>
          <w:rtl/>
        </w:rPr>
      </w:pPr>
      <w:r w:rsidRPr="00854B79">
        <w:rPr>
          <w:rtl/>
        </w:rPr>
        <w:lastRenderedPageBreak/>
        <w:t>فقال: لا.</w:t>
      </w:r>
    </w:p>
    <w:p w:rsidR="00854B79" w:rsidRPr="00931D25" w:rsidRDefault="00854B79" w:rsidP="00854B79">
      <w:pPr>
        <w:pStyle w:val="libNormal"/>
        <w:rPr>
          <w:rtl/>
        </w:rPr>
      </w:pPr>
      <w:r w:rsidRPr="00854B79">
        <w:rPr>
          <w:rtl/>
        </w:rPr>
        <w:t>فذهب لبيد فكتب سورة البقرة في صحيفة وقال: أبدلني اللهُ هذه في الإسلام مكان الشعر.</w:t>
      </w:r>
    </w:p>
    <w:p w:rsidR="00854B79" w:rsidRPr="00931D25" w:rsidRDefault="00854B79" w:rsidP="00854B79">
      <w:pPr>
        <w:pStyle w:val="libNormal"/>
        <w:rPr>
          <w:rtl/>
        </w:rPr>
      </w:pPr>
      <w:r w:rsidRPr="00854B79">
        <w:rPr>
          <w:rtl/>
        </w:rPr>
        <w:t>وكان بعد ذلك يُعَدُّ لبيد من القُرّاء.</w:t>
      </w:r>
    </w:p>
    <w:p w:rsidR="00854B79" w:rsidRPr="00931D25" w:rsidRDefault="00854B79" w:rsidP="00D65DB9">
      <w:pPr>
        <w:pStyle w:val="libNormal"/>
        <w:rPr>
          <w:rtl/>
        </w:rPr>
      </w:pPr>
      <w:r w:rsidRPr="00854B79">
        <w:rPr>
          <w:rtl/>
        </w:rPr>
        <w:t>تُوفِّي في زمن عثمان بن عفّان، واختلف في عمره:</w:t>
      </w:r>
      <w:r w:rsidR="00F96522">
        <w:rPr>
          <w:rtl/>
        </w:rPr>
        <w:t xml:space="preserve"> </w:t>
      </w:r>
      <w:r w:rsidRPr="00854B79">
        <w:rPr>
          <w:rtl/>
        </w:rPr>
        <w:t>فقيل: (157) عاماً.</w:t>
      </w:r>
      <w:r w:rsidR="00F96522">
        <w:rPr>
          <w:rtl/>
        </w:rPr>
        <w:t xml:space="preserve"> </w:t>
      </w:r>
      <w:r w:rsidRPr="00854B79">
        <w:rPr>
          <w:rtl/>
        </w:rPr>
        <w:t>وقيل: (110) سنوات.</w:t>
      </w:r>
      <w:r w:rsidR="00F96522">
        <w:rPr>
          <w:rtl/>
        </w:rPr>
        <w:t xml:space="preserve"> </w:t>
      </w:r>
      <w:r w:rsidRPr="00854B79">
        <w:rPr>
          <w:rtl/>
        </w:rPr>
        <w:t>وقيل بينهما.</w:t>
      </w:r>
    </w:p>
    <w:p w:rsidR="00854B79" w:rsidRPr="00A8769A" w:rsidRDefault="00854B79" w:rsidP="008E5FD3">
      <w:pPr>
        <w:pStyle w:val="libBold1"/>
        <w:rPr>
          <w:rStyle w:val="libNormalChar"/>
          <w:rtl/>
        </w:rPr>
      </w:pPr>
      <w:r w:rsidRPr="00931D25">
        <w:rPr>
          <w:rtl/>
        </w:rPr>
        <w:t>انظر:</w:t>
      </w:r>
    </w:p>
    <w:p w:rsidR="00854B79" w:rsidRPr="00931D25" w:rsidRDefault="00854B79" w:rsidP="00854B79">
      <w:pPr>
        <w:pStyle w:val="libNormal"/>
        <w:rPr>
          <w:rtl/>
        </w:rPr>
      </w:pPr>
      <w:r w:rsidRPr="00854B79">
        <w:rPr>
          <w:rtl/>
        </w:rPr>
        <w:t>مقدّمة ديوان الشاعر</w:t>
      </w:r>
      <w:r w:rsidR="00E018CE">
        <w:rPr>
          <w:rtl/>
        </w:rPr>
        <w:t>.</w:t>
      </w:r>
      <w:r w:rsidRPr="00854B79">
        <w:rPr>
          <w:rtl/>
        </w:rPr>
        <w:t xml:space="preserve"> وكتاب الأغاني 15: 361</w:t>
      </w:r>
      <w:r w:rsidR="00E018CE">
        <w:rPr>
          <w:rtl/>
        </w:rPr>
        <w:t>.</w:t>
      </w:r>
      <w:r w:rsidRPr="00854B79">
        <w:rPr>
          <w:rtl/>
        </w:rPr>
        <w:t xml:space="preserve"> الشعر والشعراء: 168</w:t>
      </w:r>
      <w:r w:rsidR="00E018CE">
        <w:rPr>
          <w:rtl/>
        </w:rPr>
        <w:t>.</w:t>
      </w:r>
    </w:p>
    <w:p w:rsidR="00854B79" w:rsidRPr="00A8769A" w:rsidRDefault="00854B79" w:rsidP="008E5FD3">
      <w:pPr>
        <w:pStyle w:val="libBold1"/>
        <w:rPr>
          <w:rStyle w:val="libNormalChar"/>
          <w:rtl/>
        </w:rPr>
      </w:pPr>
      <w:r w:rsidRPr="00931D25">
        <w:rPr>
          <w:rtl/>
        </w:rPr>
        <w:t>وراجع:</w:t>
      </w:r>
    </w:p>
    <w:p w:rsidR="0066137A" w:rsidRDefault="00854B79" w:rsidP="00854B79">
      <w:pPr>
        <w:pStyle w:val="libNormal"/>
        <w:rPr>
          <w:rtl/>
        </w:rPr>
      </w:pPr>
      <w:r w:rsidRPr="00854B79">
        <w:rPr>
          <w:rtl/>
        </w:rPr>
        <w:t>تنقيح المقال 2: 43 (أبواب اللام)</w:t>
      </w:r>
      <w:r w:rsidR="00E018CE">
        <w:rPr>
          <w:rtl/>
        </w:rPr>
        <w:t>.</w:t>
      </w:r>
      <w:r w:rsidRPr="00854B79">
        <w:rPr>
          <w:rtl/>
        </w:rPr>
        <w:t xml:space="preserve"> رياض العلماء 4: 416</w:t>
      </w:r>
      <w:r w:rsidR="00E018CE">
        <w:rPr>
          <w:rtl/>
        </w:rPr>
        <w:t>.</w:t>
      </w:r>
      <w:r w:rsidRPr="00854B79">
        <w:rPr>
          <w:rtl/>
        </w:rPr>
        <w:t xml:space="preserve"> تأسيس الشيعة: 185</w:t>
      </w:r>
      <w:r w:rsidR="00E018CE">
        <w:rPr>
          <w:rtl/>
        </w:rPr>
        <w:t>.</w:t>
      </w:r>
      <w:r w:rsidRPr="00854B79">
        <w:rPr>
          <w:rtl/>
        </w:rPr>
        <w:t xml:space="preserve"> وليس في المصادر وضوح حول تشيّعه، فتأمّل.</w:t>
      </w:r>
    </w:p>
    <w:p w:rsidR="00854B79" w:rsidRPr="00A8769A" w:rsidRDefault="00854B79" w:rsidP="008E5FD3">
      <w:pPr>
        <w:pStyle w:val="libBold1"/>
        <w:rPr>
          <w:rStyle w:val="libNormalChar"/>
          <w:rtl/>
        </w:rPr>
      </w:pPr>
      <w:r w:rsidRPr="00931D25">
        <w:rPr>
          <w:rtl/>
        </w:rPr>
        <w:t>أبو مخنف الأزدي، لوط بن يحيف الغامدي الكوفي:</w:t>
      </w:r>
    </w:p>
    <w:p w:rsidR="00854B79" w:rsidRPr="00931D25" w:rsidRDefault="00854B79" w:rsidP="00854B79">
      <w:pPr>
        <w:pStyle w:val="libNormal"/>
        <w:rPr>
          <w:rtl/>
        </w:rPr>
      </w:pPr>
      <w:r w:rsidRPr="00854B79">
        <w:rPr>
          <w:rtl/>
        </w:rPr>
        <w:t>صاحب التصانيف والمؤرِّخ الشهير، وشيخ أصحاب الأخبار.</w:t>
      </w:r>
    </w:p>
    <w:p w:rsidR="00854B79" w:rsidRPr="00931D25" w:rsidRDefault="00854B79" w:rsidP="00854B79">
      <w:pPr>
        <w:pStyle w:val="libNormal"/>
        <w:rPr>
          <w:rtl/>
        </w:rPr>
      </w:pPr>
      <w:r w:rsidRPr="00854B79">
        <w:rPr>
          <w:rtl/>
        </w:rPr>
        <w:t>تُوفِّي عام (158 هـ) في الكوفة.</w:t>
      </w:r>
    </w:p>
    <w:p w:rsidR="00854B79" w:rsidRPr="00A8769A" w:rsidRDefault="00854B79" w:rsidP="008E5FD3">
      <w:pPr>
        <w:pStyle w:val="libBold1"/>
        <w:rPr>
          <w:rStyle w:val="libNormalChar"/>
          <w:rtl/>
        </w:rPr>
      </w:pPr>
      <w:r w:rsidRPr="00931D25">
        <w:rPr>
          <w:rtl/>
        </w:rPr>
        <w:t>انظر ترجمته في:</w:t>
      </w:r>
    </w:p>
    <w:p w:rsidR="0066137A" w:rsidRDefault="00854B79" w:rsidP="00854B79">
      <w:pPr>
        <w:pStyle w:val="libNormal"/>
        <w:rPr>
          <w:rtl/>
        </w:rPr>
      </w:pPr>
      <w:r w:rsidRPr="00854B79">
        <w:rPr>
          <w:rtl/>
        </w:rPr>
        <w:t>تنقيح المقال 3: 43</w:t>
      </w:r>
      <w:r w:rsidR="00E018CE">
        <w:rPr>
          <w:rtl/>
        </w:rPr>
        <w:t>.</w:t>
      </w:r>
      <w:r w:rsidRPr="00854B79">
        <w:rPr>
          <w:rtl/>
        </w:rPr>
        <w:t xml:space="preserve"> فهرست الطوسي: 192/583</w:t>
      </w:r>
      <w:r w:rsidR="00E018CE">
        <w:rPr>
          <w:rtl/>
        </w:rPr>
        <w:t>.</w:t>
      </w:r>
      <w:r w:rsidRPr="00854B79">
        <w:rPr>
          <w:rtl/>
        </w:rPr>
        <w:t xml:space="preserve"> معالم العلماء: 93/649</w:t>
      </w:r>
      <w:r w:rsidR="00E018CE">
        <w:rPr>
          <w:rtl/>
        </w:rPr>
        <w:t>.</w:t>
      </w:r>
      <w:r w:rsidRPr="00854B79">
        <w:rPr>
          <w:rtl/>
        </w:rPr>
        <w:t xml:space="preserve"> رجال النجاشي: 320/875</w:t>
      </w:r>
      <w:r w:rsidR="00E018CE">
        <w:rPr>
          <w:rtl/>
        </w:rPr>
        <w:t>.</w:t>
      </w:r>
      <w:r w:rsidRPr="00854B79">
        <w:rPr>
          <w:rtl/>
        </w:rPr>
        <w:t xml:space="preserve"> الخلاصة: 136</w:t>
      </w:r>
      <w:r w:rsidR="00E018CE">
        <w:rPr>
          <w:rtl/>
        </w:rPr>
        <w:t>.</w:t>
      </w:r>
      <w:r w:rsidRPr="00854B79">
        <w:rPr>
          <w:rtl/>
        </w:rPr>
        <w:t xml:space="preserve"> أعيان الشيعة 2: 430</w:t>
      </w:r>
      <w:r w:rsidR="00E018CE">
        <w:rPr>
          <w:rtl/>
        </w:rPr>
        <w:t>.</w:t>
      </w:r>
      <w:r w:rsidRPr="00854B79">
        <w:rPr>
          <w:rtl/>
        </w:rPr>
        <w:t xml:space="preserve"> الكُنى والألقاب 1: 148</w:t>
      </w:r>
      <w:r w:rsidR="00E018CE">
        <w:rPr>
          <w:rtl/>
        </w:rPr>
        <w:t>.</w:t>
      </w:r>
      <w:r w:rsidRPr="00854B79">
        <w:rPr>
          <w:rtl/>
        </w:rPr>
        <w:t xml:space="preserve"> رجال ابن داود: 157/1251</w:t>
      </w:r>
      <w:r w:rsidR="00E018CE">
        <w:rPr>
          <w:rtl/>
        </w:rPr>
        <w:t>.</w:t>
      </w:r>
      <w:r w:rsidRPr="00854B79">
        <w:rPr>
          <w:rtl/>
        </w:rPr>
        <w:t xml:space="preserve"> التاريخ الكبير 7: 252</w:t>
      </w:r>
      <w:r w:rsidR="00E018CE">
        <w:rPr>
          <w:rtl/>
        </w:rPr>
        <w:t>.</w:t>
      </w:r>
      <w:r w:rsidRPr="00854B79">
        <w:rPr>
          <w:rtl/>
        </w:rPr>
        <w:t xml:space="preserve"> معجم الأُدباء 17: 41</w:t>
      </w:r>
      <w:r w:rsidR="00E018CE">
        <w:rPr>
          <w:rtl/>
        </w:rPr>
        <w:t>.</w:t>
      </w:r>
      <w:r w:rsidRPr="00854B79">
        <w:rPr>
          <w:rtl/>
        </w:rPr>
        <w:t xml:space="preserve"> سِيَر أعلام النبلاء 7: 301/94</w:t>
      </w:r>
      <w:r w:rsidR="00E018CE">
        <w:rPr>
          <w:rtl/>
        </w:rPr>
        <w:t>.</w:t>
      </w:r>
      <w:r w:rsidRPr="00854B79">
        <w:rPr>
          <w:rtl/>
        </w:rPr>
        <w:t xml:space="preserve"> ميزان الاعتدال 3: 419</w:t>
      </w:r>
      <w:r w:rsidR="00E018CE">
        <w:rPr>
          <w:rtl/>
        </w:rPr>
        <w:t>.</w:t>
      </w:r>
      <w:r w:rsidRPr="00854B79">
        <w:rPr>
          <w:rtl/>
        </w:rPr>
        <w:t xml:space="preserve"> لسان الميزان 4: 492</w:t>
      </w:r>
      <w:r w:rsidR="00E018CE">
        <w:rPr>
          <w:rtl/>
        </w:rPr>
        <w:t>.</w:t>
      </w:r>
      <w:r w:rsidRPr="00854B79">
        <w:rPr>
          <w:rtl/>
        </w:rPr>
        <w:t xml:space="preserve"> فهرست ابن النديم: 184.</w:t>
      </w:r>
    </w:p>
    <w:p w:rsidR="00854B79" w:rsidRPr="00A8769A" w:rsidRDefault="00854B79" w:rsidP="008E5FD3">
      <w:pPr>
        <w:pStyle w:val="libBold1"/>
        <w:rPr>
          <w:rStyle w:val="libNormalChar"/>
          <w:rtl/>
        </w:rPr>
      </w:pPr>
      <w:r w:rsidRPr="00931D25">
        <w:rPr>
          <w:rtl/>
        </w:rPr>
        <w:t>المَأمُون:</w:t>
      </w:r>
    </w:p>
    <w:p w:rsidR="00D65DB9" w:rsidRDefault="00854B79" w:rsidP="00D65DB9">
      <w:pPr>
        <w:pStyle w:val="libNormal"/>
        <w:rPr>
          <w:rtl/>
        </w:rPr>
      </w:pPr>
      <w:r w:rsidRPr="00854B79">
        <w:rPr>
          <w:rtl/>
        </w:rPr>
        <w:t>الخليفة العبّاسي المعروف، والذي قد يَنْسُبُهُ البعض إلى التشيّع استناداً إلى جملة من المواقف والتصريحات التي صدرتْ عنه إبّان خلافته، ومنها:</w:t>
      </w:r>
      <w:r w:rsidR="00F96522">
        <w:rPr>
          <w:rtl/>
        </w:rPr>
        <w:t xml:space="preserve"> </w:t>
      </w:r>
      <w:r w:rsidRPr="00854B79">
        <w:rPr>
          <w:rtl/>
        </w:rPr>
        <w:t>إيْكَالُهُ ولاية العهد للإمام علي بن موسى الرضا (عليه السلام).</w:t>
      </w:r>
      <w:r w:rsidR="00F96522">
        <w:rPr>
          <w:rtl/>
        </w:rPr>
        <w:t xml:space="preserve"> </w:t>
      </w:r>
      <w:r w:rsidRPr="00854B79">
        <w:rPr>
          <w:rtl/>
        </w:rPr>
        <w:t>ونبذه السواد وهو شعار العبّاسيين وإبداله باللون الأخضر.</w:t>
      </w:r>
      <w:r w:rsidR="00F96522">
        <w:rPr>
          <w:rtl/>
        </w:rPr>
        <w:t xml:space="preserve"> </w:t>
      </w:r>
      <w:r w:rsidRPr="00854B79">
        <w:rPr>
          <w:rtl/>
        </w:rPr>
        <w:t>ومناداته بالبراءة مِمَّن يَتَرَحّم على معاوية.</w:t>
      </w:r>
      <w:r w:rsidR="00D65DB9">
        <w:rPr>
          <w:rFonts w:hint="cs"/>
          <w:rtl/>
        </w:rPr>
        <w:t xml:space="preserve"> </w:t>
      </w:r>
      <w:r w:rsidRPr="00854B79">
        <w:rPr>
          <w:rtl/>
        </w:rPr>
        <w:t>ومناداته بإباحة المتعة التي تقول بحلِّيَّتها الشيعةُ.</w:t>
      </w:r>
      <w:r w:rsidR="00D65DB9">
        <w:rPr>
          <w:rFonts w:hint="cs"/>
          <w:rtl/>
        </w:rPr>
        <w:t xml:space="preserve"> </w:t>
      </w:r>
      <w:r w:rsidRPr="00854B79">
        <w:rPr>
          <w:rtl/>
        </w:rPr>
        <w:t>إلاّ أنّه تَرَاجَعَ عن ذلك بعد.</w:t>
      </w:r>
      <w:r w:rsidR="00D65DB9">
        <w:rPr>
          <w:rFonts w:hint="cs"/>
          <w:rtl/>
        </w:rPr>
        <w:t xml:space="preserve"> </w:t>
      </w:r>
      <w:r w:rsidRPr="00931D25">
        <w:rPr>
          <w:rtl/>
        </w:rPr>
        <w:t>نعم، ولكن مع كل ذلك فإنّ الثابت عند أكثر علماء الشيعة ورجالاتها ردّ هذه المسألة، وعدم الأخذ بها، استناداً إلى جملة من المواقف والشواهد التي تنفي عنه</w:t>
      </w:r>
    </w:p>
    <w:p w:rsidR="00854B79" w:rsidRDefault="00854B79" w:rsidP="007757AC">
      <w:pPr>
        <w:pStyle w:val="libNormal"/>
        <w:rPr>
          <w:rtl/>
        </w:rPr>
      </w:pPr>
      <w:r w:rsidRPr="00591A50">
        <w:rPr>
          <w:rtl/>
        </w:rPr>
        <w:br w:type="page"/>
      </w:r>
    </w:p>
    <w:p w:rsidR="0066137A" w:rsidRDefault="00854B79" w:rsidP="00854B79">
      <w:pPr>
        <w:pStyle w:val="libNormal"/>
        <w:rPr>
          <w:rtl/>
        </w:rPr>
      </w:pPr>
      <w:r w:rsidRPr="00854B79">
        <w:rPr>
          <w:rtl/>
        </w:rPr>
        <w:lastRenderedPageBreak/>
        <w:t>هذه النسبة، فراجع ذلك وتأمّل مليّاً.</w:t>
      </w:r>
    </w:p>
    <w:p w:rsidR="00854B79" w:rsidRPr="00A8769A" w:rsidRDefault="00854B79" w:rsidP="008E5FD3">
      <w:pPr>
        <w:pStyle w:val="libBold1"/>
        <w:rPr>
          <w:rStyle w:val="libNormalChar"/>
          <w:rtl/>
        </w:rPr>
      </w:pPr>
      <w:r w:rsidRPr="00924152">
        <w:rPr>
          <w:rtl/>
        </w:rPr>
        <w:t>الأبيوردي، محمّد بن أحمد بن محمّد الأموي:</w:t>
      </w:r>
    </w:p>
    <w:p w:rsidR="00854B79" w:rsidRPr="00924152" w:rsidRDefault="00854B79" w:rsidP="00854B79">
      <w:pPr>
        <w:pStyle w:val="libNormal"/>
        <w:rPr>
          <w:rtl/>
        </w:rPr>
      </w:pPr>
      <w:r w:rsidRPr="00854B79">
        <w:rPr>
          <w:rtl/>
        </w:rPr>
        <w:t>شاعر وقته، وكانت له إحاطة كبيرة بالعربيّة، والعلوم الأدبيّة.</w:t>
      </w:r>
    </w:p>
    <w:p w:rsidR="00854B79" w:rsidRPr="00924152" w:rsidRDefault="00854B79" w:rsidP="00854B79">
      <w:pPr>
        <w:pStyle w:val="libNormal"/>
        <w:rPr>
          <w:rtl/>
        </w:rPr>
      </w:pPr>
      <w:r w:rsidRPr="00854B79">
        <w:rPr>
          <w:rtl/>
        </w:rPr>
        <w:t>وكان نَسَّابة قلّ نظيره، وله تصانيف كثيرة ومشهورة.</w:t>
      </w:r>
    </w:p>
    <w:p w:rsidR="00854B79" w:rsidRPr="00A8769A" w:rsidRDefault="00854B79" w:rsidP="008E5FD3">
      <w:pPr>
        <w:pStyle w:val="libBold1"/>
        <w:rPr>
          <w:rStyle w:val="libNormalChar"/>
          <w:rtl/>
        </w:rPr>
      </w:pPr>
      <w:r w:rsidRPr="00924152">
        <w:rPr>
          <w:rtl/>
        </w:rPr>
        <w:t>ذكر ياقوت في معجمه:</w:t>
      </w:r>
    </w:p>
    <w:p w:rsidR="00854B79" w:rsidRPr="00924152" w:rsidRDefault="00854B79" w:rsidP="00854B79">
      <w:pPr>
        <w:pStyle w:val="libNormal"/>
        <w:rPr>
          <w:rtl/>
        </w:rPr>
      </w:pPr>
      <w:r w:rsidRPr="00854B79">
        <w:rPr>
          <w:rtl/>
        </w:rPr>
        <w:t>أنّ الأبيوردي رثى الإمام الحسين (عليه السلام) بقصيدة</w:t>
      </w:r>
      <w:r w:rsidR="00F96522">
        <w:rPr>
          <w:rtl/>
        </w:rPr>
        <w:t xml:space="preserve"> - </w:t>
      </w:r>
      <w:r w:rsidRPr="00854B79">
        <w:rPr>
          <w:rtl/>
        </w:rPr>
        <w:t>قال إنّه نقلها من خَطِّه</w:t>
      </w:r>
      <w:r w:rsidR="00F96522">
        <w:rPr>
          <w:rtl/>
        </w:rPr>
        <w:t xml:space="preserve"> - </w:t>
      </w:r>
      <w:r w:rsidRPr="00854B79">
        <w:rPr>
          <w:rtl/>
        </w:rPr>
        <w:t>قال فيها:</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ف</w:t>
            </w:r>
            <w:r>
              <w:rPr>
                <w:rFonts w:hint="cs"/>
                <w:rtl/>
              </w:rPr>
              <w:t>َ</w:t>
            </w:r>
            <w:r>
              <w:rPr>
                <w:rtl/>
              </w:rPr>
              <w:t>ج</w:t>
            </w:r>
            <w:r>
              <w:rPr>
                <w:rFonts w:hint="cs"/>
                <w:rtl/>
              </w:rPr>
              <w:t>َ</w:t>
            </w:r>
            <w:r>
              <w:rPr>
                <w:rtl/>
              </w:rPr>
              <w:t>د</w:t>
            </w:r>
            <w:r>
              <w:rPr>
                <w:rFonts w:hint="cs"/>
                <w:rtl/>
              </w:rPr>
              <w:t>ّ</w:t>
            </w:r>
            <w:r>
              <w:rPr>
                <w:rtl/>
              </w:rPr>
              <w:t>ي و</w:t>
            </w:r>
            <w:r>
              <w:rPr>
                <w:rFonts w:hint="cs"/>
                <w:rtl/>
              </w:rPr>
              <w:t>َ</w:t>
            </w:r>
            <w:r>
              <w:rPr>
                <w:rtl/>
              </w:rPr>
              <w:t>هو</w:t>
            </w:r>
            <w:r>
              <w:rPr>
                <w:rFonts w:hint="cs"/>
                <w:rtl/>
              </w:rPr>
              <w:t>َ</w:t>
            </w:r>
            <w:r>
              <w:rPr>
                <w:rtl/>
              </w:rPr>
              <w:t xml:space="preserve"> ع</w:t>
            </w:r>
            <w:r>
              <w:rPr>
                <w:rFonts w:hint="cs"/>
                <w:rtl/>
              </w:rPr>
              <w:t>َ</w:t>
            </w:r>
            <w:r>
              <w:rPr>
                <w:rtl/>
              </w:rPr>
              <w:t>نبسة</w:t>
            </w:r>
            <w:r>
              <w:rPr>
                <w:rFonts w:hint="cs"/>
                <w:rtl/>
              </w:rPr>
              <w:t>ُ</w:t>
            </w:r>
            <w:r>
              <w:rPr>
                <w:rtl/>
              </w:rPr>
              <w:t xml:space="preserve"> بن صخر</w:t>
            </w:r>
            <w:r>
              <w:rPr>
                <w:rFonts w:hint="cs"/>
                <w:rtl/>
              </w:rPr>
              <w:t>ٍ</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ب</w:t>
            </w:r>
            <w:r>
              <w:rPr>
                <w:rFonts w:hint="cs"/>
                <w:rtl/>
              </w:rPr>
              <w:t>َ</w:t>
            </w:r>
            <w:r>
              <w:rPr>
                <w:rtl/>
              </w:rPr>
              <w:t>رىء</w:t>
            </w:r>
            <w:r>
              <w:rPr>
                <w:rFonts w:hint="cs"/>
                <w:rtl/>
              </w:rPr>
              <w:t>ٌ</w:t>
            </w:r>
            <w:r>
              <w:rPr>
                <w:rtl/>
              </w:rPr>
              <w:t xml:space="preserve"> من يزيد</w:t>
            </w:r>
            <w:r>
              <w:rPr>
                <w:rFonts w:hint="cs"/>
                <w:rtl/>
              </w:rPr>
              <w:t>َ</w:t>
            </w:r>
            <w:r>
              <w:rPr>
                <w:rtl/>
              </w:rPr>
              <w:t xml:space="preserve"> ومن زياد</w:t>
            </w:r>
            <w:r>
              <w:rPr>
                <w:rFonts w:hint="cs"/>
                <w:rtl/>
              </w:rPr>
              <w:t>ِ</w:t>
            </w:r>
            <w:r w:rsidRPr="00485C76">
              <w:rPr>
                <w:rStyle w:val="libPoemTiniChar0"/>
                <w:rtl/>
              </w:rPr>
              <w:br/>
              <w:t>  </w:t>
            </w:r>
          </w:p>
        </w:tc>
      </w:tr>
    </w:tbl>
    <w:p w:rsidR="00854B79" w:rsidRPr="00924152" w:rsidRDefault="00854B79" w:rsidP="00854B79">
      <w:pPr>
        <w:pStyle w:val="libNormal"/>
        <w:rPr>
          <w:rtl/>
        </w:rPr>
      </w:pPr>
      <w:r w:rsidRPr="00854B79">
        <w:rPr>
          <w:rtl/>
        </w:rPr>
        <w:t>تُوفِّي مسموماً في أصبهان عام (507 هـ).</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2: 454</w:t>
      </w:r>
      <w:r w:rsidR="00E018CE">
        <w:rPr>
          <w:rtl/>
        </w:rPr>
        <w:t>.</w:t>
      </w:r>
      <w:r w:rsidRPr="00854B79">
        <w:rPr>
          <w:rtl/>
        </w:rPr>
        <w:t xml:space="preserve"> الكُنى والألقاب 2: 7</w:t>
      </w:r>
      <w:r w:rsidR="00E018CE">
        <w:rPr>
          <w:rtl/>
        </w:rPr>
        <w:t>.</w:t>
      </w:r>
      <w:r w:rsidRPr="00854B79">
        <w:rPr>
          <w:rtl/>
        </w:rPr>
        <w:t xml:space="preserve"> معجم الأُدباء 17: 234/77</w:t>
      </w:r>
      <w:r w:rsidR="00E018CE">
        <w:rPr>
          <w:rtl/>
        </w:rPr>
        <w:t>.</w:t>
      </w:r>
      <w:r w:rsidRPr="00854B79">
        <w:rPr>
          <w:rtl/>
        </w:rPr>
        <w:t xml:space="preserve"> أنساب السمعاني: 535</w:t>
      </w:r>
      <w:r w:rsidR="00E018CE">
        <w:rPr>
          <w:rtl/>
        </w:rPr>
        <w:t>.</w:t>
      </w:r>
      <w:r w:rsidRPr="00854B79">
        <w:rPr>
          <w:rtl/>
        </w:rPr>
        <w:t xml:space="preserve"> سِيَر أعلام النبلاء 19: 283/182</w:t>
      </w:r>
      <w:r w:rsidR="00E018CE">
        <w:rPr>
          <w:rtl/>
        </w:rPr>
        <w:t>.</w:t>
      </w:r>
      <w:r w:rsidRPr="00854B79">
        <w:rPr>
          <w:rtl/>
        </w:rPr>
        <w:t xml:space="preserve"> تاريخ الإسلام 4: 182</w:t>
      </w:r>
      <w:r w:rsidR="00E018CE">
        <w:rPr>
          <w:rtl/>
        </w:rPr>
        <w:t>.</w:t>
      </w:r>
      <w:r w:rsidRPr="00854B79">
        <w:rPr>
          <w:rtl/>
        </w:rPr>
        <w:t xml:space="preserve"> مرآة الجنان 3: 196</w:t>
      </w:r>
      <w:r w:rsidR="00E018CE">
        <w:rPr>
          <w:rtl/>
        </w:rPr>
        <w:t>.</w:t>
      </w:r>
      <w:r w:rsidRPr="00854B79">
        <w:rPr>
          <w:rtl/>
        </w:rPr>
        <w:t xml:space="preserve"> اللباب 3: 230</w:t>
      </w:r>
      <w:r w:rsidR="00E018CE">
        <w:rPr>
          <w:rtl/>
        </w:rPr>
        <w:t>.</w:t>
      </w:r>
      <w:r w:rsidRPr="00854B79">
        <w:rPr>
          <w:rtl/>
        </w:rPr>
        <w:t xml:space="preserve"> المنتظم 9: 176</w:t>
      </w:r>
      <w:r w:rsidR="00E018CE">
        <w:rPr>
          <w:rtl/>
        </w:rPr>
        <w:t>.</w:t>
      </w:r>
      <w:r w:rsidRPr="00854B79">
        <w:rPr>
          <w:rtl/>
        </w:rPr>
        <w:t xml:space="preserve"> أنباه الرواة 3: 49</w:t>
      </w:r>
      <w:r w:rsidR="00E018CE">
        <w:rPr>
          <w:rtl/>
        </w:rPr>
        <w:t>.</w:t>
      </w:r>
      <w:r w:rsidRPr="00854B79">
        <w:rPr>
          <w:rtl/>
        </w:rPr>
        <w:t xml:space="preserve"> وفيات الأعيان 4: 444</w:t>
      </w:r>
      <w:r w:rsidR="00E018CE">
        <w:rPr>
          <w:rtl/>
        </w:rPr>
        <w:t>.</w:t>
      </w:r>
      <w:r w:rsidRPr="00854B79">
        <w:rPr>
          <w:rtl/>
        </w:rPr>
        <w:t xml:space="preserve"> الكامل في التاريخ 10: 500</w:t>
      </w:r>
      <w:r w:rsidR="00E018CE">
        <w:rPr>
          <w:rtl/>
        </w:rPr>
        <w:t>.</w:t>
      </w:r>
      <w:r w:rsidRPr="00854B79">
        <w:rPr>
          <w:rtl/>
        </w:rPr>
        <w:t xml:space="preserve"> الوافي بالوفيات 2: 91</w:t>
      </w:r>
      <w:r w:rsidR="00E018CE">
        <w:rPr>
          <w:rtl/>
        </w:rPr>
        <w:t>.</w:t>
      </w:r>
      <w:r w:rsidRPr="00854B79">
        <w:rPr>
          <w:rtl/>
        </w:rPr>
        <w:t xml:space="preserve"> البداية والنهاية 12: 176</w:t>
      </w:r>
      <w:r w:rsidR="00E018CE">
        <w:rPr>
          <w:rtl/>
        </w:rPr>
        <w:t>.</w:t>
      </w:r>
      <w:r w:rsidRPr="00854B79">
        <w:rPr>
          <w:rtl/>
        </w:rPr>
        <w:t xml:space="preserve"> تذكرة الحفّاظ 4: 1241</w:t>
      </w:r>
      <w:r w:rsidR="00E018CE">
        <w:rPr>
          <w:rtl/>
        </w:rPr>
        <w:t>.</w:t>
      </w:r>
      <w:r w:rsidRPr="00854B79">
        <w:rPr>
          <w:rtl/>
        </w:rPr>
        <w:t xml:space="preserve"> مرآة الزمان 8: 29</w:t>
      </w:r>
      <w:r w:rsidR="00E018CE">
        <w:rPr>
          <w:rtl/>
        </w:rPr>
        <w:t>.</w:t>
      </w:r>
      <w:r w:rsidRPr="00854B79">
        <w:rPr>
          <w:rtl/>
        </w:rPr>
        <w:t xml:space="preserve"> النجوم الزاهرة 5: 206</w:t>
      </w:r>
      <w:r w:rsidR="00E018CE">
        <w:rPr>
          <w:rtl/>
        </w:rPr>
        <w:t>.</w:t>
      </w:r>
      <w:r w:rsidRPr="00854B79">
        <w:rPr>
          <w:rtl/>
        </w:rPr>
        <w:t xml:space="preserve"> كشف الظنون 2: 945</w:t>
      </w:r>
      <w:r w:rsidR="00E018CE">
        <w:rPr>
          <w:rtl/>
        </w:rPr>
        <w:t>.</w:t>
      </w:r>
      <w:r w:rsidRPr="00854B79">
        <w:rPr>
          <w:rtl/>
        </w:rPr>
        <w:t xml:space="preserve"> شذرات الذهب 4: 18</w:t>
      </w:r>
      <w:r w:rsidR="00E018CE">
        <w:rPr>
          <w:rtl/>
        </w:rPr>
        <w:t>.</w:t>
      </w:r>
      <w:r w:rsidRPr="00854B79">
        <w:rPr>
          <w:rtl/>
        </w:rPr>
        <w:t xml:space="preserve"> بغية الوعاة 1: 40</w:t>
      </w:r>
      <w:r w:rsidR="00E018CE">
        <w:rPr>
          <w:rtl/>
        </w:rPr>
        <w:t>.</w:t>
      </w:r>
      <w:r w:rsidRPr="00854B79">
        <w:rPr>
          <w:rtl/>
        </w:rPr>
        <w:t xml:space="preserve"> طبقات السبكي 6: 81.</w:t>
      </w:r>
    </w:p>
    <w:p w:rsidR="00854B79" w:rsidRPr="00A8769A" w:rsidRDefault="00854B79" w:rsidP="008E5FD3">
      <w:pPr>
        <w:pStyle w:val="libBold1"/>
        <w:rPr>
          <w:rStyle w:val="libNormalChar"/>
          <w:rtl/>
        </w:rPr>
      </w:pPr>
      <w:r w:rsidRPr="00924152">
        <w:rPr>
          <w:rtl/>
        </w:rPr>
        <w:t>ابن النديم، محمّد بن إسحاق الورّاق البغدادي:</w:t>
      </w:r>
    </w:p>
    <w:p w:rsidR="00854B79" w:rsidRPr="00924152" w:rsidRDefault="00854B79" w:rsidP="00854B79">
      <w:pPr>
        <w:pStyle w:val="libNormal"/>
        <w:rPr>
          <w:rtl/>
        </w:rPr>
      </w:pPr>
      <w:r w:rsidRPr="00854B79">
        <w:rPr>
          <w:rtl/>
        </w:rPr>
        <w:t>اختلفتْ المصادرُ في تحديد زمن ولادته، وتضاربتْ في ذلك أَيّما تضارب، إلاّ أنّها قد تكون في حدود عام (325 هـ).</w:t>
      </w:r>
    </w:p>
    <w:p w:rsidR="00854B79" w:rsidRPr="00924152" w:rsidRDefault="00854B79" w:rsidP="00854B79">
      <w:pPr>
        <w:pStyle w:val="libNormal"/>
        <w:rPr>
          <w:rtl/>
        </w:rPr>
      </w:pPr>
      <w:r w:rsidRPr="00854B79">
        <w:rPr>
          <w:rtl/>
        </w:rPr>
        <w:t>ويبدو مِن تسميته بالورّاق أنّه كان يعمل في نسخ الكتب وتصحيحها وتجليدها والمتاجرة بها، وفي ذلك الزمان كانت هذه المهنة شائعة عند العلماء والأُدباء، واشتغل فيها العديد منهم أمثال ياقوت وغيره.</w:t>
      </w:r>
    </w:p>
    <w:p w:rsidR="00854B79" w:rsidRPr="00924152" w:rsidRDefault="00854B79" w:rsidP="00854B79">
      <w:pPr>
        <w:pStyle w:val="libNormal"/>
        <w:rPr>
          <w:rtl/>
        </w:rPr>
      </w:pPr>
      <w:r w:rsidRPr="00854B79">
        <w:rPr>
          <w:rtl/>
        </w:rPr>
        <w:t>كما يظهر أنّ مهنة الوراقة وتوثيق الأخبار، والاشتغال بتجارة الأدب هي التي أضفتْ عليه صفة المنادمة.</w:t>
      </w:r>
    </w:p>
    <w:p w:rsidR="00854B79" w:rsidRPr="00924152" w:rsidRDefault="00854B79" w:rsidP="00854B79">
      <w:pPr>
        <w:pStyle w:val="libNormal"/>
        <w:rPr>
          <w:rtl/>
        </w:rPr>
      </w:pPr>
      <w:r w:rsidRPr="00854B79">
        <w:rPr>
          <w:rtl/>
        </w:rPr>
        <w:t>مِن أشهر ما ألّف كتاب الفهرست المعروف، والذي صنّفه عام (377 هـ) حيث تعرّض فيه إلى العلوم المعروفة في عصره، وما كتب عنها، فكان بحقٍّ يُعَدُّ مِن أقدم</w:t>
      </w:r>
    </w:p>
    <w:p w:rsidR="00854B79" w:rsidRPr="00854B79" w:rsidRDefault="00854B79" w:rsidP="007757AC">
      <w:pPr>
        <w:pStyle w:val="libNormal"/>
      </w:pPr>
      <w:r>
        <w:rPr>
          <w:rtl/>
        </w:rPr>
        <w:br w:type="page"/>
      </w:r>
    </w:p>
    <w:p w:rsidR="00854B79" w:rsidRPr="00924152" w:rsidRDefault="00854B79" w:rsidP="00854B79">
      <w:pPr>
        <w:pStyle w:val="libNormal"/>
        <w:rPr>
          <w:rtl/>
        </w:rPr>
      </w:pPr>
      <w:r w:rsidRPr="00854B79">
        <w:rPr>
          <w:rtl/>
        </w:rPr>
        <w:lastRenderedPageBreak/>
        <w:t>كتب التراجم ومِن أفضلها، حيث لخّص فيه التراث الفكري الإسلامي بشكل لم يسبقه فيه أحد، فلا غرابة أنْ يحتلّ هذه المكانة المرموقة في المكتبة الإسلاميّة، بل وأنْ يُتَرْجَم إلى العديد من لغات العالم المختلفة.</w:t>
      </w:r>
    </w:p>
    <w:p w:rsidR="00854B79" w:rsidRPr="00924152" w:rsidRDefault="00854B79" w:rsidP="00854B79">
      <w:pPr>
        <w:pStyle w:val="libNormal"/>
        <w:rPr>
          <w:rtl/>
        </w:rPr>
      </w:pPr>
      <w:r w:rsidRPr="00854B79">
        <w:rPr>
          <w:rtl/>
        </w:rPr>
        <w:t>عَدّه البعض من أصحابنا في رجال الشيعة الإماميّة ووجوهها.</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2: 273</w:t>
      </w:r>
      <w:r w:rsidR="00E018CE">
        <w:rPr>
          <w:rtl/>
        </w:rPr>
        <w:t>.</w:t>
      </w:r>
      <w:r w:rsidRPr="00854B79">
        <w:rPr>
          <w:rtl/>
        </w:rPr>
        <w:t xml:space="preserve"> الكُنى والألقاب 1: 425</w:t>
      </w:r>
      <w:r w:rsidR="00E018CE">
        <w:rPr>
          <w:rtl/>
        </w:rPr>
        <w:t>.</w:t>
      </w:r>
      <w:r w:rsidRPr="00854B79">
        <w:rPr>
          <w:rtl/>
        </w:rPr>
        <w:t xml:space="preserve"> تنقيح المقال 2: 77</w:t>
      </w:r>
      <w:r w:rsidR="00E018CE">
        <w:rPr>
          <w:rtl/>
        </w:rPr>
        <w:t>.</w:t>
      </w:r>
      <w:r w:rsidRPr="00854B79">
        <w:rPr>
          <w:rtl/>
        </w:rPr>
        <w:t xml:space="preserve"> الوافي بالوفيات 2: 197</w:t>
      </w:r>
      <w:r w:rsidR="00E018CE">
        <w:rPr>
          <w:rtl/>
        </w:rPr>
        <w:t>.</w:t>
      </w:r>
      <w:r w:rsidRPr="00854B79">
        <w:rPr>
          <w:rtl/>
        </w:rPr>
        <w:t xml:space="preserve"> لسان الميزان.</w:t>
      </w:r>
    </w:p>
    <w:p w:rsidR="00854B79" w:rsidRPr="00A8769A" w:rsidRDefault="00854B79" w:rsidP="008E5FD3">
      <w:pPr>
        <w:pStyle w:val="libBold1"/>
        <w:rPr>
          <w:rStyle w:val="libNormalChar"/>
          <w:rtl/>
        </w:rPr>
      </w:pPr>
      <w:r w:rsidRPr="00924152">
        <w:rPr>
          <w:rtl/>
        </w:rPr>
        <w:t>محمّد بن إسحاق بن يسار:</w:t>
      </w:r>
    </w:p>
    <w:p w:rsidR="00854B79" w:rsidRPr="00924152" w:rsidRDefault="00854B79" w:rsidP="00854B79">
      <w:pPr>
        <w:pStyle w:val="libNormal"/>
        <w:rPr>
          <w:rtl/>
        </w:rPr>
      </w:pPr>
      <w:r w:rsidRPr="00854B79">
        <w:rPr>
          <w:rtl/>
        </w:rPr>
        <w:t>صاحب السِيرة المشهور.</w:t>
      </w:r>
    </w:p>
    <w:p w:rsidR="00854B79" w:rsidRPr="00924152" w:rsidRDefault="00854B79" w:rsidP="00854B79">
      <w:pPr>
        <w:pStyle w:val="libNormal"/>
        <w:rPr>
          <w:rtl/>
        </w:rPr>
      </w:pPr>
      <w:r w:rsidRPr="00854B79">
        <w:rPr>
          <w:rtl/>
        </w:rPr>
        <w:t>وُلد عام (85 هـ) وتُوفِّي عام (151 هـ).</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تنقيح المقال 2: 79</w:t>
      </w:r>
      <w:r w:rsidR="00E018CE">
        <w:rPr>
          <w:rtl/>
        </w:rPr>
        <w:t>.</w:t>
      </w:r>
      <w:r w:rsidRPr="00854B79">
        <w:rPr>
          <w:rtl/>
        </w:rPr>
        <w:t xml:space="preserve"> الكُنى والألقاب 1: 202</w:t>
      </w:r>
      <w:r w:rsidR="00E018CE">
        <w:rPr>
          <w:rtl/>
        </w:rPr>
        <w:t>.</w:t>
      </w:r>
      <w:r w:rsidRPr="00854B79">
        <w:rPr>
          <w:rtl/>
        </w:rPr>
        <w:t xml:space="preserve"> رجال الطوسي: 281/22</w:t>
      </w:r>
      <w:r w:rsidR="00E018CE">
        <w:rPr>
          <w:rtl/>
        </w:rPr>
        <w:t>.</w:t>
      </w:r>
      <w:r w:rsidRPr="00854B79">
        <w:rPr>
          <w:rtl/>
        </w:rPr>
        <w:t xml:space="preserve"> طبقات ابن سعد 6: 396</w:t>
      </w:r>
      <w:r w:rsidR="00E018CE">
        <w:rPr>
          <w:rtl/>
        </w:rPr>
        <w:t>.</w:t>
      </w:r>
      <w:r w:rsidRPr="00854B79">
        <w:rPr>
          <w:rtl/>
        </w:rPr>
        <w:t xml:space="preserve"> تاريخ بغداد 1: 214</w:t>
      </w:r>
      <w:r w:rsidR="00E018CE">
        <w:rPr>
          <w:rtl/>
        </w:rPr>
        <w:t>.</w:t>
      </w:r>
      <w:r w:rsidRPr="00854B79">
        <w:rPr>
          <w:rtl/>
        </w:rPr>
        <w:t xml:space="preserve"> تاريخ الإسلام 6: 375</w:t>
      </w:r>
      <w:r w:rsidR="00E018CE">
        <w:rPr>
          <w:rtl/>
        </w:rPr>
        <w:t>.</w:t>
      </w:r>
      <w:r w:rsidRPr="00854B79">
        <w:rPr>
          <w:rtl/>
        </w:rPr>
        <w:t xml:space="preserve"> ميزان الاعتدال 3: 468</w:t>
      </w:r>
      <w:r w:rsidR="00E018CE">
        <w:rPr>
          <w:rtl/>
        </w:rPr>
        <w:t>.</w:t>
      </w:r>
      <w:r w:rsidRPr="00854B79">
        <w:rPr>
          <w:rtl/>
        </w:rPr>
        <w:t xml:space="preserve"> سِيَر أعلام النبلاء 7: 33/15</w:t>
      </w:r>
      <w:r w:rsidR="00E018CE">
        <w:rPr>
          <w:rtl/>
        </w:rPr>
        <w:t>.</w:t>
      </w:r>
      <w:r w:rsidRPr="00854B79">
        <w:rPr>
          <w:rtl/>
        </w:rPr>
        <w:t xml:space="preserve"> العِبَر 1: 165</w:t>
      </w:r>
      <w:r w:rsidR="00E018CE">
        <w:rPr>
          <w:rtl/>
        </w:rPr>
        <w:t>.</w:t>
      </w:r>
      <w:r w:rsidRPr="00854B79">
        <w:rPr>
          <w:rtl/>
        </w:rPr>
        <w:t xml:space="preserve"> تذكرة الحفّاظ 2: 172</w:t>
      </w:r>
      <w:r w:rsidR="00E018CE">
        <w:rPr>
          <w:rtl/>
        </w:rPr>
        <w:t>.</w:t>
      </w:r>
      <w:r w:rsidRPr="00854B79">
        <w:rPr>
          <w:rtl/>
        </w:rPr>
        <w:t xml:space="preserve"> تهذيب التهذيب 9: 34. عيون الأثر 1: 10</w:t>
      </w:r>
      <w:r w:rsidR="00E018CE">
        <w:rPr>
          <w:rtl/>
        </w:rPr>
        <w:t>.</w:t>
      </w:r>
      <w:r w:rsidRPr="00854B79">
        <w:rPr>
          <w:rtl/>
        </w:rPr>
        <w:t xml:space="preserve"> وفيات الأعيان 4: 276</w:t>
      </w:r>
      <w:r w:rsidR="00E018CE">
        <w:rPr>
          <w:rtl/>
        </w:rPr>
        <w:t>.</w:t>
      </w:r>
      <w:r w:rsidRPr="00854B79">
        <w:rPr>
          <w:rtl/>
        </w:rPr>
        <w:t xml:space="preserve"> شذرات الذهب 1: 230</w:t>
      </w:r>
      <w:r w:rsidR="00E018CE">
        <w:rPr>
          <w:rtl/>
        </w:rPr>
        <w:t>.</w:t>
      </w:r>
      <w:r w:rsidRPr="00854B79">
        <w:rPr>
          <w:rtl/>
        </w:rPr>
        <w:t xml:space="preserve"> التاريخ الكبير 1: 40</w:t>
      </w:r>
      <w:r w:rsidR="00E018CE">
        <w:rPr>
          <w:rtl/>
        </w:rPr>
        <w:t>.</w:t>
      </w:r>
      <w:r w:rsidRPr="00854B79">
        <w:rPr>
          <w:rtl/>
        </w:rPr>
        <w:t xml:space="preserve"> المعرفة والتاريخ 2: 27</w:t>
      </w:r>
      <w:r w:rsidR="00E018CE">
        <w:rPr>
          <w:rtl/>
        </w:rPr>
        <w:t>.</w:t>
      </w:r>
      <w:r w:rsidRPr="00854B79">
        <w:rPr>
          <w:rtl/>
        </w:rPr>
        <w:t xml:space="preserve"> مشاهير علماء الأمصار: 139</w:t>
      </w:r>
      <w:r w:rsidR="00E018CE">
        <w:rPr>
          <w:rtl/>
        </w:rPr>
        <w:t>.</w:t>
      </w:r>
      <w:r w:rsidRPr="00854B79">
        <w:rPr>
          <w:rtl/>
        </w:rPr>
        <w:t xml:space="preserve"> الوافي بالوفيات 2: 188.</w:t>
      </w:r>
    </w:p>
    <w:p w:rsidR="00854B79" w:rsidRPr="00A8769A" w:rsidRDefault="00854B79" w:rsidP="008E5FD3">
      <w:pPr>
        <w:pStyle w:val="libBold1"/>
        <w:rPr>
          <w:rStyle w:val="libNormalChar"/>
          <w:rtl/>
        </w:rPr>
      </w:pPr>
      <w:r w:rsidRPr="00924152">
        <w:rPr>
          <w:rtl/>
        </w:rPr>
        <w:t>أبو الفضل، محمّد بن الحسين بن العميد الكاتب:</w:t>
      </w:r>
    </w:p>
    <w:p w:rsidR="00854B79" w:rsidRPr="00924152" w:rsidRDefault="00854B79" w:rsidP="00854B79">
      <w:pPr>
        <w:pStyle w:val="libNormal"/>
        <w:rPr>
          <w:rtl/>
        </w:rPr>
      </w:pPr>
      <w:r w:rsidRPr="00854B79">
        <w:rPr>
          <w:rtl/>
        </w:rPr>
        <w:t>كان شاعراً أديباً، فاضلاً عالماً، جليل القدر، عالي المنزلة.</w:t>
      </w:r>
    </w:p>
    <w:p w:rsidR="00854B79" w:rsidRPr="00924152" w:rsidRDefault="00854B79" w:rsidP="00854B79">
      <w:pPr>
        <w:pStyle w:val="libNormal"/>
        <w:rPr>
          <w:rtl/>
        </w:rPr>
      </w:pPr>
      <w:r w:rsidRPr="00854B79">
        <w:rPr>
          <w:rtl/>
        </w:rPr>
        <w:t>كان من تلاميذ أحمد بن خالد البرقي، وكان متوسِّعاً في علوم الفلسفة والنجوم.</w:t>
      </w:r>
    </w:p>
    <w:p w:rsidR="00854B79" w:rsidRPr="00924152" w:rsidRDefault="00854B79" w:rsidP="00854B79">
      <w:pPr>
        <w:pStyle w:val="libNormal"/>
        <w:rPr>
          <w:rtl/>
        </w:rPr>
      </w:pPr>
      <w:r w:rsidRPr="00854B79">
        <w:rPr>
          <w:rtl/>
        </w:rPr>
        <w:t>استوزره ركنُ الدولة البوبهي، وكان معتمَدَاً عنده.</w:t>
      </w:r>
    </w:p>
    <w:p w:rsidR="00854B79" w:rsidRPr="00924152" w:rsidRDefault="00854B79" w:rsidP="00854B79">
      <w:pPr>
        <w:pStyle w:val="libNormal"/>
        <w:rPr>
          <w:rtl/>
        </w:rPr>
      </w:pPr>
      <w:r w:rsidRPr="00854B79">
        <w:rPr>
          <w:rtl/>
        </w:rPr>
        <w:t>كان في الكتابة مضرب الأمثال، حتّى قال عنه الثعالبي: كان يُقال: بدأتْ الكتابة بعبد الحميد [وكان كاتباً شاميّاً قلّ نظيره وتُضرب به الأمثال] وخُتمت بابن العميد.</w:t>
      </w:r>
    </w:p>
    <w:p w:rsidR="00854B79" w:rsidRPr="00924152" w:rsidRDefault="00854B79" w:rsidP="00854B79">
      <w:pPr>
        <w:pStyle w:val="libNormal"/>
        <w:rPr>
          <w:rtl/>
        </w:rPr>
      </w:pPr>
      <w:r w:rsidRPr="00854B79">
        <w:rPr>
          <w:rtl/>
        </w:rPr>
        <w:t>تُوفِّي عام (360 هـ) في بغداد.</w:t>
      </w:r>
    </w:p>
    <w:p w:rsidR="00854B79" w:rsidRPr="00A8769A" w:rsidRDefault="00854B79" w:rsidP="008E5FD3">
      <w:pPr>
        <w:pStyle w:val="libBold1"/>
        <w:rPr>
          <w:rStyle w:val="libNormalChar"/>
          <w:rtl/>
        </w:rPr>
      </w:pPr>
      <w:r w:rsidRPr="00924152">
        <w:rPr>
          <w:rtl/>
        </w:rPr>
        <w:t>انظر ترجمته في:</w:t>
      </w:r>
    </w:p>
    <w:p w:rsidR="00854B79" w:rsidRPr="00924152" w:rsidRDefault="00854B79" w:rsidP="00854B79">
      <w:pPr>
        <w:pStyle w:val="libNormal"/>
        <w:rPr>
          <w:rtl/>
        </w:rPr>
      </w:pPr>
      <w:r w:rsidRPr="00854B79">
        <w:rPr>
          <w:rtl/>
        </w:rPr>
        <w:t>أعيان الشيعة 9: 256</w:t>
      </w:r>
      <w:r w:rsidR="00E018CE">
        <w:rPr>
          <w:rtl/>
        </w:rPr>
        <w:t>.</w:t>
      </w:r>
      <w:r w:rsidRPr="00854B79">
        <w:rPr>
          <w:rtl/>
        </w:rPr>
        <w:t xml:space="preserve"> الكُنى والألقاب 1: 352</w:t>
      </w:r>
      <w:r w:rsidR="00E018CE">
        <w:rPr>
          <w:rtl/>
        </w:rPr>
        <w:t>.</w:t>
      </w:r>
      <w:r w:rsidRPr="00854B79">
        <w:rPr>
          <w:rtl/>
        </w:rPr>
        <w:t xml:space="preserve"> يتيمة</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الدهر 3: 154</w:t>
      </w:r>
      <w:r w:rsidR="00E018CE">
        <w:rPr>
          <w:rtl/>
        </w:rPr>
        <w:t>.</w:t>
      </w:r>
      <w:r w:rsidRPr="00854B79">
        <w:rPr>
          <w:rtl/>
        </w:rPr>
        <w:t xml:space="preserve"> الإمتاع والمؤانسة 1: 66</w:t>
      </w:r>
      <w:r w:rsidR="00E018CE">
        <w:rPr>
          <w:rtl/>
        </w:rPr>
        <w:t>.</w:t>
      </w:r>
      <w:r w:rsidRPr="00854B79">
        <w:rPr>
          <w:rtl/>
        </w:rPr>
        <w:t xml:space="preserve"> سِيَر أعلام النبلاء 16: 137/95</w:t>
      </w:r>
      <w:r w:rsidR="00E018CE">
        <w:rPr>
          <w:rtl/>
        </w:rPr>
        <w:t>.</w:t>
      </w:r>
      <w:r w:rsidRPr="00854B79">
        <w:rPr>
          <w:rtl/>
        </w:rPr>
        <w:t xml:space="preserve"> العِبَر 2: 170</w:t>
      </w:r>
      <w:r w:rsidR="00E018CE">
        <w:rPr>
          <w:rtl/>
        </w:rPr>
        <w:t>.</w:t>
      </w:r>
      <w:r w:rsidRPr="00854B79">
        <w:rPr>
          <w:rtl/>
        </w:rPr>
        <w:t xml:space="preserve"> وفيات الأعيان 5: 103</w:t>
      </w:r>
      <w:r w:rsidR="00E018CE">
        <w:rPr>
          <w:rtl/>
        </w:rPr>
        <w:t>.</w:t>
      </w:r>
      <w:r w:rsidRPr="00854B79">
        <w:rPr>
          <w:rtl/>
        </w:rPr>
        <w:t xml:space="preserve"> الوافي بالوفيات 4: 60.</w:t>
      </w:r>
    </w:p>
    <w:p w:rsidR="00854B79" w:rsidRPr="00A8769A" w:rsidRDefault="00854B79" w:rsidP="008E5FD3">
      <w:pPr>
        <w:pStyle w:val="libBold1"/>
        <w:rPr>
          <w:rStyle w:val="libNormalChar"/>
          <w:rtl/>
        </w:rPr>
      </w:pPr>
      <w:r w:rsidRPr="00924152">
        <w:rPr>
          <w:rtl/>
        </w:rPr>
        <w:t>السيِّد الرضي، أبو الحسن محمّد بن الحسين بن موسى:</w:t>
      </w:r>
    </w:p>
    <w:p w:rsidR="00854B79" w:rsidRPr="00924152" w:rsidRDefault="00854B79" w:rsidP="00854B79">
      <w:pPr>
        <w:pStyle w:val="libNormal"/>
        <w:rPr>
          <w:rtl/>
        </w:rPr>
      </w:pPr>
      <w:r w:rsidRPr="00854B79">
        <w:rPr>
          <w:rtl/>
        </w:rPr>
        <w:t>قِمَّةٌ شاهِقَةٌ، وشخصيّة لامِعَة، أكبر من أنْ تُتَرْجَم أو تُعْرَف.</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9: 216</w:t>
      </w:r>
      <w:r w:rsidR="00E018CE">
        <w:rPr>
          <w:rtl/>
        </w:rPr>
        <w:t>.</w:t>
      </w:r>
      <w:r w:rsidRPr="00854B79">
        <w:rPr>
          <w:rtl/>
        </w:rPr>
        <w:t xml:space="preserve"> الدرجات الرفيعة: 466</w:t>
      </w:r>
      <w:r w:rsidR="00E018CE">
        <w:rPr>
          <w:rtl/>
        </w:rPr>
        <w:t>.</w:t>
      </w:r>
      <w:r w:rsidRPr="00854B79">
        <w:rPr>
          <w:rtl/>
        </w:rPr>
        <w:t xml:space="preserve"> منتهى المقال: 274</w:t>
      </w:r>
      <w:r w:rsidR="00E018CE">
        <w:rPr>
          <w:rtl/>
        </w:rPr>
        <w:t>.</w:t>
      </w:r>
      <w:r w:rsidRPr="00854B79">
        <w:rPr>
          <w:rtl/>
        </w:rPr>
        <w:t xml:space="preserve"> منهج المقال: 293</w:t>
      </w:r>
      <w:r w:rsidR="00E018CE">
        <w:rPr>
          <w:rtl/>
        </w:rPr>
        <w:t>.</w:t>
      </w:r>
      <w:r w:rsidRPr="00854B79">
        <w:rPr>
          <w:rtl/>
        </w:rPr>
        <w:t xml:space="preserve"> أمل الآمل 2: 261/769</w:t>
      </w:r>
      <w:r w:rsidR="00E018CE">
        <w:rPr>
          <w:rtl/>
        </w:rPr>
        <w:t>.</w:t>
      </w:r>
      <w:r w:rsidRPr="00854B79">
        <w:rPr>
          <w:rtl/>
        </w:rPr>
        <w:t xml:space="preserve"> تأسيس الشيعة: 321 و 338</w:t>
      </w:r>
      <w:r w:rsidR="00E018CE">
        <w:rPr>
          <w:rtl/>
        </w:rPr>
        <w:t>.</w:t>
      </w:r>
      <w:r w:rsidRPr="00854B79">
        <w:rPr>
          <w:rtl/>
        </w:rPr>
        <w:t xml:space="preserve"> رجال النجاشي: 398/1065</w:t>
      </w:r>
      <w:r w:rsidR="00E018CE">
        <w:rPr>
          <w:rtl/>
        </w:rPr>
        <w:t>.</w:t>
      </w:r>
      <w:r w:rsidRPr="00854B79">
        <w:rPr>
          <w:rtl/>
        </w:rPr>
        <w:t xml:space="preserve"> رجال ابن داود: 170/1360 الخلاصة: 164/176</w:t>
      </w:r>
      <w:r w:rsidR="00E018CE">
        <w:rPr>
          <w:rtl/>
        </w:rPr>
        <w:t>.</w:t>
      </w:r>
      <w:r w:rsidRPr="00854B79">
        <w:rPr>
          <w:rtl/>
        </w:rPr>
        <w:t xml:space="preserve"> تنقيح المقال 3: 108</w:t>
      </w:r>
      <w:r w:rsidR="00E018CE">
        <w:rPr>
          <w:rtl/>
        </w:rPr>
        <w:t>.</w:t>
      </w:r>
      <w:r w:rsidRPr="00854B79">
        <w:rPr>
          <w:rtl/>
        </w:rPr>
        <w:t xml:space="preserve"> الكُنى والألقاب 2: 243</w:t>
      </w:r>
      <w:r w:rsidR="00E018CE">
        <w:rPr>
          <w:rtl/>
        </w:rPr>
        <w:t>.</w:t>
      </w:r>
      <w:r w:rsidRPr="00854B79">
        <w:rPr>
          <w:rtl/>
        </w:rPr>
        <w:t xml:space="preserve"> يتيمة الدهر 3: 131</w:t>
      </w:r>
      <w:r w:rsidR="00E018CE">
        <w:rPr>
          <w:rtl/>
        </w:rPr>
        <w:t>.</w:t>
      </w:r>
      <w:r w:rsidRPr="00854B79">
        <w:rPr>
          <w:rtl/>
        </w:rPr>
        <w:t xml:space="preserve"> تاريخ بغداد 2: 246</w:t>
      </w:r>
      <w:r w:rsidR="00E018CE">
        <w:rPr>
          <w:rtl/>
        </w:rPr>
        <w:t>.</w:t>
      </w:r>
      <w:r w:rsidRPr="00854B79">
        <w:rPr>
          <w:rtl/>
        </w:rPr>
        <w:t xml:space="preserve"> سِيَر أعلام النبلاء 17:285/174</w:t>
      </w:r>
      <w:r w:rsidR="00E018CE">
        <w:rPr>
          <w:rtl/>
        </w:rPr>
        <w:t>.</w:t>
      </w:r>
      <w:r w:rsidRPr="00854B79">
        <w:rPr>
          <w:rtl/>
        </w:rPr>
        <w:t xml:space="preserve"> شذرات الذهب 3: 182</w:t>
      </w:r>
      <w:r w:rsidR="00E018CE">
        <w:rPr>
          <w:rtl/>
        </w:rPr>
        <w:t>.</w:t>
      </w:r>
      <w:r w:rsidRPr="00854B79">
        <w:rPr>
          <w:rtl/>
        </w:rPr>
        <w:t xml:space="preserve"> المختصر في أخبار البشر 2: 152</w:t>
      </w:r>
      <w:r w:rsidR="00E018CE">
        <w:rPr>
          <w:rtl/>
        </w:rPr>
        <w:t>.</w:t>
      </w:r>
      <w:r w:rsidRPr="00854B79">
        <w:rPr>
          <w:rtl/>
        </w:rPr>
        <w:t xml:space="preserve"> الوافي بالوفيات 2: 374</w:t>
      </w:r>
      <w:r w:rsidR="00E018CE">
        <w:rPr>
          <w:rtl/>
        </w:rPr>
        <w:t>.</w:t>
      </w:r>
      <w:r w:rsidRPr="00854B79">
        <w:rPr>
          <w:rtl/>
        </w:rPr>
        <w:t xml:space="preserve"> مرآة الجنان 3: 18</w:t>
      </w:r>
      <w:r w:rsidR="00E018CE">
        <w:rPr>
          <w:rtl/>
        </w:rPr>
        <w:t>.</w:t>
      </w:r>
      <w:r w:rsidRPr="00854B79">
        <w:rPr>
          <w:rtl/>
        </w:rPr>
        <w:t xml:space="preserve"> البداية والنهاية 12: 3</w:t>
      </w:r>
      <w:r w:rsidR="00E018CE">
        <w:rPr>
          <w:rtl/>
        </w:rPr>
        <w:t>.</w:t>
      </w:r>
      <w:r w:rsidRPr="00854B79">
        <w:rPr>
          <w:rtl/>
        </w:rPr>
        <w:t xml:space="preserve"> الكامل في التاريخ 9: 261</w:t>
      </w:r>
      <w:r w:rsidR="00E018CE">
        <w:rPr>
          <w:rtl/>
        </w:rPr>
        <w:t>.</w:t>
      </w:r>
      <w:r w:rsidRPr="00854B79">
        <w:rPr>
          <w:rtl/>
        </w:rPr>
        <w:t xml:space="preserve"> وفيات الأعيان 4: 414.</w:t>
      </w:r>
    </w:p>
    <w:p w:rsidR="00854B79" w:rsidRPr="00A8769A" w:rsidRDefault="00854B79" w:rsidP="008E5FD3">
      <w:pPr>
        <w:pStyle w:val="libBold1"/>
        <w:rPr>
          <w:rStyle w:val="libNormalChar"/>
          <w:rtl/>
        </w:rPr>
      </w:pPr>
      <w:r w:rsidRPr="00924152">
        <w:rPr>
          <w:rtl/>
        </w:rPr>
        <w:t>أبو جعفر، محمّد بن خليل السكّاكي البغدادي:</w:t>
      </w:r>
    </w:p>
    <w:p w:rsidR="00854B79" w:rsidRPr="00924152" w:rsidRDefault="00854B79" w:rsidP="00854B79">
      <w:pPr>
        <w:pStyle w:val="libNormal"/>
        <w:rPr>
          <w:rtl/>
        </w:rPr>
      </w:pPr>
      <w:r w:rsidRPr="00854B79">
        <w:rPr>
          <w:rtl/>
        </w:rPr>
        <w:t>من أصحاب هشام بن الحكم وتلاميذه، بَرَعَ في الكلام حتّى عُدّ من كبار المُتَكَلِّمين.</w:t>
      </w:r>
    </w:p>
    <w:p w:rsidR="00854B79" w:rsidRPr="00924152" w:rsidRDefault="00854B79" w:rsidP="00854B79">
      <w:pPr>
        <w:pStyle w:val="libNormal"/>
        <w:rPr>
          <w:rtl/>
        </w:rPr>
      </w:pPr>
      <w:r w:rsidRPr="00854B79">
        <w:rPr>
          <w:rtl/>
        </w:rPr>
        <w:t>له جملة من الكتب الكلاميّة.</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9: 273</w:t>
      </w:r>
      <w:r w:rsidR="00E018CE">
        <w:rPr>
          <w:rtl/>
        </w:rPr>
        <w:t>.</w:t>
      </w:r>
      <w:r w:rsidRPr="00854B79">
        <w:rPr>
          <w:rtl/>
        </w:rPr>
        <w:t xml:space="preserve"> الكُنى والألقاب 1: 35</w:t>
      </w:r>
      <w:r w:rsidR="00E018CE">
        <w:rPr>
          <w:rtl/>
        </w:rPr>
        <w:t>.</w:t>
      </w:r>
      <w:r w:rsidRPr="00854B79">
        <w:rPr>
          <w:rtl/>
        </w:rPr>
        <w:t xml:space="preserve"> رجال النجاشي: 328/889</w:t>
      </w:r>
      <w:r w:rsidR="00E018CE">
        <w:rPr>
          <w:rtl/>
        </w:rPr>
        <w:t>.</w:t>
      </w:r>
      <w:r w:rsidRPr="00854B79">
        <w:rPr>
          <w:rtl/>
        </w:rPr>
        <w:t xml:space="preserve"> تنقيح المقال 3: 115</w:t>
      </w:r>
      <w:r w:rsidR="00E018CE">
        <w:rPr>
          <w:rtl/>
        </w:rPr>
        <w:t>.</w:t>
      </w:r>
      <w:r w:rsidRPr="00854B79">
        <w:rPr>
          <w:rtl/>
        </w:rPr>
        <w:t xml:space="preserve"> الخلاصة: 144/32</w:t>
      </w:r>
      <w:r w:rsidR="00E018CE">
        <w:rPr>
          <w:rtl/>
        </w:rPr>
        <w:t>.</w:t>
      </w:r>
      <w:r w:rsidRPr="00854B79">
        <w:rPr>
          <w:rtl/>
        </w:rPr>
        <w:t xml:space="preserve"> فهرست الطوسي: 132/594</w:t>
      </w:r>
      <w:r w:rsidR="00E018CE">
        <w:rPr>
          <w:rtl/>
        </w:rPr>
        <w:t>.</w:t>
      </w:r>
      <w:r w:rsidRPr="00854B79">
        <w:rPr>
          <w:rtl/>
        </w:rPr>
        <w:t xml:space="preserve"> تأسيس الشيعة: 362</w:t>
      </w:r>
      <w:r w:rsidR="00E018CE">
        <w:rPr>
          <w:rtl/>
        </w:rPr>
        <w:t>.</w:t>
      </w:r>
      <w:r w:rsidRPr="00854B79">
        <w:rPr>
          <w:rtl/>
        </w:rPr>
        <w:t xml:space="preserve"> فهرست ابن النديم: 374.</w:t>
      </w:r>
    </w:p>
    <w:p w:rsidR="00854B79" w:rsidRPr="00A8769A" w:rsidRDefault="00854B79" w:rsidP="008E5FD3">
      <w:pPr>
        <w:pStyle w:val="libBold1"/>
        <w:rPr>
          <w:rStyle w:val="libNormalChar"/>
          <w:rtl/>
        </w:rPr>
      </w:pPr>
      <w:r w:rsidRPr="00924152">
        <w:rPr>
          <w:rtl/>
        </w:rPr>
        <w:t>أبو عبد الله، محمّد بن زكريّا الغلاّبي الجوهري البصري:</w:t>
      </w:r>
    </w:p>
    <w:p w:rsidR="00854B79" w:rsidRPr="00924152" w:rsidRDefault="00854B79" w:rsidP="00854B79">
      <w:pPr>
        <w:pStyle w:val="libNormal"/>
        <w:rPr>
          <w:rtl/>
        </w:rPr>
      </w:pPr>
      <w:r w:rsidRPr="00854B79">
        <w:rPr>
          <w:rtl/>
        </w:rPr>
        <w:t>كان وَجْهَاً من وجوه الشيعة في البصرة، وكان أخباريّاً، صنّف العديد من الكتب،</w:t>
      </w:r>
    </w:p>
    <w:p w:rsidR="00F96522" w:rsidRDefault="00854B79" w:rsidP="008E5FD3">
      <w:pPr>
        <w:pStyle w:val="libBold1"/>
        <w:rPr>
          <w:rStyle w:val="libNormalChar"/>
          <w:rtl/>
        </w:rPr>
      </w:pPr>
      <w:r w:rsidRPr="00924152">
        <w:rPr>
          <w:rtl/>
        </w:rPr>
        <w:t>منها:</w:t>
      </w:r>
    </w:p>
    <w:p w:rsidR="00F96522" w:rsidRDefault="00F96522" w:rsidP="00854B79">
      <w:pPr>
        <w:pStyle w:val="libNormal"/>
        <w:rPr>
          <w:rtl/>
        </w:rPr>
      </w:pPr>
      <w:r>
        <w:rPr>
          <w:rStyle w:val="libNormalChar"/>
          <w:rtl/>
        </w:rPr>
        <w:t xml:space="preserve">- </w:t>
      </w:r>
      <w:r w:rsidR="00854B79" w:rsidRPr="00854B79">
        <w:rPr>
          <w:rtl/>
        </w:rPr>
        <w:t>كتاب الجمل الكبير والمختصر.</w:t>
      </w:r>
    </w:p>
    <w:p w:rsidR="00F96522" w:rsidRDefault="00F96522" w:rsidP="00854B79">
      <w:pPr>
        <w:pStyle w:val="libNormal"/>
        <w:rPr>
          <w:rtl/>
        </w:rPr>
      </w:pPr>
      <w:r>
        <w:rPr>
          <w:rtl/>
        </w:rPr>
        <w:t xml:space="preserve">- </w:t>
      </w:r>
      <w:r w:rsidR="00854B79" w:rsidRPr="00854B79">
        <w:rPr>
          <w:rtl/>
        </w:rPr>
        <w:t>وكتاب صفين الكبير والمختصر.</w:t>
      </w:r>
    </w:p>
    <w:p w:rsidR="00F96522" w:rsidRDefault="00F96522" w:rsidP="00854B79">
      <w:pPr>
        <w:pStyle w:val="libNormal"/>
        <w:rPr>
          <w:rtl/>
        </w:rPr>
      </w:pPr>
      <w:r>
        <w:rPr>
          <w:rtl/>
        </w:rPr>
        <w:t xml:space="preserve">- </w:t>
      </w:r>
      <w:r w:rsidR="00854B79" w:rsidRPr="00854B79">
        <w:rPr>
          <w:rtl/>
        </w:rPr>
        <w:t>ومقتل أمير المؤمنين (عليه السلام).</w:t>
      </w:r>
    </w:p>
    <w:p w:rsidR="00854B79" w:rsidRPr="00924152" w:rsidRDefault="00F96522" w:rsidP="00854B79">
      <w:pPr>
        <w:pStyle w:val="libNormal"/>
        <w:rPr>
          <w:rtl/>
        </w:rPr>
      </w:pPr>
      <w:r>
        <w:rPr>
          <w:rtl/>
        </w:rPr>
        <w:t xml:space="preserve">- </w:t>
      </w:r>
      <w:r w:rsidR="00854B79" w:rsidRPr="00854B79">
        <w:rPr>
          <w:rtl/>
        </w:rPr>
        <w:t>ومقتل الإمام الحسين (عليه السلام)، وغيرها.</w:t>
      </w:r>
    </w:p>
    <w:p w:rsidR="00854B79" w:rsidRPr="00924152" w:rsidRDefault="00854B79" w:rsidP="00854B79">
      <w:pPr>
        <w:pStyle w:val="libNormal"/>
        <w:rPr>
          <w:rtl/>
        </w:rPr>
      </w:pPr>
      <w:r w:rsidRPr="00854B79">
        <w:rPr>
          <w:rtl/>
        </w:rPr>
        <w:t>تُوفِّي سنة ثمان وتسعين ومائتين هجريّة.</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924152">
        <w:rPr>
          <w:rtl/>
        </w:rPr>
        <w:lastRenderedPageBreak/>
        <w:t>انظر ترجمته في:</w:t>
      </w:r>
    </w:p>
    <w:p w:rsidR="0066137A" w:rsidRDefault="00854B79" w:rsidP="00854B79">
      <w:pPr>
        <w:pStyle w:val="libNormal"/>
        <w:rPr>
          <w:rtl/>
        </w:rPr>
      </w:pPr>
      <w:r w:rsidRPr="00854B79">
        <w:rPr>
          <w:rtl/>
        </w:rPr>
        <w:t>رجال النجاشي: 346/936</w:t>
      </w:r>
      <w:r w:rsidR="00E018CE">
        <w:rPr>
          <w:rtl/>
        </w:rPr>
        <w:t>.</w:t>
      </w:r>
      <w:r w:rsidRPr="00854B79">
        <w:rPr>
          <w:rtl/>
        </w:rPr>
        <w:t xml:space="preserve"> معالم العلماء: 117/780</w:t>
      </w:r>
      <w:r w:rsidR="00E018CE">
        <w:rPr>
          <w:rtl/>
        </w:rPr>
        <w:t>.</w:t>
      </w:r>
      <w:r w:rsidRPr="00854B79">
        <w:rPr>
          <w:rtl/>
        </w:rPr>
        <w:t xml:space="preserve"> الخلاصة: 156</w:t>
      </w:r>
      <w:r w:rsidR="00E018CE">
        <w:rPr>
          <w:rtl/>
        </w:rPr>
        <w:t>.</w:t>
      </w:r>
      <w:r w:rsidRPr="00854B79">
        <w:rPr>
          <w:rtl/>
        </w:rPr>
        <w:t xml:space="preserve"> تنقيح المقال 3: 117</w:t>
      </w:r>
      <w:r w:rsidR="00E018CE">
        <w:rPr>
          <w:rtl/>
        </w:rPr>
        <w:t>.</w:t>
      </w:r>
      <w:r w:rsidRPr="00854B79">
        <w:rPr>
          <w:rtl/>
        </w:rPr>
        <w:t xml:space="preserve"> رجال ابن داود: 172/1379</w:t>
      </w:r>
      <w:r w:rsidR="00E018CE">
        <w:rPr>
          <w:rtl/>
        </w:rPr>
        <w:t>.</w:t>
      </w:r>
      <w:r w:rsidRPr="00854B79">
        <w:rPr>
          <w:rtl/>
        </w:rPr>
        <w:t xml:space="preserve"> معالم العلماء: 117/780</w:t>
      </w:r>
      <w:r w:rsidR="00E018CE">
        <w:rPr>
          <w:rtl/>
        </w:rPr>
        <w:t>.</w:t>
      </w:r>
      <w:r w:rsidRPr="00854B79">
        <w:rPr>
          <w:rtl/>
        </w:rPr>
        <w:t xml:space="preserve"> تأسيس الشيعة: 243 و 252</w:t>
      </w:r>
      <w:r w:rsidR="00E018CE">
        <w:rPr>
          <w:rtl/>
        </w:rPr>
        <w:t>.</w:t>
      </w:r>
      <w:r w:rsidRPr="00854B79">
        <w:rPr>
          <w:rtl/>
        </w:rPr>
        <w:t xml:space="preserve"> سِيَر أعلام النبلاء 13: 534</w:t>
      </w:r>
      <w:r w:rsidR="00E018CE">
        <w:rPr>
          <w:rtl/>
        </w:rPr>
        <w:t>.</w:t>
      </w:r>
      <w:r w:rsidRPr="00854B79">
        <w:rPr>
          <w:rtl/>
        </w:rPr>
        <w:t xml:space="preserve"> تذكرة الحفّاظ: 2: 639</w:t>
      </w:r>
      <w:r w:rsidR="00E018CE">
        <w:rPr>
          <w:rtl/>
        </w:rPr>
        <w:t>.</w:t>
      </w:r>
      <w:r w:rsidRPr="00854B79">
        <w:rPr>
          <w:rtl/>
        </w:rPr>
        <w:t xml:space="preserve"> العِبَر 1: 418</w:t>
      </w:r>
      <w:r w:rsidR="00E018CE">
        <w:rPr>
          <w:rtl/>
        </w:rPr>
        <w:t>.</w:t>
      </w:r>
      <w:r w:rsidRPr="00854B79">
        <w:rPr>
          <w:rtl/>
        </w:rPr>
        <w:t xml:space="preserve"> شذرات الذهب 2: 206.</w:t>
      </w:r>
    </w:p>
    <w:p w:rsidR="00854B79" w:rsidRPr="00A8769A" w:rsidRDefault="00854B79" w:rsidP="008E5FD3">
      <w:pPr>
        <w:pStyle w:val="libBold1"/>
        <w:rPr>
          <w:rStyle w:val="libNormalChar"/>
          <w:rtl/>
        </w:rPr>
      </w:pPr>
      <w:r w:rsidRPr="00924152">
        <w:rPr>
          <w:rtl/>
        </w:rPr>
        <w:t>أبو عبد الله، محمّد بن صالح بن عبد الله:</w:t>
      </w:r>
    </w:p>
    <w:p w:rsidR="00854B79" w:rsidRPr="00924152" w:rsidRDefault="00854B79" w:rsidP="00854B79">
      <w:pPr>
        <w:pStyle w:val="libNormal"/>
        <w:rPr>
          <w:rtl/>
        </w:rPr>
      </w:pPr>
      <w:r w:rsidRPr="00854B79">
        <w:rPr>
          <w:rtl/>
        </w:rPr>
        <w:t>يُعَدُّ مِن الشعراء البُلَغاء الذين جمعوا إلى موهبتهم الشعريّة جانباً كبيراً من العلم والفضل، والأدب والورع.</w:t>
      </w:r>
    </w:p>
    <w:p w:rsidR="00854B79" w:rsidRPr="00924152" w:rsidRDefault="00854B79" w:rsidP="00854B79">
      <w:pPr>
        <w:pStyle w:val="libNormal"/>
        <w:rPr>
          <w:rtl/>
        </w:rPr>
      </w:pPr>
      <w:r w:rsidRPr="00854B79">
        <w:rPr>
          <w:rtl/>
        </w:rPr>
        <w:t>حمله المتوكّل مع جماعة آل أبي طالب قسراً من الحجاز سنة أربعين ومائتين هجريّة، حيث أُوْدِعَ معهم السجن ثلاث سنين، ثمّ أُطلق سراحه، فأقام في سامرّاء ردحاً من الزمان ثمّ عاد إلى الحجاز ثانيةً.</w:t>
      </w:r>
    </w:p>
    <w:p w:rsidR="00854B79" w:rsidRPr="00A8769A" w:rsidRDefault="00854B79" w:rsidP="008E5FD3">
      <w:pPr>
        <w:pStyle w:val="libBold1"/>
        <w:rPr>
          <w:rStyle w:val="libNormalChar"/>
          <w:rtl/>
        </w:rPr>
      </w:pPr>
      <w:r w:rsidRPr="00924152">
        <w:rPr>
          <w:rtl/>
        </w:rPr>
        <w:t>انظر:</w:t>
      </w:r>
    </w:p>
    <w:p w:rsidR="0066137A" w:rsidRDefault="00854B79" w:rsidP="00854B79">
      <w:pPr>
        <w:pStyle w:val="libNormal"/>
        <w:rPr>
          <w:rtl/>
        </w:rPr>
      </w:pPr>
      <w:r w:rsidRPr="00854B79">
        <w:rPr>
          <w:rtl/>
        </w:rPr>
        <w:t>الأغاني 16: 360</w:t>
      </w:r>
      <w:r w:rsidR="00E018CE">
        <w:rPr>
          <w:rtl/>
        </w:rPr>
        <w:t>.</w:t>
      </w:r>
      <w:r w:rsidRPr="00854B79">
        <w:rPr>
          <w:rtl/>
        </w:rPr>
        <w:t xml:space="preserve"> وكذا أعيان الشيعة 9: 368.</w:t>
      </w:r>
    </w:p>
    <w:p w:rsidR="00854B79" w:rsidRPr="00A8769A" w:rsidRDefault="00854B79" w:rsidP="008E5FD3">
      <w:pPr>
        <w:pStyle w:val="libBold1"/>
        <w:rPr>
          <w:rStyle w:val="libNormalChar"/>
          <w:rtl/>
        </w:rPr>
      </w:pPr>
      <w:r w:rsidRPr="00924152">
        <w:rPr>
          <w:rtl/>
        </w:rPr>
        <w:t>أبو بكر الخوارزمي، محمّد بن العبّاس الطبري:</w:t>
      </w:r>
    </w:p>
    <w:p w:rsidR="00854B79" w:rsidRPr="00924152" w:rsidRDefault="00854B79" w:rsidP="00854B79">
      <w:pPr>
        <w:pStyle w:val="libNormal"/>
        <w:rPr>
          <w:rtl/>
        </w:rPr>
      </w:pPr>
      <w:r w:rsidRPr="00854B79">
        <w:rPr>
          <w:rtl/>
        </w:rPr>
        <w:t>كان شيخا للأدب، وإماماً في اللغة والأنساب، عَدَّهُ الثعالبي في يتيمته بنابغة الدهر، وبحر الأدب، وعَلَم النظم والنثر، وعالِم الظرف والفضل، يجمع بين الفصاحة والبلاغة.</w:t>
      </w:r>
    </w:p>
    <w:p w:rsidR="00854B79" w:rsidRPr="00924152" w:rsidRDefault="00854B79" w:rsidP="00854B79">
      <w:pPr>
        <w:pStyle w:val="libNormal"/>
        <w:rPr>
          <w:rtl/>
        </w:rPr>
      </w:pPr>
      <w:r w:rsidRPr="00854B79">
        <w:rPr>
          <w:rtl/>
        </w:rPr>
        <w:t>أصله من طبرستان ومولده ومنشأه بخوارزم، فَلُقِّب بالطبر خرزمي، وهو ابن أخت الطبري المؤرِّخ الشهير.</w:t>
      </w:r>
    </w:p>
    <w:p w:rsidR="00854B79" w:rsidRPr="00924152" w:rsidRDefault="00854B79" w:rsidP="00854B79">
      <w:pPr>
        <w:pStyle w:val="libNormal"/>
        <w:rPr>
          <w:rtl/>
        </w:rPr>
      </w:pPr>
      <w:r w:rsidRPr="00854B79">
        <w:rPr>
          <w:rtl/>
        </w:rPr>
        <w:t>طاف البلاد منذ حداثة سِنِّهِ والتقى بسيف الدولة وصاحبه.</w:t>
      </w:r>
    </w:p>
    <w:p w:rsidR="00854B79" w:rsidRPr="00924152" w:rsidRDefault="00854B79" w:rsidP="00854B79">
      <w:pPr>
        <w:pStyle w:val="libNormal"/>
        <w:rPr>
          <w:rtl/>
        </w:rPr>
      </w:pPr>
      <w:r w:rsidRPr="00854B79">
        <w:rPr>
          <w:rtl/>
        </w:rPr>
        <w:t>أقام مدّة في الشام وحلب، وقصد الصاحب بن عبّاد في أرجان فأوصله إلى عضد الدولة حيث نال عنده منزلةً كبيرةً.</w:t>
      </w:r>
    </w:p>
    <w:p w:rsidR="00854B79" w:rsidRPr="00924152" w:rsidRDefault="00854B79" w:rsidP="00854B79">
      <w:pPr>
        <w:pStyle w:val="libNormal"/>
        <w:rPr>
          <w:rtl/>
        </w:rPr>
      </w:pPr>
      <w:r w:rsidRPr="00854B79">
        <w:rPr>
          <w:rtl/>
        </w:rPr>
        <w:t>كان يُعَدُّ مِن شيوخ الشيعة ورجالاتها الأفذاذ.</w:t>
      </w:r>
    </w:p>
    <w:p w:rsidR="00854B79" w:rsidRPr="00924152" w:rsidRDefault="00854B79" w:rsidP="00854B79">
      <w:pPr>
        <w:pStyle w:val="libNormal"/>
        <w:rPr>
          <w:rtl/>
        </w:rPr>
      </w:pPr>
      <w:r w:rsidRPr="00854B79">
        <w:rPr>
          <w:rtl/>
        </w:rPr>
        <w:t>تُوفِّي عام (383 هـ) بنيشابور بعد عودته من الشام.</w:t>
      </w:r>
    </w:p>
    <w:p w:rsidR="00854B79" w:rsidRPr="00A8769A" w:rsidRDefault="00854B79" w:rsidP="008E5FD3">
      <w:pPr>
        <w:pStyle w:val="libBold1"/>
        <w:rPr>
          <w:rStyle w:val="libNormalChar"/>
          <w:rtl/>
        </w:rPr>
      </w:pPr>
      <w:r w:rsidRPr="00924152">
        <w:rPr>
          <w:rtl/>
        </w:rPr>
        <w:t>انظر ترجمته في:</w:t>
      </w:r>
    </w:p>
    <w:p w:rsidR="00854B79" w:rsidRPr="00924152" w:rsidRDefault="00854B79" w:rsidP="00854B79">
      <w:pPr>
        <w:pStyle w:val="libNormal"/>
        <w:rPr>
          <w:rtl/>
        </w:rPr>
      </w:pPr>
      <w:r w:rsidRPr="00854B79">
        <w:rPr>
          <w:rtl/>
        </w:rPr>
        <w:t>أعيان الشيعة 9: 377</w:t>
      </w:r>
      <w:r w:rsidR="00E018CE">
        <w:rPr>
          <w:rtl/>
        </w:rPr>
        <w:t>.</w:t>
      </w:r>
      <w:r w:rsidRPr="00854B79">
        <w:rPr>
          <w:rtl/>
        </w:rPr>
        <w:t xml:space="preserve"> الكُنى والألقاب 1: 19</w:t>
      </w:r>
      <w:r w:rsidR="00E018CE">
        <w:rPr>
          <w:rtl/>
        </w:rPr>
        <w:t>.</w:t>
      </w:r>
      <w:r w:rsidRPr="00854B79">
        <w:rPr>
          <w:rtl/>
        </w:rPr>
        <w:t xml:space="preserve"> تأسيس الشيعة: 89</w:t>
      </w:r>
      <w:r w:rsidR="00E018CE">
        <w:rPr>
          <w:rtl/>
        </w:rPr>
        <w:t>.</w:t>
      </w:r>
      <w:r w:rsidRPr="00854B79">
        <w:rPr>
          <w:rtl/>
        </w:rPr>
        <w:t xml:space="preserve"> تنقيح المقال 3: 135</w:t>
      </w:r>
      <w:r w:rsidR="00E018CE">
        <w:rPr>
          <w:rtl/>
        </w:rPr>
        <w:t>.</w:t>
      </w:r>
      <w:r w:rsidRPr="00854B79">
        <w:rPr>
          <w:rtl/>
        </w:rPr>
        <w:t xml:space="preserve"> معالم العلماء: 152</w:t>
      </w:r>
      <w:r w:rsidR="00E018CE">
        <w:rPr>
          <w:rtl/>
        </w:rPr>
        <w:t>.</w:t>
      </w:r>
      <w:r w:rsidRPr="00854B79">
        <w:rPr>
          <w:rtl/>
        </w:rPr>
        <w:t xml:space="preserve"> يتيمة الدهر 4: 194</w:t>
      </w:r>
      <w:r w:rsidR="00E018CE">
        <w:rPr>
          <w:rtl/>
        </w:rPr>
        <w:t>.</w:t>
      </w:r>
      <w:r w:rsidRPr="00854B79">
        <w:rPr>
          <w:rtl/>
        </w:rPr>
        <w:t xml:space="preserve"> وفيات الأعيان 4: 400</w:t>
      </w:r>
      <w:r w:rsidR="00E018CE">
        <w:rPr>
          <w:rtl/>
        </w:rPr>
        <w:t>.</w:t>
      </w:r>
      <w:r w:rsidRPr="00854B79">
        <w:rPr>
          <w:rtl/>
        </w:rPr>
        <w:t xml:space="preserve"> سِيَر أعلام النبلاء 16: 526/387</w:t>
      </w:r>
      <w:r w:rsidR="00E018CE">
        <w:rPr>
          <w:rtl/>
        </w:rPr>
        <w:t>.</w:t>
      </w:r>
      <w:r w:rsidRPr="00854B79">
        <w:rPr>
          <w:rtl/>
        </w:rPr>
        <w:t xml:space="preserve"> الوافي بالوفيات 3: </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191</w:t>
      </w:r>
      <w:r w:rsidR="00E018CE">
        <w:rPr>
          <w:rtl/>
        </w:rPr>
        <w:t>.</w:t>
      </w:r>
      <w:r w:rsidRPr="00854B79">
        <w:rPr>
          <w:rtl/>
        </w:rPr>
        <w:t xml:space="preserve"> شذرات الذهب 3: 105</w:t>
      </w:r>
      <w:r w:rsidR="00E018CE">
        <w:rPr>
          <w:rtl/>
        </w:rPr>
        <w:t>.</w:t>
      </w:r>
      <w:r w:rsidRPr="00854B79">
        <w:rPr>
          <w:rtl/>
        </w:rPr>
        <w:t xml:space="preserve"> الأنساب للسمعاني 8: 202</w:t>
      </w:r>
      <w:r w:rsidR="00E018CE">
        <w:rPr>
          <w:rtl/>
        </w:rPr>
        <w:t>.</w:t>
      </w:r>
      <w:r w:rsidRPr="00854B79">
        <w:rPr>
          <w:rtl/>
        </w:rPr>
        <w:t xml:space="preserve"> بغية الوعاة 1: 125.</w:t>
      </w:r>
    </w:p>
    <w:p w:rsidR="00854B79" w:rsidRPr="00A8769A" w:rsidRDefault="00854B79" w:rsidP="008E5FD3">
      <w:pPr>
        <w:pStyle w:val="libBold1"/>
        <w:rPr>
          <w:rStyle w:val="libNormalChar"/>
          <w:rtl/>
        </w:rPr>
      </w:pPr>
      <w:r w:rsidRPr="00924152">
        <w:rPr>
          <w:rtl/>
        </w:rPr>
        <w:t>ابن البيع، محمّد بن عبد الله حَمْدَوَيْه الحافظ:</w:t>
      </w:r>
    </w:p>
    <w:p w:rsidR="00854B79" w:rsidRPr="00924152" w:rsidRDefault="00854B79" w:rsidP="00854B79">
      <w:pPr>
        <w:pStyle w:val="libNormal"/>
        <w:rPr>
          <w:rtl/>
        </w:rPr>
      </w:pPr>
      <w:r w:rsidRPr="00854B79">
        <w:rPr>
          <w:rtl/>
        </w:rPr>
        <w:t>صاحب كتاب المستدرك على الصحيحين المشهور، كان مقدَّماً في عصره، ومعدوداً من أصحاب الرواية والحديث.</w:t>
      </w:r>
    </w:p>
    <w:p w:rsidR="00854B79" w:rsidRPr="00924152" w:rsidRDefault="00854B79" w:rsidP="00854B79">
      <w:pPr>
        <w:pStyle w:val="libNormal"/>
        <w:rPr>
          <w:rtl/>
        </w:rPr>
      </w:pPr>
      <w:r w:rsidRPr="00854B79">
        <w:rPr>
          <w:rtl/>
        </w:rPr>
        <w:t>وُلِدَ في ربيع الأوّل سنة (321 هـ) وتُوفِّي في صفر سنة (405 هـ) على أصحّ الأقوال، بعد أنْ خلّف عِدَّة مصنّفات في العلوم المختلفة.</w:t>
      </w:r>
    </w:p>
    <w:p w:rsidR="00854B79" w:rsidRPr="00924152" w:rsidRDefault="00854B79" w:rsidP="00854B79">
      <w:pPr>
        <w:pStyle w:val="libNormal"/>
        <w:rPr>
          <w:rtl/>
        </w:rPr>
      </w:pPr>
      <w:r w:rsidRPr="00854B79">
        <w:rPr>
          <w:rtl/>
        </w:rPr>
        <w:t>نصَّ السمعاني وابن تيمية والذهبي على تشيّعه.</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9: 391</w:t>
      </w:r>
      <w:r w:rsidR="00E018CE">
        <w:rPr>
          <w:rtl/>
        </w:rPr>
        <w:t>.</w:t>
      </w:r>
      <w:r w:rsidRPr="00854B79">
        <w:rPr>
          <w:rtl/>
        </w:rPr>
        <w:t xml:space="preserve"> الكُنى والألقاب 2: 152</w:t>
      </w:r>
      <w:r w:rsidR="00E018CE">
        <w:rPr>
          <w:rtl/>
        </w:rPr>
        <w:t>.</w:t>
      </w:r>
      <w:r w:rsidRPr="00854B79">
        <w:rPr>
          <w:rtl/>
        </w:rPr>
        <w:t xml:space="preserve"> تأسيس الشيعة: 29</w:t>
      </w:r>
      <w:r w:rsidR="00E018CE">
        <w:rPr>
          <w:rtl/>
        </w:rPr>
        <w:t>.</w:t>
      </w:r>
      <w:r w:rsidRPr="00854B79">
        <w:rPr>
          <w:rtl/>
        </w:rPr>
        <w:t xml:space="preserve"> تاريخ بغداد 5: 473</w:t>
      </w:r>
      <w:r w:rsidR="00E018CE">
        <w:rPr>
          <w:rtl/>
        </w:rPr>
        <w:t>.</w:t>
      </w:r>
      <w:r w:rsidRPr="00854B79">
        <w:rPr>
          <w:rtl/>
        </w:rPr>
        <w:t xml:space="preserve"> المنتظم 7: 274</w:t>
      </w:r>
      <w:r w:rsidR="00E018CE">
        <w:rPr>
          <w:rtl/>
        </w:rPr>
        <w:t>.</w:t>
      </w:r>
      <w:r w:rsidRPr="00854B79">
        <w:rPr>
          <w:rtl/>
        </w:rPr>
        <w:t xml:space="preserve"> وفيات الأعيان 4: 280</w:t>
      </w:r>
      <w:r w:rsidR="00E018CE">
        <w:rPr>
          <w:rtl/>
        </w:rPr>
        <w:t>.</w:t>
      </w:r>
      <w:r w:rsidRPr="00854B79">
        <w:rPr>
          <w:rtl/>
        </w:rPr>
        <w:t xml:space="preserve"> تذكرة الحفّاظ 3: 1039</w:t>
      </w:r>
      <w:r w:rsidR="00E018CE">
        <w:rPr>
          <w:rtl/>
        </w:rPr>
        <w:t>.</w:t>
      </w:r>
      <w:r w:rsidRPr="00854B79">
        <w:rPr>
          <w:rtl/>
        </w:rPr>
        <w:t xml:space="preserve"> سِيَر أعلام النبلاء 17: 182/100</w:t>
      </w:r>
      <w:r w:rsidR="00E018CE">
        <w:rPr>
          <w:rtl/>
        </w:rPr>
        <w:t>.</w:t>
      </w:r>
      <w:r w:rsidRPr="00854B79">
        <w:rPr>
          <w:rtl/>
        </w:rPr>
        <w:t xml:space="preserve"> ميزان الاعتدال 3: 608/7804</w:t>
      </w:r>
      <w:r w:rsidR="00E018CE">
        <w:rPr>
          <w:rtl/>
        </w:rPr>
        <w:t>.</w:t>
      </w:r>
      <w:r w:rsidRPr="00854B79">
        <w:rPr>
          <w:rtl/>
        </w:rPr>
        <w:t xml:space="preserve"> العِبَر 2: 210</w:t>
      </w:r>
      <w:r w:rsidR="00E018CE">
        <w:rPr>
          <w:rtl/>
        </w:rPr>
        <w:t>.</w:t>
      </w:r>
      <w:r w:rsidRPr="00854B79">
        <w:rPr>
          <w:rtl/>
        </w:rPr>
        <w:t xml:space="preserve"> طبقات الحفّاظ: 409</w:t>
      </w:r>
      <w:r w:rsidR="00E018CE">
        <w:rPr>
          <w:rtl/>
        </w:rPr>
        <w:t>.</w:t>
      </w:r>
      <w:r w:rsidRPr="00854B79">
        <w:rPr>
          <w:rtl/>
        </w:rPr>
        <w:t xml:space="preserve"> كشف الظنون 2: 1672</w:t>
      </w:r>
      <w:r w:rsidR="00E018CE">
        <w:rPr>
          <w:rtl/>
        </w:rPr>
        <w:t>.</w:t>
      </w:r>
      <w:r w:rsidRPr="00854B79">
        <w:rPr>
          <w:rtl/>
        </w:rPr>
        <w:t xml:space="preserve"> البداية والنهاية 11: 355</w:t>
      </w:r>
      <w:r w:rsidR="00E018CE">
        <w:rPr>
          <w:rtl/>
        </w:rPr>
        <w:t>.</w:t>
      </w:r>
      <w:r w:rsidRPr="00854B79">
        <w:rPr>
          <w:rtl/>
        </w:rPr>
        <w:t xml:space="preserve"> الوافي بالوفيات 3: 320</w:t>
      </w:r>
      <w:r w:rsidR="00E018CE">
        <w:rPr>
          <w:rtl/>
        </w:rPr>
        <w:t>.</w:t>
      </w:r>
      <w:r w:rsidRPr="00854B79">
        <w:rPr>
          <w:rtl/>
        </w:rPr>
        <w:t xml:space="preserve"> لسان الميزان 5: 232</w:t>
      </w:r>
      <w:r w:rsidR="00E018CE">
        <w:rPr>
          <w:rtl/>
        </w:rPr>
        <w:t>.</w:t>
      </w:r>
      <w:r w:rsidRPr="00854B79">
        <w:rPr>
          <w:rtl/>
        </w:rPr>
        <w:t xml:space="preserve"> شذرات الذهب 3: 176</w:t>
      </w:r>
      <w:r w:rsidR="00E018CE">
        <w:rPr>
          <w:rtl/>
        </w:rPr>
        <w:t>.</w:t>
      </w:r>
      <w:r w:rsidRPr="00854B79">
        <w:rPr>
          <w:rtl/>
        </w:rPr>
        <w:t xml:space="preserve"> النجوم الزاهرة 4: 238.</w:t>
      </w:r>
    </w:p>
    <w:p w:rsidR="00854B79" w:rsidRPr="00A8769A" w:rsidRDefault="00854B79" w:rsidP="008E5FD3">
      <w:pPr>
        <w:pStyle w:val="libBold1"/>
        <w:rPr>
          <w:rStyle w:val="libNormalChar"/>
          <w:rtl/>
        </w:rPr>
      </w:pPr>
      <w:r w:rsidRPr="00924152">
        <w:rPr>
          <w:rtl/>
        </w:rPr>
        <w:t>محمّد بن عبد الله بن رزين الخزاعي:</w:t>
      </w:r>
    </w:p>
    <w:p w:rsidR="00854B79" w:rsidRPr="00924152" w:rsidRDefault="00854B79" w:rsidP="00854B79">
      <w:pPr>
        <w:pStyle w:val="libNormal"/>
        <w:rPr>
          <w:rtl/>
        </w:rPr>
      </w:pPr>
      <w:r w:rsidRPr="00854B79">
        <w:rPr>
          <w:rtl/>
        </w:rPr>
        <w:t>ابن عمّ الشاعر الشهيد دِعبل الخُزاعي، كان موجوداً في زمن الرشيد، وله قصائد مبثوثة في المراجع.</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2: 361</w:t>
      </w:r>
      <w:r w:rsidR="00E018CE">
        <w:rPr>
          <w:rtl/>
        </w:rPr>
        <w:t>.</w:t>
      </w:r>
      <w:r w:rsidRPr="00854B79">
        <w:rPr>
          <w:rtl/>
        </w:rPr>
        <w:t xml:space="preserve"> الأغاني 20: 152</w:t>
      </w:r>
      <w:r w:rsidR="00E018CE">
        <w:rPr>
          <w:rtl/>
        </w:rPr>
        <w:t>.</w:t>
      </w:r>
      <w:r w:rsidRPr="00854B79">
        <w:rPr>
          <w:rtl/>
        </w:rPr>
        <w:t xml:space="preserve"> الشعر والشعراء: 571.</w:t>
      </w:r>
    </w:p>
    <w:p w:rsidR="00854B79" w:rsidRPr="00A8769A" w:rsidRDefault="00854B79" w:rsidP="008E5FD3">
      <w:pPr>
        <w:pStyle w:val="libBold1"/>
        <w:rPr>
          <w:rStyle w:val="libNormalChar"/>
          <w:rtl/>
        </w:rPr>
      </w:pPr>
      <w:r w:rsidRPr="00924152">
        <w:rPr>
          <w:rtl/>
        </w:rPr>
        <w:t>السَّلامي، محمّد بن عبد الله بن محمّد:</w:t>
      </w:r>
    </w:p>
    <w:p w:rsidR="00854B79" w:rsidRPr="00924152" w:rsidRDefault="00854B79" w:rsidP="00854B79">
      <w:pPr>
        <w:pStyle w:val="libNormal"/>
        <w:rPr>
          <w:rtl/>
        </w:rPr>
      </w:pPr>
      <w:r w:rsidRPr="00854B79">
        <w:rPr>
          <w:rtl/>
        </w:rPr>
        <w:t>نسبته إلى مدينة السلام.</w:t>
      </w:r>
    </w:p>
    <w:p w:rsidR="00854B79" w:rsidRPr="00924152" w:rsidRDefault="00854B79" w:rsidP="00854B79">
      <w:pPr>
        <w:pStyle w:val="libNormal"/>
        <w:rPr>
          <w:rtl/>
        </w:rPr>
      </w:pPr>
      <w:r w:rsidRPr="00854B79">
        <w:rPr>
          <w:rtl/>
        </w:rPr>
        <w:t>كان يُعَدُّ مِن أشهر شعراء العراق ومتقدّميهم في عصره، ذكر الثعالبي أنّه قال الشعر وهو ابن عشر سنين.</w:t>
      </w:r>
    </w:p>
    <w:p w:rsidR="00854B79" w:rsidRPr="00924152" w:rsidRDefault="00854B79" w:rsidP="00854B79">
      <w:pPr>
        <w:pStyle w:val="libNormal"/>
        <w:rPr>
          <w:rtl/>
        </w:rPr>
      </w:pPr>
      <w:r w:rsidRPr="00854B79">
        <w:rPr>
          <w:rtl/>
        </w:rPr>
        <w:t>نشأ في بغداد، وخرج منها إلى الموصل حيث اتّصل بعضد الدولة واختصّ به، وكانت له عنده منزلة كبيرة، حتّى رُوي أنّه كان يقول:</w:t>
      </w:r>
    </w:p>
    <w:p w:rsidR="00854B79" w:rsidRPr="00924152" w:rsidRDefault="00854B79" w:rsidP="00854B79">
      <w:pPr>
        <w:pStyle w:val="libNormal"/>
        <w:rPr>
          <w:rtl/>
        </w:rPr>
      </w:pPr>
      <w:r w:rsidRPr="00591A50">
        <w:rPr>
          <w:rStyle w:val="libBold1Char"/>
          <w:rtl/>
        </w:rPr>
        <w:t>(إذا رأيتَ السَّلامي في مجلس خِلْتُ أنَّ عُطارد نَزَلَ مِن الفلك إليَّ)</w:t>
      </w:r>
      <w:r w:rsidRPr="00854B79">
        <w:rPr>
          <w:rtl/>
        </w:rPr>
        <w:t>.</w:t>
      </w:r>
    </w:p>
    <w:p w:rsidR="00854B79" w:rsidRPr="00854B79" w:rsidRDefault="00854B79" w:rsidP="007757AC">
      <w:pPr>
        <w:pStyle w:val="libNormal"/>
      </w:pPr>
      <w:r>
        <w:rPr>
          <w:rtl/>
        </w:rPr>
        <w:br w:type="page"/>
      </w:r>
    </w:p>
    <w:p w:rsidR="00854B79" w:rsidRPr="00924152" w:rsidRDefault="00854B79" w:rsidP="00854B79">
      <w:pPr>
        <w:pStyle w:val="libNormal"/>
        <w:rPr>
          <w:rtl/>
        </w:rPr>
      </w:pPr>
      <w:r w:rsidRPr="00854B79">
        <w:rPr>
          <w:rtl/>
        </w:rPr>
        <w:lastRenderedPageBreak/>
        <w:t>ذكره صاحب نسمة السَحَر في عِدَاد شعراء الشيعة.</w:t>
      </w:r>
    </w:p>
    <w:p w:rsidR="00854B79" w:rsidRPr="00924152" w:rsidRDefault="00854B79" w:rsidP="00854B79">
      <w:pPr>
        <w:pStyle w:val="libNormal"/>
        <w:rPr>
          <w:rtl/>
        </w:rPr>
      </w:pPr>
      <w:r w:rsidRPr="00854B79">
        <w:rPr>
          <w:rtl/>
        </w:rPr>
        <w:t>تُوفِّي عام (287 هـ).</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الكُنى والألقاب 2: 287</w:t>
      </w:r>
      <w:r w:rsidR="00E018CE">
        <w:rPr>
          <w:rtl/>
        </w:rPr>
        <w:t>.</w:t>
      </w:r>
      <w:r w:rsidRPr="00854B79">
        <w:rPr>
          <w:rtl/>
        </w:rPr>
        <w:t xml:space="preserve"> فهرست ابن النديم: 322/15</w:t>
      </w:r>
      <w:r w:rsidR="00E018CE">
        <w:rPr>
          <w:rtl/>
        </w:rPr>
        <w:t>.</w:t>
      </w:r>
      <w:r w:rsidRPr="00854B79">
        <w:rPr>
          <w:rtl/>
        </w:rPr>
        <w:t xml:space="preserve"> يتيمة الدهر 2: 395</w:t>
      </w:r>
      <w:r w:rsidR="00E018CE">
        <w:rPr>
          <w:rtl/>
        </w:rPr>
        <w:t>.</w:t>
      </w:r>
      <w:r w:rsidRPr="00854B79">
        <w:rPr>
          <w:rtl/>
        </w:rPr>
        <w:t xml:space="preserve"> النجوم الزاهرة 4: 209</w:t>
      </w:r>
      <w:r w:rsidR="00E018CE">
        <w:rPr>
          <w:rtl/>
        </w:rPr>
        <w:t>.</w:t>
      </w:r>
      <w:r w:rsidRPr="00854B79">
        <w:rPr>
          <w:rtl/>
        </w:rPr>
        <w:t xml:space="preserve"> تاريخ بغداد 2: 335</w:t>
      </w:r>
      <w:r w:rsidR="00E018CE">
        <w:rPr>
          <w:rtl/>
        </w:rPr>
        <w:t>.</w:t>
      </w:r>
      <w:r w:rsidRPr="00854B79">
        <w:rPr>
          <w:rtl/>
        </w:rPr>
        <w:t xml:space="preserve"> الأنساب 7: 209</w:t>
      </w:r>
      <w:r w:rsidR="00E018CE">
        <w:rPr>
          <w:rtl/>
        </w:rPr>
        <w:t>.</w:t>
      </w:r>
      <w:r w:rsidRPr="00854B79">
        <w:rPr>
          <w:rtl/>
        </w:rPr>
        <w:t xml:space="preserve"> تاريخ الإسلام 4: 94</w:t>
      </w:r>
      <w:r w:rsidR="00E018CE">
        <w:rPr>
          <w:rtl/>
        </w:rPr>
        <w:t>.</w:t>
      </w:r>
      <w:r w:rsidRPr="00854B79">
        <w:rPr>
          <w:rtl/>
        </w:rPr>
        <w:t xml:space="preserve"> سِيَر أعلام النبلاء 17: 73/39</w:t>
      </w:r>
      <w:r w:rsidR="00E018CE">
        <w:rPr>
          <w:rtl/>
        </w:rPr>
        <w:t>.</w:t>
      </w:r>
      <w:r w:rsidRPr="00854B79">
        <w:rPr>
          <w:rtl/>
        </w:rPr>
        <w:t xml:space="preserve"> البداية والنهاية 11: 333</w:t>
      </w:r>
      <w:r w:rsidR="00E018CE">
        <w:rPr>
          <w:rtl/>
        </w:rPr>
        <w:t>.</w:t>
      </w:r>
      <w:r w:rsidRPr="00854B79">
        <w:rPr>
          <w:rtl/>
        </w:rPr>
        <w:t xml:space="preserve"> الكامل في التاريخ 9: 179</w:t>
      </w:r>
      <w:r w:rsidR="00E018CE">
        <w:rPr>
          <w:rtl/>
        </w:rPr>
        <w:t>.</w:t>
      </w:r>
      <w:r w:rsidRPr="00854B79">
        <w:rPr>
          <w:rtl/>
        </w:rPr>
        <w:t xml:space="preserve"> المنتظم 7: 225</w:t>
      </w:r>
      <w:r w:rsidR="00E018CE">
        <w:rPr>
          <w:rtl/>
        </w:rPr>
        <w:t>.</w:t>
      </w:r>
      <w:r w:rsidRPr="00854B79">
        <w:rPr>
          <w:rtl/>
        </w:rPr>
        <w:t xml:space="preserve"> وفيات الأعيان 4: 403</w:t>
      </w:r>
      <w:r w:rsidR="00E018CE">
        <w:rPr>
          <w:rtl/>
        </w:rPr>
        <w:t>.</w:t>
      </w:r>
      <w:r w:rsidRPr="00854B79">
        <w:rPr>
          <w:rtl/>
        </w:rPr>
        <w:t xml:space="preserve"> إيضاح المكنون 1: 215</w:t>
      </w:r>
      <w:r w:rsidR="00E018CE">
        <w:rPr>
          <w:rtl/>
        </w:rPr>
        <w:t>.</w:t>
      </w:r>
      <w:r w:rsidRPr="00854B79">
        <w:rPr>
          <w:rtl/>
        </w:rPr>
        <w:t xml:space="preserve"> الإمتاع والمؤانسة 1: 134.</w:t>
      </w:r>
    </w:p>
    <w:p w:rsidR="00854B79" w:rsidRPr="00A8769A" w:rsidRDefault="00854B79" w:rsidP="008E5FD3">
      <w:pPr>
        <w:pStyle w:val="libBold1"/>
        <w:rPr>
          <w:rStyle w:val="libNormalChar"/>
          <w:rtl/>
        </w:rPr>
      </w:pPr>
      <w:r w:rsidRPr="00924152">
        <w:rPr>
          <w:rtl/>
        </w:rPr>
        <w:t>ابن التعاويذي، محمّد بن عبيد الله بن عبد الله الكاتب:</w:t>
      </w:r>
    </w:p>
    <w:p w:rsidR="00854B79" w:rsidRPr="00924152" w:rsidRDefault="00854B79" w:rsidP="00854B79">
      <w:pPr>
        <w:pStyle w:val="libNormal"/>
        <w:rPr>
          <w:rtl/>
        </w:rPr>
      </w:pPr>
      <w:r w:rsidRPr="00854B79">
        <w:rPr>
          <w:rtl/>
        </w:rPr>
        <w:t>وُلِد في العاشر من رجب عام (519هـ)، وكان يُعدُّ من كبار شعراء الشيعة وأُدبائها، والذي سار نظمه في الآفاق، وتقدّم على شعراء العراق.</w:t>
      </w:r>
    </w:p>
    <w:p w:rsidR="00854B79" w:rsidRPr="00924152" w:rsidRDefault="00854B79" w:rsidP="00854B79">
      <w:pPr>
        <w:pStyle w:val="libNormal"/>
        <w:rPr>
          <w:rtl/>
        </w:rPr>
      </w:pPr>
      <w:r w:rsidRPr="00854B79">
        <w:rPr>
          <w:rtl/>
        </w:rPr>
        <w:t>أصبح كاتباً في ديوان المقاطعات ببغداد.</w:t>
      </w:r>
    </w:p>
    <w:p w:rsidR="00854B79" w:rsidRPr="00924152" w:rsidRDefault="00854B79" w:rsidP="00854B79">
      <w:pPr>
        <w:pStyle w:val="libNormal"/>
        <w:rPr>
          <w:rtl/>
        </w:rPr>
      </w:pPr>
      <w:r w:rsidRPr="00854B79">
        <w:rPr>
          <w:rtl/>
        </w:rPr>
        <w:t>أصابه العمى في آخر أيّامه، وله في ذلك قصائد جميلة.</w:t>
      </w:r>
    </w:p>
    <w:p w:rsidR="00854B79" w:rsidRPr="00924152" w:rsidRDefault="00854B79" w:rsidP="00854B79">
      <w:pPr>
        <w:pStyle w:val="libNormal"/>
        <w:rPr>
          <w:rtl/>
        </w:rPr>
      </w:pPr>
      <w:r w:rsidRPr="00854B79">
        <w:rPr>
          <w:rtl/>
        </w:rPr>
        <w:t>تُوفِّي في شوّال عام أربع وثمانين وخمسمائة هجريّة.</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أعيان الشيعة 9: 395</w:t>
      </w:r>
      <w:r w:rsidR="00E018CE">
        <w:rPr>
          <w:rtl/>
        </w:rPr>
        <w:t>.</w:t>
      </w:r>
      <w:r w:rsidRPr="00854B79">
        <w:rPr>
          <w:rtl/>
        </w:rPr>
        <w:t xml:space="preserve"> الكُنى والألقاب 1: 225</w:t>
      </w:r>
      <w:r w:rsidR="00E018CE">
        <w:rPr>
          <w:rtl/>
        </w:rPr>
        <w:t>.</w:t>
      </w:r>
      <w:r w:rsidRPr="00854B79">
        <w:rPr>
          <w:rtl/>
        </w:rPr>
        <w:t xml:space="preserve"> تأسيس الشيعة: 221</w:t>
      </w:r>
      <w:r w:rsidR="00E018CE">
        <w:rPr>
          <w:rtl/>
        </w:rPr>
        <w:t>.</w:t>
      </w:r>
      <w:r w:rsidRPr="00854B79">
        <w:rPr>
          <w:rtl/>
        </w:rPr>
        <w:t xml:space="preserve"> العِبَر 3: 88</w:t>
      </w:r>
      <w:r w:rsidR="00E018CE">
        <w:rPr>
          <w:rtl/>
        </w:rPr>
        <w:t>.</w:t>
      </w:r>
      <w:r w:rsidRPr="00854B79">
        <w:rPr>
          <w:rtl/>
        </w:rPr>
        <w:t xml:space="preserve"> سِيَر أعلام النبلاء 21: 175/87. وفيات الأعيان 4: 226</w:t>
      </w:r>
      <w:r w:rsidR="00E018CE">
        <w:rPr>
          <w:rtl/>
        </w:rPr>
        <w:t>.</w:t>
      </w:r>
      <w:r w:rsidRPr="00854B79">
        <w:rPr>
          <w:rtl/>
        </w:rPr>
        <w:t xml:space="preserve"> مختصر تاريخ أبي الفداء 3: 80</w:t>
      </w:r>
      <w:r w:rsidR="00E018CE">
        <w:rPr>
          <w:rtl/>
        </w:rPr>
        <w:t>.</w:t>
      </w:r>
      <w:r w:rsidRPr="00854B79">
        <w:rPr>
          <w:rtl/>
        </w:rPr>
        <w:t xml:space="preserve"> شذرات الذهب 4: 281</w:t>
      </w:r>
      <w:r w:rsidR="00E018CE">
        <w:rPr>
          <w:rtl/>
        </w:rPr>
        <w:t>.</w:t>
      </w:r>
      <w:r w:rsidRPr="00854B79">
        <w:rPr>
          <w:rtl/>
        </w:rPr>
        <w:t xml:space="preserve"> النجوم الزاهرة 6: 105</w:t>
      </w:r>
      <w:r w:rsidR="00E018CE">
        <w:rPr>
          <w:rtl/>
        </w:rPr>
        <w:t>.</w:t>
      </w:r>
      <w:r w:rsidRPr="00854B79">
        <w:rPr>
          <w:rtl/>
        </w:rPr>
        <w:t xml:space="preserve"> مرآة الزمان 3: 429.</w:t>
      </w:r>
    </w:p>
    <w:p w:rsidR="00854B79" w:rsidRPr="00A8769A" w:rsidRDefault="00854B79" w:rsidP="008E5FD3">
      <w:pPr>
        <w:pStyle w:val="libBold1"/>
        <w:rPr>
          <w:rStyle w:val="libNormalChar"/>
          <w:rtl/>
        </w:rPr>
      </w:pPr>
      <w:r w:rsidRPr="00924152">
        <w:rPr>
          <w:rtl/>
        </w:rPr>
        <w:t>ابن الطقطقي، محمّد بن علي بن طباطبا العلوي:</w:t>
      </w:r>
    </w:p>
    <w:p w:rsidR="00854B79" w:rsidRPr="00924152" w:rsidRDefault="00854B79" w:rsidP="00854B79">
      <w:pPr>
        <w:pStyle w:val="libNormal"/>
        <w:rPr>
          <w:rtl/>
        </w:rPr>
      </w:pPr>
      <w:r w:rsidRPr="00854B79">
        <w:rPr>
          <w:rtl/>
        </w:rPr>
        <w:t>مُؤرِّخ شهير من أهل الموصل، خلف أباه في نقابة العلويِّين بالحلّة والنجف وكربلاء.</w:t>
      </w:r>
    </w:p>
    <w:p w:rsidR="00854B79" w:rsidRPr="00924152" w:rsidRDefault="00854B79" w:rsidP="00854B79">
      <w:pPr>
        <w:pStyle w:val="libNormal"/>
        <w:rPr>
          <w:rtl/>
        </w:rPr>
      </w:pPr>
      <w:r w:rsidRPr="00854B79">
        <w:rPr>
          <w:rtl/>
        </w:rPr>
        <w:t>وُلِد عام (660 هـ) وتُوفِّي عام (709 هـ).</w:t>
      </w:r>
    </w:p>
    <w:p w:rsidR="00854B79" w:rsidRPr="00A8769A" w:rsidRDefault="00854B79" w:rsidP="008E5FD3">
      <w:pPr>
        <w:pStyle w:val="libBold1"/>
        <w:rPr>
          <w:rStyle w:val="libNormalChar"/>
          <w:rtl/>
        </w:rPr>
      </w:pPr>
      <w:r w:rsidRPr="00924152">
        <w:rPr>
          <w:rtl/>
        </w:rPr>
        <w:t>انظر ترجمته في:</w:t>
      </w:r>
    </w:p>
    <w:p w:rsidR="0066137A" w:rsidRDefault="00854B79" w:rsidP="00854B79">
      <w:pPr>
        <w:pStyle w:val="libNormal"/>
        <w:rPr>
          <w:rtl/>
        </w:rPr>
      </w:pPr>
      <w:r w:rsidRPr="00854B79">
        <w:rPr>
          <w:rtl/>
        </w:rPr>
        <w:t>الكُنى والألقاب 1: 331</w:t>
      </w:r>
      <w:r w:rsidR="00E018CE">
        <w:rPr>
          <w:rtl/>
        </w:rPr>
        <w:t>.</w:t>
      </w:r>
      <w:r w:rsidRPr="00854B79">
        <w:rPr>
          <w:rtl/>
        </w:rPr>
        <w:t xml:space="preserve"> الأعلام للزركلي 7: 174</w:t>
      </w:r>
      <w:r w:rsidR="00E018CE">
        <w:rPr>
          <w:rtl/>
        </w:rPr>
        <w:t>.</w:t>
      </w:r>
      <w:r w:rsidRPr="00854B79">
        <w:rPr>
          <w:rtl/>
        </w:rPr>
        <w:t xml:space="preserve"> معجم المؤلِّفين 11: 51.</w:t>
      </w:r>
    </w:p>
    <w:p w:rsidR="00854B79" w:rsidRPr="00A8769A" w:rsidRDefault="00854B79" w:rsidP="008E5FD3">
      <w:pPr>
        <w:pStyle w:val="libBold1"/>
        <w:rPr>
          <w:rStyle w:val="libNormalChar"/>
          <w:rtl/>
        </w:rPr>
      </w:pPr>
      <w:r w:rsidRPr="00924152">
        <w:rPr>
          <w:rtl/>
        </w:rPr>
        <w:t>أبو جعفر، محمّد بن علي بن النعمان الكوفي الصيرفي:</w:t>
      </w:r>
    </w:p>
    <w:p w:rsidR="00854B79" w:rsidRPr="00924152" w:rsidRDefault="00854B79" w:rsidP="00854B79">
      <w:pPr>
        <w:pStyle w:val="libNormal"/>
        <w:rPr>
          <w:rtl/>
        </w:rPr>
      </w:pPr>
      <w:r w:rsidRPr="00854B79">
        <w:rPr>
          <w:rtl/>
        </w:rPr>
        <w:t>كان كثير العلم، حسن الخاطر، وكان له دُكّان في طاق المحامل بالكوفة فيُرجَع</w:t>
      </w:r>
    </w:p>
    <w:p w:rsidR="00854B79" w:rsidRPr="00854B79" w:rsidRDefault="00854B79" w:rsidP="007757AC">
      <w:pPr>
        <w:pStyle w:val="libNormal"/>
      </w:pPr>
      <w:r>
        <w:rPr>
          <w:rtl/>
        </w:rPr>
        <w:br w:type="page"/>
      </w:r>
    </w:p>
    <w:p w:rsidR="00854B79" w:rsidRPr="00924152" w:rsidRDefault="00854B79" w:rsidP="00D65DB9">
      <w:pPr>
        <w:pStyle w:val="libNormal"/>
        <w:rPr>
          <w:rtl/>
        </w:rPr>
      </w:pPr>
      <w:r w:rsidRPr="00854B79">
        <w:rPr>
          <w:rtl/>
        </w:rPr>
        <w:lastRenderedPageBreak/>
        <w:t>إليه في النقد فيَردُّ ردّاً يَخْرج كما يقول.</w:t>
      </w:r>
      <w:r w:rsidR="00D65DB9">
        <w:rPr>
          <w:rFonts w:hint="cs"/>
          <w:rtl/>
        </w:rPr>
        <w:t xml:space="preserve"> </w:t>
      </w:r>
      <w:r w:rsidRPr="00854B79">
        <w:rPr>
          <w:rtl/>
        </w:rPr>
        <w:t>له كتاب الاحتجاج في إمامة أمير المؤمنين علي (عليه السلام) وغيره ذكر ذلك النجاشي في رجاله (325/886).</w:t>
      </w:r>
    </w:p>
    <w:p w:rsidR="00854B79" w:rsidRPr="00924152" w:rsidRDefault="00854B79" w:rsidP="00D65DB9">
      <w:pPr>
        <w:pStyle w:val="libNormal"/>
        <w:rPr>
          <w:rtl/>
        </w:rPr>
      </w:pPr>
      <w:r w:rsidRPr="00854B79">
        <w:rPr>
          <w:rtl/>
        </w:rPr>
        <w:t>وللصيرفي مناظرات كثيرة مع معاصِرِهِ أبي حنيفة، ذكرها الخطيب البغدادي في تاريخه (13: 409)،</w:t>
      </w:r>
      <w:r w:rsidR="00D65DB9">
        <w:rPr>
          <w:rFonts w:hint="cs"/>
          <w:rtl/>
        </w:rPr>
        <w:t xml:space="preserve"> </w:t>
      </w:r>
      <w:r w:rsidRPr="00924152">
        <w:rPr>
          <w:rtl/>
        </w:rPr>
        <w:t>منها:</w:t>
      </w:r>
      <w:r w:rsidR="00D65DB9">
        <w:rPr>
          <w:rFonts w:hint="cs"/>
          <w:rtl/>
        </w:rPr>
        <w:t xml:space="preserve"> </w:t>
      </w:r>
      <w:r w:rsidRPr="00854B79">
        <w:rPr>
          <w:rtl/>
        </w:rPr>
        <w:t xml:space="preserve">قال: كان أبو حنيفة يتَّهِمُ شيطان الطاق </w:t>
      </w:r>
      <w:r w:rsidRPr="00591A50">
        <w:rPr>
          <w:rStyle w:val="libBold1Char"/>
          <w:rtl/>
        </w:rPr>
        <w:t>(هكذا يسمّونه في كتبهم)</w:t>
      </w:r>
      <w:r w:rsidRPr="00854B79">
        <w:rPr>
          <w:rtl/>
        </w:rPr>
        <w:t xml:space="preserve"> بالرجعة، وكان شيطان الطاق يتّهم أبا حنيفة بالتناسخ.</w:t>
      </w:r>
    </w:p>
    <w:p w:rsidR="00854B79" w:rsidRPr="00924152" w:rsidRDefault="00854B79" w:rsidP="00854B79">
      <w:pPr>
        <w:pStyle w:val="libNormal"/>
        <w:rPr>
          <w:rtl/>
        </w:rPr>
      </w:pPr>
      <w:r w:rsidRPr="00854B79">
        <w:rPr>
          <w:rtl/>
        </w:rPr>
        <w:t>قال: فخرج أبو حنيفة يوماً إلى السوق فاستقبله شيطان الطاق ومعه ثوب يريد بيعه، فقال أبو حنيفة: أَتَبِيْعُ هذا الثوب إلى رجوع علي [ (عليه السلام) ]؟</w:t>
      </w:r>
    </w:p>
    <w:p w:rsidR="00854B79" w:rsidRPr="00924152" w:rsidRDefault="00854B79" w:rsidP="00854B79">
      <w:pPr>
        <w:pStyle w:val="libNormal"/>
        <w:rPr>
          <w:rtl/>
        </w:rPr>
      </w:pPr>
      <w:r w:rsidRPr="00854B79">
        <w:rPr>
          <w:rtl/>
        </w:rPr>
        <w:t>فقال: إنْ أعطيتني كفيلاً أنْ لا تُمْسَخ قرداً بِعْتُكَ. فَبُهِتَ أبو حنيفة.</w:t>
      </w:r>
    </w:p>
    <w:p w:rsidR="00854B79" w:rsidRPr="00A8769A" w:rsidRDefault="00854B79" w:rsidP="008E5FD3">
      <w:pPr>
        <w:pStyle w:val="libBold1"/>
        <w:rPr>
          <w:rStyle w:val="libNormalChar"/>
          <w:rtl/>
        </w:rPr>
      </w:pPr>
      <w:r w:rsidRPr="00924152">
        <w:rPr>
          <w:rtl/>
        </w:rPr>
        <w:t>ومنها:</w:t>
      </w:r>
    </w:p>
    <w:p w:rsidR="0066137A" w:rsidRDefault="00854B79" w:rsidP="00D65DB9">
      <w:pPr>
        <w:pStyle w:val="libNormal"/>
        <w:rPr>
          <w:rtl/>
        </w:rPr>
      </w:pPr>
      <w:r w:rsidRPr="00854B79">
        <w:rPr>
          <w:rtl/>
        </w:rPr>
        <w:t>لَمّا مات جعفر بن محمّد [ (عليهما السلام) ] التقى هو وأبو حنيفة، فقال له أبو حنيفة: أَمّا إمامك فقد مات.</w:t>
      </w:r>
      <w:r w:rsidR="00D65DB9">
        <w:rPr>
          <w:rFonts w:hint="cs"/>
          <w:rtl/>
        </w:rPr>
        <w:t xml:space="preserve"> </w:t>
      </w:r>
      <w:r w:rsidRPr="00854B79">
        <w:rPr>
          <w:rtl/>
        </w:rPr>
        <w:t>فقال له شيطان الطاق: أَمّا إمامك فَمِنَ المُنْظَرِيْنَ إلى يوم الوقت المعلوم.</w:t>
      </w:r>
    </w:p>
    <w:p w:rsidR="00854B79" w:rsidRPr="00A8769A" w:rsidRDefault="00854B79" w:rsidP="008E5FD3">
      <w:pPr>
        <w:pStyle w:val="libBold1"/>
        <w:rPr>
          <w:rStyle w:val="libNormalChar"/>
          <w:rtl/>
        </w:rPr>
      </w:pPr>
      <w:r w:rsidRPr="00924152">
        <w:rPr>
          <w:rtl/>
        </w:rPr>
        <w:t>الواقدي، محمّد بن عمر بن واقد الاسلمي:</w:t>
      </w:r>
    </w:p>
    <w:p w:rsidR="00854B79" w:rsidRPr="00924152" w:rsidRDefault="00854B79" w:rsidP="00D65DB9">
      <w:pPr>
        <w:pStyle w:val="libNormal"/>
        <w:rPr>
          <w:rtl/>
        </w:rPr>
      </w:pPr>
      <w:r w:rsidRPr="00854B79">
        <w:rPr>
          <w:rtl/>
        </w:rPr>
        <w:t>صاحب التصانيف والمغازي المشهور.</w:t>
      </w:r>
      <w:r w:rsidR="00D65DB9">
        <w:rPr>
          <w:rFonts w:hint="cs"/>
          <w:rtl/>
        </w:rPr>
        <w:t xml:space="preserve"> </w:t>
      </w:r>
      <w:r w:rsidRPr="00854B79">
        <w:rPr>
          <w:rtl/>
        </w:rPr>
        <w:t>وُلِد بعد العشرين ومائة، وتُوفِّي عَشِيّة يوم الاثنين لأحد عشرة ليلة خَلَتْ من ذي الحجّة سنة سبع ومائتين، وله ثمان وسبعون سنة، ودُفن في مقابر الخيزران.</w:t>
      </w:r>
    </w:p>
    <w:p w:rsidR="00854B79" w:rsidRPr="00A8769A" w:rsidRDefault="00854B79" w:rsidP="008E5FD3">
      <w:pPr>
        <w:pStyle w:val="libBold1"/>
        <w:rPr>
          <w:rStyle w:val="libNormalChar"/>
          <w:rtl/>
        </w:rPr>
      </w:pPr>
      <w:r w:rsidRPr="00924152">
        <w:rPr>
          <w:rtl/>
        </w:rPr>
        <w:t>قال عنه ابن النديم:</w:t>
      </w:r>
    </w:p>
    <w:p w:rsidR="00854B79" w:rsidRPr="00924152" w:rsidRDefault="00854B79" w:rsidP="00854B79">
      <w:pPr>
        <w:pStyle w:val="libNormal"/>
        <w:rPr>
          <w:rtl/>
        </w:rPr>
      </w:pPr>
      <w:r w:rsidRPr="00854B79">
        <w:rPr>
          <w:rtl/>
        </w:rPr>
        <w:t>كان يتشيَّع حسن المذهب، يلزم التقيّة.</w:t>
      </w:r>
    </w:p>
    <w:p w:rsidR="00854B79" w:rsidRPr="00A8769A" w:rsidRDefault="00854B79" w:rsidP="008E5FD3">
      <w:pPr>
        <w:pStyle w:val="libBold1"/>
        <w:rPr>
          <w:rStyle w:val="libNormalChar"/>
          <w:rtl/>
        </w:rPr>
      </w:pPr>
      <w:r w:rsidRPr="00924152">
        <w:rPr>
          <w:rtl/>
        </w:rPr>
        <w:t>انظر ترجمته في:</w:t>
      </w:r>
    </w:p>
    <w:p w:rsidR="00D65DB9" w:rsidRDefault="00854B79" w:rsidP="00854B79">
      <w:pPr>
        <w:pStyle w:val="libNormal"/>
        <w:rPr>
          <w:rtl/>
        </w:rPr>
      </w:pPr>
      <w:r w:rsidRPr="00924152">
        <w:rPr>
          <w:rtl/>
        </w:rPr>
        <w:t>أعيان الشيعة 15: 30</w:t>
      </w:r>
      <w:r w:rsidR="00E018CE">
        <w:rPr>
          <w:rtl/>
        </w:rPr>
        <w:t>.</w:t>
      </w:r>
      <w:r w:rsidRPr="00924152">
        <w:rPr>
          <w:rtl/>
        </w:rPr>
        <w:t xml:space="preserve"> تأسيس الشيعة: 242</w:t>
      </w:r>
      <w:r w:rsidR="00E018CE">
        <w:rPr>
          <w:rtl/>
        </w:rPr>
        <w:t>.</w:t>
      </w:r>
      <w:r w:rsidRPr="00924152">
        <w:rPr>
          <w:rtl/>
        </w:rPr>
        <w:t xml:space="preserve"> الكُنى والألقاب 3: 230</w:t>
      </w:r>
      <w:r w:rsidR="00E018CE">
        <w:rPr>
          <w:rtl/>
        </w:rPr>
        <w:t>.</w:t>
      </w:r>
      <w:r w:rsidRPr="00924152">
        <w:rPr>
          <w:rtl/>
        </w:rPr>
        <w:t xml:space="preserve"> تنقيح المقال 3: 166</w:t>
      </w:r>
      <w:r w:rsidR="00E018CE">
        <w:rPr>
          <w:rtl/>
        </w:rPr>
        <w:t>.</w:t>
      </w:r>
      <w:r w:rsidRPr="00924152">
        <w:rPr>
          <w:rtl/>
        </w:rPr>
        <w:t xml:space="preserve"> التاريخ الكبير 1: 178. تاريخ ابن معين: 532</w:t>
      </w:r>
      <w:r w:rsidR="00E018CE">
        <w:rPr>
          <w:rtl/>
        </w:rPr>
        <w:t>.</w:t>
      </w:r>
      <w:r w:rsidRPr="00924152">
        <w:rPr>
          <w:rtl/>
        </w:rPr>
        <w:t xml:space="preserve"> طبقات ابن سعد 7: 334</w:t>
      </w:r>
      <w:r w:rsidR="00E018CE">
        <w:rPr>
          <w:rtl/>
        </w:rPr>
        <w:t>.</w:t>
      </w:r>
      <w:r w:rsidRPr="00924152">
        <w:rPr>
          <w:rtl/>
        </w:rPr>
        <w:t xml:space="preserve"> فهرست ابن النديم: 111</w:t>
      </w:r>
      <w:r w:rsidR="00E018CE">
        <w:rPr>
          <w:rtl/>
        </w:rPr>
        <w:t>.</w:t>
      </w:r>
      <w:r w:rsidRPr="00924152">
        <w:rPr>
          <w:rtl/>
        </w:rPr>
        <w:t xml:space="preserve"> تاريخ بغداد 3: 3</w:t>
      </w:r>
      <w:r w:rsidR="00E018CE">
        <w:rPr>
          <w:rtl/>
        </w:rPr>
        <w:t>.</w:t>
      </w:r>
      <w:r w:rsidRPr="00924152">
        <w:rPr>
          <w:rtl/>
        </w:rPr>
        <w:t xml:space="preserve"> الجرح والتعديل 8: 20</w:t>
      </w:r>
      <w:r w:rsidR="00E018CE">
        <w:rPr>
          <w:rtl/>
        </w:rPr>
        <w:t>.</w:t>
      </w:r>
      <w:r w:rsidRPr="00924152">
        <w:rPr>
          <w:rtl/>
        </w:rPr>
        <w:t xml:space="preserve"> معجم الأُدباء 18: 277</w:t>
      </w:r>
      <w:r w:rsidR="00E018CE">
        <w:rPr>
          <w:rtl/>
        </w:rPr>
        <w:t>.</w:t>
      </w:r>
      <w:r w:rsidRPr="00924152">
        <w:rPr>
          <w:rtl/>
        </w:rPr>
        <w:t xml:space="preserve"> النجوم الزاهرة 8: 184</w:t>
      </w:r>
      <w:r w:rsidR="00E018CE">
        <w:rPr>
          <w:rtl/>
        </w:rPr>
        <w:t>.</w:t>
      </w:r>
      <w:r w:rsidRPr="00924152">
        <w:rPr>
          <w:rtl/>
        </w:rPr>
        <w:t xml:space="preserve"> ميزان الاعتدال 3: 662</w:t>
      </w:r>
      <w:r w:rsidR="00E018CE">
        <w:rPr>
          <w:rtl/>
        </w:rPr>
        <w:t>.</w:t>
      </w:r>
      <w:r w:rsidRPr="00924152">
        <w:rPr>
          <w:rtl/>
        </w:rPr>
        <w:t xml:space="preserve"> سِيَر أعلام النبلاء 9: 454/172</w:t>
      </w:r>
      <w:r w:rsidR="00E018CE">
        <w:rPr>
          <w:rtl/>
        </w:rPr>
        <w:t>.</w:t>
      </w:r>
      <w:r w:rsidRPr="00924152">
        <w:rPr>
          <w:rtl/>
        </w:rPr>
        <w:t xml:space="preserve"> دول الإسلام 1: 128</w:t>
      </w:r>
      <w:r w:rsidR="00E018CE">
        <w:rPr>
          <w:rtl/>
        </w:rPr>
        <w:t>.</w:t>
      </w:r>
      <w:r w:rsidRPr="00924152">
        <w:rPr>
          <w:rtl/>
        </w:rPr>
        <w:t xml:space="preserve"> طبقات الحفّاظ: 144</w:t>
      </w:r>
      <w:r w:rsidR="00E018CE">
        <w:rPr>
          <w:rtl/>
        </w:rPr>
        <w:t>.</w:t>
      </w:r>
      <w:r w:rsidRPr="00924152">
        <w:rPr>
          <w:rtl/>
        </w:rPr>
        <w:t xml:space="preserve"> شذرات الذهب 2: 18</w:t>
      </w:r>
      <w:r w:rsidR="00E018CE">
        <w:rPr>
          <w:rtl/>
        </w:rPr>
        <w:t>.</w:t>
      </w:r>
      <w:r w:rsidRPr="00924152">
        <w:rPr>
          <w:rtl/>
        </w:rPr>
        <w:t xml:space="preserve"> عيون الأثر 1: 17</w:t>
      </w:r>
      <w:r w:rsidR="00E018CE">
        <w:rPr>
          <w:rtl/>
        </w:rPr>
        <w:t>.</w:t>
      </w:r>
      <w:r w:rsidRPr="00924152">
        <w:rPr>
          <w:rtl/>
        </w:rPr>
        <w:t xml:space="preserve"> الوافي بالوفيات 4: 238</w:t>
      </w:r>
      <w:r w:rsidR="00E018CE">
        <w:rPr>
          <w:rtl/>
        </w:rPr>
        <w:t>.</w:t>
      </w:r>
      <w:r w:rsidRPr="00924152">
        <w:rPr>
          <w:rtl/>
        </w:rPr>
        <w:t xml:space="preserve"> الكامل في التاريخ 6: 385</w:t>
      </w:r>
      <w:r w:rsidR="00E018CE">
        <w:rPr>
          <w:rtl/>
        </w:rPr>
        <w:t>.</w:t>
      </w:r>
      <w:r w:rsidRPr="00924152">
        <w:rPr>
          <w:rtl/>
        </w:rPr>
        <w:t xml:space="preserve"> تهذيب التهذيب 9: 332.</w:t>
      </w:r>
    </w:p>
    <w:p w:rsidR="00854B79" w:rsidRDefault="00854B79" w:rsidP="007757AC">
      <w:pPr>
        <w:pStyle w:val="libNormal"/>
        <w:rPr>
          <w:rtl/>
        </w:rPr>
      </w:pPr>
      <w:r w:rsidRPr="00591A50">
        <w:rPr>
          <w:rtl/>
        </w:rPr>
        <w:br w:type="page"/>
      </w:r>
    </w:p>
    <w:p w:rsidR="00854B79" w:rsidRPr="00A8769A" w:rsidRDefault="00854B79" w:rsidP="008E5FD3">
      <w:pPr>
        <w:pStyle w:val="libBold1"/>
        <w:rPr>
          <w:rStyle w:val="libNormalChar"/>
          <w:rtl/>
        </w:rPr>
      </w:pPr>
      <w:r w:rsidRPr="009734C8">
        <w:rPr>
          <w:rtl/>
        </w:rPr>
        <w:lastRenderedPageBreak/>
        <w:t>المنتصر بالله، محمّد بن المتوكِّل العبّاسي:</w:t>
      </w:r>
    </w:p>
    <w:p w:rsidR="00854B79" w:rsidRPr="009734C8" w:rsidRDefault="00854B79" w:rsidP="00854B79">
      <w:pPr>
        <w:pStyle w:val="libNormal"/>
        <w:rPr>
          <w:rtl/>
        </w:rPr>
      </w:pPr>
      <w:r w:rsidRPr="00854B79">
        <w:rPr>
          <w:rtl/>
        </w:rPr>
        <w:t>كان على ما قيل وافر العقل، راغباً في الخير، بارّاً بالعلويِّين، رافعاً للظلم الواقع عليهم من بني العبّاس.</w:t>
      </w:r>
    </w:p>
    <w:p w:rsidR="00854B79" w:rsidRPr="00A8769A" w:rsidRDefault="00854B79" w:rsidP="008E5FD3">
      <w:pPr>
        <w:pStyle w:val="libBold1"/>
        <w:rPr>
          <w:rStyle w:val="libNormalChar"/>
          <w:rtl/>
        </w:rPr>
      </w:pPr>
      <w:r w:rsidRPr="009734C8">
        <w:rPr>
          <w:rtl/>
        </w:rPr>
        <w:t>قال المسعودي:</w:t>
      </w:r>
    </w:p>
    <w:p w:rsidR="00F96522" w:rsidRDefault="00854B79" w:rsidP="00854B79">
      <w:pPr>
        <w:pStyle w:val="libNormal"/>
        <w:rPr>
          <w:rtl/>
        </w:rPr>
      </w:pPr>
      <w:r w:rsidRPr="00854B79">
        <w:rPr>
          <w:rtl/>
        </w:rPr>
        <w:t>أزال المنتصر بالله عن الطالبيِّين ما كانوا فيه من الخوف والمحنة مِن:</w:t>
      </w:r>
    </w:p>
    <w:p w:rsidR="00F96522" w:rsidRDefault="00F96522" w:rsidP="00854B79">
      <w:pPr>
        <w:pStyle w:val="libNormal"/>
        <w:rPr>
          <w:rtl/>
        </w:rPr>
      </w:pPr>
      <w:r>
        <w:rPr>
          <w:rtl/>
        </w:rPr>
        <w:t xml:space="preserve">- </w:t>
      </w:r>
      <w:r w:rsidR="00854B79" w:rsidRPr="00854B79">
        <w:rPr>
          <w:rtl/>
        </w:rPr>
        <w:t>منعهم من زيارة تربة الحسين الشهيد (عليه السلام).</w:t>
      </w:r>
    </w:p>
    <w:p w:rsidR="00854B79" w:rsidRPr="009734C8" w:rsidRDefault="00F96522" w:rsidP="00854B79">
      <w:pPr>
        <w:pStyle w:val="libNormal"/>
        <w:rPr>
          <w:rtl/>
        </w:rPr>
      </w:pPr>
      <w:r>
        <w:rPr>
          <w:rtl/>
        </w:rPr>
        <w:t xml:space="preserve">- </w:t>
      </w:r>
      <w:r w:rsidR="00854B79" w:rsidRPr="00854B79">
        <w:rPr>
          <w:rtl/>
        </w:rPr>
        <w:t>وردّ فدك إلى آل علي (عليه السلام).</w:t>
      </w:r>
    </w:p>
    <w:p w:rsidR="00854B79" w:rsidRPr="009734C8" w:rsidRDefault="00854B79" w:rsidP="00854B79">
      <w:pPr>
        <w:pStyle w:val="libNormal"/>
        <w:rPr>
          <w:rtl/>
        </w:rPr>
      </w:pPr>
      <w:r w:rsidRPr="00854B79">
        <w:rPr>
          <w:rtl/>
        </w:rPr>
        <w:t>تُوفِّي في الخامس من شهر ربيع الآخر سنة ثمان وأربعين ومائتين، عن ست وعشرين سنة أو أقل بقليل، وكانت مدّة خلافته ستّة أشهر وأيّاماً.</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تاريخ بغداد 2: 119</w:t>
      </w:r>
      <w:r w:rsidR="00E018CE">
        <w:rPr>
          <w:rtl/>
        </w:rPr>
        <w:t>.</w:t>
      </w:r>
      <w:r w:rsidRPr="00854B79">
        <w:rPr>
          <w:rtl/>
        </w:rPr>
        <w:t xml:space="preserve"> فوات الوفيات 3: 317</w:t>
      </w:r>
      <w:r w:rsidR="00E018CE">
        <w:rPr>
          <w:rtl/>
        </w:rPr>
        <w:t>.</w:t>
      </w:r>
      <w:r w:rsidRPr="00854B79">
        <w:rPr>
          <w:rtl/>
        </w:rPr>
        <w:t xml:space="preserve"> الوافي بالوفيات2: 289</w:t>
      </w:r>
      <w:r w:rsidR="00E018CE">
        <w:rPr>
          <w:rtl/>
        </w:rPr>
        <w:t>.</w:t>
      </w:r>
      <w:r w:rsidRPr="00854B79">
        <w:rPr>
          <w:rtl/>
        </w:rPr>
        <w:t xml:space="preserve"> تاريخ الخلفاء: 285</w:t>
      </w:r>
      <w:r w:rsidR="00E018CE">
        <w:rPr>
          <w:rtl/>
        </w:rPr>
        <w:t>.</w:t>
      </w:r>
      <w:r w:rsidRPr="00854B79">
        <w:rPr>
          <w:rtl/>
        </w:rPr>
        <w:t xml:space="preserve"> شذرات الذهب 2: 118. تاريخ بغداد 9: 234 (وما بعدها).</w:t>
      </w:r>
    </w:p>
    <w:p w:rsidR="00854B79" w:rsidRPr="00A8769A" w:rsidRDefault="00854B79" w:rsidP="008E5FD3">
      <w:pPr>
        <w:pStyle w:val="libBold1"/>
        <w:rPr>
          <w:rStyle w:val="libNormalChar"/>
          <w:rtl/>
        </w:rPr>
      </w:pPr>
      <w:r w:rsidRPr="009734C8">
        <w:rPr>
          <w:rtl/>
        </w:rPr>
        <w:t>محمّد بن هانئ بن محمّد بن سعدون الأندلسي الشيعي:</w:t>
      </w:r>
    </w:p>
    <w:p w:rsidR="00854B79" w:rsidRPr="009734C8" w:rsidRDefault="00854B79" w:rsidP="00854B79">
      <w:pPr>
        <w:pStyle w:val="libNormal"/>
        <w:rPr>
          <w:rtl/>
        </w:rPr>
      </w:pPr>
      <w:r w:rsidRPr="00854B79">
        <w:rPr>
          <w:rtl/>
        </w:rPr>
        <w:t xml:space="preserve">وُلِدَ في قرية </w:t>
      </w:r>
      <w:r w:rsidRPr="00591A50">
        <w:rPr>
          <w:rStyle w:val="libBold1Char"/>
          <w:rtl/>
        </w:rPr>
        <w:t>(سكون)</w:t>
      </w:r>
      <w:r w:rsidRPr="00854B79">
        <w:rPr>
          <w:rtl/>
        </w:rPr>
        <w:t xml:space="preserve"> مِن قُرَى اشبيلية في الأندلس، وأخذ حظّاً وافراً من العِلم ودرجة عالية في الأدب، فأنشد الشعر وبرع فيه، وكان حافظاً لأشعار العرب وأخبارهم، ويُعَدُّ من فحول الشعراء.</w:t>
      </w:r>
    </w:p>
    <w:p w:rsidR="00854B79" w:rsidRPr="009734C8" w:rsidRDefault="00854B79" w:rsidP="00854B79">
      <w:pPr>
        <w:pStyle w:val="libNormal"/>
        <w:rPr>
          <w:rtl/>
        </w:rPr>
      </w:pPr>
      <w:r w:rsidRPr="00854B79">
        <w:rPr>
          <w:rtl/>
        </w:rPr>
        <w:t>قَرَّبه صاحب اشبيلية فترة من الزمن حتّى رحل عنه إلى المغرب؛ لقوله بإمامة الخلفاء الفاطميِّين ونقمة وجوه الأندلس على ذلك.</w:t>
      </w:r>
    </w:p>
    <w:p w:rsidR="00854B79" w:rsidRPr="009734C8" w:rsidRDefault="00854B79" w:rsidP="00854B79">
      <w:pPr>
        <w:pStyle w:val="libNormal"/>
        <w:rPr>
          <w:rtl/>
        </w:rPr>
      </w:pPr>
      <w:r w:rsidRPr="00854B79">
        <w:rPr>
          <w:rtl/>
        </w:rPr>
        <w:t>رحل بعد ذلك إلى مصر، ثمّ استأذن المُعِزّ لدين الله للسفر إلى المغرب لاستصحاب أهله، فقُتِلَ أثناء الطريق وذلك عام (362 هـ)، وأصابع الاتّهام تُشير إلى الأمويِّين.</w:t>
      </w:r>
    </w:p>
    <w:p w:rsidR="00854B79" w:rsidRPr="00A8769A" w:rsidRDefault="00854B79" w:rsidP="008E5FD3">
      <w:pPr>
        <w:pStyle w:val="libBold1"/>
        <w:rPr>
          <w:rStyle w:val="libNormalChar"/>
          <w:rtl/>
        </w:rPr>
      </w:pPr>
      <w:r w:rsidRPr="009734C8">
        <w:rPr>
          <w:rtl/>
        </w:rPr>
        <w:t>ومن أشعاره:</w:t>
      </w:r>
    </w:p>
    <w:tbl>
      <w:tblPr>
        <w:tblStyle w:val="TableGrid"/>
        <w:bidiVisual/>
        <w:tblW w:w="5000" w:type="pct"/>
        <w:tblLook w:val="01E0"/>
      </w:tblPr>
      <w:tblGrid>
        <w:gridCol w:w="3949"/>
        <w:gridCol w:w="257"/>
        <w:gridCol w:w="3948"/>
      </w:tblGrid>
      <w:tr w:rsidR="00D65DB9" w:rsidTr="001B61C9">
        <w:tc>
          <w:tcPr>
            <w:tcW w:w="3785" w:type="dxa"/>
            <w:shd w:val="clear" w:color="auto" w:fill="auto"/>
          </w:tcPr>
          <w:p w:rsidR="00D65DB9" w:rsidRDefault="00D65DB9" w:rsidP="00485C76">
            <w:pPr>
              <w:pStyle w:val="libPoem"/>
              <w:rPr>
                <w:rtl/>
              </w:rPr>
            </w:pPr>
            <w:r>
              <w:rPr>
                <w:rtl/>
              </w:rPr>
              <w:t>وما ن</w:t>
            </w:r>
            <w:r>
              <w:rPr>
                <w:rFonts w:hint="cs"/>
                <w:rtl/>
              </w:rPr>
              <w:t>َ</w:t>
            </w:r>
            <w:r>
              <w:rPr>
                <w:rtl/>
              </w:rPr>
              <w:t>قم</w:t>
            </w:r>
            <w:r>
              <w:rPr>
                <w:rFonts w:hint="cs"/>
                <w:rtl/>
              </w:rPr>
              <w:t>ُ</w:t>
            </w:r>
            <w:r>
              <w:rPr>
                <w:rtl/>
              </w:rPr>
              <w:t>وا إل</w:t>
            </w:r>
            <w:r>
              <w:rPr>
                <w:rFonts w:hint="cs"/>
                <w:rtl/>
              </w:rPr>
              <w:t>ّ</w:t>
            </w:r>
            <w:r>
              <w:rPr>
                <w:rtl/>
              </w:rPr>
              <w:t>ا ق</w:t>
            </w:r>
            <w:r>
              <w:rPr>
                <w:rFonts w:hint="cs"/>
                <w:rtl/>
              </w:rPr>
              <w:t>َ</w:t>
            </w:r>
            <w:r>
              <w:rPr>
                <w:rtl/>
              </w:rPr>
              <w:t>ديم</w:t>
            </w:r>
            <w:r>
              <w:rPr>
                <w:rFonts w:hint="cs"/>
                <w:rtl/>
              </w:rPr>
              <w:t>َ</w:t>
            </w:r>
            <w:r>
              <w:rPr>
                <w:rtl/>
              </w:rPr>
              <w:t xml:space="preserve"> ت</w:t>
            </w:r>
            <w:r>
              <w:rPr>
                <w:rFonts w:hint="cs"/>
                <w:rtl/>
              </w:rPr>
              <w:t>َ</w:t>
            </w:r>
            <w:r>
              <w:rPr>
                <w:rtl/>
              </w:rPr>
              <w:t>ش</w:t>
            </w:r>
            <w:r>
              <w:rPr>
                <w:rFonts w:hint="cs"/>
                <w:rtl/>
              </w:rPr>
              <w:t>َ</w:t>
            </w:r>
            <w:r>
              <w:rPr>
                <w:rtl/>
              </w:rPr>
              <w:t>ي</w:t>
            </w:r>
            <w:r>
              <w:rPr>
                <w:rFonts w:hint="cs"/>
                <w:rtl/>
              </w:rPr>
              <w:t>ُّ</w:t>
            </w:r>
            <w:r>
              <w:rPr>
                <w:rtl/>
              </w:rPr>
              <w:t>عي</w:t>
            </w:r>
            <w:r w:rsidRPr="00485C76">
              <w:rPr>
                <w:rStyle w:val="libPoemTiniChar0"/>
                <w:rtl/>
              </w:rPr>
              <w:br/>
              <w:t> </w:t>
            </w:r>
          </w:p>
        </w:tc>
        <w:tc>
          <w:tcPr>
            <w:tcW w:w="246" w:type="dxa"/>
            <w:shd w:val="clear" w:color="auto" w:fill="auto"/>
          </w:tcPr>
          <w:p w:rsidR="00D65DB9" w:rsidRDefault="00D65DB9" w:rsidP="001B61C9">
            <w:pPr>
              <w:rPr>
                <w:rtl/>
              </w:rPr>
            </w:pPr>
          </w:p>
        </w:tc>
        <w:tc>
          <w:tcPr>
            <w:tcW w:w="3783" w:type="dxa"/>
            <w:shd w:val="clear" w:color="auto" w:fill="auto"/>
          </w:tcPr>
          <w:p w:rsidR="00D65DB9" w:rsidRDefault="00D65DB9" w:rsidP="00485C76">
            <w:pPr>
              <w:pStyle w:val="libPoem"/>
              <w:rPr>
                <w:rtl/>
              </w:rPr>
            </w:pPr>
            <w:r>
              <w:rPr>
                <w:rtl/>
              </w:rPr>
              <w:t>ف</w:t>
            </w:r>
            <w:r>
              <w:rPr>
                <w:rFonts w:hint="cs"/>
                <w:rtl/>
              </w:rPr>
              <w:t>َ</w:t>
            </w:r>
            <w:r>
              <w:rPr>
                <w:rtl/>
              </w:rPr>
              <w:t>ن</w:t>
            </w:r>
            <w:r>
              <w:rPr>
                <w:rFonts w:hint="cs"/>
                <w:rtl/>
              </w:rPr>
              <w:t>َ</w:t>
            </w:r>
            <w:r>
              <w:rPr>
                <w:rtl/>
              </w:rPr>
              <w:t>جى ه</w:t>
            </w:r>
            <w:r>
              <w:rPr>
                <w:rFonts w:hint="cs"/>
                <w:rtl/>
              </w:rPr>
              <w:t>َ</w:t>
            </w:r>
            <w:r>
              <w:rPr>
                <w:rtl/>
              </w:rPr>
              <w:t>زيراً شده الم</w:t>
            </w:r>
            <w:r>
              <w:rPr>
                <w:rFonts w:hint="cs"/>
                <w:rtl/>
              </w:rPr>
              <w:t>ُ</w:t>
            </w:r>
            <w:r>
              <w:rPr>
                <w:rtl/>
              </w:rPr>
              <w:t>تهالك</w:t>
            </w:r>
            <w:r>
              <w:rPr>
                <w:rFonts w:hint="cs"/>
                <w:rtl/>
              </w:rPr>
              <w:t>ُ</w:t>
            </w:r>
            <w:r w:rsidRPr="00485C76">
              <w:rPr>
                <w:rStyle w:val="libPoemTiniChar0"/>
                <w:rtl/>
              </w:rPr>
              <w:br/>
              <w:t>  </w:t>
            </w:r>
          </w:p>
        </w:tc>
      </w:tr>
      <w:tr w:rsidR="00D65DB9" w:rsidTr="001B61C9">
        <w:tc>
          <w:tcPr>
            <w:tcW w:w="3785" w:type="dxa"/>
          </w:tcPr>
          <w:p w:rsidR="00D65DB9" w:rsidRDefault="00D65DB9" w:rsidP="00485C76">
            <w:pPr>
              <w:pStyle w:val="libPoem"/>
              <w:rPr>
                <w:rtl/>
              </w:rPr>
            </w:pPr>
            <w:r>
              <w:rPr>
                <w:rtl/>
              </w:rPr>
              <w:t>ن</w:t>
            </w:r>
            <w:r>
              <w:rPr>
                <w:rFonts w:hint="cs"/>
                <w:rtl/>
              </w:rPr>
              <w:t>َ</w:t>
            </w:r>
            <w:r>
              <w:rPr>
                <w:rtl/>
              </w:rPr>
              <w:t>ص</w:t>
            </w:r>
            <w:r>
              <w:rPr>
                <w:rFonts w:hint="cs"/>
                <w:rtl/>
              </w:rPr>
              <w:t>َ</w:t>
            </w:r>
            <w:r>
              <w:rPr>
                <w:rtl/>
              </w:rPr>
              <w:t>حت</w:t>
            </w:r>
            <w:r>
              <w:rPr>
                <w:rFonts w:hint="cs"/>
                <w:rtl/>
              </w:rPr>
              <w:t>ُ</w:t>
            </w:r>
            <w:r>
              <w:rPr>
                <w:rtl/>
              </w:rPr>
              <w:t xml:space="preserve"> الامام</w:t>
            </w:r>
            <w:r>
              <w:rPr>
                <w:rFonts w:hint="cs"/>
                <w:rtl/>
              </w:rPr>
              <w:t>َ</w:t>
            </w:r>
            <w:r>
              <w:rPr>
                <w:rtl/>
              </w:rPr>
              <w:t xml:space="preserve"> الحق</w:t>
            </w:r>
            <w:r>
              <w:rPr>
                <w:rFonts w:hint="cs"/>
                <w:rtl/>
              </w:rPr>
              <w:t>ِّ</w:t>
            </w:r>
            <w:r>
              <w:rPr>
                <w:rtl/>
              </w:rPr>
              <w:t xml:space="preserve"> ل</w:t>
            </w:r>
            <w:r>
              <w:rPr>
                <w:rFonts w:hint="cs"/>
                <w:rtl/>
              </w:rPr>
              <w:t>َ</w:t>
            </w:r>
            <w:r>
              <w:rPr>
                <w:rtl/>
              </w:rPr>
              <w:t>م</w:t>
            </w:r>
            <w:r>
              <w:rPr>
                <w:rFonts w:hint="cs"/>
                <w:rtl/>
              </w:rPr>
              <w:t>ّ</w:t>
            </w:r>
            <w:r>
              <w:rPr>
                <w:rtl/>
              </w:rPr>
              <w:t>ا ع</w:t>
            </w:r>
            <w:r>
              <w:rPr>
                <w:rFonts w:hint="cs"/>
                <w:rtl/>
              </w:rPr>
              <w:t>َ</w:t>
            </w:r>
            <w:r>
              <w:rPr>
                <w:rtl/>
              </w:rPr>
              <w:t>رفت</w:t>
            </w:r>
            <w:r>
              <w:rPr>
                <w:rFonts w:hint="cs"/>
                <w:rtl/>
              </w:rPr>
              <w:t>ُ</w:t>
            </w:r>
            <w:r>
              <w:rPr>
                <w:rtl/>
              </w:rPr>
              <w:t>ه</w:t>
            </w:r>
            <w:r>
              <w:rPr>
                <w:rFonts w:hint="cs"/>
                <w:rtl/>
              </w:rPr>
              <w:t>ُ</w:t>
            </w:r>
            <w:r w:rsidRPr="00485C76">
              <w:rPr>
                <w:rStyle w:val="libPoemTiniChar0"/>
                <w:rtl/>
              </w:rPr>
              <w:br/>
              <w:t> </w:t>
            </w:r>
          </w:p>
        </w:tc>
        <w:tc>
          <w:tcPr>
            <w:tcW w:w="246" w:type="dxa"/>
          </w:tcPr>
          <w:p w:rsidR="00D65DB9" w:rsidRDefault="00D65DB9" w:rsidP="001B61C9">
            <w:pPr>
              <w:rPr>
                <w:rtl/>
              </w:rPr>
            </w:pPr>
          </w:p>
        </w:tc>
        <w:tc>
          <w:tcPr>
            <w:tcW w:w="3783" w:type="dxa"/>
          </w:tcPr>
          <w:p w:rsidR="00D65DB9" w:rsidRDefault="00D65DB9" w:rsidP="00485C76">
            <w:pPr>
              <w:pStyle w:val="libPoem"/>
              <w:rPr>
                <w:rtl/>
              </w:rPr>
            </w:pPr>
            <w:r>
              <w:rPr>
                <w:rtl/>
              </w:rPr>
              <w:t>وم</w:t>
            </w:r>
            <w:r>
              <w:rPr>
                <w:rFonts w:hint="cs"/>
                <w:rtl/>
              </w:rPr>
              <w:t>َ</w:t>
            </w:r>
            <w:r>
              <w:rPr>
                <w:rtl/>
              </w:rPr>
              <w:t>ا النصح</w:t>
            </w:r>
            <w:r>
              <w:rPr>
                <w:rFonts w:hint="cs"/>
                <w:rtl/>
              </w:rPr>
              <w:t>ُ</w:t>
            </w:r>
            <w:r>
              <w:rPr>
                <w:rtl/>
              </w:rPr>
              <w:t xml:space="preserve"> إل</w:t>
            </w:r>
            <w:r>
              <w:rPr>
                <w:rFonts w:hint="cs"/>
                <w:rtl/>
              </w:rPr>
              <w:t>ّ</w:t>
            </w:r>
            <w:r>
              <w:rPr>
                <w:rtl/>
              </w:rPr>
              <w:t>ا أن يكون</w:t>
            </w:r>
            <w:r>
              <w:rPr>
                <w:rFonts w:hint="cs"/>
                <w:rtl/>
              </w:rPr>
              <w:t>َ</w:t>
            </w:r>
            <w:r>
              <w:rPr>
                <w:rtl/>
              </w:rPr>
              <w:t xml:space="preserve"> الت</w:t>
            </w:r>
            <w:r>
              <w:rPr>
                <w:rFonts w:hint="cs"/>
                <w:rtl/>
              </w:rPr>
              <w:t>َ</w:t>
            </w:r>
            <w:r>
              <w:rPr>
                <w:rtl/>
              </w:rPr>
              <w:t>ش</w:t>
            </w:r>
            <w:r>
              <w:rPr>
                <w:rFonts w:hint="cs"/>
                <w:rtl/>
              </w:rPr>
              <w:t>َ</w:t>
            </w:r>
            <w:r>
              <w:rPr>
                <w:rtl/>
              </w:rPr>
              <w:t>ي</w:t>
            </w:r>
            <w:r>
              <w:rPr>
                <w:rFonts w:hint="cs"/>
                <w:rtl/>
              </w:rPr>
              <w:t>ُّ</w:t>
            </w:r>
            <w:r>
              <w:rPr>
                <w:rtl/>
              </w:rPr>
              <w:t>ع</w:t>
            </w:r>
            <w:r>
              <w:rPr>
                <w:rFonts w:hint="cs"/>
                <w:rtl/>
              </w:rPr>
              <w:t>ِ</w:t>
            </w:r>
            <w:r w:rsidRPr="00485C76">
              <w:rPr>
                <w:rStyle w:val="libPoemTiniChar0"/>
                <w:rtl/>
              </w:rPr>
              <w:br/>
              <w:t>  </w:t>
            </w:r>
          </w:p>
        </w:tc>
      </w:tr>
    </w:tbl>
    <w:p w:rsidR="00854B79" w:rsidRPr="00854B79" w:rsidRDefault="00854B79" w:rsidP="007757AC">
      <w:pPr>
        <w:pStyle w:val="libNormal"/>
      </w:pPr>
      <w:r>
        <w:rPr>
          <w:rtl/>
        </w:rPr>
        <w:br w:type="page"/>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lastRenderedPageBreak/>
              <w:t>ل</w:t>
            </w:r>
            <w:r>
              <w:rPr>
                <w:rFonts w:hint="cs"/>
                <w:rtl/>
              </w:rPr>
              <w:t>ِ</w:t>
            </w:r>
            <w:r>
              <w:rPr>
                <w:rtl/>
              </w:rPr>
              <w:t>ي صار</w:t>
            </w:r>
            <w:r>
              <w:rPr>
                <w:rFonts w:hint="cs"/>
                <w:rtl/>
              </w:rPr>
              <w:t>ِ</w:t>
            </w:r>
            <w:r>
              <w:rPr>
                <w:rtl/>
              </w:rPr>
              <w:t>م</w:t>
            </w:r>
            <w:r>
              <w:rPr>
                <w:rFonts w:hint="cs"/>
                <w:rtl/>
              </w:rPr>
              <w:t>ٌ</w:t>
            </w:r>
            <w:r>
              <w:rPr>
                <w:rtl/>
              </w:rPr>
              <w:t xml:space="preserve"> و</w:t>
            </w:r>
            <w:r>
              <w:rPr>
                <w:rFonts w:hint="cs"/>
                <w:rtl/>
              </w:rPr>
              <w:t>َ</w:t>
            </w:r>
            <w:r>
              <w:rPr>
                <w:rtl/>
              </w:rPr>
              <w:t>ه</w:t>
            </w:r>
            <w:r>
              <w:rPr>
                <w:rFonts w:hint="cs"/>
                <w:rtl/>
              </w:rPr>
              <w:t>ُ</w:t>
            </w:r>
            <w:r>
              <w:rPr>
                <w:rtl/>
              </w:rPr>
              <w:t>و شيعي</w:t>
            </w:r>
            <w:r>
              <w:rPr>
                <w:rFonts w:hint="cs"/>
                <w:rtl/>
              </w:rPr>
              <w:t>ٌ</w:t>
            </w:r>
            <w:r>
              <w:rPr>
                <w:rtl/>
              </w:rPr>
              <w:t xml:space="preserve"> ك</w:t>
            </w:r>
            <w:r>
              <w:rPr>
                <w:rFonts w:hint="cs"/>
                <w:rtl/>
              </w:rPr>
              <w:t>َ</w:t>
            </w:r>
            <w:r>
              <w:rPr>
                <w:rtl/>
              </w:rPr>
              <w:t>حام</w:t>
            </w:r>
            <w:r>
              <w:rPr>
                <w:rFonts w:hint="cs"/>
                <w:rtl/>
              </w:rPr>
              <w:t>ِ</w:t>
            </w:r>
            <w:r>
              <w:rPr>
                <w:rtl/>
              </w:rPr>
              <w:t>ل</w:t>
            </w:r>
            <w:r>
              <w:rPr>
                <w:rFonts w:hint="cs"/>
                <w:rtl/>
              </w:rPr>
              <w:t>ِ</w:t>
            </w:r>
            <w:r>
              <w:rPr>
                <w:rtl/>
              </w:rPr>
              <w:t>ه</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ي</w:t>
            </w:r>
            <w:r>
              <w:rPr>
                <w:rFonts w:hint="cs"/>
                <w:rtl/>
              </w:rPr>
              <w:t>َ</w:t>
            </w:r>
            <w:r>
              <w:rPr>
                <w:rtl/>
              </w:rPr>
              <w:t>كاد</w:t>
            </w:r>
            <w:r>
              <w:rPr>
                <w:rFonts w:hint="cs"/>
                <w:rtl/>
              </w:rPr>
              <w:t>ُ</w:t>
            </w:r>
            <w:r>
              <w:rPr>
                <w:rtl/>
              </w:rPr>
              <w:t xml:space="preserve"> ي</w:t>
            </w:r>
            <w:r>
              <w:rPr>
                <w:rFonts w:hint="cs"/>
                <w:rtl/>
              </w:rPr>
              <w:t>َ</w:t>
            </w:r>
            <w:r>
              <w:rPr>
                <w:rtl/>
              </w:rPr>
              <w:t>سبق</w:t>
            </w:r>
            <w:r>
              <w:rPr>
                <w:rFonts w:hint="cs"/>
                <w:rtl/>
              </w:rPr>
              <w:t>ُ</w:t>
            </w:r>
            <w:r>
              <w:rPr>
                <w:rtl/>
              </w:rPr>
              <w:t xml:space="preserve"> ك</w:t>
            </w:r>
            <w:r>
              <w:rPr>
                <w:rFonts w:hint="cs"/>
                <w:rtl/>
              </w:rPr>
              <w:t>َ</w:t>
            </w:r>
            <w:r>
              <w:rPr>
                <w:rtl/>
              </w:rPr>
              <w:t>ر</w:t>
            </w:r>
            <w:r>
              <w:rPr>
                <w:rFonts w:hint="cs"/>
                <w:rtl/>
              </w:rPr>
              <w:t>ّ</w:t>
            </w:r>
            <w:r>
              <w:rPr>
                <w:rtl/>
              </w:rPr>
              <w:t>اتي إلى الب</w:t>
            </w:r>
            <w:r>
              <w:rPr>
                <w:rFonts w:hint="cs"/>
                <w:rtl/>
              </w:rPr>
              <w:t>َ</w:t>
            </w:r>
            <w:r>
              <w:rPr>
                <w:rtl/>
              </w:rPr>
              <w:t>ط</w:t>
            </w:r>
            <w:r>
              <w:rPr>
                <w:rFonts w:hint="cs"/>
                <w:rtl/>
              </w:rPr>
              <w:t>َ</w:t>
            </w:r>
            <w:r>
              <w:rPr>
                <w:rtl/>
              </w:rPr>
              <w:t>ل</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9734C8">
        <w:rPr>
          <w:rtl/>
        </w:rPr>
        <w:t>وله أيضاً:</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ف</w:t>
            </w:r>
            <w:r>
              <w:rPr>
                <w:rFonts w:hint="cs"/>
                <w:rtl/>
              </w:rPr>
              <w:t>َ</w:t>
            </w:r>
            <w:r>
              <w:rPr>
                <w:rtl/>
              </w:rPr>
              <w:t>ك</w:t>
            </w:r>
            <w:r>
              <w:rPr>
                <w:rFonts w:hint="cs"/>
                <w:rtl/>
              </w:rPr>
              <w:t>ُ</w:t>
            </w:r>
            <w:r>
              <w:rPr>
                <w:rtl/>
              </w:rPr>
              <w:t>ل</w:t>
            </w:r>
            <w:r>
              <w:rPr>
                <w:rFonts w:hint="cs"/>
                <w:rtl/>
              </w:rPr>
              <w:t>ُّ</w:t>
            </w:r>
            <w:r>
              <w:rPr>
                <w:rtl/>
              </w:rPr>
              <w:t xml:space="preserve"> إمامي</w:t>
            </w:r>
            <w:r>
              <w:rPr>
                <w:rFonts w:hint="cs"/>
                <w:rtl/>
              </w:rPr>
              <w:t>ٌ</w:t>
            </w:r>
            <w:r>
              <w:rPr>
                <w:rtl/>
              </w:rPr>
              <w:t xml:space="preserve"> يجيء ك</w:t>
            </w:r>
            <w:r>
              <w:rPr>
                <w:rFonts w:hint="cs"/>
                <w:rtl/>
              </w:rPr>
              <w:t>َ</w:t>
            </w:r>
            <w:r>
              <w:rPr>
                <w:rtl/>
              </w:rPr>
              <w:t>ان</w:t>
            </w:r>
            <w:r>
              <w:rPr>
                <w:rFonts w:hint="cs"/>
                <w:rtl/>
              </w:rPr>
              <w:t>َّ</w:t>
            </w:r>
            <w:r>
              <w:rPr>
                <w:rtl/>
              </w:rPr>
              <w:t>ما</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على خ</w:t>
            </w:r>
            <w:r>
              <w:rPr>
                <w:rFonts w:hint="cs"/>
                <w:rtl/>
              </w:rPr>
              <w:t>َ</w:t>
            </w:r>
            <w:r>
              <w:rPr>
                <w:rtl/>
              </w:rPr>
              <w:t>د</w:t>
            </w:r>
            <w:r>
              <w:rPr>
                <w:rFonts w:hint="cs"/>
                <w:rtl/>
              </w:rPr>
              <w:t>ِ</w:t>
            </w:r>
            <w:r>
              <w:rPr>
                <w:rtl/>
              </w:rPr>
              <w:t>ه</w:t>
            </w:r>
            <w:r>
              <w:rPr>
                <w:rFonts w:hint="cs"/>
                <w:rtl/>
              </w:rPr>
              <w:t>ِ</w:t>
            </w:r>
            <w:r>
              <w:rPr>
                <w:rtl/>
              </w:rPr>
              <w:t xml:space="preserve"> الشغرى وفي و</w:t>
            </w:r>
            <w:r>
              <w:rPr>
                <w:rFonts w:hint="cs"/>
                <w:rtl/>
              </w:rPr>
              <w:t>َ</w:t>
            </w:r>
            <w:r>
              <w:rPr>
                <w:rtl/>
              </w:rPr>
              <w:t>جه</w:t>
            </w:r>
            <w:r>
              <w:rPr>
                <w:rFonts w:hint="cs"/>
                <w:rtl/>
              </w:rPr>
              <w:t>ِ</w:t>
            </w:r>
            <w:r>
              <w:rPr>
                <w:rtl/>
              </w:rPr>
              <w:t>ه</w:t>
            </w:r>
            <w:r>
              <w:rPr>
                <w:rFonts w:hint="cs"/>
                <w:rtl/>
              </w:rPr>
              <w:t>ِ</w:t>
            </w:r>
            <w:r>
              <w:rPr>
                <w:rtl/>
              </w:rPr>
              <w:t xml:space="preserve"> الب</w:t>
            </w:r>
            <w:r>
              <w:rPr>
                <w:rFonts w:hint="cs"/>
                <w:rtl/>
              </w:rPr>
              <w:t>َ</w:t>
            </w:r>
            <w:r>
              <w:rPr>
                <w:rtl/>
              </w:rPr>
              <w:t>در</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أعيان الشيعة 10: 85</w:t>
      </w:r>
      <w:r w:rsidR="00E018CE">
        <w:rPr>
          <w:rtl/>
        </w:rPr>
        <w:t>.</w:t>
      </w:r>
      <w:r w:rsidRPr="00854B79">
        <w:rPr>
          <w:rtl/>
        </w:rPr>
        <w:t xml:space="preserve"> الكُنى والألقاب 1: 433</w:t>
      </w:r>
      <w:r w:rsidR="00E018CE">
        <w:rPr>
          <w:rtl/>
        </w:rPr>
        <w:t>.</w:t>
      </w:r>
      <w:r w:rsidRPr="00854B79">
        <w:rPr>
          <w:rtl/>
        </w:rPr>
        <w:t xml:space="preserve"> تأسيس الشيعة: 206</w:t>
      </w:r>
      <w:r w:rsidR="00E018CE">
        <w:rPr>
          <w:rtl/>
        </w:rPr>
        <w:t>.</w:t>
      </w:r>
      <w:r w:rsidRPr="00854B79">
        <w:rPr>
          <w:rtl/>
        </w:rPr>
        <w:t xml:space="preserve"> أمل الآمل: 311/948</w:t>
      </w:r>
      <w:r w:rsidR="00E018CE">
        <w:rPr>
          <w:rtl/>
        </w:rPr>
        <w:t>.</w:t>
      </w:r>
      <w:r w:rsidRPr="00854B79">
        <w:rPr>
          <w:rtl/>
        </w:rPr>
        <w:t xml:space="preserve"> معالم العلماء: 14</w:t>
      </w:r>
      <w:r w:rsidR="00E018CE">
        <w:rPr>
          <w:rtl/>
        </w:rPr>
        <w:t>.</w:t>
      </w:r>
      <w:r w:rsidRPr="00854B79">
        <w:rPr>
          <w:rtl/>
        </w:rPr>
        <w:t xml:space="preserve"> معجم الأُدباء 19: 92</w:t>
      </w:r>
      <w:r w:rsidR="00E018CE">
        <w:rPr>
          <w:rtl/>
        </w:rPr>
        <w:t>.</w:t>
      </w:r>
      <w:r w:rsidRPr="00854B79">
        <w:rPr>
          <w:rtl/>
        </w:rPr>
        <w:t xml:space="preserve"> النجوم الزاهرة 4: 67</w:t>
      </w:r>
      <w:r w:rsidR="00E018CE">
        <w:rPr>
          <w:rtl/>
        </w:rPr>
        <w:t>.</w:t>
      </w:r>
      <w:r w:rsidRPr="00854B79">
        <w:rPr>
          <w:rtl/>
        </w:rPr>
        <w:t xml:space="preserve"> وفيات الأعيان 4: 421</w:t>
      </w:r>
      <w:r w:rsidR="00E018CE">
        <w:rPr>
          <w:rtl/>
        </w:rPr>
        <w:t>.</w:t>
      </w:r>
      <w:r w:rsidRPr="00854B79">
        <w:rPr>
          <w:rtl/>
        </w:rPr>
        <w:t xml:space="preserve"> سِيَر أعلام النبلاء 16: 131/88</w:t>
      </w:r>
      <w:r w:rsidR="00E018CE">
        <w:rPr>
          <w:rtl/>
        </w:rPr>
        <w:t>.</w:t>
      </w:r>
      <w:r w:rsidRPr="00854B79">
        <w:rPr>
          <w:rtl/>
        </w:rPr>
        <w:t xml:space="preserve"> نفح الطيب 1: 293 و 3: 164</w:t>
      </w:r>
      <w:r w:rsidR="00E018CE">
        <w:rPr>
          <w:rtl/>
        </w:rPr>
        <w:t>.</w:t>
      </w:r>
      <w:r w:rsidRPr="00854B79">
        <w:rPr>
          <w:rtl/>
        </w:rPr>
        <w:t xml:space="preserve"> العِبَر 2: 114</w:t>
      </w:r>
      <w:r w:rsidR="00E018CE">
        <w:rPr>
          <w:rtl/>
        </w:rPr>
        <w:t>.</w:t>
      </w:r>
      <w:r w:rsidRPr="00854B79">
        <w:rPr>
          <w:rtl/>
        </w:rPr>
        <w:t xml:space="preserve"> شذرات الذهب 3: 41</w:t>
      </w:r>
      <w:r w:rsidR="00E018CE">
        <w:rPr>
          <w:rtl/>
        </w:rPr>
        <w:t>.</w:t>
      </w:r>
      <w:r w:rsidRPr="00854B79">
        <w:rPr>
          <w:rtl/>
        </w:rPr>
        <w:t xml:space="preserve"> البداية والنهاية 11: 274.</w:t>
      </w:r>
    </w:p>
    <w:p w:rsidR="00854B79" w:rsidRPr="00A8769A" w:rsidRDefault="00854B79" w:rsidP="008E5FD3">
      <w:pPr>
        <w:pStyle w:val="libBold1"/>
        <w:rPr>
          <w:rStyle w:val="libNormalChar"/>
          <w:rtl/>
        </w:rPr>
      </w:pPr>
      <w:r w:rsidRPr="009734C8">
        <w:rPr>
          <w:rtl/>
        </w:rPr>
        <w:t>أبو القاسم، محمّد بن رهيب الحميري:</w:t>
      </w:r>
    </w:p>
    <w:p w:rsidR="00854B79" w:rsidRPr="009734C8" w:rsidRDefault="00854B79" w:rsidP="00854B79">
      <w:pPr>
        <w:pStyle w:val="libNormal"/>
        <w:rPr>
          <w:rtl/>
        </w:rPr>
      </w:pPr>
      <w:r w:rsidRPr="00854B79">
        <w:rPr>
          <w:rtl/>
        </w:rPr>
        <w:t>أديباً بارعاً من أُدباء الشيعة، وُلد في البصرة ونشأ بها، ثمّ انتقل للسكن في بغداد، وكان مختصّاً بالحسن بن سهل.</w:t>
      </w:r>
    </w:p>
    <w:p w:rsidR="00854B79" w:rsidRPr="009734C8" w:rsidRDefault="00854B79" w:rsidP="00854B79">
      <w:pPr>
        <w:pStyle w:val="libNormal"/>
        <w:rPr>
          <w:rtl/>
        </w:rPr>
      </w:pPr>
      <w:r w:rsidRPr="00854B79">
        <w:rPr>
          <w:rtl/>
        </w:rPr>
        <w:t>تُوفِّي عام مائتين ونَيّف وعشرين هجريّة.</w:t>
      </w:r>
    </w:p>
    <w:p w:rsidR="00854B79" w:rsidRPr="00A8769A" w:rsidRDefault="00854B79" w:rsidP="008E5FD3">
      <w:pPr>
        <w:pStyle w:val="libBold1"/>
        <w:rPr>
          <w:rStyle w:val="libNormalChar"/>
          <w:rtl/>
        </w:rPr>
      </w:pPr>
      <w:r w:rsidRPr="009734C8">
        <w:rPr>
          <w:rtl/>
        </w:rPr>
        <w:t>راجع:</w:t>
      </w:r>
    </w:p>
    <w:p w:rsidR="0066137A" w:rsidRDefault="00854B79" w:rsidP="00854B79">
      <w:pPr>
        <w:pStyle w:val="libNormal"/>
        <w:rPr>
          <w:rtl/>
        </w:rPr>
      </w:pPr>
      <w:r w:rsidRPr="00854B79">
        <w:rPr>
          <w:rtl/>
        </w:rPr>
        <w:t>أعيان الشيعة 10: 96</w:t>
      </w:r>
      <w:r w:rsidR="00E018CE">
        <w:rPr>
          <w:rtl/>
        </w:rPr>
        <w:t>.</w:t>
      </w:r>
      <w:r w:rsidRPr="00854B79">
        <w:rPr>
          <w:rtl/>
        </w:rPr>
        <w:t xml:space="preserve"> الأغاني 19: 73.</w:t>
      </w:r>
    </w:p>
    <w:p w:rsidR="00854B79" w:rsidRPr="00A8769A" w:rsidRDefault="00854B79" w:rsidP="008E5FD3">
      <w:pPr>
        <w:pStyle w:val="libBold1"/>
        <w:rPr>
          <w:rStyle w:val="libNormalChar"/>
          <w:rtl/>
        </w:rPr>
      </w:pPr>
      <w:r w:rsidRPr="009734C8">
        <w:rPr>
          <w:rtl/>
        </w:rPr>
        <w:t>الصولي، محمّد بن يحيى بن عبد الله بن صول تكين:</w:t>
      </w:r>
    </w:p>
    <w:p w:rsidR="00854B79" w:rsidRPr="009734C8" w:rsidRDefault="00854B79" w:rsidP="00854B79">
      <w:pPr>
        <w:pStyle w:val="libNormal"/>
        <w:rPr>
          <w:rtl/>
        </w:rPr>
      </w:pPr>
      <w:r w:rsidRPr="00854B79">
        <w:rPr>
          <w:rtl/>
        </w:rPr>
        <w:t>الكاتب المعروف.</w:t>
      </w:r>
    </w:p>
    <w:p w:rsidR="00854B79" w:rsidRPr="009734C8" w:rsidRDefault="00854B79" w:rsidP="00854B79">
      <w:pPr>
        <w:pStyle w:val="libNormal"/>
        <w:rPr>
          <w:rtl/>
        </w:rPr>
      </w:pPr>
      <w:r w:rsidRPr="00854B79">
        <w:rPr>
          <w:rtl/>
        </w:rPr>
        <w:t>وُلِدَ في حدود عام (255 هـ)، وكان جَدّه (صول تكين) الذين يُنسب إليه من ملوك جرجان.</w:t>
      </w:r>
    </w:p>
    <w:p w:rsidR="00854B79" w:rsidRPr="009734C8" w:rsidRDefault="00854B79" w:rsidP="00854B79">
      <w:pPr>
        <w:pStyle w:val="libNormal"/>
        <w:rPr>
          <w:rtl/>
        </w:rPr>
      </w:pPr>
      <w:r w:rsidRPr="00854B79">
        <w:rPr>
          <w:rtl/>
        </w:rPr>
        <w:t>كان واسع الرواية، حسن الحفظ للآداب، عالِمَاً، محدِّثاً، شاعراً، أديباً، وكان نديماً للمكتفي والراضي بالله والمقتدر العباسِيِّيْن، وله مصنّفات كثيرة.</w:t>
      </w:r>
    </w:p>
    <w:p w:rsidR="00854B79" w:rsidRPr="009734C8" w:rsidRDefault="00854B79" w:rsidP="00854B79">
      <w:pPr>
        <w:pStyle w:val="libNormal"/>
        <w:rPr>
          <w:rtl/>
        </w:rPr>
      </w:pPr>
      <w:r w:rsidRPr="00854B79">
        <w:rPr>
          <w:rtl/>
        </w:rPr>
        <w:t>كان يُعَدُّ من شعراء أهل البيت (عليهم السلام).</w:t>
      </w:r>
    </w:p>
    <w:p w:rsidR="00854B79" w:rsidRPr="009734C8" w:rsidRDefault="00854B79" w:rsidP="00854B79">
      <w:pPr>
        <w:pStyle w:val="libNormal"/>
        <w:rPr>
          <w:rtl/>
        </w:rPr>
      </w:pPr>
      <w:r w:rsidRPr="00854B79">
        <w:rPr>
          <w:rtl/>
        </w:rPr>
        <w:t>تُوفِّي عام (335 هـ) بالبصرة، وقيل: عام (336 هـ).</w:t>
      </w:r>
    </w:p>
    <w:p w:rsidR="00854B79" w:rsidRPr="00A8769A" w:rsidRDefault="00854B79" w:rsidP="008E5FD3">
      <w:pPr>
        <w:pStyle w:val="libBold1"/>
        <w:rPr>
          <w:rStyle w:val="libNormalChar"/>
          <w:rtl/>
        </w:rPr>
      </w:pPr>
      <w:r w:rsidRPr="009734C8">
        <w:rPr>
          <w:rtl/>
        </w:rPr>
        <w:t>انظر ترجمته في:</w:t>
      </w:r>
    </w:p>
    <w:p w:rsidR="00854B79" w:rsidRPr="009734C8" w:rsidRDefault="00854B79" w:rsidP="00854B79">
      <w:pPr>
        <w:pStyle w:val="libNormal"/>
        <w:rPr>
          <w:rtl/>
        </w:rPr>
      </w:pPr>
      <w:r w:rsidRPr="00854B79">
        <w:rPr>
          <w:rtl/>
        </w:rPr>
        <w:t>معالم العلماء: 152</w:t>
      </w:r>
      <w:r w:rsidR="00E018CE">
        <w:rPr>
          <w:rtl/>
        </w:rPr>
        <w:t>.</w:t>
      </w:r>
      <w:r w:rsidRPr="00854B79">
        <w:rPr>
          <w:rtl/>
        </w:rPr>
        <w:t xml:space="preserve"> أعيان الشيعة 10: 97</w:t>
      </w:r>
      <w:r w:rsidR="00E018CE">
        <w:rPr>
          <w:rtl/>
        </w:rPr>
        <w:t>.</w:t>
      </w:r>
      <w:r w:rsidRPr="00854B79">
        <w:rPr>
          <w:rtl/>
        </w:rPr>
        <w:t xml:space="preserve"> الكُنى والألقاب 2: 392</w:t>
      </w:r>
      <w:r w:rsidR="00E018CE">
        <w:rPr>
          <w:rtl/>
        </w:rPr>
        <w:t>.</w:t>
      </w:r>
      <w:r w:rsidRPr="00854B79">
        <w:rPr>
          <w:rtl/>
        </w:rPr>
        <w:t xml:space="preserve"> تنقيح المقال 1: 21</w:t>
      </w:r>
      <w:r w:rsidR="00E018CE">
        <w:rPr>
          <w:rtl/>
        </w:rPr>
        <w:t>.</w:t>
      </w:r>
      <w:r w:rsidRPr="00854B79">
        <w:rPr>
          <w:rtl/>
        </w:rPr>
        <w:t xml:space="preserve"> تأسيس الشيعة: 77</w:t>
      </w:r>
      <w:r w:rsidR="00E018CE">
        <w:rPr>
          <w:rtl/>
        </w:rPr>
        <w:t>.</w:t>
      </w:r>
      <w:r w:rsidRPr="00854B79">
        <w:rPr>
          <w:rtl/>
        </w:rPr>
        <w:t xml:space="preserve"> تاريخ بغداد 3: 427</w:t>
      </w:r>
      <w:r w:rsidR="00E018CE">
        <w:rPr>
          <w:rtl/>
        </w:rPr>
        <w:t>.</w:t>
      </w:r>
      <w:r w:rsidRPr="00854B79">
        <w:rPr>
          <w:rtl/>
        </w:rPr>
        <w:t xml:space="preserve"> البداية والنهاية 11: 219</w:t>
      </w:r>
      <w:r w:rsidR="00E018CE">
        <w:rPr>
          <w:rtl/>
        </w:rPr>
        <w:t>.</w:t>
      </w:r>
      <w:r w:rsidRPr="00854B79">
        <w:rPr>
          <w:rtl/>
        </w:rPr>
        <w:t xml:space="preserve"> الأنساب 8: 110</w:t>
      </w:r>
      <w:r w:rsidR="00E018CE">
        <w:rPr>
          <w:rtl/>
        </w:rPr>
        <w:t>.</w:t>
      </w:r>
      <w:r w:rsidRPr="00854B79">
        <w:rPr>
          <w:rtl/>
        </w:rPr>
        <w:t xml:space="preserve"> معجم الشعراء: 431</w:t>
      </w:r>
      <w:r w:rsidR="00E018CE">
        <w:rPr>
          <w:rtl/>
        </w:rPr>
        <w:t>.</w:t>
      </w:r>
      <w:r w:rsidRPr="00854B79">
        <w:rPr>
          <w:rtl/>
        </w:rPr>
        <w:t xml:space="preserve"> معجم الأُدباء 19: 109</w:t>
      </w:r>
      <w:r w:rsidR="00E018CE">
        <w:rPr>
          <w:rtl/>
        </w:rPr>
        <w:t>.</w:t>
      </w:r>
      <w:r w:rsidRPr="00854B79">
        <w:rPr>
          <w:rtl/>
        </w:rPr>
        <w:t xml:space="preserve"> نزهة الألباء: 188</w:t>
      </w:r>
      <w:r w:rsidR="00E018CE">
        <w:rPr>
          <w:rtl/>
        </w:rPr>
        <w:t>.</w:t>
      </w:r>
      <w:r w:rsidRPr="00854B79">
        <w:rPr>
          <w:rtl/>
        </w:rPr>
        <w:t xml:space="preserve"> المنتظم 6: 359</w:t>
      </w:r>
      <w:r w:rsidR="00E018CE">
        <w:rPr>
          <w:rtl/>
        </w:rPr>
        <w:t>.</w:t>
      </w:r>
      <w:r w:rsidRPr="00854B79">
        <w:rPr>
          <w:rtl/>
        </w:rPr>
        <w:t xml:space="preserve"> شذرات الذهب 2: 339</w:t>
      </w:r>
      <w:r w:rsidR="00E018CE">
        <w:rPr>
          <w:rtl/>
        </w:rPr>
        <w:t>.</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لسان الميزان 5: 427</w:t>
      </w:r>
      <w:r w:rsidR="00E018CE">
        <w:rPr>
          <w:rtl/>
        </w:rPr>
        <w:t>.</w:t>
      </w:r>
      <w:r w:rsidRPr="00854B79">
        <w:rPr>
          <w:rtl/>
        </w:rPr>
        <w:t xml:space="preserve"> سِيَر أعلام النبلاء 15: 302/142</w:t>
      </w:r>
      <w:r w:rsidR="00E018CE">
        <w:rPr>
          <w:rtl/>
        </w:rPr>
        <w:t>.</w:t>
      </w:r>
      <w:r w:rsidRPr="00854B79">
        <w:rPr>
          <w:rtl/>
        </w:rPr>
        <w:t xml:space="preserve"> وفيات الأعيان 4: 356</w:t>
      </w:r>
      <w:r w:rsidR="00E018CE">
        <w:rPr>
          <w:rtl/>
        </w:rPr>
        <w:t>.</w:t>
      </w:r>
      <w:r w:rsidRPr="00854B79">
        <w:rPr>
          <w:rtl/>
        </w:rPr>
        <w:t xml:space="preserve"> النجوم الزاهرة 3: 296.</w:t>
      </w:r>
    </w:p>
    <w:p w:rsidR="00854B79" w:rsidRPr="00A8769A" w:rsidRDefault="00854B79" w:rsidP="008E5FD3">
      <w:pPr>
        <w:pStyle w:val="libBold1"/>
        <w:rPr>
          <w:rStyle w:val="libNormalChar"/>
          <w:rtl/>
        </w:rPr>
      </w:pPr>
      <w:r w:rsidRPr="009734C8">
        <w:rPr>
          <w:rtl/>
        </w:rPr>
        <w:t>أبو الفتح، محمود بن الحسين بن السندي بن شاهك الرملي:</w:t>
      </w:r>
    </w:p>
    <w:p w:rsidR="00854B79" w:rsidRPr="009734C8" w:rsidRDefault="00854B79" w:rsidP="00854B79">
      <w:pPr>
        <w:pStyle w:val="libNormal"/>
        <w:rPr>
          <w:rtl/>
        </w:rPr>
      </w:pPr>
      <w:r w:rsidRPr="00854B79">
        <w:rPr>
          <w:rtl/>
        </w:rPr>
        <w:t>وُلِدَ في قرية من قُرى سجستان، وكان أديباً شاعراً، ومنجِّماً متكلِّماً، ومصنِّفاً عالِماً له مصنّفات كثيرة في شتى العلوم والمعارف، وكان يُعَدُّ شاعر زمانه.</w:t>
      </w:r>
    </w:p>
    <w:p w:rsidR="00854B79" w:rsidRPr="009734C8" w:rsidRDefault="00854B79" w:rsidP="00854B79">
      <w:pPr>
        <w:pStyle w:val="libNormal"/>
        <w:rPr>
          <w:rtl/>
        </w:rPr>
      </w:pPr>
      <w:r w:rsidRPr="00854B79">
        <w:rPr>
          <w:rtl/>
        </w:rPr>
        <w:t>تُوفِّي عام (355 هـ)، وله قصائد في مدح أهل البيت (عليهم السلام).</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أعيان الشيعة 10: 153</w:t>
      </w:r>
      <w:r w:rsidR="00E018CE">
        <w:rPr>
          <w:rtl/>
        </w:rPr>
        <w:t>.</w:t>
      </w:r>
      <w:r w:rsidRPr="00854B79">
        <w:rPr>
          <w:rtl/>
        </w:rPr>
        <w:t xml:space="preserve"> تأسيس الشيعة: 204</w:t>
      </w:r>
      <w:r w:rsidR="00E018CE">
        <w:rPr>
          <w:rtl/>
        </w:rPr>
        <w:t>.</w:t>
      </w:r>
      <w:r w:rsidRPr="00854B79">
        <w:rPr>
          <w:rtl/>
        </w:rPr>
        <w:t xml:space="preserve"> معالم العلماء: 149</w:t>
      </w:r>
      <w:r w:rsidR="00E018CE">
        <w:rPr>
          <w:rtl/>
        </w:rPr>
        <w:t>.</w:t>
      </w:r>
      <w:r w:rsidRPr="00854B79">
        <w:rPr>
          <w:rtl/>
        </w:rPr>
        <w:t xml:space="preserve"> مروج الذهب 4: 266</w:t>
      </w:r>
      <w:r w:rsidR="00E018CE">
        <w:rPr>
          <w:rtl/>
        </w:rPr>
        <w:t>.</w:t>
      </w:r>
      <w:r w:rsidRPr="00854B79">
        <w:rPr>
          <w:rtl/>
        </w:rPr>
        <w:t xml:space="preserve"> شذرات الذهب 3: 37</w:t>
      </w:r>
      <w:r w:rsidR="00E018CE">
        <w:rPr>
          <w:rtl/>
        </w:rPr>
        <w:t>.</w:t>
      </w:r>
      <w:r w:rsidRPr="00854B79">
        <w:rPr>
          <w:rtl/>
        </w:rPr>
        <w:t xml:space="preserve"> سِيَر أعلام النبلاء 16: 285</w:t>
      </w:r>
      <w:r w:rsidR="00E018CE">
        <w:rPr>
          <w:rtl/>
        </w:rPr>
        <w:t>.</w:t>
      </w:r>
      <w:r w:rsidRPr="00854B79">
        <w:rPr>
          <w:rtl/>
        </w:rPr>
        <w:t xml:space="preserve"> العِبَر 2: 110</w:t>
      </w:r>
      <w:r w:rsidR="00E018CE">
        <w:rPr>
          <w:rtl/>
        </w:rPr>
        <w:t>.</w:t>
      </w:r>
      <w:r w:rsidRPr="00854B79">
        <w:rPr>
          <w:rtl/>
        </w:rPr>
        <w:t xml:space="preserve"> يتيمة الدهر 1: 285</w:t>
      </w:r>
      <w:r w:rsidR="00E018CE">
        <w:rPr>
          <w:rtl/>
        </w:rPr>
        <w:t>.</w:t>
      </w:r>
      <w:r w:rsidRPr="00854B79">
        <w:rPr>
          <w:rtl/>
        </w:rPr>
        <w:t xml:space="preserve"> فهرست ابن النديم: 322/22.</w:t>
      </w:r>
    </w:p>
    <w:p w:rsidR="00854B79" w:rsidRPr="00A8769A" w:rsidRDefault="00854B79" w:rsidP="008E5FD3">
      <w:pPr>
        <w:pStyle w:val="libBold1"/>
        <w:rPr>
          <w:rStyle w:val="libNormalChar"/>
          <w:rtl/>
        </w:rPr>
      </w:pPr>
      <w:r w:rsidRPr="009734C8">
        <w:rPr>
          <w:rtl/>
        </w:rPr>
        <w:t>صريع الغواني، مسلم بن الوليد الأنصاري الكوفي:</w:t>
      </w:r>
    </w:p>
    <w:p w:rsidR="00854B79" w:rsidRPr="009734C8" w:rsidRDefault="00854B79" w:rsidP="00854B79">
      <w:pPr>
        <w:pStyle w:val="libNormal"/>
        <w:rPr>
          <w:rtl/>
        </w:rPr>
      </w:pPr>
      <w:r w:rsidRPr="00854B79">
        <w:rPr>
          <w:rtl/>
        </w:rPr>
        <w:t>كان شاعراً مفوّهاً مدّاحاً، يُعَدُّ حامِلاً للواء الشعر، وَلِيَ في خلافة المأمون بريد جرجان، فلم يزل هناك حتّى مات.</w:t>
      </w:r>
    </w:p>
    <w:p w:rsidR="00854B79" w:rsidRPr="009734C8" w:rsidRDefault="00854B79" w:rsidP="00D65DB9">
      <w:pPr>
        <w:pStyle w:val="libNormal"/>
        <w:rPr>
          <w:rtl/>
        </w:rPr>
      </w:pPr>
      <w:r w:rsidRPr="009734C8">
        <w:rPr>
          <w:rtl/>
        </w:rPr>
        <w:t>قيل:</w:t>
      </w:r>
      <w:r w:rsidR="00D65DB9">
        <w:rPr>
          <w:rFonts w:hint="cs"/>
          <w:rtl/>
        </w:rPr>
        <w:t xml:space="preserve"> </w:t>
      </w:r>
      <w:r w:rsidRPr="00854B79">
        <w:rPr>
          <w:rtl/>
        </w:rPr>
        <w:t>إنّه أوّل من ألطف في المعاني، ورقَّق في القول.</w:t>
      </w:r>
    </w:p>
    <w:p w:rsidR="00854B79" w:rsidRPr="00A8769A" w:rsidRDefault="00854B79" w:rsidP="008E5FD3">
      <w:pPr>
        <w:pStyle w:val="libBold1"/>
        <w:rPr>
          <w:rStyle w:val="libNormalChar"/>
          <w:rtl/>
        </w:rPr>
      </w:pPr>
      <w:r w:rsidRPr="009734C8">
        <w:rPr>
          <w:rtl/>
        </w:rPr>
        <w:t>أُسْمِي بصريع الغواني لقوله:</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هل العيش</w:t>
            </w:r>
            <w:r>
              <w:rPr>
                <w:rFonts w:hint="cs"/>
                <w:rtl/>
              </w:rPr>
              <w:t>ُ</w:t>
            </w:r>
            <w:r>
              <w:rPr>
                <w:rtl/>
              </w:rPr>
              <w:t xml:space="preserve"> إلا أن تروح مع الص</w:t>
            </w:r>
            <w:r>
              <w:rPr>
                <w:rFonts w:hint="cs"/>
                <w:rtl/>
              </w:rPr>
              <w:t>ِّ</w:t>
            </w:r>
            <w:r>
              <w:rPr>
                <w:rtl/>
              </w:rPr>
              <w:t>با</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وتغدو صريع</w:t>
            </w:r>
            <w:r>
              <w:rPr>
                <w:rFonts w:hint="cs"/>
                <w:rtl/>
              </w:rPr>
              <w:t>َ</w:t>
            </w:r>
            <w:r>
              <w:rPr>
                <w:rtl/>
              </w:rPr>
              <w:t xml:space="preserve"> الكأس</w:t>
            </w:r>
            <w:r>
              <w:rPr>
                <w:rFonts w:hint="cs"/>
                <w:rtl/>
              </w:rPr>
              <w:t>ِ</w:t>
            </w:r>
            <w:r>
              <w:rPr>
                <w:rtl/>
              </w:rPr>
              <w:t xml:space="preserve"> والأعين</w:t>
            </w:r>
            <w:r>
              <w:rPr>
                <w:rFonts w:hint="cs"/>
                <w:rtl/>
              </w:rPr>
              <w:t>ِ</w:t>
            </w:r>
            <w:r>
              <w:rPr>
                <w:rtl/>
              </w:rPr>
              <w:t xml:space="preserve"> الن</w:t>
            </w:r>
            <w:r>
              <w:rPr>
                <w:rFonts w:hint="cs"/>
                <w:rtl/>
              </w:rPr>
              <w:t>ُّ</w:t>
            </w:r>
            <w:r>
              <w:rPr>
                <w:rtl/>
              </w:rPr>
              <w:t>جل</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9734C8">
        <w:rPr>
          <w:rtl/>
        </w:rPr>
        <w:t>وقيل:</w:t>
      </w:r>
    </w:p>
    <w:p w:rsidR="00854B79" w:rsidRPr="009734C8" w:rsidRDefault="00854B79" w:rsidP="00D65DB9">
      <w:pPr>
        <w:pStyle w:val="libNormal"/>
        <w:rPr>
          <w:rtl/>
        </w:rPr>
      </w:pPr>
      <w:r w:rsidRPr="00854B79">
        <w:rPr>
          <w:rtl/>
        </w:rPr>
        <w:t>إنّه كان كارِهاً لهذا اللقب، غير راغب بمناداته به.</w:t>
      </w:r>
      <w:r w:rsidR="00D65DB9">
        <w:rPr>
          <w:rFonts w:hint="cs"/>
          <w:rtl/>
        </w:rPr>
        <w:t xml:space="preserve"> </w:t>
      </w:r>
      <w:r w:rsidRPr="00854B79">
        <w:rPr>
          <w:rtl/>
        </w:rPr>
        <w:t>كان في أوّل الأمر أُستاذاً لِدِعِْبل الخزاعي الذي تأثّر به كثيراً.</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الكُنى والألقاب 1: 432</w:t>
      </w:r>
      <w:r w:rsidR="00E018CE">
        <w:rPr>
          <w:rtl/>
        </w:rPr>
        <w:t>.</w:t>
      </w:r>
      <w:r w:rsidRPr="00854B79">
        <w:rPr>
          <w:rtl/>
        </w:rPr>
        <w:t xml:space="preserve"> معالم العلماء: 152</w:t>
      </w:r>
      <w:r w:rsidR="00E018CE">
        <w:rPr>
          <w:rtl/>
        </w:rPr>
        <w:t>.</w:t>
      </w:r>
      <w:r w:rsidRPr="00854B79">
        <w:rPr>
          <w:rtl/>
        </w:rPr>
        <w:t xml:space="preserve"> الأغاني 24: 18</w:t>
      </w:r>
      <w:r w:rsidR="00E018CE">
        <w:rPr>
          <w:rtl/>
        </w:rPr>
        <w:t>.</w:t>
      </w:r>
      <w:r w:rsidRPr="00854B79">
        <w:rPr>
          <w:rtl/>
        </w:rPr>
        <w:t xml:space="preserve"> الشعر والشعراء: 564</w:t>
      </w:r>
      <w:r w:rsidR="00E018CE">
        <w:rPr>
          <w:rtl/>
        </w:rPr>
        <w:t>.</w:t>
      </w:r>
      <w:r w:rsidRPr="00854B79">
        <w:rPr>
          <w:rtl/>
        </w:rPr>
        <w:t xml:space="preserve"> سِيَر أعلام النبلاء 8: 365/106</w:t>
      </w:r>
      <w:r w:rsidR="00E018CE">
        <w:rPr>
          <w:rtl/>
        </w:rPr>
        <w:t>.</w:t>
      </w:r>
      <w:r w:rsidRPr="00854B79">
        <w:rPr>
          <w:rtl/>
        </w:rPr>
        <w:t xml:space="preserve"> التاريخ الكبير 6:25</w:t>
      </w:r>
      <w:r w:rsidR="00E018CE">
        <w:rPr>
          <w:rtl/>
        </w:rPr>
        <w:t>.</w:t>
      </w:r>
      <w:r w:rsidRPr="00854B79">
        <w:rPr>
          <w:rtl/>
        </w:rPr>
        <w:t xml:space="preserve"> تاريخ بغداد 13: 96.</w:t>
      </w:r>
    </w:p>
    <w:p w:rsidR="00854B79" w:rsidRPr="00A8769A" w:rsidRDefault="00854B79" w:rsidP="008E5FD3">
      <w:pPr>
        <w:pStyle w:val="libBold1"/>
        <w:rPr>
          <w:rStyle w:val="libNormalChar"/>
          <w:rtl/>
        </w:rPr>
      </w:pPr>
      <w:r w:rsidRPr="009734C8">
        <w:rPr>
          <w:rtl/>
        </w:rPr>
        <w:t>الفَرَّاء، معاذ بن مسلم الكوفي:</w:t>
      </w:r>
    </w:p>
    <w:p w:rsidR="00854B79" w:rsidRPr="009734C8" w:rsidRDefault="00854B79" w:rsidP="00D65DB9">
      <w:pPr>
        <w:pStyle w:val="libNormal"/>
        <w:rPr>
          <w:rtl/>
        </w:rPr>
      </w:pPr>
      <w:r w:rsidRPr="00854B79">
        <w:rPr>
          <w:rtl/>
        </w:rPr>
        <w:t>النحوي المشهور، وأُستاذ الكسائي.</w:t>
      </w:r>
      <w:r w:rsidR="00D65DB9">
        <w:rPr>
          <w:rFonts w:hint="cs"/>
          <w:rtl/>
        </w:rPr>
        <w:t xml:space="preserve"> </w:t>
      </w:r>
      <w:r w:rsidRPr="00854B79">
        <w:rPr>
          <w:rtl/>
        </w:rPr>
        <w:t>كان أوّل مَنْ وَضَعَ علم التصريف، وشهرته بذلك واسعة، وكان مِن أصحاب الصادِقَين (عليهما السلام)، وروى الحديث عن جعفر بن محمّد (عليه السلام).</w:t>
      </w:r>
    </w:p>
    <w:p w:rsidR="00854B79" w:rsidRPr="009734C8" w:rsidRDefault="00854B79" w:rsidP="00854B79">
      <w:pPr>
        <w:pStyle w:val="libNormal"/>
        <w:rPr>
          <w:rtl/>
        </w:rPr>
      </w:pPr>
      <w:r w:rsidRPr="00854B79">
        <w:rPr>
          <w:rtl/>
        </w:rPr>
        <w:t>أُسْمِي الهرّاء؛ لأنّه كان يبيع الثياب الهرويّة.</w:t>
      </w:r>
    </w:p>
    <w:p w:rsidR="00854B79" w:rsidRPr="00854B79" w:rsidRDefault="00854B79" w:rsidP="007757AC">
      <w:pPr>
        <w:pStyle w:val="libNormal"/>
      </w:pPr>
      <w:r>
        <w:rPr>
          <w:rtl/>
        </w:rPr>
        <w:br w:type="page"/>
      </w:r>
    </w:p>
    <w:p w:rsidR="00854B79" w:rsidRPr="009734C8" w:rsidRDefault="00854B79" w:rsidP="00854B79">
      <w:pPr>
        <w:pStyle w:val="libNormal"/>
        <w:rPr>
          <w:rtl/>
        </w:rPr>
      </w:pPr>
      <w:r w:rsidRPr="00854B79">
        <w:rPr>
          <w:rtl/>
        </w:rPr>
        <w:lastRenderedPageBreak/>
        <w:t>تُوفِّي سنة (187 هـ)، وقيل 195 هـ عن عمر يناهز المائة والخمسين عاماً.</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أعيان الشيعة 10: 130</w:t>
      </w:r>
      <w:r w:rsidR="00E018CE">
        <w:rPr>
          <w:rtl/>
        </w:rPr>
        <w:t>.</w:t>
      </w:r>
      <w:r w:rsidRPr="00854B79">
        <w:rPr>
          <w:rtl/>
        </w:rPr>
        <w:t xml:space="preserve"> الكُنى والألقاب 3: 239</w:t>
      </w:r>
      <w:r w:rsidR="00E018CE">
        <w:rPr>
          <w:rtl/>
        </w:rPr>
        <w:t>.</w:t>
      </w:r>
      <w:r w:rsidRPr="00854B79">
        <w:rPr>
          <w:rtl/>
        </w:rPr>
        <w:t xml:space="preserve"> رجال الطوسي: 137/43 و 314/541</w:t>
      </w:r>
      <w:r w:rsidR="00E018CE">
        <w:rPr>
          <w:rtl/>
        </w:rPr>
        <w:t>.</w:t>
      </w:r>
      <w:r w:rsidRPr="00854B79">
        <w:rPr>
          <w:rtl/>
        </w:rPr>
        <w:t xml:space="preserve"> تأسيس الشيعة: 140</w:t>
      </w:r>
      <w:r w:rsidR="00E018CE">
        <w:rPr>
          <w:rtl/>
        </w:rPr>
        <w:t>.</w:t>
      </w:r>
      <w:r w:rsidRPr="00854B79">
        <w:rPr>
          <w:rtl/>
        </w:rPr>
        <w:t xml:space="preserve"> الخلاصة: 171/12 رجال ابن داود: 190/1574</w:t>
      </w:r>
      <w:r w:rsidR="00E018CE">
        <w:rPr>
          <w:rtl/>
        </w:rPr>
        <w:t>.</w:t>
      </w:r>
      <w:r w:rsidRPr="00854B79">
        <w:rPr>
          <w:rtl/>
        </w:rPr>
        <w:t xml:space="preserve"> الحيوان للجاحظ 7: 51</w:t>
      </w:r>
      <w:r w:rsidR="00E018CE">
        <w:rPr>
          <w:rtl/>
        </w:rPr>
        <w:t>.</w:t>
      </w:r>
      <w:r w:rsidRPr="00854B79">
        <w:rPr>
          <w:rtl/>
        </w:rPr>
        <w:t xml:space="preserve"> طبقات النحويِّين واللغويِّين: 135</w:t>
      </w:r>
      <w:r w:rsidR="00E018CE">
        <w:rPr>
          <w:rtl/>
        </w:rPr>
        <w:t>.</w:t>
      </w:r>
      <w:r w:rsidRPr="00854B79">
        <w:rPr>
          <w:rtl/>
        </w:rPr>
        <w:t xml:space="preserve"> الكامل في التاريخ 6: 189</w:t>
      </w:r>
      <w:r w:rsidR="00E018CE">
        <w:rPr>
          <w:rtl/>
        </w:rPr>
        <w:t>.</w:t>
      </w:r>
      <w:r w:rsidRPr="00854B79">
        <w:rPr>
          <w:rtl/>
        </w:rPr>
        <w:t xml:space="preserve"> سِيَر أعلام النبلاء 8: 482</w:t>
      </w:r>
      <w:r w:rsidR="00E018CE">
        <w:rPr>
          <w:rtl/>
        </w:rPr>
        <w:t>.</w:t>
      </w:r>
      <w:r w:rsidRPr="00854B79">
        <w:rPr>
          <w:rtl/>
        </w:rPr>
        <w:t xml:space="preserve"> إنباه الرواة 3: 288</w:t>
      </w:r>
      <w:r w:rsidR="00E018CE">
        <w:rPr>
          <w:rtl/>
        </w:rPr>
        <w:t>.</w:t>
      </w:r>
      <w:r w:rsidRPr="00854B79">
        <w:rPr>
          <w:rtl/>
        </w:rPr>
        <w:t xml:space="preserve"> العِبَر 1: 235.</w:t>
      </w:r>
    </w:p>
    <w:p w:rsidR="00854B79" w:rsidRPr="00A8769A" w:rsidRDefault="00854B79" w:rsidP="008E5FD3">
      <w:pPr>
        <w:pStyle w:val="libBold1"/>
        <w:rPr>
          <w:rStyle w:val="libNormalChar"/>
          <w:rtl/>
        </w:rPr>
      </w:pPr>
      <w:r w:rsidRPr="009734C8">
        <w:rPr>
          <w:rtl/>
        </w:rPr>
        <w:t>حسام الدولة، المقلَّد بن المسيَّب:</w:t>
      </w:r>
    </w:p>
    <w:p w:rsidR="00854B79" w:rsidRPr="009734C8" w:rsidRDefault="00854B79" w:rsidP="00854B79">
      <w:pPr>
        <w:pStyle w:val="libNormal"/>
        <w:rPr>
          <w:rtl/>
        </w:rPr>
      </w:pPr>
      <w:r w:rsidRPr="00854B79">
        <w:rPr>
          <w:rtl/>
        </w:rPr>
        <w:t>كان مشهوراً بالعقل وحُسْن السياسة والكفاءة، وكان شاعراً أديباً، مفوَّهاً، بليغاً تولَّى إمارة الموصل بعد وفاة أخيه محمّد بن المسيَّب سنة سبع وثمانين وثلاثمائة، فاتَّسعتْ في أيّامه إمارتُه وتوطّد فيها حُكْمُهُ.</w:t>
      </w:r>
    </w:p>
    <w:p w:rsidR="00854B79" w:rsidRPr="009734C8" w:rsidRDefault="00854B79" w:rsidP="00854B79">
      <w:pPr>
        <w:pStyle w:val="libNormal"/>
        <w:rPr>
          <w:rtl/>
        </w:rPr>
      </w:pPr>
      <w:r w:rsidRPr="00854B79">
        <w:rPr>
          <w:rtl/>
        </w:rPr>
        <w:t>قُتل غِيْلَةً في صفر سنة إحدى وتسعين وثلاثمائة، فرثاه الشريف الرضي رحمه الله تعالى بقصيدة جميلة رائعة.</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الكُنى والألقاب 2: 160</w:t>
      </w:r>
      <w:r w:rsidR="00E018CE">
        <w:rPr>
          <w:rtl/>
        </w:rPr>
        <w:t>.</w:t>
      </w:r>
      <w:r w:rsidRPr="00854B79">
        <w:rPr>
          <w:rtl/>
        </w:rPr>
        <w:t xml:space="preserve"> ديوان الشريف الرضي 1: 369</w:t>
      </w:r>
      <w:r w:rsidR="00E018CE">
        <w:rPr>
          <w:rtl/>
        </w:rPr>
        <w:t>.</w:t>
      </w:r>
      <w:r w:rsidRPr="00854B79">
        <w:rPr>
          <w:rtl/>
        </w:rPr>
        <w:t xml:space="preserve"> الكامل في التاريخ 9: 125 (وما بعدها)</w:t>
      </w:r>
      <w:r w:rsidR="00E018CE">
        <w:rPr>
          <w:rtl/>
        </w:rPr>
        <w:t>.</w:t>
      </w:r>
      <w:r w:rsidRPr="00854B79">
        <w:rPr>
          <w:rtl/>
        </w:rPr>
        <w:t xml:space="preserve"> وفيات الأعيان 5: 260</w:t>
      </w:r>
      <w:r w:rsidR="00E018CE">
        <w:rPr>
          <w:rtl/>
        </w:rPr>
        <w:t>.</w:t>
      </w:r>
      <w:r w:rsidRPr="00854B79">
        <w:rPr>
          <w:rtl/>
        </w:rPr>
        <w:t xml:space="preserve"> سِيَر أعلام النبلاء 17: 5</w:t>
      </w:r>
      <w:r w:rsidR="00E018CE">
        <w:rPr>
          <w:rtl/>
        </w:rPr>
        <w:t>.</w:t>
      </w:r>
      <w:r w:rsidRPr="00854B79">
        <w:rPr>
          <w:rtl/>
        </w:rPr>
        <w:t xml:space="preserve"> تاريخ ابن خلدون 4: 255</w:t>
      </w:r>
      <w:r w:rsidR="00E018CE">
        <w:rPr>
          <w:rtl/>
        </w:rPr>
        <w:t>.</w:t>
      </w:r>
      <w:r w:rsidRPr="00854B79">
        <w:rPr>
          <w:rtl/>
        </w:rPr>
        <w:t xml:space="preserve"> النجوم الزاهرة 4: 203</w:t>
      </w:r>
      <w:r w:rsidR="00E018CE">
        <w:rPr>
          <w:rtl/>
        </w:rPr>
        <w:t>.</w:t>
      </w:r>
      <w:r w:rsidRPr="00854B79">
        <w:rPr>
          <w:rtl/>
        </w:rPr>
        <w:t xml:space="preserve"> شذرات الذهب 3: 138</w:t>
      </w:r>
      <w:r w:rsidR="00E018CE">
        <w:rPr>
          <w:rtl/>
        </w:rPr>
        <w:t>.</w:t>
      </w:r>
      <w:r w:rsidRPr="00854B79">
        <w:rPr>
          <w:rtl/>
        </w:rPr>
        <w:t xml:space="preserve"> منية الأُدباء: 46.</w:t>
      </w:r>
    </w:p>
    <w:p w:rsidR="00854B79" w:rsidRPr="00A8769A" w:rsidRDefault="00854B79" w:rsidP="008E5FD3">
      <w:pPr>
        <w:pStyle w:val="libBold1"/>
        <w:rPr>
          <w:rStyle w:val="libNormalChar"/>
          <w:rtl/>
        </w:rPr>
      </w:pPr>
      <w:r w:rsidRPr="009734C8">
        <w:rPr>
          <w:rtl/>
        </w:rPr>
        <w:t>أبو الحسن، مهيار بن مرزويه الفارسي الديلمي:</w:t>
      </w:r>
    </w:p>
    <w:p w:rsidR="00854B79" w:rsidRPr="009734C8" w:rsidRDefault="00854B79" w:rsidP="00854B79">
      <w:pPr>
        <w:pStyle w:val="libNormal"/>
        <w:rPr>
          <w:rtl/>
        </w:rPr>
      </w:pPr>
      <w:r w:rsidRPr="00854B79">
        <w:rPr>
          <w:rtl/>
        </w:rPr>
        <w:t>كان مجوسيّاً فأسلم على يد الشريف الرضي رحمه الله تعالى، وأَخذ منه العلم، فبرع في الكثير من الميادين، ونظم الشعر فأبدع فيه حتّى أصبح مقدَّماً على أهل وقته، وأُسمي بذي البلاغَتَيْنِ.</w:t>
      </w:r>
    </w:p>
    <w:p w:rsidR="00854B79" w:rsidRPr="009734C8" w:rsidRDefault="00854B79" w:rsidP="00854B79">
      <w:pPr>
        <w:pStyle w:val="libNormal"/>
        <w:rPr>
          <w:rtl/>
        </w:rPr>
      </w:pPr>
      <w:r w:rsidRPr="00854B79">
        <w:rPr>
          <w:rtl/>
        </w:rPr>
        <w:t>كان شعره جزيلاً، بعيد المدى، طويل المنحدَر، وله قصائد تقارب الثلاثمائة بيت من الشعر.</w:t>
      </w:r>
    </w:p>
    <w:p w:rsidR="00854B79" w:rsidRPr="009734C8" w:rsidRDefault="00854B79" w:rsidP="00854B79">
      <w:pPr>
        <w:pStyle w:val="libNormal"/>
        <w:rPr>
          <w:rtl/>
        </w:rPr>
      </w:pPr>
      <w:r w:rsidRPr="00854B79">
        <w:rPr>
          <w:rtl/>
        </w:rPr>
        <w:t>له شعر كثير في مدح أهل البيت (عليهم السلام).</w:t>
      </w:r>
    </w:p>
    <w:p w:rsidR="00854B79" w:rsidRPr="009734C8" w:rsidRDefault="00854B79" w:rsidP="00854B79">
      <w:pPr>
        <w:pStyle w:val="libNormal"/>
        <w:rPr>
          <w:rtl/>
        </w:rPr>
      </w:pPr>
      <w:r w:rsidRPr="00854B79">
        <w:rPr>
          <w:rtl/>
        </w:rPr>
        <w:t>تُوفِّي عام (428 هـ).</w:t>
      </w:r>
    </w:p>
    <w:p w:rsidR="00854B79" w:rsidRPr="00A8769A" w:rsidRDefault="00854B79" w:rsidP="008E5FD3">
      <w:pPr>
        <w:pStyle w:val="libBold1"/>
        <w:rPr>
          <w:rStyle w:val="libNormalChar"/>
          <w:rtl/>
        </w:rPr>
      </w:pPr>
      <w:r w:rsidRPr="009734C8">
        <w:rPr>
          <w:rtl/>
        </w:rPr>
        <w:t>انظر ترجمته في:</w:t>
      </w:r>
    </w:p>
    <w:p w:rsidR="00854B79" w:rsidRPr="009734C8" w:rsidRDefault="00854B79" w:rsidP="00854B79">
      <w:pPr>
        <w:pStyle w:val="libNormal"/>
        <w:rPr>
          <w:rtl/>
        </w:rPr>
      </w:pPr>
      <w:r w:rsidRPr="00854B79">
        <w:rPr>
          <w:rtl/>
        </w:rPr>
        <w:t>أعيان الشيعة 10: 170</w:t>
      </w:r>
      <w:r w:rsidR="00E018CE">
        <w:rPr>
          <w:rtl/>
        </w:rPr>
        <w:t>.</w:t>
      </w:r>
      <w:r w:rsidRPr="00854B79">
        <w:rPr>
          <w:rtl/>
        </w:rPr>
        <w:t xml:space="preserve"> الكُنى والألقاب 2: 246</w:t>
      </w:r>
      <w:r w:rsidR="00E018CE">
        <w:rPr>
          <w:rtl/>
        </w:rPr>
        <w:t>.</w:t>
      </w:r>
      <w:r w:rsidRPr="00854B79">
        <w:rPr>
          <w:rtl/>
        </w:rPr>
        <w:t xml:space="preserve"> معالم</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العلماء: 148</w:t>
      </w:r>
      <w:r w:rsidR="00E018CE">
        <w:rPr>
          <w:rtl/>
        </w:rPr>
        <w:t>.</w:t>
      </w:r>
      <w:r w:rsidRPr="00854B79">
        <w:rPr>
          <w:rtl/>
        </w:rPr>
        <w:t xml:space="preserve"> أمل الآمل 2: 329/1021</w:t>
      </w:r>
      <w:r w:rsidR="00E018CE">
        <w:rPr>
          <w:rtl/>
        </w:rPr>
        <w:t>.</w:t>
      </w:r>
      <w:r w:rsidRPr="00854B79">
        <w:rPr>
          <w:rtl/>
        </w:rPr>
        <w:t xml:space="preserve"> تأسيس الشيعة: 214</w:t>
      </w:r>
      <w:r w:rsidR="00E018CE">
        <w:rPr>
          <w:rtl/>
        </w:rPr>
        <w:t>.</w:t>
      </w:r>
      <w:r w:rsidRPr="00854B79">
        <w:rPr>
          <w:rtl/>
        </w:rPr>
        <w:t xml:space="preserve"> تاريخ بغداد 13: 276</w:t>
      </w:r>
      <w:r w:rsidR="00E018CE">
        <w:rPr>
          <w:rtl/>
        </w:rPr>
        <w:t>.</w:t>
      </w:r>
      <w:r w:rsidRPr="00854B79">
        <w:rPr>
          <w:rtl/>
        </w:rPr>
        <w:t xml:space="preserve"> سِيَر أعلام النبلاء 17: 472/310</w:t>
      </w:r>
      <w:r w:rsidR="00E018CE">
        <w:rPr>
          <w:rtl/>
        </w:rPr>
        <w:t>.</w:t>
      </w:r>
      <w:r w:rsidRPr="00854B79">
        <w:rPr>
          <w:rtl/>
        </w:rPr>
        <w:t xml:space="preserve"> العِبَر 2: 260</w:t>
      </w:r>
      <w:r w:rsidR="00E018CE">
        <w:rPr>
          <w:rtl/>
        </w:rPr>
        <w:t>.</w:t>
      </w:r>
      <w:r w:rsidRPr="00854B79">
        <w:rPr>
          <w:rtl/>
        </w:rPr>
        <w:t xml:space="preserve"> المنتظم 8: 94</w:t>
      </w:r>
      <w:r w:rsidR="00E018CE">
        <w:rPr>
          <w:rtl/>
        </w:rPr>
        <w:t>.</w:t>
      </w:r>
      <w:r w:rsidRPr="00854B79">
        <w:rPr>
          <w:rtl/>
        </w:rPr>
        <w:t xml:space="preserve"> البداية والنهاية 12: 41</w:t>
      </w:r>
      <w:r w:rsidR="00E018CE">
        <w:rPr>
          <w:rtl/>
        </w:rPr>
        <w:t>.</w:t>
      </w:r>
      <w:r w:rsidRPr="00854B79">
        <w:rPr>
          <w:rtl/>
        </w:rPr>
        <w:t xml:space="preserve"> النجوم الزاهرة 5: 26</w:t>
      </w:r>
      <w:r w:rsidR="00E018CE">
        <w:rPr>
          <w:rtl/>
        </w:rPr>
        <w:t>.</w:t>
      </w:r>
      <w:r w:rsidRPr="00854B79">
        <w:rPr>
          <w:rtl/>
        </w:rPr>
        <w:t xml:space="preserve"> شذرات الذهب 3: 242</w:t>
      </w:r>
      <w:r w:rsidR="00E018CE">
        <w:rPr>
          <w:rtl/>
        </w:rPr>
        <w:t>.</w:t>
      </w:r>
      <w:r w:rsidRPr="00854B79">
        <w:rPr>
          <w:rtl/>
        </w:rPr>
        <w:t xml:space="preserve"> الكامل في التاريخ 9: 456</w:t>
      </w:r>
      <w:r w:rsidR="00E018CE">
        <w:rPr>
          <w:rtl/>
        </w:rPr>
        <w:t>.</w:t>
      </w:r>
      <w:r w:rsidRPr="00854B79">
        <w:rPr>
          <w:rtl/>
        </w:rPr>
        <w:t xml:space="preserve"> وفيات الأعيان 5: 359.</w:t>
      </w:r>
    </w:p>
    <w:p w:rsidR="00854B79" w:rsidRPr="00A8769A" w:rsidRDefault="00854B79" w:rsidP="008E5FD3">
      <w:pPr>
        <w:pStyle w:val="libBold1"/>
        <w:rPr>
          <w:rStyle w:val="libNormalChar"/>
          <w:rtl/>
        </w:rPr>
      </w:pPr>
      <w:r w:rsidRPr="009734C8">
        <w:rPr>
          <w:rtl/>
        </w:rPr>
        <w:t>منصور بن سلمة بن الزبرقان النمري:</w:t>
      </w:r>
    </w:p>
    <w:p w:rsidR="00854B79" w:rsidRPr="009734C8" w:rsidRDefault="00854B79" w:rsidP="00854B79">
      <w:pPr>
        <w:pStyle w:val="libNormal"/>
        <w:rPr>
          <w:rtl/>
        </w:rPr>
      </w:pPr>
      <w:r w:rsidRPr="00854B79">
        <w:rPr>
          <w:rtl/>
        </w:rPr>
        <w:t>من شعراء الشيعة البارزين.</w:t>
      </w:r>
    </w:p>
    <w:p w:rsidR="00854B79" w:rsidRPr="00A8769A" w:rsidRDefault="00854B79" w:rsidP="008E5FD3">
      <w:pPr>
        <w:pStyle w:val="libBold1"/>
        <w:rPr>
          <w:rStyle w:val="libNormalChar"/>
          <w:rtl/>
        </w:rPr>
      </w:pPr>
      <w:r w:rsidRPr="009734C8">
        <w:rPr>
          <w:rtl/>
        </w:rPr>
        <w:t>ذكر ياقوت:</w:t>
      </w:r>
    </w:p>
    <w:p w:rsidR="00854B79" w:rsidRPr="009734C8" w:rsidRDefault="00854B79" w:rsidP="00854B79">
      <w:pPr>
        <w:pStyle w:val="libNormal"/>
        <w:rPr>
          <w:rtl/>
        </w:rPr>
      </w:pPr>
      <w:r w:rsidRPr="00854B79">
        <w:rPr>
          <w:rtl/>
        </w:rPr>
        <w:t>أنّه كان من أهل رأس العين، كنيته أبو الفضل.</w:t>
      </w:r>
    </w:p>
    <w:p w:rsidR="00854B79" w:rsidRPr="009734C8" w:rsidRDefault="00854B79" w:rsidP="00854B79">
      <w:pPr>
        <w:pStyle w:val="libNormal"/>
        <w:rPr>
          <w:rtl/>
        </w:rPr>
      </w:pPr>
      <w:r w:rsidRPr="00854B79">
        <w:rPr>
          <w:rtl/>
        </w:rPr>
        <w:t>ذكر أنّه كان يُعَدُّ في الظاهر من أصحاب هارون الرشيد، لتقريب الأخير له، ومواصلته، إلاّ أنّه</w:t>
      </w:r>
      <w:r w:rsidR="00F96522">
        <w:rPr>
          <w:rtl/>
        </w:rPr>
        <w:t xml:space="preserve"> - </w:t>
      </w:r>
      <w:r w:rsidRPr="00854B79">
        <w:rPr>
          <w:rtl/>
        </w:rPr>
        <w:t>وكما يُروى</w:t>
      </w:r>
      <w:r w:rsidR="00F96522">
        <w:rPr>
          <w:rtl/>
        </w:rPr>
        <w:t xml:space="preserve"> - </w:t>
      </w:r>
      <w:r w:rsidRPr="00854B79">
        <w:rPr>
          <w:rtl/>
        </w:rPr>
        <w:t>كان يحمل في قلبه حب أهل البيت الطيبين الأطهار (عليهم السلام) ومودّتهم.</w:t>
      </w:r>
    </w:p>
    <w:p w:rsidR="00854B79" w:rsidRPr="009734C8" w:rsidRDefault="00854B79" w:rsidP="00854B79">
      <w:pPr>
        <w:pStyle w:val="libNormal"/>
        <w:rPr>
          <w:rtl/>
        </w:rPr>
      </w:pPr>
      <w:r w:rsidRPr="00854B79">
        <w:rPr>
          <w:rtl/>
        </w:rPr>
        <w:t>له مراثي كثيرة في واقعة كربلاء.</w:t>
      </w:r>
    </w:p>
    <w:p w:rsidR="00854B79" w:rsidRPr="009734C8" w:rsidRDefault="00854B79" w:rsidP="00854B79">
      <w:pPr>
        <w:pStyle w:val="libNormal"/>
        <w:rPr>
          <w:rtl/>
        </w:rPr>
      </w:pPr>
      <w:r w:rsidRPr="00854B79">
        <w:rPr>
          <w:rtl/>
        </w:rPr>
        <w:t>تُوفِّي في حدود عام (190 هـ).</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معالم العلماء: 152</w:t>
      </w:r>
      <w:r w:rsidR="00E018CE">
        <w:rPr>
          <w:rtl/>
        </w:rPr>
        <w:t>.</w:t>
      </w:r>
      <w:r w:rsidRPr="00854B79">
        <w:rPr>
          <w:rtl/>
        </w:rPr>
        <w:t xml:space="preserve"> أعيان الشيعة: 10: 138</w:t>
      </w:r>
      <w:r w:rsidR="00E018CE">
        <w:rPr>
          <w:rtl/>
        </w:rPr>
        <w:t>.</w:t>
      </w:r>
      <w:r w:rsidRPr="00854B79">
        <w:rPr>
          <w:rtl/>
        </w:rPr>
        <w:t xml:space="preserve"> أعلام الزركلي 7: 299</w:t>
      </w:r>
      <w:r w:rsidR="00E018CE">
        <w:rPr>
          <w:rtl/>
        </w:rPr>
        <w:t>.</w:t>
      </w:r>
      <w:r w:rsidRPr="00854B79">
        <w:rPr>
          <w:rtl/>
        </w:rPr>
        <w:t xml:space="preserve"> الأغاني 3: 196 و 7: 100 و 13: 140 و 18: 125 و 23: 221</w:t>
      </w:r>
      <w:r w:rsidR="00E018CE">
        <w:rPr>
          <w:rtl/>
        </w:rPr>
        <w:t>.</w:t>
      </w:r>
      <w:r w:rsidRPr="00854B79">
        <w:rPr>
          <w:rtl/>
        </w:rPr>
        <w:t xml:space="preserve"> الشعر والشعراء: 583.</w:t>
      </w:r>
    </w:p>
    <w:p w:rsidR="00854B79" w:rsidRPr="00A8769A" w:rsidRDefault="00854B79" w:rsidP="008E5FD3">
      <w:pPr>
        <w:pStyle w:val="libBold1"/>
        <w:rPr>
          <w:rStyle w:val="libNormalChar"/>
          <w:rtl/>
        </w:rPr>
      </w:pPr>
      <w:r w:rsidRPr="009734C8">
        <w:rPr>
          <w:rtl/>
        </w:rPr>
        <w:t>النابغة الجعدي:</w:t>
      </w:r>
    </w:p>
    <w:p w:rsidR="00854B79" w:rsidRPr="009734C8" w:rsidRDefault="00854B79" w:rsidP="00854B79">
      <w:pPr>
        <w:pStyle w:val="libNormal"/>
        <w:rPr>
          <w:rtl/>
        </w:rPr>
      </w:pPr>
      <w:r w:rsidRPr="00854B79">
        <w:rPr>
          <w:rtl/>
        </w:rPr>
        <w:t>شاعر زمانه، وأديب عصره، له صحبة ووفادة ورواية.</w:t>
      </w:r>
    </w:p>
    <w:p w:rsidR="00854B79" w:rsidRPr="009734C8" w:rsidRDefault="00854B79" w:rsidP="00D65DB9">
      <w:pPr>
        <w:pStyle w:val="libNormal"/>
        <w:rPr>
          <w:rtl/>
        </w:rPr>
      </w:pPr>
      <w:r w:rsidRPr="009734C8">
        <w:rPr>
          <w:rtl/>
        </w:rPr>
        <w:t>اخْتُلِفَ في اسمه:</w:t>
      </w:r>
      <w:r w:rsidR="00F96522">
        <w:rPr>
          <w:rStyle w:val="libNormalChar"/>
          <w:rtl/>
        </w:rPr>
        <w:t xml:space="preserve"> </w:t>
      </w:r>
      <w:r w:rsidRPr="00854B79">
        <w:rPr>
          <w:rtl/>
        </w:rPr>
        <w:t>فقيل: قيس بن عبد الله.</w:t>
      </w:r>
      <w:r w:rsidR="00F96522">
        <w:rPr>
          <w:rtl/>
        </w:rPr>
        <w:t xml:space="preserve"> </w:t>
      </w:r>
      <w:r w:rsidRPr="00854B79">
        <w:rPr>
          <w:rtl/>
        </w:rPr>
        <w:t>وقيل: عبد الله بن قيس.</w:t>
      </w:r>
      <w:r w:rsidR="00F96522">
        <w:rPr>
          <w:rtl/>
        </w:rPr>
        <w:t xml:space="preserve"> </w:t>
      </w:r>
      <w:r w:rsidRPr="00854B79">
        <w:rPr>
          <w:rtl/>
        </w:rPr>
        <w:t>وقيل: قيس بن كعب.</w:t>
      </w:r>
      <w:r w:rsidR="00F96522">
        <w:rPr>
          <w:rtl/>
        </w:rPr>
        <w:t xml:space="preserve"> </w:t>
      </w:r>
      <w:r w:rsidRPr="00854B79">
        <w:rPr>
          <w:rtl/>
        </w:rPr>
        <w:t>وقيل: قيس بن سعد.</w:t>
      </w:r>
    </w:p>
    <w:p w:rsidR="00854B79" w:rsidRPr="009734C8" w:rsidRDefault="00854B79" w:rsidP="00854B79">
      <w:pPr>
        <w:pStyle w:val="libNormal"/>
        <w:rPr>
          <w:rtl/>
        </w:rPr>
      </w:pPr>
      <w:r w:rsidRPr="00854B79">
        <w:rPr>
          <w:rtl/>
        </w:rPr>
        <w:t>كان من المعمِّرين حتّى قيل: إنّه عاش مائة وثمانين عاماً أو أكثر.</w:t>
      </w:r>
    </w:p>
    <w:p w:rsidR="00854B79" w:rsidRPr="00A8769A" w:rsidRDefault="00854B79" w:rsidP="008E5FD3">
      <w:pPr>
        <w:pStyle w:val="libBold1"/>
        <w:rPr>
          <w:rStyle w:val="libNormalChar"/>
          <w:rtl/>
        </w:rPr>
      </w:pPr>
      <w:r w:rsidRPr="009734C8">
        <w:rPr>
          <w:rtl/>
        </w:rPr>
        <w:t>رُوي:</w:t>
      </w:r>
    </w:p>
    <w:p w:rsidR="00854B79" w:rsidRPr="009734C8" w:rsidRDefault="00854B79" w:rsidP="00854B79">
      <w:pPr>
        <w:pStyle w:val="libNormal"/>
        <w:rPr>
          <w:rtl/>
        </w:rPr>
      </w:pPr>
      <w:r w:rsidRPr="00854B79">
        <w:rPr>
          <w:rtl/>
        </w:rPr>
        <w:t>أنّه انشد النبي (صلّى الله عليه وآله):</w:t>
      </w:r>
    </w:p>
    <w:tbl>
      <w:tblPr>
        <w:tblStyle w:val="TableGrid"/>
        <w:bidiVisual/>
        <w:tblW w:w="5000" w:type="pct"/>
        <w:tblLook w:val="01E0"/>
      </w:tblPr>
      <w:tblGrid>
        <w:gridCol w:w="3957"/>
        <w:gridCol w:w="242"/>
        <w:gridCol w:w="3955"/>
      </w:tblGrid>
      <w:tr w:rsidR="00D65DB9" w:rsidTr="001B61C9">
        <w:tc>
          <w:tcPr>
            <w:tcW w:w="3625" w:type="dxa"/>
            <w:shd w:val="clear" w:color="auto" w:fill="auto"/>
          </w:tcPr>
          <w:p w:rsidR="00D65DB9" w:rsidRDefault="00D65DB9" w:rsidP="00485C76">
            <w:pPr>
              <w:pStyle w:val="libPoem"/>
              <w:rPr>
                <w:rtl/>
              </w:rPr>
            </w:pPr>
            <w:r>
              <w:rPr>
                <w:rtl/>
              </w:rPr>
              <w:t>ب</w:t>
            </w:r>
            <w:r>
              <w:rPr>
                <w:rFonts w:hint="cs"/>
                <w:rtl/>
              </w:rPr>
              <w:t>َ</w:t>
            </w:r>
            <w:r>
              <w:rPr>
                <w:rtl/>
              </w:rPr>
              <w:t>ل</w:t>
            </w:r>
            <w:r>
              <w:rPr>
                <w:rFonts w:hint="cs"/>
                <w:rtl/>
              </w:rPr>
              <w:t>َ</w:t>
            </w:r>
            <w:r>
              <w:rPr>
                <w:rtl/>
              </w:rPr>
              <w:t>غنا الس</w:t>
            </w:r>
            <w:r>
              <w:rPr>
                <w:rFonts w:hint="cs"/>
                <w:rtl/>
              </w:rPr>
              <w:t>َّ</w:t>
            </w:r>
            <w:r>
              <w:rPr>
                <w:rtl/>
              </w:rPr>
              <w:t>ماء ع</w:t>
            </w:r>
            <w:r>
              <w:rPr>
                <w:rFonts w:hint="cs"/>
                <w:rtl/>
              </w:rPr>
              <w:t>ِ</w:t>
            </w:r>
            <w:r>
              <w:rPr>
                <w:rtl/>
              </w:rPr>
              <w:t>ز</w:t>
            </w:r>
            <w:r>
              <w:rPr>
                <w:rFonts w:hint="cs"/>
                <w:rtl/>
              </w:rPr>
              <w:t>َّ</w:t>
            </w:r>
            <w:r>
              <w:rPr>
                <w:rtl/>
              </w:rPr>
              <w:t>ة</w:t>
            </w:r>
            <w:r>
              <w:rPr>
                <w:rFonts w:hint="cs"/>
                <w:rtl/>
              </w:rPr>
              <w:t>ً</w:t>
            </w:r>
            <w:r>
              <w:rPr>
                <w:rtl/>
              </w:rPr>
              <w:t xml:space="preserve"> وت</w:t>
            </w:r>
            <w:r>
              <w:rPr>
                <w:rFonts w:hint="cs"/>
                <w:rtl/>
              </w:rPr>
              <w:t>َ</w:t>
            </w:r>
            <w:r>
              <w:rPr>
                <w:rtl/>
              </w:rPr>
              <w:t>ك</w:t>
            </w:r>
            <w:r>
              <w:rPr>
                <w:rFonts w:hint="cs"/>
                <w:rtl/>
              </w:rPr>
              <w:t>َ</w:t>
            </w:r>
            <w:r>
              <w:rPr>
                <w:rtl/>
              </w:rPr>
              <w:t>ر</w:t>
            </w:r>
            <w:r>
              <w:rPr>
                <w:rFonts w:hint="cs"/>
                <w:rtl/>
              </w:rPr>
              <w:t>ُ</w:t>
            </w:r>
            <w:r>
              <w:rPr>
                <w:rtl/>
              </w:rPr>
              <w:t>ما</w:t>
            </w:r>
            <w:r w:rsidRPr="00485C76">
              <w:rPr>
                <w:rStyle w:val="libPoemTiniChar0"/>
                <w:rtl/>
              </w:rPr>
              <w:br/>
              <w:t> </w:t>
            </w:r>
          </w:p>
        </w:tc>
        <w:tc>
          <w:tcPr>
            <w:tcW w:w="57" w:type="dxa"/>
            <w:shd w:val="clear" w:color="auto" w:fill="auto"/>
          </w:tcPr>
          <w:p w:rsidR="00D65DB9" w:rsidRDefault="00D65DB9" w:rsidP="001B61C9">
            <w:pPr>
              <w:rPr>
                <w:rtl/>
              </w:rPr>
            </w:pPr>
          </w:p>
        </w:tc>
        <w:tc>
          <w:tcPr>
            <w:tcW w:w="3624" w:type="dxa"/>
            <w:shd w:val="clear" w:color="auto" w:fill="auto"/>
          </w:tcPr>
          <w:p w:rsidR="00D65DB9" w:rsidRDefault="00D65DB9" w:rsidP="00485C76">
            <w:pPr>
              <w:pStyle w:val="libPoem"/>
              <w:rPr>
                <w:rtl/>
              </w:rPr>
            </w:pPr>
            <w:r>
              <w:rPr>
                <w:rtl/>
              </w:rPr>
              <w:t>وإن</w:t>
            </w:r>
            <w:r>
              <w:rPr>
                <w:rFonts w:hint="cs"/>
                <w:rtl/>
              </w:rPr>
              <w:t>ّ</w:t>
            </w:r>
            <w:r>
              <w:rPr>
                <w:rtl/>
              </w:rPr>
              <w:t>ا ل</w:t>
            </w:r>
            <w:r>
              <w:rPr>
                <w:rFonts w:hint="cs"/>
                <w:rtl/>
              </w:rPr>
              <w:t>َ</w:t>
            </w:r>
            <w:r>
              <w:rPr>
                <w:rtl/>
              </w:rPr>
              <w:t>ن</w:t>
            </w:r>
            <w:r>
              <w:rPr>
                <w:rFonts w:hint="cs"/>
                <w:rtl/>
              </w:rPr>
              <w:t>َ</w:t>
            </w:r>
            <w:r>
              <w:rPr>
                <w:rtl/>
              </w:rPr>
              <w:t>رج</w:t>
            </w:r>
            <w:r>
              <w:rPr>
                <w:rFonts w:hint="cs"/>
                <w:rtl/>
              </w:rPr>
              <w:t>ُ</w:t>
            </w:r>
            <w:r>
              <w:rPr>
                <w:rtl/>
              </w:rPr>
              <w:t>و ف</w:t>
            </w:r>
            <w:r>
              <w:rPr>
                <w:rFonts w:hint="cs"/>
                <w:rtl/>
              </w:rPr>
              <w:t>َ</w:t>
            </w:r>
            <w:r>
              <w:rPr>
                <w:rtl/>
              </w:rPr>
              <w:t>وق</w:t>
            </w:r>
            <w:r>
              <w:rPr>
                <w:rFonts w:hint="cs"/>
                <w:rtl/>
              </w:rPr>
              <w:t>َ</w:t>
            </w:r>
            <w:r>
              <w:rPr>
                <w:rtl/>
              </w:rPr>
              <w:t xml:space="preserve"> ذل</w:t>
            </w:r>
            <w:r>
              <w:rPr>
                <w:rFonts w:hint="cs"/>
                <w:rtl/>
              </w:rPr>
              <w:t>ِ</w:t>
            </w:r>
            <w:r>
              <w:rPr>
                <w:rtl/>
              </w:rPr>
              <w:t>ك</w:t>
            </w:r>
            <w:r>
              <w:rPr>
                <w:rFonts w:hint="cs"/>
                <w:rtl/>
              </w:rPr>
              <w:t>َ</w:t>
            </w:r>
            <w:r>
              <w:rPr>
                <w:rtl/>
              </w:rPr>
              <w:t xml:space="preserve"> مظه</w:t>
            </w:r>
            <w:r>
              <w:rPr>
                <w:rFonts w:hint="cs"/>
                <w:rtl/>
              </w:rPr>
              <w:t>َ</w:t>
            </w:r>
            <w:r>
              <w:rPr>
                <w:rtl/>
              </w:rPr>
              <w:t>را</w:t>
            </w:r>
            <w:r w:rsidRPr="00485C76">
              <w:rPr>
                <w:rStyle w:val="libPoemTiniChar0"/>
                <w:rtl/>
              </w:rPr>
              <w:br/>
              <w:t>  </w:t>
            </w:r>
          </w:p>
        </w:tc>
      </w:tr>
    </w:tbl>
    <w:p w:rsidR="00854B79" w:rsidRPr="009734C8" w:rsidRDefault="00854B79" w:rsidP="00854B79">
      <w:pPr>
        <w:pStyle w:val="libNormal"/>
        <w:rPr>
          <w:rtl/>
        </w:rPr>
      </w:pPr>
      <w:r w:rsidRPr="00854B79">
        <w:rPr>
          <w:rtl/>
        </w:rPr>
        <w:t>فقال له (صلّى الله عليه وآله): إلى أين يا بن أبي ليلى؟</w:t>
      </w:r>
    </w:p>
    <w:p w:rsidR="00854B79" w:rsidRPr="009734C8" w:rsidRDefault="00854B79" w:rsidP="00854B79">
      <w:pPr>
        <w:pStyle w:val="libNormal"/>
        <w:rPr>
          <w:rtl/>
        </w:rPr>
      </w:pPr>
      <w:r w:rsidRPr="00854B79">
        <w:rPr>
          <w:rtl/>
        </w:rPr>
        <w:t>قال: إلى الجنّة يا رسول الله.</w:t>
      </w:r>
    </w:p>
    <w:p w:rsidR="00854B79" w:rsidRPr="009734C8" w:rsidRDefault="00854B79" w:rsidP="00854B79">
      <w:pPr>
        <w:pStyle w:val="libNormal"/>
        <w:rPr>
          <w:rtl/>
        </w:rPr>
      </w:pPr>
      <w:r w:rsidRPr="00854B79">
        <w:rPr>
          <w:rtl/>
        </w:rPr>
        <w:t>قال: أحسنت لا يفضض الله فاك.</w:t>
      </w:r>
    </w:p>
    <w:p w:rsidR="00854B79" w:rsidRPr="00854B79" w:rsidRDefault="00854B79" w:rsidP="007757AC">
      <w:pPr>
        <w:pStyle w:val="libNormal"/>
      </w:pPr>
      <w:r>
        <w:rPr>
          <w:rtl/>
        </w:rPr>
        <w:br w:type="page"/>
      </w:r>
    </w:p>
    <w:p w:rsidR="00854B79" w:rsidRPr="009734C8" w:rsidRDefault="00854B79" w:rsidP="00854B79">
      <w:pPr>
        <w:pStyle w:val="libNormal"/>
        <w:rPr>
          <w:rtl/>
        </w:rPr>
      </w:pPr>
      <w:r w:rsidRPr="00854B79">
        <w:rPr>
          <w:rtl/>
        </w:rPr>
        <w:lastRenderedPageBreak/>
        <w:t>قال الراوي: فرأيتُهُ شيخاً له مائة وثلاثون سنة وأسنانه مثل ورق الأُقْحُوَان نقاءً وبياضاً، قد هدمتْ جسمه الآفات.</w:t>
      </w:r>
    </w:p>
    <w:p w:rsidR="00854B79" w:rsidRPr="00A8769A" w:rsidRDefault="00854B79" w:rsidP="008E5FD3">
      <w:pPr>
        <w:pStyle w:val="libBold1"/>
        <w:rPr>
          <w:rStyle w:val="libNormalChar"/>
          <w:rtl/>
        </w:rPr>
      </w:pPr>
      <w:r w:rsidRPr="009734C8">
        <w:rPr>
          <w:rtl/>
        </w:rPr>
        <w:t>قيل:</w:t>
      </w:r>
    </w:p>
    <w:p w:rsidR="00854B79" w:rsidRPr="009734C8" w:rsidRDefault="00854B79" w:rsidP="00854B79">
      <w:pPr>
        <w:pStyle w:val="libNormal"/>
        <w:rPr>
          <w:rtl/>
        </w:rPr>
      </w:pPr>
      <w:r w:rsidRPr="00854B79">
        <w:rPr>
          <w:rtl/>
        </w:rPr>
        <w:t>إنّه كان علوي الرأي، خرج بعد رسول الله (صلّى الله عليه وآله) مع علي (عليه السلام) إلى صفِّين.</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أمالي المرتضى 1: 214</w:t>
      </w:r>
      <w:r w:rsidR="00E018CE">
        <w:rPr>
          <w:rtl/>
        </w:rPr>
        <w:t>.</w:t>
      </w:r>
      <w:r w:rsidRPr="00854B79">
        <w:rPr>
          <w:rtl/>
        </w:rPr>
        <w:t xml:space="preserve"> أعيان الشيعة 10: 199</w:t>
      </w:r>
      <w:r w:rsidR="00E018CE">
        <w:rPr>
          <w:rtl/>
        </w:rPr>
        <w:t>.</w:t>
      </w:r>
      <w:r w:rsidRPr="00854B79">
        <w:rPr>
          <w:rtl/>
        </w:rPr>
        <w:t xml:space="preserve"> الكُنى والألقاب 3: 189</w:t>
      </w:r>
      <w:r w:rsidR="00E018CE">
        <w:rPr>
          <w:rtl/>
        </w:rPr>
        <w:t>.</w:t>
      </w:r>
      <w:r w:rsidRPr="00854B79">
        <w:rPr>
          <w:rtl/>
        </w:rPr>
        <w:t xml:space="preserve"> معالم العلماء: 150</w:t>
      </w:r>
      <w:r w:rsidR="00E018CE">
        <w:rPr>
          <w:rtl/>
        </w:rPr>
        <w:t>.</w:t>
      </w:r>
      <w:r w:rsidRPr="00854B79">
        <w:rPr>
          <w:rtl/>
        </w:rPr>
        <w:t xml:space="preserve"> الشعر والشعراء: 177</w:t>
      </w:r>
      <w:r w:rsidR="00E018CE">
        <w:rPr>
          <w:rtl/>
        </w:rPr>
        <w:t>.</w:t>
      </w:r>
      <w:r w:rsidRPr="00854B79">
        <w:rPr>
          <w:rtl/>
        </w:rPr>
        <w:t xml:space="preserve"> الأغاني 5: 1</w:t>
      </w:r>
      <w:r w:rsidR="00E018CE">
        <w:rPr>
          <w:rtl/>
        </w:rPr>
        <w:t>.</w:t>
      </w:r>
      <w:r w:rsidRPr="00854B79">
        <w:rPr>
          <w:rtl/>
        </w:rPr>
        <w:t xml:space="preserve"> معجم الشعراء: 195</w:t>
      </w:r>
      <w:r w:rsidR="00E018CE">
        <w:rPr>
          <w:rtl/>
        </w:rPr>
        <w:t>.</w:t>
      </w:r>
      <w:r w:rsidRPr="00854B79">
        <w:rPr>
          <w:rtl/>
        </w:rPr>
        <w:t xml:space="preserve"> أُسد الغابة 4: 223</w:t>
      </w:r>
      <w:r w:rsidR="00E018CE">
        <w:rPr>
          <w:rtl/>
        </w:rPr>
        <w:t>.</w:t>
      </w:r>
      <w:r w:rsidRPr="00854B79">
        <w:rPr>
          <w:rtl/>
        </w:rPr>
        <w:t xml:space="preserve"> الإصابة 3: 537</w:t>
      </w:r>
      <w:r w:rsidR="00E018CE">
        <w:rPr>
          <w:rtl/>
        </w:rPr>
        <w:t>.</w:t>
      </w:r>
      <w:r w:rsidRPr="00854B79">
        <w:rPr>
          <w:rtl/>
        </w:rPr>
        <w:t xml:space="preserve"> جمهرة أنساب العرب: 289</w:t>
      </w:r>
      <w:r w:rsidR="00E018CE">
        <w:rPr>
          <w:rtl/>
        </w:rPr>
        <w:t>.</w:t>
      </w:r>
      <w:r w:rsidRPr="00854B79">
        <w:rPr>
          <w:rtl/>
        </w:rPr>
        <w:t xml:space="preserve"> خزانة الأدب 1: 512</w:t>
      </w:r>
      <w:r w:rsidR="00E018CE">
        <w:rPr>
          <w:rtl/>
        </w:rPr>
        <w:t>.</w:t>
      </w:r>
      <w:r w:rsidRPr="00854B79">
        <w:rPr>
          <w:rtl/>
        </w:rPr>
        <w:t xml:space="preserve"> صفّين: 553.</w:t>
      </w:r>
    </w:p>
    <w:p w:rsidR="00854B79" w:rsidRPr="00A8769A" w:rsidRDefault="00854B79" w:rsidP="008E5FD3">
      <w:pPr>
        <w:pStyle w:val="libBold1"/>
        <w:rPr>
          <w:rStyle w:val="libNormalChar"/>
          <w:rtl/>
        </w:rPr>
      </w:pPr>
      <w:r w:rsidRPr="009734C8">
        <w:rPr>
          <w:rtl/>
        </w:rPr>
        <w:t>الخبز أرزي، أبو القاسم نصر بن أحمد بن نصر البصري:</w:t>
      </w:r>
    </w:p>
    <w:p w:rsidR="00854B79" w:rsidRPr="009734C8" w:rsidRDefault="00854B79" w:rsidP="00854B79">
      <w:pPr>
        <w:pStyle w:val="libNormal"/>
        <w:rPr>
          <w:rtl/>
        </w:rPr>
      </w:pPr>
      <w:r w:rsidRPr="00854B79">
        <w:rPr>
          <w:rtl/>
        </w:rPr>
        <w:t>كان يخبز دقيق الأَرُز بمربد البصرة، فشاعت تسميته بذلك.</w:t>
      </w:r>
    </w:p>
    <w:p w:rsidR="00854B79" w:rsidRPr="009734C8" w:rsidRDefault="00854B79" w:rsidP="00854B79">
      <w:pPr>
        <w:pStyle w:val="libNormal"/>
        <w:rPr>
          <w:rtl/>
        </w:rPr>
      </w:pPr>
      <w:r w:rsidRPr="00854B79">
        <w:rPr>
          <w:rtl/>
        </w:rPr>
        <w:t xml:space="preserve">أنشد الشعر وكان أُمِّيَّاً لا يتهجّى ولا يكتب، وكان شعراً بليغاً جميلاً أعجب الناس، فكانوا يتزاحمون على دُكَّانه في البصرة لسماع أشعاره، وكان من مستمعيه </w:t>
      </w:r>
      <w:r w:rsidRPr="00591A50">
        <w:rPr>
          <w:rStyle w:val="libBold1Char"/>
          <w:rtl/>
        </w:rPr>
        <w:t>(ابن لنكك)</w:t>
      </w:r>
      <w:r w:rsidRPr="00854B79">
        <w:rPr>
          <w:rtl/>
        </w:rPr>
        <w:t xml:space="preserve"> الشاعر البصري الشهير، حيث جمع أشعاره في ديوان خاص بالشاعر.</w:t>
      </w:r>
    </w:p>
    <w:p w:rsidR="00854B79" w:rsidRPr="009734C8" w:rsidRDefault="00854B79" w:rsidP="00854B79">
      <w:pPr>
        <w:pStyle w:val="libNormal"/>
        <w:rPr>
          <w:rtl/>
        </w:rPr>
      </w:pPr>
      <w:r w:rsidRPr="00854B79">
        <w:rPr>
          <w:rtl/>
        </w:rPr>
        <w:t>انتقل إلى بغداد وأقام بها طويلاً حتّى تُوفِّي في سنة (317 هـ)، وقد نصّ البعض على تشيّعه.</w:t>
      </w:r>
    </w:p>
    <w:p w:rsidR="00854B79" w:rsidRPr="00A8769A" w:rsidRDefault="00854B79" w:rsidP="008E5FD3">
      <w:pPr>
        <w:pStyle w:val="libBold1"/>
        <w:rPr>
          <w:rStyle w:val="libNormalChar"/>
          <w:rtl/>
        </w:rPr>
      </w:pPr>
      <w:r w:rsidRPr="009734C8">
        <w:rPr>
          <w:rtl/>
        </w:rPr>
        <w:t>راجع:</w:t>
      </w:r>
    </w:p>
    <w:p w:rsidR="0066137A" w:rsidRDefault="00854B79" w:rsidP="00854B79">
      <w:pPr>
        <w:pStyle w:val="libNormal"/>
        <w:rPr>
          <w:rtl/>
        </w:rPr>
      </w:pPr>
      <w:r w:rsidRPr="00854B79">
        <w:rPr>
          <w:rtl/>
        </w:rPr>
        <w:t>الكُنى والألقاب 2: 182</w:t>
      </w:r>
      <w:r w:rsidR="00E018CE">
        <w:rPr>
          <w:rtl/>
        </w:rPr>
        <w:t>.</w:t>
      </w:r>
      <w:r w:rsidRPr="00854B79">
        <w:rPr>
          <w:rtl/>
        </w:rPr>
        <w:t xml:space="preserve"> أعيان الشيعة 10: 209</w:t>
      </w:r>
      <w:r w:rsidR="00E018CE">
        <w:rPr>
          <w:rtl/>
        </w:rPr>
        <w:t>.</w:t>
      </w:r>
      <w:r w:rsidRPr="00854B79">
        <w:rPr>
          <w:rtl/>
        </w:rPr>
        <w:t xml:space="preserve"> معاهد التنصيص 1: 134</w:t>
      </w:r>
      <w:r w:rsidR="00E018CE">
        <w:rPr>
          <w:rtl/>
        </w:rPr>
        <w:t>.</w:t>
      </w:r>
      <w:r w:rsidRPr="00854B79">
        <w:rPr>
          <w:rtl/>
        </w:rPr>
        <w:t xml:space="preserve"> كشف الظنون 1: 509</w:t>
      </w:r>
      <w:r w:rsidR="00E018CE">
        <w:rPr>
          <w:rtl/>
        </w:rPr>
        <w:t>.</w:t>
      </w:r>
      <w:r w:rsidRPr="00854B79">
        <w:rPr>
          <w:rtl/>
        </w:rPr>
        <w:t xml:space="preserve"> مرآة الزمان 2: 275</w:t>
      </w:r>
      <w:r w:rsidR="00E018CE">
        <w:rPr>
          <w:rtl/>
        </w:rPr>
        <w:t>.</w:t>
      </w:r>
      <w:r w:rsidRPr="00854B79">
        <w:rPr>
          <w:rtl/>
        </w:rPr>
        <w:t xml:space="preserve"> معجم الأُدباء 7: 206</w:t>
      </w:r>
      <w:r w:rsidR="00E018CE">
        <w:rPr>
          <w:rtl/>
        </w:rPr>
        <w:t>.</w:t>
      </w:r>
      <w:r w:rsidRPr="00854B79">
        <w:rPr>
          <w:rtl/>
        </w:rPr>
        <w:t xml:space="preserve"> تاريخ بغداد 13: 296</w:t>
      </w:r>
      <w:r w:rsidR="00E018CE">
        <w:rPr>
          <w:rtl/>
        </w:rPr>
        <w:t>.</w:t>
      </w:r>
      <w:r w:rsidRPr="00854B79">
        <w:rPr>
          <w:rtl/>
        </w:rPr>
        <w:t xml:space="preserve"> شذرات الذهب 2: 276.</w:t>
      </w:r>
    </w:p>
    <w:p w:rsidR="00854B79" w:rsidRPr="00A8769A" w:rsidRDefault="00854B79" w:rsidP="008E5FD3">
      <w:pPr>
        <w:pStyle w:val="libBold1"/>
        <w:rPr>
          <w:rStyle w:val="libNormalChar"/>
          <w:rtl/>
        </w:rPr>
      </w:pPr>
      <w:r w:rsidRPr="009734C8">
        <w:rPr>
          <w:rtl/>
        </w:rPr>
        <w:t>أبو الفضل، نصر بن مزاحم بن سِيَر المنقري الكوفي:</w:t>
      </w:r>
    </w:p>
    <w:p w:rsidR="00854B79" w:rsidRPr="009734C8" w:rsidRDefault="00854B79" w:rsidP="00854B79">
      <w:pPr>
        <w:pStyle w:val="libNormal"/>
        <w:rPr>
          <w:rtl/>
        </w:rPr>
      </w:pPr>
      <w:r w:rsidRPr="00854B79">
        <w:rPr>
          <w:rtl/>
        </w:rPr>
        <w:t>المؤرِّخ الشيعيّ المشهور.</w:t>
      </w:r>
    </w:p>
    <w:p w:rsidR="00854B79" w:rsidRPr="009734C8" w:rsidRDefault="00854B79" w:rsidP="00854B79">
      <w:pPr>
        <w:pStyle w:val="libNormal"/>
        <w:rPr>
          <w:rtl/>
        </w:rPr>
      </w:pPr>
      <w:r w:rsidRPr="00854B79">
        <w:rPr>
          <w:rtl/>
        </w:rPr>
        <w:t>يُرَجِّح المؤرِّخون أنّه وُلد حوالي سنة (125 هـ) في الكوفة، وحيث نشأ فيها وترعرع وأخذ العلم من علمائها، ثمّ انتقل بعد ذلك للسكنى في بغداد.</w:t>
      </w:r>
    </w:p>
    <w:p w:rsidR="00854B79" w:rsidRPr="009734C8" w:rsidRDefault="00854B79" w:rsidP="00854B79">
      <w:pPr>
        <w:pStyle w:val="libNormal"/>
        <w:rPr>
          <w:rtl/>
        </w:rPr>
      </w:pPr>
      <w:r w:rsidRPr="00854B79">
        <w:rPr>
          <w:rtl/>
        </w:rPr>
        <w:t>كان يعمل عطّاراً في صناعة وبيع العطور، وهو ما دعا البعض إلى القول بوضوح تأثير عمله هذا في ما عُرِفَ عنه من دِقّة رواياته وأخباره، وجمال تنسيقها وترتيبها.</w:t>
      </w:r>
    </w:p>
    <w:p w:rsidR="00854B79" w:rsidRPr="009734C8" w:rsidRDefault="00854B79" w:rsidP="00854B79">
      <w:pPr>
        <w:pStyle w:val="libNormal"/>
        <w:rPr>
          <w:rtl/>
        </w:rPr>
      </w:pPr>
      <w:r w:rsidRPr="00854B79">
        <w:rPr>
          <w:rtl/>
        </w:rPr>
        <w:t>له مؤلَّفات كثيرة وشهيرة، أشار المؤرِّخون إلى وجودها إلاّ إنّه لم يصلنا منها إلاّ</w:t>
      </w:r>
    </w:p>
    <w:p w:rsidR="00854B79" w:rsidRPr="00854B79" w:rsidRDefault="00854B79" w:rsidP="007757AC">
      <w:pPr>
        <w:pStyle w:val="libNormal"/>
      </w:pPr>
      <w:r>
        <w:rPr>
          <w:rtl/>
        </w:rPr>
        <w:br w:type="page"/>
      </w:r>
    </w:p>
    <w:p w:rsidR="00854B79" w:rsidRPr="009734C8" w:rsidRDefault="00854B79" w:rsidP="00854B79">
      <w:pPr>
        <w:pStyle w:val="libNormal"/>
        <w:rPr>
          <w:rtl/>
        </w:rPr>
      </w:pPr>
      <w:r w:rsidRPr="00854B79">
        <w:rPr>
          <w:rtl/>
        </w:rPr>
        <w:lastRenderedPageBreak/>
        <w:t>كتاب صفّين الشهير.</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فهرست الطوسي: 171/771</w:t>
      </w:r>
      <w:r w:rsidR="00E018CE">
        <w:rPr>
          <w:rtl/>
        </w:rPr>
        <w:t>.</w:t>
      </w:r>
      <w:r w:rsidRPr="00854B79">
        <w:rPr>
          <w:rtl/>
        </w:rPr>
        <w:t xml:space="preserve"> تنقيح المقال 3: 269</w:t>
      </w:r>
      <w:r w:rsidR="00E018CE">
        <w:rPr>
          <w:rtl/>
        </w:rPr>
        <w:t>.</w:t>
      </w:r>
      <w:r w:rsidRPr="00854B79">
        <w:rPr>
          <w:rtl/>
        </w:rPr>
        <w:t xml:space="preserve"> الخلاصة: 175</w:t>
      </w:r>
      <w:r w:rsidR="00E018CE">
        <w:rPr>
          <w:rtl/>
        </w:rPr>
        <w:t>.</w:t>
      </w:r>
      <w:r w:rsidRPr="00854B79">
        <w:rPr>
          <w:rtl/>
        </w:rPr>
        <w:t xml:space="preserve"> تأسيس الشيعة: 237</w:t>
      </w:r>
      <w:r w:rsidR="00E018CE">
        <w:rPr>
          <w:rtl/>
        </w:rPr>
        <w:t>.</w:t>
      </w:r>
      <w:r w:rsidRPr="00854B79">
        <w:rPr>
          <w:rtl/>
        </w:rPr>
        <w:t xml:space="preserve"> رجال النجاشي: 427/1148</w:t>
      </w:r>
      <w:r w:rsidR="00E018CE">
        <w:rPr>
          <w:rtl/>
        </w:rPr>
        <w:t>.</w:t>
      </w:r>
      <w:r w:rsidRPr="00854B79">
        <w:rPr>
          <w:rtl/>
        </w:rPr>
        <w:t xml:space="preserve"> رجال ابن داود: 196/1635</w:t>
      </w:r>
      <w:r w:rsidR="00E018CE">
        <w:rPr>
          <w:rtl/>
        </w:rPr>
        <w:t>.</w:t>
      </w:r>
      <w:r w:rsidRPr="00854B79">
        <w:rPr>
          <w:rtl/>
        </w:rPr>
        <w:t xml:space="preserve"> معالم العلماء: 126/851</w:t>
      </w:r>
      <w:r w:rsidR="00E018CE">
        <w:rPr>
          <w:rtl/>
        </w:rPr>
        <w:t>.</w:t>
      </w:r>
      <w:r w:rsidRPr="00854B79">
        <w:rPr>
          <w:rtl/>
        </w:rPr>
        <w:t xml:space="preserve"> تاريخ بغداد 13: 282</w:t>
      </w:r>
      <w:r w:rsidR="00E018CE">
        <w:rPr>
          <w:rtl/>
        </w:rPr>
        <w:t>.</w:t>
      </w:r>
      <w:r w:rsidRPr="00854B79">
        <w:rPr>
          <w:rtl/>
        </w:rPr>
        <w:t xml:space="preserve"> شرح نهج البلاغة لابن أبي الحديد المعتزلي 1: 183</w:t>
      </w:r>
      <w:r w:rsidR="00E018CE">
        <w:rPr>
          <w:rtl/>
        </w:rPr>
        <w:t>.</w:t>
      </w:r>
      <w:r w:rsidRPr="00854B79">
        <w:rPr>
          <w:rtl/>
        </w:rPr>
        <w:t xml:space="preserve"> لسان الميزان 6: 157</w:t>
      </w:r>
      <w:r w:rsidR="00E018CE">
        <w:rPr>
          <w:rtl/>
        </w:rPr>
        <w:t>.</w:t>
      </w:r>
      <w:r w:rsidRPr="00854B79">
        <w:rPr>
          <w:rtl/>
        </w:rPr>
        <w:t xml:space="preserve"> معجم الأُدباء 19: 225</w:t>
      </w:r>
      <w:r w:rsidR="00E018CE">
        <w:rPr>
          <w:rtl/>
        </w:rPr>
        <w:t>.</w:t>
      </w:r>
      <w:r w:rsidRPr="00854B79">
        <w:rPr>
          <w:rtl/>
        </w:rPr>
        <w:t xml:space="preserve"> فهرست ابن النديم: 185.</w:t>
      </w:r>
    </w:p>
    <w:p w:rsidR="00854B79" w:rsidRPr="00A8769A" w:rsidRDefault="00854B79" w:rsidP="008E5FD3">
      <w:pPr>
        <w:pStyle w:val="libBold1"/>
        <w:rPr>
          <w:rStyle w:val="libNormalChar"/>
          <w:rtl/>
        </w:rPr>
      </w:pPr>
      <w:r w:rsidRPr="009734C8">
        <w:rPr>
          <w:rtl/>
        </w:rPr>
        <w:t>أبو الشجري، هبة الله بن علي بن محمّد بن حمزة:</w:t>
      </w:r>
    </w:p>
    <w:p w:rsidR="00854B79" w:rsidRPr="009734C8" w:rsidRDefault="00854B79" w:rsidP="00854B79">
      <w:pPr>
        <w:pStyle w:val="libNormal"/>
        <w:rPr>
          <w:rtl/>
        </w:rPr>
      </w:pPr>
      <w:r w:rsidRPr="00854B79">
        <w:rPr>
          <w:rtl/>
        </w:rPr>
        <w:t>كان أديباً فصيحاً بليغاً، ويُعَدُّ شيخاً للنحاة.</w:t>
      </w:r>
    </w:p>
    <w:p w:rsidR="00854B79" w:rsidRPr="009734C8" w:rsidRDefault="00854B79" w:rsidP="00854B79">
      <w:pPr>
        <w:pStyle w:val="libNormal"/>
        <w:rPr>
          <w:rtl/>
        </w:rPr>
      </w:pPr>
      <w:r w:rsidRPr="00854B79">
        <w:rPr>
          <w:rtl/>
        </w:rPr>
        <w:t>له تصانيف كثيرة أشهرها كتابه الأمالي.</w:t>
      </w:r>
    </w:p>
    <w:p w:rsidR="00854B79" w:rsidRPr="009734C8" w:rsidRDefault="00854B79" w:rsidP="00854B79">
      <w:pPr>
        <w:pStyle w:val="libNormal"/>
        <w:rPr>
          <w:rtl/>
        </w:rPr>
      </w:pPr>
      <w:r w:rsidRPr="00854B79">
        <w:rPr>
          <w:rtl/>
        </w:rPr>
        <w:t>تُوفِّي في اليوم السادس والعشرين من شهر رمضان المبارك سنة اثنين وأربعين وخمسمائة هجريّة، ودُفن بداره.</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الدرجات الرفيعة: 96</w:t>
      </w:r>
      <w:r w:rsidR="00E018CE">
        <w:rPr>
          <w:rtl/>
        </w:rPr>
        <w:t>.</w:t>
      </w:r>
      <w:r w:rsidRPr="00854B79">
        <w:rPr>
          <w:rtl/>
        </w:rPr>
        <w:t xml:space="preserve"> أمل الآمل 2: 343/1059</w:t>
      </w:r>
      <w:r w:rsidR="00E018CE">
        <w:rPr>
          <w:rtl/>
        </w:rPr>
        <w:t>.</w:t>
      </w:r>
      <w:r w:rsidRPr="00854B79">
        <w:rPr>
          <w:rtl/>
        </w:rPr>
        <w:t xml:space="preserve"> تأسيس الشيعة: 123</w:t>
      </w:r>
      <w:r w:rsidR="00E018CE">
        <w:rPr>
          <w:rtl/>
        </w:rPr>
        <w:t>.</w:t>
      </w:r>
      <w:r w:rsidRPr="00854B79">
        <w:rPr>
          <w:rtl/>
        </w:rPr>
        <w:t xml:space="preserve"> سِيَر أعلام النبلاء 20: 194/126</w:t>
      </w:r>
      <w:r w:rsidR="00E018CE">
        <w:rPr>
          <w:rtl/>
        </w:rPr>
        <w:t>.</w:t>
      </w:r>
      <w:r w:rsidRPr="00854B79">
        <w:rPr>
          <w:rtl/>
        </w:rPr>
        <w:t xml:space="preserve"> العِبَر 2: 463</w:t>
      </w:r>
      <w:r w:rsidR="00E018CE">
        <w:rPr>
          <w:rtl/>
        </w:rPr>
        <w:t>.</w:t>
      </w:r>
      <w:r w:rsidRPr="00854B79">
        <w:rPr>
          <w:rtl/>
        </w:rPr>
        <w:t xml:space="preserve"> معجم الأُدباء 19: 282</w:t>
      </w:r>
      <w:r w:rsidR="00E018CE">
        <w:rPr>
          <w:rtl/>
        </w:rPr>
        <w:t>.</w:t>
      </w:r>
      <w:r w:rsidRPr="00854B79">
        <w:rPr>
          <w:rtl/>
        </w:rPr>
        <w:t xml:space="preserve"> أنباه الرواة 3: 356</w:t>
      </w:r>
      <w:r w:rsidR="00E018CE">
        <w:rPr>
          <w:rtl/>
        </w:rPr>
        <w:t>.</w:t>
      </w:r>
      <w:r w:rsidRPr="00854B79">
        <w:rPr>
          <w:rtl/>
        </w:rPr>
        <w:t xml:space="preserve"> نزهة الألباء: 404</w:t>
      </w:r>
      <w:r w:rsidR="00E018CE">
        <w:rPr>
          <w:rtl/>
        </w:rPr>
        <w:t>.</w:t>
      </w:r>
      <w:r w:rsidRPr="00854B79">
        <w:rPr>
          <w:rtl/>
        </w:rPr>
        <w:t xml:space="preserve"> البداية والنهاية 12: 223</w:t>
      </w:r>
      <w:r w:rsidR="00E018CE">
        <w:rPr>
          <w:rtl/>
        </w:rPr>
        <w:t>.</w:t>
      </w:r>
      <w:r w:rsidRPr="00854B79">
        <w:rPr>
          <w:rtl/>
        </w:rPr>
        <w:t xml:space="preserve"> وفيات الأعيان 6: 45</w:t>
      </w:r>
      <w:r w:rsidR="00E018CE">
        <w:rPr>
          <w:rtl/>
        </w:rPr>
        <w:t>.</w:t>
      </w:r>
      <w:r w:rsidRPr="00854B79">
        <w:rPr>
          <w:rtl/>
        </w:rPr>
        <w:t xml:space="preserve"> شذرات الذهب 4: 132</w:t>
      </w:r>
      <w:r w:rsidR="00E018CE">
        <w:rPr>
          <w:rtl/>
        </w:rPr>
        <w:t>.</w:t>
      </w:r>
      <w:r w:rsidRPr="00854B79">
        <w:rPr>
          <w:rtl/>
        </w:rPr>
        <w:t xml:space="preserve"> النجوم الزاهرة 5: 281</w:t>
      </w:r>
      <w:r w:rsidR="00E018CE">
        <w:rPr>
          <w:rtl/>
        </w:rPr>
        <w:t>.</w:t>
      </w:r>
      <w:r w:rsidRPr="00854B79">
        <w:rPr>
          <w:rtl/>
        </w:rPr>
        <w:t xml:space="preserve"> مرآة الجنان 3: 275</w:t>
      </w:r>
      <w:r w:rsidR="00E018CE">
        <w:rPr>
          <w:rtl/>
        </w:rPr>
        <w:t>.</w:t>
      </w:r>
      <w:r w:rsidRPr="00854B79">
        <w:rPr>
          <w:rtl/>
        </w:rPr>
        <w:t xml:space="preserve"> بغية الوعاة 2: 324</w:t>
      </w:r>
      <w:r w:rsidR="00E018CE">
        <w:rPr>
          <w:rtl/>
        </w:rPr>
        <w:t>.</w:t>
      </w:r>
      <w:r w:rsidRPr="00854B79">
        <w:rPr>
          <w:rtl/>
        </w:rPr>
        <w:t xml:space="preserve"> كشف الظنون 1: 162.</w:t>
      </w:r>
    </w:p>
    <w:p w:rsidR="00854B79" w:rsidRPr="00A8769A" w:rsidRDefault="00854B79" w:rsidP="008E5FD3">
      <w:pPr>
        <w:pStyle w:val="libBold1"/>
        <w:rPr>
          <w:rStyle w:val="libNormalChar"/>
          <w:rtl/>
        </w:rPr>
      </w:pPr>
      <w:r w:rsidRPr="009734C8">
        <w:rPr>
          <w:rtl/>
        </w:rPr>
        <w:t>أبو المعالي، هبة الله بن محمّد بن علي الكرماني:</w:t>
      </w:r>
    </w:p>
    <w:p w:rsidR="0066137A" w:rsidRDefault="00854B79" w:rsidP="00854B79">
      <w:pPr>
        <w:pStyle w:val="libNormal"/>
        <w:rPr>
          <w:rtl/>
        </w:rPr>
      </w:pPr>
      <w:r w:rsidRPr="00854B79">
        <w:rPr>
          <w:rtl/>
        </w:rPr>
        <w:t>لم أعثر له على ترجمة وافية فيما استقصيتُه مِمَّا توفّر لديّ من المصادر، إلاّ ما تَرجم له الذهبي في سِيَر أعلامه (19: 384/225) وفي تاريخ الإسلام (4/195/1) حيث وصفه بالوزير الكبير، وأنّه مِن كبار الأعيان، وكان رأساً في حساب الديوان، وأنّه وزر للمستظهر سنتين ونصفاً ثمّ عزله. وقال: إنّه تُوفِّي عام (509هـ).</w:t>
      </w:r>
    </w:p>
    <w:p w:rsidR="00854B79" w:rsidRPr="00A8769A" w:rsidRDefault="00854B79" w:rsidP="008E5FD3">
      <w:pPr>
        <w:pStyle w:val="libBold1"/>
        <w:rPr>
          <w:rStyle w:val="libNormalChar"/>
          <w:rtl/>
        </w:rPr>
      </w:pPr>
      <w:r w:rsidRPr="009734C8">
        <w:rPr>
          <w:rtl/>
        </w:rPr>
        <w:t>أبو محمّد، هشام بن الحكم:</w:t>
      </w:r>
    </w:p>
    <w:p w:rsidR="00854B79" w:rsidRPr="009734C8" w:rsidRDefault="00854B79" w:rsidP="00854B79">
      <w:pPr>
        <w:pStyle w:val="libNormal"/>
        <w:rPr>
          <w:rtl/>
        </w:rPr>
      </w:pPr>
      <w:r w:rsidRPr="00854B79">
        <w:rPr>
          <w:rtl/>
        </w:rPr>
        <w:t>مولى كندة.</w:t>
      </w:r>
    </w:p>
    <w:p w:rsidR="00854B79" w:rsidRPr="009734C8" w:rsidRDefault="00854B79" w:rsidP="00854B79">
      <w:pPr>
        <w:pStyle w:val="libNormal"/>
        <w:rPr>
          <w:rtl/>
        </w:rPr>
      </w:pPr>
      <w:r w:rsidRPr="00854B79">
        <w:rPr>
          <w:rtl/>
        </w:rPr>
        <w:t>كان فقيهاً عالِمَاً متكلِّماً، ومن أكابر أصحاب الإمام جعفر بن محمّد الصادق (عليهما السلام)، ومن بعده وَلَده الكاظم (عليه السلام).</w:t>
      </w:r>
    </w:p>
    <w:p w:rsidR="00854B79" w:rsidRPr="00854B79" w:rsidRDefault="00854B79" w:rsidP="007757AC">
      <w:pPr>
        <w:pStyle w:val="libNormal"/>
      </w:pPr>
      <w:r>
        <w:rPr>
          <w:rtl/>
        </w:rPr>
        <w:br w:type="page"/>
      </w:r>
    </w:p>
    <w:p w:rsidR="00854B79" w:rsidRPr="009734C8" w:rsidRDefault="00854B79" w:rsidP="00854B79">
      <w:pPr>
        <w:pStyle w:val="libNormal"/>
        <w:rPr>
          <w:rtl/>
        </w:rPr>
      </w:pPr>
      <w:r w:rsidRPr="00854B79">
        <w:rPr>
          <w:rtl/>
        </w:rPr>
        <w:lastRenderedPageBreak/>
        <w:t>كان ينزل بني شيبان في الكوفة.</w:t>
      </w:r>
    </w:p>
    <w:p w:rsidR="00854B79" w:rsidRPr="009734C8" w:rsidRDefault="00854B79" w:rsidP="00854B79">
      <w:pPr>
        <w:pStyle w:val="libNormal"/>
        <w:rPr>
          <w:rtl/>
        </w:rPr>
      </w:pPr>
      <w:r w:rsidRPr="00854B79">
        <w:rPr>
          <w:rtl/>
        </w:rPr>
        <w:t>برع في الكلام حتّى قلّ نظيره، واعترف له بذلك الجميعُ، وله في ذلك مؤلَّفات كثيرة في الذب عن الإمامة والدفاع عنها، وحاله أشهر من أنْ توضَّح.</w:t>
      </w:r>
    </w:p>
    <w:p w:rsidR="00854B79" w:rsidRPr="009734C8" w:rsidRDefault="00854B79" w:rsidP="00854B79">
      <w:pPr>
        <w:pStyle w:val="libNormal"/>
        <w:rPr>
          <w:rtl/>
        </w:rPr>
      </w:pPr>
      <w:r w:rsidRPr="00854B79">
        <w:rPr>
          <w:rtl/>
        </w:rPr>
        <w:t>تُوفِّي سنة تسع وتسعين ومائة على ما ذكر.</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رجال النجاشي: 433/1164</w:t>
      </w:r>
      <w:r w:rsidR="00E018CE">
        <w:rPr>
          <w:rtl/>
        </w:rPr>
        <w:t>.</w:t>
      </w:r>
      <w:r w:rsidRPr="00854B79">
        <w:rPr>
          <w:rtl/>
        </w:rPr>
        <w:t xml:space="preserve"> رجال الطوسي: 329/18</w:t>
      </w:r>
      <w:r w:rsidR="00E018CE">
        <w:rPr>
          <w:rtl/>
        </w:rPr>
        <w:t>.</w:t>
      </w:r>
      <w:r w:rsidRPr="00854B79">
        <w:rPr>
          <w:rtl/>
        </w:rPr>
        <w:t xml:space="preserve"> تنقيح المقال 3: 294</w:t>
      </w:r>
      <w:r w:rsidR="00E018CE">
        <w:rPr>
          <w:rtl/>
        </w:rPr>
        <w:t>.</w:t>
      </w:r>
      <w:r w:rsidRPr="00854B79">
        <w:rPr>
          <w:rtl/>
        </w:rPr>
        <w:t xml:space="preserve"> تأسيس الشيعة: 31 و 362</w:t>
      </w:r>
      <w:r w:rsidR="00E018CE">
        <w:rPr>
          <w:rtl/>
        </w:rPr>
        <w:t>.</w:t>
      </w:r>
      <w:r w:rsidRPr="00854B79">
        <w:rPr>
          <w:rtl/>
        </w:rPr>
        <w:t xml:space="preserve"> أعيان الشيعة 10: 264</w:t>
      </w:r>
      <w:r w:rsidR="00E018CE">
        <w:rPr>
          <w:rtl/>
        </w:rPr>
        <w:t>.</w:t>
      </w:r>
      <w:r w:rsidRPr="00854B79">
        <w:rPr>
          <w:rtl/>
        </w:rPr>
        <w:t xml:space="preserve"> أمالي المرتضى 1: 176</w:t>
      </w:r>
      <w:r w:rsidR="00E018CE">
        <w:rPr>
          <w:rtl/>
        </w:rPr>
        <w:t>.</w:t>
      </w:r>
      <w:r w:rsidRPr="00854B79">
        <w:rPr>
          <w:rtl/>
        </w:rPr>
        <w:t xml:space="preserve"> فهرست الشيخ الطوسي: 174</w:t>
      </w:r>
      <w:r w:rsidR="00E018CE">
        <w:rPr>
          <w:rtl/>
        </w:rPr>
        <w:t>.</w:t>
      </w:r>
      <w:r w:rsidRPr="00854B79">
        <w:rPr>
          <w:rtl/>
        </w:rPr>
        <w:t xml:space="preserve"> رجال ابن داود: 200/1674</w:t>
      </w:r>
      <w:r w:rsidR="00E018CE">
        <w:rPr>
          <w:rtl/>
        </w:rPr>
        <w:t>.</w:t>
      </w:r>
      <w:r w:rsidRPr="00854B79">
        <w:rPr>
          <w:rtl/>
        </w:rPr>
        <w:t xml:space="preserve"> الخلاصة: 178/1</w:t>
      </w:r>
      <w:r w:rsidR="00E018CE">
        <w:rPr>
          <w:rtl/>
        </w:rPr>
        <w:t>.</w:t>
      </w:r>
      <w:r w:rsidRPr="00854B79">
        <w:rPr>
          <w:rtl/>
        </w:rPr>
        <w:t xml:space="preserve"> معالم العلماء: 128/862</w:t>
      </w:r>
      <w:r w:rsidR="00E018CE">
        <w:rPr>
          <w:rtl/>
        </w:rPr>
        <w:t>.</w:t>
      </w:r>
      <w:r w:rsidRPr="00854B79">
        <w:rPr>
          <w:rtl/>
        </w:rPr>
        <w:t xml:space="preserve"> رجال الكشّي 2: 526</w:t>
      </w:r>
      <w:r w:rsidR="00E018CE">
        <w:rPr>
          <w:rtl/>
        </w:rPr>
        <w:t>.</w:t>
      </w:r>
      <w:r w:rsidRPr="00854B79">
        <w:rPr>
          <w:rtl/>
        </w:rPr>
        <w:t xml:space="preserve"> سِيَر أعلام النبلاء 10: 543/174</w:t>
      </w:r>
      <w:r w:rsidR="00E018CE">
        <w:rPr>
          <w:rtl/>
        </w:rPr>
        <w:t>.</w:t>
      </w:r>
      <w:r w:rsidRPr="00854B79">
        <w:rPr>
          <w:rtl/>
        </w:rPr>
        <w:t xml:space="preserve"> لسان الميزان 6: 194</w:t>
      </w:r>
      <w:r w:rsidR="00E018CE">
        <w:rPr>
          <w:rtl/>
        </w:rPr>
        <w:t>.</w:t>
      </w:r>
      <w:r w:rsidRPr="00854B79">
        <w:rPr>
          <w:rtl/>
        </w:rPr>
        <w:t xml:space="preserve"> مروج الذهب 5: 443 و 6: 37 و 7: 232</w:t>
      </w:r>
      <w:r w:rsidR="00E018CE">
        <w:rPr>
          <w:rtl/>
        </w:rPr>
        <w:t>.</w:t>
      </w:r>
      <w:r w:rsidRPr="00854B79">
        <w:rPr>
          <w:rtl/>
        </w:rPr>
        <w:t xml:space="preserve"> فهرست ابن النديم: 372.</w:t>
      </w:r>
    </w:p>
    <w:p w:rsidR="00854B79" w:rsidRPr="00A8769A" w:rsidRDefault="00854B79" w:rsidP="008E5FD3">
      <w:pPr>
        <w:pStyle w:val="libBold1"/>
        <w:rPr>
          <w:rStyle w:val="libNormalChar"/>
          <w:rtl/>
        </w:rPr>
      </w:pPr>
      <w:r w:rsidRPr="009734C8">
        <w:rPr>
          <w:rtl/>
        </w:rPr>
        <w:t>هشام بن سالم الجواليقي الكوفي:</w:t>
      </w:r>
    </w:p>
    <w:p w:rsidR="00854B79" w:rsidRPr="009734C8" w:rsidRDefault="00854B79" w:rsidP="00854B79">
      <w:pPr>
        <w:pStyle w:val="libNormal"/>
        <w:rPr>
          <w:rtl/>
        </w:rPr>
      </w:pPr>
      <w:r w:rsidRPr="00854B79">
        <w:rPr>
          <w:rtl/>
        </w:rPr>
        <w:t>مولى بشر بن مروان أبو الحكم، وحيث كان مِن سَبْي الجوزجان.</w:t>
      </w:r>
    </w:p>
    <w:p w:rsidR="00854B79" w:rsidRPr="009734C8" w:rsidRDefault="00854B79" w:rsidP="00854B79">
      <w:pPr>
        <w:pStyle w:val="libNormal"/>
        <w:rPr>
          <w:rtl/>
        </w:rPr>
      </w:pPr>
      <w:r w:rsidRPr="00854B79">
        <w:rPr>
          <w:rtl/>
        </w:rPr>
        <w:t>يُعَدُّ من كبار متكلِّمي الشيعة في عصره.</w:t>
      </w:r>
    </w:p>
    <w:p w:rsidR="00854B79" w:rsidRPr="009734C8" w:rsidRDefault="00854B79" w:rsidP="00854B79">
      <w:pPr>
        <w:pStyle w:val="libNormal"/>
        <w:rPr>
          <w:rtl/>
        </w:rPr>
      </w:pPr>
      <w:r w:rsidRPr="00854B79">
        <w:rPr>
          <w:rtl/>
        </w:rPr>
        <w:t>عَدَّه الشيخ في رجاله تارةً من أصحاب الإمام الصادق (عليه السلام)، وأخرى من أصحاب الإمام الكاظم (عليه السلام).</w:t>
      </w:r>
    </w:p>
    <w:p w:rsidR="00854B79" w:rsidRPr="009734C8" w:rsidRDefault="00854B79" w:rsidP="00854B79">
      <w:pPr>
        <w:pStyle w:val="libNormal"/>
        <w:rPr>
          <w:rtl/>
        </w:rPr>
      </w:pPr>
      <w:r w:rsidRPr="00854B79">
        <w:rPr>
          <w:rtl/>
        </w:rPr>
        <w:t>له جملة مناظرات مع متكلِّمي الفِرَق الأُخرى.</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رجال النجاشي: 434/1165</w:t>
      </w:r>
      <w:r w:rsidR="00E018CE">
        <w:rPr>
          <w:rtl/>
        </w:rPr>
        <w:t>.</w:t>
      </w:r>
      <w:r w:rsidRPr="00854B79">
        <w:rPr>
          <w:rtl/>
        </w:rPr>
        <w:t xml:space="preserve"> أعيان الشيعة 10: 266</w:t>
      </w:r>
      <w:r w:rsidR="00E018CE">
        <w:rPr>
          <w:rtl/>
        </w:rPr>
        <w:t>.</w:t>
      </w:r>
      <w:r w:rsidRPr="00854B79">
        <w:rPr>
          <w:rtl/>
        </w:rPr>
        <w:t xml:space="preserve"> تنقيح المقال 3: 301</w:t>
      </w:r>
      <w:r w:rsidR="00E018CE">
        <w:rPr>
          <w:rtl/>
        </w:rPr>
        <w:t>.</w:t>
      </w:r>
      <w:r w:rsidRPr="00854B79">
        <w:rPr>
          <w:rtl/>
        </w:rPr>
        <w:t xml:space="preserve"> رجال الطوسي: 329/17 و 363/2</w:t>
      </w:r>
      <w:r w:rsidR="00E018CE">
        <w:rPr>
          <w:rtl/>
        </w:rPr>
        <w:t>.</w:t>
      </w:r>
      <w:r w:rsidRPr="00854B79">
        <w:rPr>
          <w:rtl/>
        </w:rPr>
        <w:t xml:space="preserve"> الخلاصة: 179</w:t>
      </w:r>
      <w:r w:rsidR="00E018CE">
        <w:rPr>
          <w:rtl/>
        </w:rPr>
        <w:t>.</w:t>
      </w:r>
      <w:r w:rsidRPr="00854B79">
        <w:rPr>
          <w:rtl/>
        </w:rPr>
        <w:t xml:space="preserve"> معالم العلماء: 129/863.</w:t>
      </w:r>
    </w:p>
    <w:p w:rsidR="00854B79" w:rsidRPr="00A8769A" w:rsidRDefault="00854B79" w:rsidP="008E5FD3">
      <w:pPr>
        <w:pStyle w:val="libBold1"/>
        <w:rPr>
          <w:rStyle w:val="libNormalChar"/>
          <w:rtl/>
        </w:rPr>
      </w:pPr>
      <w:r w:rsidRPr="009734C8">
        <w:rPr>
          <w:rtl/>
        </w:rPr>
        <w:t>هشام بن محمَّد بن السائب الكلبي:</w:t>
      </w:r>
    </w:p>
    <w:p w:rsidR="00854B79" w:rsidRPr="009734C8" w:rsidRDefault="00854B79" w:rsidP="00854B79">
      <w:pPr>
        <w:pStyle w:val="libNormal"/>
        <w:rPr>
          <w:rtl/>
        </w:rPr>
      </w:pPr>
      <w:r w:rsidRPr="00854B79">
        <w:rPr>
          <w:rtl/>
        </w:rPr>
        <w:t>من الحفّاظ والنسّابين والرواة الذين ذكرهم المؤرِّخون في كتبهم وأسندوا إليهم رواياتهم.</w:t>
      </w:r>
    </w:p>
    <w:p w:rsidR="00854B79" w:rsidRPr="009734C8" w:rsidRDefault="00854B79" w:rsidP="00854B79">
      <w:pPr>
        <w:pStyle w:val="libNormal"/>
        <w:rPr>
          <w:rtl/>
        </w:rPr>
      </w:pPr>
      <w:r w:rsidRPr="00854B79">
        <w:rPr>
          <w:rtl/>
        </w:rPr>
        <w:t>كان مشهوراً بالعلم والفضل ومعرفة الأنساب والأيّام، وكان الإمام الصادق يُقَرِّبُهُ ويُدْنِيْهِ منه.</w:t>
      </w:r>
    </w:p>
    <w:p w:rsidR="00854B79" w:rsidRPr="00A8769A" w:rsidRDefault="00854B79" w:rsidP="008E5FD3">
      <w:pPr>
        <w:pStyle w:val="libBold1"/>
        <w:rPr>
          <w:rStyle w:val="libNormalChar"/>
          <w:rtl/>
        </w:rPr>
      </w:pPr>
      <w:r w:rsidRPr="009734C8">
        <w:rPr>
          <w:rtl/>
        </w:rPr>
        <w:t>قال عنه ابن خلكان:</w:t>
      </w:r>
    </w:p>
    <w:p w:rsidR="00854B79" w:rsidRPr="009734C8" w:rsidRDefault="00854B79" w:rsidP="00854B79">
      <w:pPr>
        <w:pStyle w:val="libNormal"/>
        <w:rPr>
          <w:rtl/>
        </w:rPr>
      </w:pPr>
      <w:r w:rsidRPr="00854B79">
        <w:rPr>
          <w:rtl/>
        </w:rPr>
        <w:t>كان هشام من أعلم الناس بعلم الأنساب، وله كتاب</w:t>
      </w:r>
    </w:p>
    <w:p w:rsidR="00854B79" w:rsidRPr="00854B79" w:rsidRDefault="00854B79" w:rsidP="007757AC">
      <w:pPr>
        <w:pStyle w:val="libNormal"/>
      </w:pPr>
      <w:r>
        <w:rPr>
          <w:rtl/>
        </w:rPr>
        <w:br w:type="page"/>
      </w:r>
    </w:p>
    <w:p w:rsidR="00854B79" w:rsidRPr="009734C8" w:rsidRDefault="00854B79" w:rsidP="00854B79">
      <w:pPr>
        <w:pStyle w:val="libNormal"/>
        <w:rPr>
          <w:rtl/>
        </w:rPr>
      </w:pPr>
      <w:r w:rsidRPr="00854B79">
        <w:rPr>
          <w:rtl/>
        </w:rPr>
        <w:lastRenderedPageBreak/>
        <w:t>الجمهرة في النسب... وكان من الحفّاظ المشاهير، وله من التصانيف شيء كثير قيل: إنّها تبلغ (105) تصنيفاً.</w:t>
      </w:r>
    </w:p>
    <w:p w:rsidR="00854B79" w:rsidRPr="009734C8" w:rsidRDefault="00854B79" w:rsidP="00854B79">
      <w:pPr>
        <w:pStyle w:val="libNormal"/>
        <w:rPr>
          <w:rtl/>
        </w:rPr>
      </w:pPr>
      <w:r w:rsidRPr="00854B79">
        <w:rPr>
          <w:rtl/>
        </w:rPr>
        <w:t>تُوفِّي في حدود سنة (205 هـ).</w:t>
      </w:r>
    </w:p>
    <w:p w:rsidR="00854B79" w:rsidRPr="00A8769A" w:rsidRDefault="00854B79" w:rsidP="008E5FD3">
      <w:pPr>
        <w:pStyle w:val="libBold1"/>
        <w:rPr>
          <w:rStyle w:val="libNormalChar"/>
          <w:rtl/>
        </w:rPr>
      </w:pPr>
      <w:r w:rsidRPr="009734C8">
        <w:rPr>
          <w:rtl/>
        </w:rPr>
        <w:t>انظر ترجمته في:</w:t>
      </w:r>
    </w:p>
    <w:p w:rsidR="0066137A" w:rsidRDefault="00854B79" w:rsidP="00854B79">
      <w:pPr>
        <w:pStyle w:val="libNormal"/>
        <w:rPr>
          <w:rtl/>
        </w:rPr>
      </w:pPr>
      <w:r w:rsidRPr="00854B79">
        <w:rPr>
          <w:rtl/>
        </w:rPr>
        <w:t>رجال النجاشي: 434/1166</w:t>
      </w:r>
      <w:r w:rsidR="00E018CE">
        <w:rPr>
          <w:rtl/>
        </w:rPr>
        <w:t>.</w:t>
      </w:r>
      <w:r w:rsidRPr="00854B79">
        <w:rPr>
          <w:rtl/>
        </w:rPr>
        <w:t xml:space="preserve"> تنقيح المقال 3: 303</w:t>
      </w:r>
      <w:r w:rsidR="00E018CE">
        <w:rPr>
          <w:rtl/>
        </w:rPr>
        <w:t>.</w:t>
      </w:r>
      <w:r w:rsidRPr="00854B79">
        <w:rPr>
          <w:rtl/>
        </w:rPr>
        <w:t xml:space="preserve"> الخلاصة: 179</w:t>
      </w:r>
      <w:r w:rsidR="00E018CE">
        <w:rPr>
          <w:rtl/>
        </w:rPr>
        <w:t>.</w:t>
      </w:r>
      <w:r w:rsidRPr="00854B79">
        <w:rPr>
          <w:rtl/>
        </w:rPr>
        <w:t xml:space="preserve"> الكُنى والألقاب 3: 95</w:t>
      </w:r>
      <w:r w:rsidR="00E018CE">
        <w:rPr>
          <w:rtl/>
        </w:rPr>
        <w:t>.</w:t>
      </w:r>
      <w:r w:rsidRPr="00854B79">
        <w:rPr>
          <w:rtl/>
        </w:rPr>
        <w:t xml:space="preserve"> أعيان الشيعة 10: 265. تاريخ بغداد 14: 45</w:t>
      </w:r>
      <w:r w:rsidR="00E018CE">
        <w:rPr>
          <w:rtl/>
        </w:rPr>
        <w:t>.</w:t>
      </w:r>
      <w:r w:rsidRPr="00854B79">
        <w:rPr>
          <w:rtl/>
        </w:rPr>
        <w:t xml:space="preserve"> الأنساب للسمعاني 10: 454</w:t>
      </w:r>
      <w:r w:rsidR="00E018CE">
        <w:rPr>
          <w:rtl/>
        </w:rPr>
        <w:t>.</w:t>
      </w:r>
      <w:r w:rsidRPr="00854B79">
        <w:rPr>
          <w:rtl/>
        </w:rPr>
        <w:t xml:space="preserve"> نزهة الألباء: 59</w:t>
      </w:r>
      <w:r w:rsidR="00E018CE">
        <w:rPr>
          <w:rtl/>
        </w:rPr>
        <w:t>.</w:t>
      </w:r>
      <w:r w:rsidRPr="00854B79">
        <w:rPr>
          <w:rtl/>
        </w:rPr>
        <w:t xml:space="preserve"> سِيَر أعلام النبلاء 10: 101/3</w:t>
      </w:r>
      <w:r w:rsidR="00E018CE">
        <w:rPr>
          <w:rtl/>
        </w:rPr>
        <w:t>.</w:t>
      </w:r>
      <w:r w:rsidRPr="00854B79">
        <w:rPr>
          <w:rtl/>
        </w:rPr>
        <w:t xml:space="preserve"> العِبَر 1: 271</w:t>
      </w:r>
      <w:r w:rsidR="00E018CE">
        <w:rPr>
          <w:rtl/>
        </w:rPr>
        <w:t>.</w:t>
      </w:r>
      <w:r w:rsidRPr="00854B79">
        <w:rPr>
          <w:rtl/>
        </w:rPr>
        <w:t xml:space="preserve"> لسان الميزان 6: 196</w:t>
      </w:r>
      <w:r w:rsidR="00E018CE">
        <w:rPr>
          <w:rtl/>
        </w:rPr>
        <w:t>.</w:t>
      </w:r>
      <w:r w:rsidRPr="00854B79">
        <w:rPr>
          <w:rtl/>
        </w:rPr>
        <w:t xml:space="preserve"> ميزان الاعتدال 4: 304</w:t>
      </w:r>
      <w:r w:rsidR="00E018CE">
        <w:rPr>
          <w:rtl/>
        </w:rPr>
        <w:t>.</w:t>
      </w:r>
      <w:r w:rsidRPr="00854B79">
        <w:rPr>
          <w:rtl/>
        </w:rPr>
        <w:t xml:space="preserve"> معجم الأُدباء 19: 287</w:t>
      </w:r>
      <w:r w:rsidR="00E018CE">
        <w:rPr>
          <w:rtl/>
        </w:rPr>
        <w:t>.</w:t>
      </w:r>
      <w:r w:rsidRPr="00854B79">
        <w:rPr>
          <w:rtl/>
        </w:rPr>
        <w:t xml:space="preserve"> وفيات الأعيان 6: 82.</w:t>
      </w:r>
    </w:p>
    <w:p w:rsidR="00854B79" w:rsidRPr="00A8769A" w:rsidRDefault="00854B79" w:rsidP="008E5FD3">
      <w:pPr>
        <w:pStyle w:val="libBold1"/>
        <w:rPr>
          <w:rStyle w:val="libNormalChar"/>
          <w:rtl/>
        </w:rPr>
      </w:pPr>
      <w:r w:rsidRPr="009734C8">
        <w:rPr>
          <w:rtl/>
        </w:rPr>
        <w:t>الفرزدق، أبو فراس همّام بن غالب:</w:t>
      </w:r>
    </w:p>
    <w:p w:rsidR="00854B79" w:rsidRPr="009734C8" w:rsidRDefault="00854B79" w:rsidP="00854B79">
      <w:pPr>
        <w:pStyle w:val="libNormal"/>
        <w:rPr>
          <w:rtl/>
        </w:rPr>
      </w:pPr>
      <w:r w:rsidRPr="00854B79">
        <w:rPr>
          <w:rtl/>
        </w:rPr>
        <w:t>الشاعر المعروف، والذي لُقِّبَ بالفرزدق لغلاضة وجهه على ما قيل.</w:t>
      </w:r>
    </w:p>
    <w:p w:rsidR="00854B79" w:rsidRPr="009734C8" w:rsidRDefault="00854B79" w:rsidP="00854B79">
      <w:pPr>
        <w:pStyle w:val="libNormal"/>
        <w:rPr>
          <w:rtl/>
        </w:rPr>
      </w:pPr>
      <w:r w:rsidRPr="00854B79">
        <w:rPr>
          <w:rtl/>
        </w:rPr>
        <w:t>وُلد عام (114هـ) في البصرة، ونشأ في بادِيَتِهَا، ونظم الشعر صغيراً، فجاء به</w:t>
      </w:r>
      <w:r w:rsidR="00F96522">
        <w:rPr>
          <w:rtl/>
        </w:rPr>
        <w:t xml:space="preserve"> - </w:t>
      </w:r>
      <w:r w:rsidRPr="00854B79">
        <w:rPr>
          <w:rtl/>
        </w:rPr>
        <w:t>كما يُروى</w:t>
      </w:r>
      <w:r w:rsidR="00F96522">
        <w:rPr>
          <w:rtl/>
        </w:rPr>
        <w:t xml:space="preserve"> - </w:t>
      </w:r>
      <w:r w:rsidRPr="00854B79">
        <w:rPr>
          <w:rtl/>
        </w:rPr>
        <w:t>أبوه إلى الإمام علي (عليه السلام) وقال له: إنّ ابني هذا مِن شعراء مضر فاسمع منه.</w:t>
      </w:r>
    </w:p>
    <w:p w:rsidR="00854B79" w:rsidRPr="009734C8" w:rsidRDefault="00854B79" w:rsidP="00854B79">
      <w:pPr>
        <w:pStyle w:val="libNormal"/>
        <w:rPr>
          <w:rtl/>
        </w:rPr>
      </w:pPr>
      <w:r w:rsidRPr="00854B79">
        <w:rPr>
          <w:rtl/>
        </w:rPr>
        <w:t>فأجابه الإمام (عليه السلام): أنْ عَلِّمْهُ القرآن. فلمّا كبر تعلَّمه وهو مقيَّد لِئَلاّ يلهو.</w:t>
      </w:r>
    </w:p>
    <w:p w:rsidR="00854B79" w:rsidRPr="009734C8" w:rsidRDefault="00854B79" w:rsidP="00854B79">
      <w:pPr>
        <w:pStyle w:val="libNormal"/>
        <w:rPr>
          <w:rtl/>
        </w:rPr>
      </w:pPr>
      <w:r w:rsidRPr="00854B79">
        <w:rPr>
          <w:rtl/>
        </w:rPr>
        <w:t>كان متعصِّباً لأهل البيت (عليهم السلام) شديد التشيّع لهم، مجاهِرَاً بحبِّهم، مُعْلِنَاً له.</w:t>
      </w:r>
    </w:p>
    <w:p w:rsidR="00854B79" w:rsidRPr="009734C8" w:rsidRDefault="00854B79" w:rsidP="00854B79">
      <w:pPr>
        <w:pStyle w:val="libNormal"/>
        <w:rPr>
          <w:rtl/>
        </w:rPr>
      </w:pPr>
      <w:r w:rsidRPr="00854B79">
        <w:rPr>
          <w:rtl/>
        </w:rPr>
        <w:t>كان أوّل من رسم النحو، حيث تعلّم ذلك من أمير المؤمنين (عليه السلام).</w:t>
      </w:r>
    </w:p>
    <w:p w:rsidR="00854B79" w:rsidRPr="009734C8" w:rsidRDefault="00854B79" w:rsidP="00854B79">
      <w:pPr>
        <w:pStyle w:val="libNormal"/>
        <w:rPr>
          <w:rtl/>
        </w:rPr>
      </w:pPr>
      <w:r w:rsidRPr="00854B79">
        <w:rPr>
          <w:rtl/>
        </w:rPr>
        <w:t>ولعلّ من أورع ما عَلِقَ في ذاكرتي منذ الطفولة قصيدتُه التي ألقاها في مدح الإمام زين العابدين (عليه السلام) أمام هشام بن عبد الملك الأموي.</w:t>
      </w:r>
    </w:p>
    <w:p w:rsidR="00854B79" w:rsidRPr="00A8769A" w:rsidRDefault="00854B79" w:rsidP="008E5FD3">
      <w:pPr>
        <w:pStyle w:val="libBold1"/>
        <w:rPr>
          <w:rStyle w:val="libNormalChar"/>
          <w:rtl/>
        </w:rPr>
      </w:pPr>
      <w:r w:rsidRPr="009734C8">
        <w:rPr>
          <w:rtl/>
        </w:rPr>
        <w:t>فقد روتْ المصادرُ المتعدِّدة:</w:t>
      </w:r>
    </w:p>
    <w:p w:rsidR="00D65DB9" w:rsidRDefault="00854B79" w:rsidP="00854B79">
      <w:pPr>
        <w:pStyle w:val="libNormal"/>
        <w:rPr>
          <w:rtl/>
        </w:rPr>
      </w:pPr>
      <w:r w:rsidRPr="009734C8">
        <w:rPr>
          <w:rtl/>
        </w:rPr>
        <w:t>أنّه لمّا حجّ هشام بن عبد الملك في أيّام أبيه عبد الملك بن مروان طاف بالبيت وجهد أنْ يصل إلى الحجر الأسود لاستلامه فلم يستطع ذلك لكثرة الزحام، وحاول ذلك مِرَاراً وتِكْرَاراً فلم يُوَفَّق، ولم تَكْتَرِث له الجموع، فنصب له كُرْسِي وجلس عليه ينظر الحجّاج هو ومَنْ معه من أعيان الشام ووجوهها، فبينما هو كذلك إذ أقبل الإمام زين العابدين عليُّ بن الحسين عليه آلاف التحيّة والسلام، فطاف بالبيت فلمّا انتهى إلى الحجر الأسود تنحّى له</w:t>
      </w:r>
    </w:p>
    <w:p w:rsidR="00854B79" w:rsidRDefault="00854B79" w:rsidP="007757AC">
      <w:pPr>
        <w:pStyle w:val="libNormal"/>
        <w:rPr>
          <w:rtl/>
        </w:rPr>
      </w:pPr>
      <w:r w:rsidRPr="00591A50">
        <w:rPr>
          <w:rtl/>
        </w:rPr>
        <w:br w:type="page"/>
      </w:r>
    </w:p>
    <w:p w:rsidR="00854B79" w:rsidRPr="007E1546" w:rsidRDefault="00854B79" w:rsidP="00854B79">
      <w:pPr>
        <w:pStyle w:val="libNormal"/>
        <w:rPr>
          <w:rtl/>
        </w:rPr>
      </w:pPr>
      <w:r w:rsidRPr="00854B79">
        <w:rPr>
          <w:rtl/>
        </w:rPr>
        <w:lastRenderedPageBreak/>
        <w:t>الناس، وأفسحوا له المكان حتّى استلم الحجر بسهولة ويُسْر، وهشام وأصحابه ينظرون والغيظ والحسد قد أخذ منهم مأخَذَاً عظيماً لا يعلمه إلاّ الله تعالى، فقال رجل من الشامِيِّين لهشام: مَنْ هذا الذي هابه الناس هذه الهيبة؟ فقال هشام</w:t>
      </w:r>
      <w:r w:rsidR="00F96522">
        <w:rPr>
          <w:rtl/>
        </w:rPr>
        <w:t xml:space="preserve"> - </w:t>
      </w:r>
      <w:r w:rsidRPr="00854B79">
        <w:rPr>
          <w:rtl/>
        </w:rPr>
        <w:t>كذباً</w:t>
      </w:r>
      <w:r w:rsidR="00F96522">
        <w:rPr>
          <w:rtl/>
        </w:rPr>
        <w:t xml:space="preserve"> -:</w:t>
      </w:r>
      <w:r w:rsidRPr="00854B79">
        <w:rPr>
          <w:rtl/>
        </w:rPr>
        <w:t xml:space="preserve"> لا أعرفه. فسمع ذلك الفرزدق</w:t>
      </w:r>
      <w:r w:rsidR="00F96522">
        <w:rPr>
          <w:rtl/>
        </w:rPr>
        <w:t xml:space="preserve"> - </w:t>
      </w:r>
      <w:r w:rsidRPr="00854B79">
        <w:rPr>
          <w:rtl/>
        </w:rPr>
        <w:t>وكان حاضراً</w:t>
      </w:r>
      <w:r w:rsidR="00F96522">
        <w:rPr>
          <w:rtl/>
        </w:rPr>
        <w:t xml:space="preserve"> - </w:t>
      </w:r>
      <w:r w:rsidRPr="00854B79">
        <w:rPr>
          <w:rtl/>
        </w:rPr>
        <w:t>فاندفع وقال: أنا أعرفه، ثمّ أنشد قصيدته الرائعة التي مطلعها:</w:t>
      </w:r>
    </w:p>
    <w:tbl>
      <w:tblPr>
        <w:tblStyle w:val="TableGrid"/>
        <w:bidiVisual/>
        <w:tblW w:w="5000" w:type="pct"/>
        <w:tblLook w:val="01E0"/>
      </w:tblPr>
      <w:tblGrid>
        <w:gridCol w:w="3949"/>
        <w:gridCol w:w="257"/>
        <w:gridCol w:w="3948"/>
      </w:tblGrid>
      <w:tr w:rsidR="009C4BFE" w:rsidTr="001B61C9">
        <w:tc>
          <w:tcPr>
            <w:tcW w:w="3785" w:type="dxa"/>
            <w:shd w:val="clear" w:color="auto" w:fill="auto"/>
          </w:tcPr>
          <w:p w:rsidR="009C4BFE" w:rsidRDefault="009C4BFE" w:rsidP="00485C76">
            <w:pPr>
              <w:pStyle w:val="libPoem"/>
              <w:rPr>
                <w:rtl/>
              </w:rPr>
            </w:pPr>
            <w:r>
              <w:rPr>
                <w:rtl/>
              </w:rPr>
              <w:t>هذا ال</w:t>
            </w:r>
            <w:r>
              <w:rPr>
                <w:rFonts w:hint="cs"/>
                <w:rtl/>
              </w:rPr>
              <w:t>ّ</w:t>
            </w:r>
            <w:r>
              <w:rPr>
                <w:rtl/>
              </w:rPr>
              <w:t>ذي ت</w:t>
            </w:r>
            <w:r>
              <w:rPr>
                <w:rFonts w:hint="cs"/>
                <w:rtl/>
              </w:rPr>
              <w:t>َ</w:t>
            </w:r>
            <w:r>
              <w:rPr>
                <w:rtl/>
              </w:rPr>
              <w:t>عر</w:t>
            </w:r>
            <w:r>
              <w:rPr>
                <w:rFonts w:hint="cs"/>
                <w:rtl/>
              </w:rPr>
              <w:t>ِ</w:t>
            </w:r>
            <w:r>
              <w:rPr>
                <w:rtl/>
              </w:rPr>
              <w:t>ف</w:t>
            </w:r>
            <w:r>
              <w:rPr>
                <w:rFonts w:hint="cs"/>
                <w:rtl/>
              </w:rPr>
              <w:t>ُ</w:t>
            </w:r>
            <w:r>
              <w:rPr>
                <w:rtl/>
              </w:rPr>
              <w:t xml:space="preserve"> الب</w:t>
            </w:r>
            <w:r>
              <w:rPr>
                <w:rFonts w:hint="cs"/>
                <w:rtl/>
              </w:rPr>
              <w:t>َ</w:t>
            </w:r>
            <w:r>
              <w:rPr>
                <w:rtl/>
              </w:rPr>
              <w:t>طحاء</w:t>
            </w:r>
            <w:r>
              <w:rPr>
                <w:rFonts w:hint="cs"/>
                <w:rtl/>
              </w:rPr>
              <w:t>ُ</w:t>
            </w:r>
            <w:r>
              <w:rPr>
                <w:rtl/>
              </w:rPr>
              <w:t xml:space="preserve"> و</w:t>
            </w:r>
            <w:r>
              <w:rPr>
                <w:rFonts w:hint="cs"/>
                <w:rtl/>
              </w:rPr>
              <w:t>َ</w:t>
            </w:r>
            <w:r>
              <w:rPr>
                <w:rtl/>
              </w:rPr>
              <w:t>طأت</w:t>
            </w:r>
            <w:r>
              <w:rPr>
                <w:rFonts w:hint="cs"/>
                <w:rtl/>
              </w:rPr>
              <w:t>َ</w:t>
            </w:r>
            <w:r>
              <w:rPr>
                <w:rtl/>
              </w:rPr>
              <w:t>ه</w:t>
            </w:r>
            <w:r>
              <w:rPr>
                <w:rFonts w:hint="cs"/>
                <w:rtl/>
              </w:rPr>
              <w:t>ُ</w:t>
            </w:r>
            <w:r w:rsidRPr="00485C76">
              <w:rPr>
                <w:rStyle w:val="libPoemTiniChar0"/>
                <w:rtl/>
              </w:rPr>
              <w:br/>
              <w:t> </w:t>
            </w:r>
          </w:p>
        </w:tc>
        <w:tc>
          <w:tcPr>
            <w:tcW w:w="246" w:type="dxa"/>
            <w:shd w:val="clear" w:color="auto" w:fill="auto"/>
          </w:tcPr>
          <w:p w:rsidR="009C4BFE" w:rsidRDefault="009C4BFE" w:rsidP="001B61C9">
            <w:pPr>
              <w:rPr>
                <w:rtl/>
              </w:rPr>
            </w:pPr>
          </w:p>
        </w:tc>
        <w:tc>
          <w:tcPr>
            <w:tcW w:w="3783" w:type="dxa"/>
            <w:shd w:val="clear" w:color="auto" w:fill="auto"/>
          </w:tcPr>
          <w:p w:rsidR="009C4BFE" w:rsidRDefault="009C4BFE" w:rsidP="00485C76">
            <w:pPr>
              <w:pStyle w:val="libPoem"/>
              <w:rPr>
                <w:rtl/>
              </w:rPr>
            </w:pPr>
            <w:r>
              <w:rPr>
                <w:rtl/>
              </w:rPr>
              <w:t>و</w:t>
            </w:r>
            <w:r>
              <w:rPr>
                <w:rFonts w:hint="cs"/>
                <w:rtl/>
              </w:rPr>
              <w:t>َ</w:t>
            </w:r>
            <w:r>
              <w:rPr>
                <w:rtl/>
              </w:rPr>
              <w:t>البيت</w:t>
            </w:r>
            <w:r>
              <w:rPr>
                <w:rFonts w:hint="cs"/>
                <w:rtl/>
              </w:rPr>
              <w:t>ُ</w:t>
            </w:r>
            <w:r>
              <w:rPr>
                <w:rtl/>
              </w:rPr>
              <w:t xml:space="preserve"> ي</w:t>
            </w:r>
            <w:r>
              <w:rPr>
                <w:rFonts w:hint="cs"/>
                <w:rtl/>
              </w:rPr>
              <w:t>َ</w:t>
            </w:r>
            <w:r>
              <w:rPr>
                <w:rtl/>
              </w:rPr>
              <w:t>عر</w:t>
            </w:r>
            <w:r>
              <w:rPr>
                <w:rFonts w:hint="cs"/>
                <w:rtl/>
              </w:rPr>
              <w:t>ِ</w:t>
            </w:r>
            <w:r>
              <w:rPr>
                <w:rtl/>
              </w:rPr>
              <w:t>فه</w:t>
            </w:r>
            <w:r>
              <w:rPr>
                <w:rFonts w:hint="cs"/>
                <w:rtl/>
              </w:rPr>
              <w:t>ُ</w:t>
            </w:r>
            <w:r>
              <w:rPr>
                <w:rtl/>
              </w:rPr>
              <w:t xml:space="preserve"> وال</w:t>
            </w:r>
            <w:r>
              <w:rPr>
                <w:rFonts w:hint="cs"/>
                <w:rtl/>
              </w:rPr>
              <w:t>ِ</w:t>
            </w:r>
            <w:r>
              <w:rPr>
                <w:rtl/>
              </w:rPr>
              <w:t>حل</w:t>
            </w:r>
            <w:r>
              <w:rPr>
                <w:rFonts w:hint="cs"/>
                <w:rtl/>
              </w:rPr>
              <w:t>ُ</w:t>
            </w:r>
            <w:r>
              <w:rPr>
                <w:rtl/>
              </w:rPr>
              <w:t xml:space="preserve"> والح</w:t>
            </w:r>
            <w:r>
              <w:rPr>
                <w:rFonts w:hint="cs"/>
                <w:rtl/>
              </w:rPr>
              <w:t>َ</w:t>
            </w:r>
            <w:r>
              <w:rPr>
                <w:rtl/>
              </w:rPr>
              <w:t>ر</w:t>
            </w:r>
            <w:r>
              <w:rPr>
                <w:rFonts w:hint="cs"/>
                <w:rtl/>
              </w:rPr>
              <w:t>َ</w:t>
            </w:r>
            <w:r>
              <w:rPr>
                <w:rtl/>
              </w:rPr>
              <w:t>م</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هذا ابن</w:t>
            </w:r>
            <w:r>
              <w:rPr>
                <w:rFonts w:hint="cs"/>
                <w:rtl/>
              </w:rPr>
              <w:t>ُ</w:t>
            </w:r>
            <w:r>
              <w:rPr>
                <w:rtl/>
              </w:rPr>
              <w:t xml:space="preserve"> خير</w:t>
            </w:r>
            <w:r>
              <w:rPr>
                <w:rFonts w:hint="cs"/>
                <w:rtl/>
              </w:rPr>
              <w:t>َ</w:t>
            </w:r>
            <w:r>
              <w:rPr>
                <w:rtl/>
              </w:rPr>
              <w:t xml:space="preserve"> عباد</w:t>
            </w:r>
            <w:r>
              <w:rPr>
                <w:rFonts w:hint="cs"/>
                <w:rtl/>
              </w:rPr>
              <w:t>ِ</w:t>
            </w:r>
            <w:r>
              <w:rPr>
                <w:rtl/>
              </w:rPr>
              <w:t xml:space="preserve"> الله</w:t>
            </w:r>
            <w:r>
              <w:rPr>
                <w:rFonts w:hint="cs"/>
                <w:rtl/>
              </w:rPr>
              <w:t>ِ</w:t>
            </w:r>
            <w:r>
              <w:rPr>
                <w:rtl/>
              </w:rPr>
              <w:t xml:space="preserve"> ك</w:t>
            </w:r>
            <w:r>
              <w:rPr>
                <w:rFonts w:hint="cs"/>
                <w:rtl/>
              </w:rPr>
              <w:t>ُ</w:t>
            </w:r>
            <w:r>
              <w:rPr>
                <w:rtl/>
              </w:rPr>
              <w:t>ل</w:t>
            </w:r>
            <w:r>
              <w:rPr>
                <w:rFonts w:hint="cs"/>
                <w:rtl/>
              </w:rPr>
              <w:t>َ</w:t>
            </w:r>
            <w:r>
              <w:rPr>
                <w:rtl/>
              </w:rPr>
              <w:t>ه</w:t>
            </w:r>
            <w:r>
              <w:rPr>
                <w:rFonts w:hint="cs"/>
                <w:rtl/>
              </w:rPr>
              <w:t>ُ</w:t>
            </w:r>
            <w:r>
              <w:rPr>
                <w:rtl/>
              </w:rPr>
              <w:t>م</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هذا الت</w:t>
            </w:r>
            <w:r>
              <w:rPr>
                <w:rFonts w:hint="cs"/>
                <w:rtl/>
              </w:rPr>
              <w:t>َ</w:t>
            </w:r>
            <w:r>
              <w:rPr>
                <w:rtl/>
              </w:rPr>
              <w:t>قي النقي الطاه</w:t>
            </w:r>
            <w:r>
              <w:rPr>
                <w:rFonts w:hint="cs"/>
                <w:rtl/>
              </w:rPr>
              <w:t>ِ</w:t>
            </w:r>
            <w:r>
              <w:rPr>
                <w:rtl/>
              </w:rPr>
              <w:t>ر</w:t>
            </w:r>
            <w:r>
              <w:rPr>
                <w:rFonts w:hint="cs"/>
                <w:rtl/>
              </w:rPr>
              <w:t>ُ</w:t>
            </w:r>
            <w:r>
              <w:rPr>
                <w:rtl/>
              </w:rPr>
              <w:t xml:space="preserve"> العلم</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هذا ابن</w:t>
            </w:r>
            <w:r>
              <w:rPr>
                <w:rFonts w:hint="cs"/>
                <w:rtl/>
              </w:rPr>
              <w:t>ُ</w:t>
            </w:r>
            <w:r>
              <w:rPr>
                <w:rtl/>
              </w:rPr>
              <w:t xml:space="preserve"> فاطمة</w:t>
            </w:r>
            <w:r>
              <w:rPr>
                <w:rFonts w:hint="cs"/>
                <w:rtl/>
              </w:rPr>
              <w:t>َ</w:t>
            </w:r>
            <w:r>
              <w:rPr>
                <w:rtl/>
              </w:rPr>
              <w:t xml:space="preserve"> إن ك</w:t>
            </w:r>
            <w:r>
              <w:rPr>
                <w:rFonts w:hint="cs"/>
                <w:rtl/>
              </w:rPr>
              <w:t>ُ</w:t>
            </w:r>
            <w:r>
              <w:rPr>
                <w:rtl/>
              </w:rPr>
              <w:t>نت</w:t>
            </w:r>
            <w:r>
              <w:rPr>
                <w:rFonts w:hint="cs"/>
                <w:rtl/>
              </w:rPr>
              <w:t>َ</w:t>
            </w:r>
            <w:r>
              <w:rPr>
                <w:rtl/>
              </w:rPr>
              <w:t xml:space="preserve"> جاه</w:t>
            </w:r>
            <w:r>
              <w:rPr>
                <w:rFonts w:hint="cs"/>
                <w:rtl/>
              </w:rPr>
              <w:t>ِ</w:t>
            </w:r>
            <w:r>
              <w:rPr>
                <w:rtl/>
              </w:rPr>
              <w:t>له</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ب</w:t>
            </w:r>
            <w:r>
              <w:rPr>
                <w:rFonts w:hint="cs"/>
                <w:rtl/>
              </w:rPr>
              <w:t>ِ</w:t>
            </w:r>
            <w:r>
              <w:rPr>
                <w:rtl/>
              </w:rPr>
              <w:t>ج</w:t>
            </w:r>
            <w:r>
              <w:rPr>
                <w:rFonts w:hint="cs"/>
                <w:rtl/>
              </w:rPr>
              <w:t>َ</w:t>
            </w:r>
            <w:r>
              <w:rPr>
                <w:rtl/>
              </w:rPr>
              <w:t>د</w:t>
            </w:r>
            <w:r>
              <w:rPr>
                <w:rFonts w:hint="cs"/>
                <w:rtl/>
              </w:rPr>
              <w:t>ِ</w:t>
            </w:r>
            <w:r>
              <w:rPr>
                <w:rtl/>
              </w:rPr>
              <w:t>ه</w:t>
            </w:r>
            <w:r>
              <w:rPr>
                <w:rFonts w:hint="cs"/>
                <w:rtl/>
              </w:rPr>
              <w:t>ِ</w:t>
            </w:r>
            <w:r>
              <w:rPr>
                <w:rtl/>
              </w:rPr>
              <w:t xml:space="preserve"> أنبياء</w:t>
            </w:r>
            <w:r>
              <w:rPr>
                <w:rFonts w:hint="cs"/>
                <w:rtl/>
              </w:rPr>
              <w:t>ُ</w:t>
            </w:r>
            <w:r>
              <w:rPr>
                <w:rtl/>
              </w:rPr>
              <w:t xml:space="preserve"> الله ق</w:t>
            </w:r>
            <w:r>
              <w:rPr>
                <w:rFonts w:hint="cs"/>
                <w:rtl/>
              </w:rPr>
              <w:t>َ</w:t>
            </w:r>
            <w:r>
              <w:rPr>
                <w:rtl/>
              </w:rPr>
              <w:t>د خ</w:t>
            </w:r>
            <w:r>
              <w:rPr>
                <w:rFonts w:hint="cs"/>
                <w:rtl/>
              </w:rPr>
              <w:t>ُ</w:t>
            </w:r>
            <w:r>
              <w:rPr>
                <w:rtl/>
              </w:rPr>
              <w:t>ت</w:t>
            </w:r>
            <w:r>
              <w:rPr>
                <w:rFonts w:hint="cs"/>
                <w:rtl/>
              </w:rPr>
              <w:t>ِ</w:t>
            </w:r>
            <w:r>
              <w:rPr>
                <w:rtl/>
              </w:rPr>
              <w:t>م</w:t>
            </w:r>
            <w:r>
              <w:rPr>
                <w:rFonts w:hint="cs"/>
                <w:rtl/>
              </w:rPr>
              <w:t>ُ</w:t>
            </w:r>
            <w:r>
              <w:rPr>
                <w:rtl/>
              </w:rPr>
              <w:t>وا</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ول</w:t>
            </w:r>
            <w:r>
              <w:rPr>
                <w:rFonts w:hint="cs"/>
                <w:rtl/>
              </w:rPr>
              <w:t>َ</w:t>
            </w:r>
            <w:r>
              <w:rPr>
                <w:rtl/>
              </w:rPr>
              <w:t>يس</w:t>
            </w:r>
            <w:r>
              <w:rPr>
                <w:rFonts w:hint="cs"/>
                <w:rtl/>
              </w:rPr>
              <w:t>َ</w:t>
            </w:r>
            <w:r>
              <w:rPr>
                <w:rtl/>
              </w:rPr>
              <w:t xml:space="preserve"> ق</w:t>
            </w:r>
            <w:r>
              <w:rPr>
                <w:rFonts w:hint="cs"/>
                <w:rtl/>
              </w:rPr>
              <w:t>َ</w:t>
            </w:r>
            <w:r>
              <w:rPr>
                <w:rtl/>
              </w:rPr>
              <w:t>ولك</w:t>
            </w:r>
            <w:r>
              <w:rPr>
                <w:rFonts w:hint="cs"/>
                <w:rtl/>
              </w:rPr>
              <w:t>َ</w:t>
            </w:r>
            <w:r>
              <w:rPr>
                <w:rtl/>
              </w:rPr>
              <w:t xml:space="preserve"> : م</w:t>
            </w:r>
            <w:r>
              <w:rPr>
                <w:rFonts w:hint="cs"/>
                <w:rtl/>
              </w:rPr>
              <w:t>َ</w:t>
            </w:r>
            <w:r>
              <w:rPr>
                <w:rtl/>
              </w:rPr>
              <w:t>ن ه</w:t>
            </w:r>
            <w:r>
              <w:rPr>
                <w:rFonts w:hint="cs"/>
                <w:rtl/>
              </w:rPr>
              <w:t>َ</w:t>
            </w:r>
            <w:r>
              <w:rPr>
                <w:rtl/>
              </w:rPr>
              <w:t>ذا؟ ب</w:t>
            </w:r>
            <w:r>
              <w:rPr>
                <w:rFonts w:hint="cs"/>
                <w:rtl/>
              </w:rPr>
              <w:t>ِ</w:t>
            </w:r>
            <w:r>
              <w:rPr>
                <w:rtl/>
              </w:rPr>
              <w:t>ضائ</w:t>
            </w:r>
            <w:r>
              <w:rPr>
                <w:rFonts w:hint="cs"/>
                <w:rtl/>
              </w:rPr>
              <w:t>ِ</w:t>
            </w:r>
            <w:r>
              <w:rPr>
                <w:rtl/>
              </w:rPr>
              <w:t>ره</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الع</w:t>
            </w:r>
            <w:r>
              <w:rPr>
                <w:rFonts w:hint="cs"/>
                <w:rtl/>
              </w:rPr>
              <w:t>ُ</w:t>
            </w:r>
            <w:r>
              <w:rPr>
                <w:rtl/>
              </w:rPr>
              <w:t>رب</w:t>
            </w:r>
            <w:r>
              <w:rPr>
                <w:rFonts w:hint="cs"/>
                <w:rtl/>
              </w:rPr>
              <w:t>ُ</w:t>
            </w:r>
            <w:r>
              <w:rPr>
                <w:rtl/>
              </w:rPr>
              <w:t xml:space="preserve"> ت</w:t>
            </w:r>
            <w:r>
              <w:rPr>
                <w:rFonts w:hint="cs"/>
                <w:rtl/>
              </w:rPr>
              <w:t>َ</w:t>
            </w:r>
            <w:r>
              <w:rPr>
                <w:rtl/>
              </w:rPr>
              <w:t>عر</w:t>
            </w:r>
            <w:r>
              <w:rPr>
                <w:rFonts w:hint="cs"/>
                <w:rtl/>
              </w:rPr>
              <w:t>ِ</w:t>
            </w:r>
            <w:r>
              <w:rPr>
                <w:rtl/>
              </w:rPr>
              <w:t>ف</w:t>
            </w:r>
            <w:r>
              <w:rPr>
                <w:rFonts w:hint="cs"/>
                <w:rtl/>
              </w:rPr>
              <w:t>ُ</w:t>
            </w:r>
            <w:r>
              <w:rPr>
                <w:rtl/>
              </w:rPr>
              <w:t xml:space="preserve"> م</w:t>
            </w:r>
            <w:r>
              <w:rPr>
                <w:rFonts w:hint="cs"/>
                <w:rtl/>
              </w:rPr>
              <w:t>َ</w:t>
            </w:r>
            <w:r>
              <w:rPr>
                <w:rtl/>
              </w:rPr>
              <w:t>ن أنكر</w:t>
            </w:r>
            <w:r>
              <w:rPr>
                <w:rFonts w:hint="cs"/>
                <w:rtl/>
              </w:rPr>
              <w:t>َ</w:t>
            </w:r>
            <w:r>
              <w:rPr>
                <w:rtl/>
              </w:rPr>
              <w:t>ت و</w:t>
            </w:r>
            <w:r>
              <w:rPr>
                <w:rFonts w:hint="cs"/>
                <w:rtl/>
              </w:rPr>
              <w:t>َ</w:t>
            </w:r>
            <w:r>
              <w:rPr>
                <w:rtl/>
              </w:rPr>
              <w:t>الع</w:t>
            </w:r>
            <w:r>
              <w:rPr>
                <w:rFonts w:hint="cs"/>
                <w:rtl/>
              </w:rPr>
              <w:t>َ</w:t>
            </w:r>
            <w:r>
              <w:rPr>
                <w:rtl/>
              </w:rPr>
              <w:t>ج</w:t>
            </w:r>
            <w:r>
              <w:rPr>
                <w:rFonts w:hint="cs"/>
                <w:rtl/>
              </w:rPr>
              <w:t>َ</w:t>
            </w:r>
            <w:r>
              <w:rPr>
                <w:rtl/>
              </w:rPr>
              <w:t>م</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الكُنى والألقاب 3: 17</w:t>
      </w:r>
      <w:r w:rsidR="00E018CE">
        <w:rPr>
          <w:rtl/>
        </w:rPr>
        <w:t>.</w:t>
      </w:r>
      <w:r w:rsidRPr="00854B79">
        <w:rPr>
          <w:rtl/>
        </w:rPr>
        <w:t xml:space="preserve"> معالم العلماء: 151</w:t>
      </w:r>
      <w:r w:rsidR="00E018CE">
        <w:rPr>
          <w:rtl/>
        </w:rPr>
        <w:t>.</w:t>
      </w:r>
      <w:r w:rsidRPr="00854B79">
        <w:rPr>
          <w:rtl/>
        </w:rPr>
        <w:t xml:space="preserve"> تأسيس الشيعة: 46 و 186</w:t>
      </w:r>
      <w:r w:rsidR="00E018CE">
        <w:rPr>
          <w:rtl/>
        </w:rPr>
        <w:t>.</w:t>
      </w:r>
      <w:r w:rsidRPr="00854B79">
        <w:rPr>
          <w:rtl/>
        </w:rPr>
        <w:t xml:space="preserve"> رجال ابن داود: 151/1190</w:t>
      </w:r>
      <w:r w:rsidR="00E018CE">
        <w:rPr>
          <w:rtl/>
        </w:rPr>
        <w:t>.</w:t>
      </w:r>
      <w:r w:rsidRPr="00854B79">
        <w:rPr>
          <w:rtl/>
        </w:rPr>
        <w:t xml:space="preserve"> رجال الطوسي: 46/3</w:t>
      </w:r>
      <w:r w:rsidR="00E018CE">
        <w:rPr>
          <w:rtl/>
        </w:rPr>
        <w:t>.</w:t>
      </w:r>
      <w:r w:rsidRPr="00854B79">
        <w:rPr>
          <w:rtl/>
        </w:rPr>
        <w:t xml:space="preserve"> معجم الشعراء: 465</w:t>
      </w:r>
      <w:r w:rsidR="00E018CE">
        <w:rPr>
          <w:rtl/>
        </w:rPr>
        <w:t>.</w:t>
      </w:r>
      <w:r w:rsidRPr="00854B79">
        <w:rPr>
          <w:rtl/>
        </w:rPr>
        <w:t xml:space="preserve"> الشعر والشعراء: 310</w:t>
      </w:r>
      <w:r w:rsidR="00E018CE">
        <w:rPr>
          <w:rtl/>
        </w:rPr>
        <w:t>.</w:t>
      </w:r>
      <w:r w:rsidRPr="00854B79">
        <w:rPr>
          <w:rtl/>
        </w:rPr>
        <w:t xml:space="preserve"> تاريخ الإسلام 4: 178</w:t>
      </w:r>
      <w:r w:rsidR="00E018CE">
        <w:rPr>
          <w:rtl/>
        </w:rPr>
        <w:t>.</w:t>
      </w:r>
      <w:r w:rsidRPr="00854B79">
        <w:rPr>
          <w:rtl/>
        </w:rPr>
        <w:t xml:space="preserve"> سِيَر أعلام النبلاء 59044/226. طبقات ابن سلام 1: 299</w:t>
      </w:r>
      <w:r w:rsidR="00E018CE">
        <w:rPr>
          <w:rtl/>
        </w:rPr>
        <w:t>.</w:t>
      </w:r>
      <w:r w:rsidRPr="00854B79">
        <w:rPr>
          <w:rtl/>
        </w:rPr>
        <w:t xml:space="preserve"> وفيات الأعيان 6: 86</w:t>
      </w:r>
      <w:r w:rsidR="00E018CE">
        <w:rPr>
          <w:rtl/>
        </w:rPr>
        <w:t>.</w:t>
      </w:r>
      <w:r w:rsidRPr="00854B79">
        <w:rPr>
          <w:rtl/>
        </w:rPr>
        <w:t xml:space="preserve"> مرآة الجنان 1: 238</w:t>
      </w:r>
      <w:r w:rsidR="00E018CE">
        <w:rPr>
          <w:rtl/>
        </w:rPr>
        <w:t>.</w:t>
      </w:r>
      <w:r w:rsidRPr="00854B79">
        <w:rPr>
          <w:rtl/>
        </w:rPr>
        <w:t xml:space="preserve"> البداية والنهاية 9: 265</w:t>
      </w:r>
      <w:r w:rsidR="00E018CE">
        <w:rPr>
          <w:rtl/>
        </w:rPr>
        <w:t>.</w:t>
      </w:r>
      <w:r w:rsidRPr="00854B79">
        <w:rPr>
          <w:rtl/>
        </w:rPr>
        <w:t xml:space="preserve"> النجوم الزاهرة 1: 286</w:t>
      </w:r>
      <w:r w:rsidR="00E018CE">
        <w:rPr>
          <w:rtl/>
        </w:rPr>
        <w:t>.</w:t>
      </w:r>
      <w:r w:rsidRPr="00854B79">
        <w:rPr>
          <w:rtl/>
        </w:rPr>
        <w:t xml:space="preserve"> خزانة الأدب 1: 217</w:t>
      </w:r>
      <w:r w:rsidR="00E018CE">
        <w:rPr>
          <w:rtl/>
        </w:rPr>
        <w:t>.</w:t>
      </w:r>
      <w:r w:rsidRPr="00854B79">
        <w:rPr>
          <w:rtl/>
        </w:rPr>
        <w:t xml:space="preserve"> شذرات الذهب 1: 217.</w:t>
      </w:r>
    </w:p>
    <w:p w:rsidR="00854B79" w:rsidRPr="00A8769A" w:rsidRDefault="00854B79" w:rsidP="008E5FD3">
      <w:pPr>
        <w:pStyle w:val="libBold1"/>
        <w:rPr>
          <w:rStyle w:val="libNormalChar"/>
          <w:rtl/>
        </w:rPr>
      </w:pPr>
      <w:r w:rsidRPr="007E1546">
        <w:rPr>
          <w:rtl/>
        </w:rPr>
        <w:t>البحتري، الوليد بن عبيد بن يحيى الطائي:</w:t>
      </w:r>
    </w:p>
    <w:p w:rsidR="00854B79" w:rsidRPr="007E1546" w:rsidRDefault="00854B79" w:rsidP="00854B79">
      <w:pPr>
        <w:pStyle w:val="libNormal"/>
        <w:rPr>
          <w:rtl/>
        </w:rPr>
      </w:pPr>
      <w:r w:rsidRPr="00854B79">
        <w:rPr>
          <w:rtl/>
        </w:rPr>
        <w:t xml:space="preserve">من فحول شعراء القرن الثالث الهجري، كان معاصِرَاً لأبي تمّام، وكان يُقال لشعره </w:t>
      </w:r>
      <w:r w:rsidRPr="00591A50">
        <w:rPr>
          <w:rStyle w:val="libBold1Char"/>
          <w:rtl/>
        </w:rPr>
        <w:t>(سلاسل الذهب)</w:t>
      </w:r>
      <w:r w:rsidRPr="00854B79">
        <w:rPr>
          <w:rtl/>
        </w:rPr>
        <w:t>.</w:t>
      </w:r>
    </w:p>
    <w:p w:rsidR="00854B79" w:rsidRPr="007E1546" w:rsidRDefault="00854B79" w:rsidP="00854B79">
      <w:pPr>
        <w:pStyle w:val="libNormal"/>
        <w:rPr>
          <w:rtl/>
        </w:rPr>
      </w:pPr>
      <w:r w:rsidRPr="00854B79">
        <w:rPr>
          <w:rtl/>
        </w:rPr>
        <w:t>تُوفِّي عام (284 هـ).</w:t>
      </w:r>
    </w:p>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أعيان الشيعة 3: 541</w:t>
      </w:r>
      <w:r w:rsidR="00E018CE">
        <w:rPr>
          <w:rtl/>
        </w:rPr>
        <w:t>.</w:t>
      </w:r>
      <w:r w:rsidRPr="00854B79">
        <w:rPr>
          <w:rtl/>
        </w:rPr>
        <w:t xml:space="preserve"> الكُنى والألقاب 2: 58</w:t>
      </w:r>
      <w:r w:rsidR="00E018CE">
        <w:rPr>
          <w:rtl/>
        </w:rPr>
        <w:t>.</w:t>
      </w:r>
      <w:r w:rsidRPr="00854B79">
        <w:rPr>
          <w:rtl/>
        </w:rPr>
        <w:t xml:space="preserve"> الأغاني 21: 36</w:t>
      </w:r>
      <w:r w:rsidR="00E018CE">
        <w:rPr>
          <w:rtl/>
        </w:rPr>
        <w:t>.</w:t>
      </w:r>
      <w:r w:rsidRPr="00854B79">
        <w:rPr>
          <w:rtl/>
        </w:rPr>
        <w:t xml:space="preserve"> النجوم الزاهرة 3: 99</w:t>
      </w:r>
      <w:r w:rsidR="00E018CE">
        <w:rPr>
          <w:rtl/>
        </w:rPr>
        <w:t>.</w:t>
      </w:r>
      <w:r w:rsidRPr="00854B79">
        <w:rPr>
          <w:rtl/>
        </w:rPr>
        <w:t xml:space="preserve"> وفيات الأعيان 6: 21</w:t>
      </w:r>
      <w:r w:rsidR="00E018CE">
        <w:rPr>
          <w:rtl/>
        </w:rPr>
        <w:t>.</w:t>
      </w:r>
      <w:r w:rsidRPr="00854B79">
        <w:rPr>
          <w:rtl/>
        </w:rPr>
        <w:t xml:space="preserve"> سِيَر أعلام النبلاء 13: 486/233</w:t>
      </w:r>
      <w:r w:rsidR="00E018CE">
        <w:rPr>
          <w:rtl/>
        </w:rPr>
        <w:t>.</w:t>
      </w:r>
      <w:r w:rsidRPr="00854B79">
        <w:rPr>
          <w:rtl/>
        </w:rPr>
        <w:t xml:space="preserve"> تاريخ بغداد 21: 39</w:t>
      </w:r>
      <w:r w:rsidR="00E018CE">
        <w:rPr>
          <w:rtl/>
        </w:rPr>
        <w:t>.</w:t>
      </w:r>
      <w:r w:rsidRPr="00854B79">
        <w:rPr>
          <w:rtl/>
        </w:rPr>
        <w:t xml:space="preserve"> البداية والنهاية 11: 76</w:t>
      </w:r>
      <w:r w:rsidR="00E018CE">
        <w:rPr>
          <w:rtl/>
        </w:rPr>
        <w:t>.</w:t>
      </w:r>
      <w:r w:rsidRPr="00854B79">
        <w:rPr>
          <w:rtl/>
        </w:rPr>
        <w:t xml:space="preserve"> شذرات الذهب 2: 18</w:t>
      </w:r>
      <w:r w:rsidR="00E018CE">
        <w:rPr>
          <w:rtl/>
        </w:rPr>
        <w:t>.</w:t>
      </w:r>
      <w:r w:rsidRPr="00854B79">
        <w:rPr>
          <w:rtl/>
        </w:rPr>
        <w:t xml:space="preserve"> المنتظم 6: 11.</w:t>
      </w:r>
    </w:p>
    <w:p w:rsidR="00854B79" w:rsidRPr="00A8769A" w:rsidRDefault="00854B79" w:rsidP="008E5FD3">
      <w:pPr>
        <w:pStyle w:val="libBold1"/>
        <w:rPr>
          <w:rStyle w:val="libNormalChar"/>
          <w:rtl/>
        </w:rPr>
      </w:pPr>
      <w:r w:rsidRPr="007E1546">
        <w:rPr>
          <w:rtl/>
        </w:rPr>
        <w:t>وهب بن زمعة بن أسيد الجمعي:</w:t>
      </w:r>
    </w:p>
    <w:p w:rsidR="00854B79" w:rsidRPr="007E1546" w:rsidRDefault="00854B79" w:rsidP="00854B79">
      <w:pPr>
        <w:pStyle w:val="libNormal"/>
        <w:rPr>
          <w:rtl/>
        </w:rPr>
      </w:pPr>
      <w:r w:rsidRPr="00854B79">
        <w:rPr>
          <w:rtl/>
        </w:rPr>
        <w:t>كان شاعراً مجيداً، له قصائد كثيرة في رثاء سيِّد الشهداء الإمام الحسين بن</w:t>
      </w:r>
    </w:p>
    <w:p w:rsidR="00854B79" w:rsidRPr="00854B79" w:rsidRDefault="00854B79" w:rsidP="007757AC">
      <w:pPr>
        <w:pStyle w:val="libNormal"/>
      </w:pPr>
      <w:r>
        <w:rPr>
          <w:rtl/>
        </w:rPr>
        <w:br w:type="page"/>
      </w:r>
    </w:p>
    <w:p w:rsidR="00854B79" w:rsidRPr="007E1546" w:rsidRDefault="00854B79" w:rsidP="00854B79">
      <w:pPr>
        <w:pStyle w:val="libNormal"/>
        <w:rPr>
          <w:rtl/>
        </w:rPr>
      </w:pPr>
      <w:r w:rsidRPr="00854B79">
        <w:rPr>
          <w:rtl/>
        </w:rPr>
        <w:lastRenderedPageBreak/>
        <w:t>علي (عليهما السلام).</w:t>
      </w:r>
    </w:p>
    <w:p w:rsidR="00854B79" w:rsidRPr="007E1546" w:rsidRDefault="00854B79" w:rsidP="00854B79">
      <w:pPr>
        <w:pStyle w:val="libNormal"/>
        <w:rPr>
          <w:rtl/>
        </w:rPr>
      </w:pPr>
      <w:r w:rsidRPr="00854B79">
        <w:rPr>
          <w:rtl/>
        </w:rPr>
        <w:t>خرج مع التوَّابين المطالبين بدم الإمام الحسين (عليه السلام) مع سليمان بن صرد الخزاعي.</w:t>
      </w:r>
    </w:p>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معالم العلماء: 152</w:t>
      </w:r>
      <w:r w:rsidR="00E018CE">
        <w:rPr>
          <w:rtl/>
        </w:rPr>
        <w:t>.</w:t>
      </w:r>
      <w:r w:rsidRPr="00854B79">
        <w:rPr>
          <w:rtl/>
        </w:rPr>
        <w:t xml:space="preserve"> أعيان الشيعة 10: 281</w:t>
      </w:r>
      <w:r w:rsidR="00E018CE">
        <w:rPr>
          <w:rtl/>
        </w:rPr>
        <w:t>.</w:t>
      </w:r>
      <w:r w:rsidRPr="00854B79">
        <w:rPr>
          <w:rtl/>
        </w:rPr>
        <w:t xml:space="preserve"> تأسيس الشيعة: 187</w:t>
      </w:r>
      <w:r w:rsidR="00E018CE">
        <w:rPr>
          <w:rtl/>
        </w:rPr>
        <w:t>.</w:t>
      </w:r>
      <w:r w:rsidRPr="00854B79">
        <w:rPr>
          <w:rtl/>
        </w:rPr>
        <w:t xml:space="preserve"> الاغاني 7: 114.</w:t>
      </w:r>
    </w:p>
    <w:p w:rsidR="00854B79" w:rsidRPr="00A8769A" w:rsidRDefault="00854B79" w:rsidP="008E5FD3">
      <w:pPr>
        <w:pStyle w:val="libBold1"/>
        <w:rPr>
          <w:rStyle w:val="libNormalChar"/>
          <w:rtl/>
        </w:rPr>
      </w:pPr>
      <w:r w:rsidRPr="007E1546">
        <w:rPr>
          <w:rtl/>
        </w:rPr>
        <w:t>معين الدين، يحيى بن سلامة بن الحسين الحصكفي:</w:t>
      </w:r>
    </w:p>
    <w:p w:rsidR="00854B79" w:rsidRPr="007E1546" w:rsidRDefault="00854B79" w:rsidP="00854B79">
      <w:pPr>
        <w:pStyle w:val="libNormal"/>
        <w:rPr>
          <w:rtl/>
        </w:rPr>
      </w:pPr>
      <w:r w:rsidRPr="00854B79">
        <w:rPr>
          <w:rtl/>
        </w:rPr>
        <w:t>كان فقيها نحويّاً كاتباً شاعراً، خطيباً مفوَّهاً.</w:t>
      </w:r>
    </w:p>
    <w:p w:rsidR="00854B79" w:rsidRPr="007E1546" w:rsidRDefault="00854B79" w:rsidP="00854B79">
      <w:pPr>
        <w:pStyle w:val="libNormal"/>
        <w:rPr>
          <w:rtl/>
        </w:rPr>
      </w:pPr>
      <w:r w:rsidRPr="00854B79">
        <w:rPr>
          <w:rtl/>
        </w:rPr>
        <w:t>وُلد في طنزة حدود عام (460 هـ) ونشأ بحصن كيفا، وقَدِمَ بغداد، حيث انكبّ على طلب العلم ودراسة الأدب فترةً من الزمان، حتّى برع في ذلك واشتهر به، ثمّ عاد إلى موطنه حيث تولّى هناك الخطابة والإفتاء.</w:t>
      </w:r>
    </w:p>
    <w:p w:rsidR="00854B79" w:rsidRPr="007E1546" w:rsidRDefault="00854B79" w:rsidP="00854B79">
      <w:pPr>
        <w:pStyle w:val="libNormal"/>
        <w:rPr>
          <w:rtl/>
        </w:rPr>
      </w:pPr>
      <w:r w:rsidRPr="00854B79">
        <w:rPr>
          <w:rtl/>
        </w:rPr>
        <w:t>له قصائد جميلة تدلّ على تشيّعه وموالاته لأهل البيت (عليهم السلام)،</w:t>
      </w:r>
    </w:p>
    <w:p w:rsidR="00854B79" w:rsidRPr="007E1546" w:rsidRDefault="00854B79" w:rsidP="00F96522">
      <w:pPr>
        <w:pStyle w:val="libBold1"/>
        <w:rPr>
          <w:rtl/>
        </w:rPr>
      </w:pPr>
      <w:r w:rsidRPr="007E1546">
        <w:rPr>
          <w:rtl/>
        </w:rPr>
        <w:t>منها:</w:t>
      </w:r>
    </w:p>
    <w:tbl>
      <w:tblPr>
        <w:tblStyle w:val="TableGrid"/>
        <w:bidiVisual/>
        <w:tblW w:w="5000" w:type="pct"/>
        <w:tblLook w:val="01E0"/>
      </w:tblPr>
      <w:tblGrid>
        <w:gridCol w:w="3949"/>
        <w:gridCol w:w="257"/>
        <w:gridCol w:w="3948"/>
      </w:tblGrid>
      <w:tr w:rsidR="009C4BFE" w:rsidTr="001B61C9">
        <w:tc>
          <w:tcPr>
            <w:tcW w:w="3785" w:type="dxa"/>
            <w:shd w:val="clear" w:color="auto" w:fill="auto"/>
          </w:tcPr>
          <w:p w:rsidR="009C4BFE" w:rsidRDefault="009C4BFE" w:rsidP="00485C76">
            <w:pPr>
              <w:pStyle w:val="libPoem"/>
              <w:rPr>
                <w:rtl/>
              </w:rPr>
            </w:pPr>
            <w:r>
              <w:rPr>
                <w:rtl/>
              </w:rPr>
              <w:t>و</w:t>
            </w:r>
            <w:r>
              <w:rPr>
                <w:rFonts w:hint="cs"/>
                <w:rtl/>
              </w:rPr>
              <w:t>َ</w:t>
            </w:r>
            <w:r>
              <w:rPr>
                <w:rtl/>
              </w:rPr>
              <w:t>سائ</w:t>
            </w:r>
            <w:r>
              <w:rPr>
                <w:rFonts w:hint="cs"/>
                <w:rtl/>
              </w:rPr>
              <w:t>ِ</w:t>
            </w:r>
            <w:r>
              <w:rPr>
                <w:rtl/>
              </w:rPr>
              <w:t>ل</w:t>
            </w:r>
            <w:r>
              <w:rPr>
                <w:rFonts w:hint="cs"/>
                <w:rtl/>
              </w:rPr>
              <w:t>ٌ</w:t>
            </w:r>
            <w:r>
              <w:rPr>
                <w:rtl/>
              </w:rPr>
              <w:t xml:space="preserve"> ع</w:t>
            </w:r>
            <w:r>
              <w:rPr>
                <w:rFonts w:hint="cs"/>
                <w:rtl/>
              </w:rPr>
              <w:t>َ</w:t>
            </w:r>
            <w:r>
              <w:rPr>
                <w:rtl/>
              </w:rPr>
              <w:t>ن ح</w:t>
            </w:r>
            <w:r>
              <w:rPr>
                <w:rFonts w:hint="cs"/>
                <w:rtl/>
              </w:rPr>
              <w:t>ُ</w:t>
            </w:r>
            <w:r>
              <w:rPr>
                <w:rtl/>
              </w:rPr>
              <w:t>ب</w:t>
            </w:r>
            <w:r>
              <w:rPr>
                <w:rFonts w:hint="cs"/>
                <w:rtl/>
              </w:rPr>
              <w:t>ِ</w:t>
            </w:r>
            <w:r>
              <w:rPr>
                <w:rtl/>
              </w:rPr>
              <w:t xml:space="preserve"> أهل</w:t>
            </w:r>
            <w:r>
              <w:rPr>
                <w:rFonts w:hint="cs"/>
                <w:rtl/>
              </w:rPr>
              <w:t>ِ</w:t>
            </w:r>
            <w:r>
              <w:rPr>
                <w:rtl/>
              </w:rPr>
              <w:t xml:space="preserve"> الب</w:t>
            </w:r>
            <w:r>
              <w:rPr>
                <w:rFonts w:hint="cs"/>
                <w:rtl/>
              </w:rPr>
              <w:t>َ</w:t>
            </w:r>
            <w:r>
              <w:rPr>
                <w:rtl/>
              </w:rPr>
              <w:t>يت</w:t>
            </w:r>
            <w:r>
              <w:rPr>
                <w:rFonts w:hint="cs"/>
                <w:rtl/>
              </w:rPr>
              <w:t>ِ</w:t>
            </w:r>
            <w:r>
              <w:rPr>
                <w:rtl/>
              </w:rPr>
              <w:t xml:space="preserve"> ه</w:t>
            </w:r>
            <w:r>
              <w:rPr>
                <w:rFonts w:hint="cs"/>
                <w:rtl/>
              </w:rPr>
              <w:t>َ</w:t>
            </w:r>
            <w:r>
              <w:rPr>
                <w:rtl/>
              </w:rPr>
              <w:t>ل</w:t>
            </w:r>
            <w:r w:rsidRPr="00485C76">
              <w:rPr>
                <w:rStyle w:val="libPoemTiniChar0"/>
                <w:rtl/>
              </w:rPr>
              <w:br/>
              <w:t> </w:t>
            </w:r>
          </w:p>
        </w:tc>
        <w:tc>
          <w:tcPr>
            <w:tcW w:w="246" w:type="dxa"/>
            <w:shd w:val="clear" w:color="auto" w:fill="auto"/>
          </w:tcPr>
          <w:p w:rsidR="009C4BFE" w:rsidRDefault="009C4BFE" w:rsidP="001B61C9">
            <w:pPr>
              <w:rPr>
                <w:rtl/>
              </w:rPr>
            </w:pPr>
          </w:p>
        </w:tc>
        <w:tc>
          <w:tcPr>
            <w:tcW w:w="3783" w:type="dxa"/>
            <w:shd w:val="clear" w:color="auto" w:fill="auto"/>
          </w:tcPr>
          <w:p w:rsidR="009C4BFE" w:rsidRDefault="009C4BFE" w:rsidP="00485C76">
            <w:pPr>
              <w:pStyle w:val="libPoem"/>
              <w:rPr>
                <w:rtl/>
              </w:rPr>
            </w:pPr>
            <w:r>
              <w:rPr>
                <w:rtl/>
              </w:rPr>
              <w:t>أقر</w:t>
            </w:r>
            <w:r>
              <w:rPr>
                <w:rFonts w:hint="cs"/>
                <w:rtl/>
              </w:rPr>
              <w:t>ُ</w:t>
            </w:r>
            <w:r>
              <w:rPr>
                <w:rtl/>
              </w:rPr>
              <w:t xml:space="preserve"> إعلانا</w:t>
            </w:r>
            <w:r>
              <w:rPr>
                <w:rFonts w:hint="cs"/>
                <w:rtl/>
              </w:rPr>
              <w:t>ً</w:t>
            </w:r>
            <w:r>
              <w:rPr>
                <w:rtl/>
              </w:rPr>
              <w:t xml:space="preserve"> به أم أجح</w:t>
            </w:r>
            <w:r>
              <w:rPr>
                <w:rFonts w:hint="cs"/>
                <w:rtl/>
              </w:rPr>
              <w:t>َ</w:t>
            </w:r>
            <w:r>
              <w:rPr>
                <w:rtl/>
              </w:rPr>
              <w:t>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ه</w:t>
            </w:r>
            <w:r>
              <w:rPr>
                <w:rFonts w:hint="cs"/>
                <w:rtl/>
              </w:rPr>
              <w:t>َ</w:t>
            </w:r>
            <w:r>
              <w:rPr>
                <w:rtl/>
              </w:rPr>
              <w:t>يهات</w:t>
            </w:r>
            <w:r>
              <w:rPr>
                <w:rFonts w:hint="cs"/>
                <w:rtl/>
              </w:rPr>
              <w:t>َ</w:t>
            </w:r>
            <w:r>
              <w:rPr>
                <w:rtl/>
              </w:rPr>
              <w:t xml:space="preserve"> م</w:t>
            </w:r>
            <w:r>
              <w:rPr>
                <w:rFonts w:hint="cs"/>
                <w:rtl/>
              </w:rPr>
              <w:t>َ</w:t>
            </w:r>
            <w:r>
              <w:rPr>
                <w:rtl/>
              </w:rPr>
              <w:t>مزوج</w:t>
            </w:r>
            <w:r>
              <w:rPr>
                <w:rFonts w:hint="cs"/>
                <w:rtl/>
              </w:rPr>
              <w:t>ٌ</w:t>
            </w:r>
            <w:r>
              <w:rPr>
                <w:rtl/>
              </w:rPr>
              <w:t xml:space="preserve"> بلحمي و</w:t>
            </w:r>
            <w:r>
              <w:rPr>
                <w:rFonts w:hint="cs"/>
                <w:rtl/>
              </w:rPr>
              <w:t>َ</w:t>
            </w:r>
            <w:r>
              <w:rPr>
                <w:rtl/>
              </w:rPr>
              <w:t>د</w:t>
            </w:r>
            <w:r>
              <w:rPr>
                <w:rFonts w:hint="cs"/>
                <w:rtl/>
              </w:rPr>
              <w:t>َ</w:t>
            </w:r>
            <w:r>
              <w:rPr>
                <w:rtl/>
              </w:rPr>
              <w:t>مي</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ح</w:t>
            </w:r>
            <w:r>
              <w:rPr>
                <w:rFonts w:hint="cs"/>
                <w:rtl/>
              </w:rPr>
              <w:t>ُ</w:t>
            </w:r>
            <w:r>
              <w:rPr>
                <w:rtl/>
              </w:rPr>
              <w:t>به</w:t>
            </w:r>
            <w:r>
              <w:rPr>
                <w:rFonts w:hint="cs"/>
                <w:rtl/>
              </w:rPr>
              <w:t>ُ</w:t>
            </w:r>
            <w:r>
              <w:rPr>
                <w:rtl/>
              </w:rPr>
              <w:t>م و</w:t>
            </w:r>
            <w:r>
              <w:rPr>
                <w:rFonts w:hint="cs"/>
                <w:rtl/>
              </w:rPr>
              <w:t>َ</w:t>
            </w:r>
            <w:r>
              <w:rPr>
                <w:rtl/>
              </w:rPr>
              <w:t>هو اله</w:t>
            </w:r>
            <w:r>
              <w:rPr>
                <w:rFonts w:hint="cs"/>
                <w:rtl/>
              </w:rPr>
              <w:t>ُ</w:t>
            </w:r>
            <w:r>
              <w:rPr>
                <w:rtl/>
              </w:rPr>
              <w:t>دى و</w:t>
            </w:r>
            <w:r>
              <w:rPr>
                <w:rFonts w:hint="cs"/>
                <w:rtl/>
              </w:rPr>
              <w:t>َ</w:t>
            </w:r>
            <w:r>
              <w:rPr>
                <w:rtl/>
              </w:rPr>
              <w:t>الر</w:t>
            </w:r>
            <w:r>
              <w:rPr>
                <w:rFonts w:hint="cs"/>
                <w:rtl/>
              </w:rPr>
              <w:t>َ</w:t>
            </w:r>
            <w:r>
              <w:rPr>
                <w:rtl/>
              </w:rPr>
              <w:t>شد</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ح</w:t>
            </w:r>
            <w:r>
              <w:rPr>
                <w:rFonts w:hint="cs"/>
                <w:rtl/>
              </w:rPr>
              <w:t>َ</w:t>
            </w:r>
            <w:r>
              <w:rPr>
                <w:rtl/>
              </w:rPr>
              <w:t>يد</w:t>
            </w:r>
            <w:r>
              <w:rPr>
                <w:rFonts w:hint="cs"/>
                <w:rtl/>
              </w:rPr>
              <w:t>َ</w:t>
            </w:r>
            <w:r>
              <w:rPr>
                <w:rtl/>
              </w:rPr>
              <w:t>ر</w:t>
            </w:r>
            <w:r>
              <w:rPr>
                <w:rFonts w:hint="cs"/>
                <w:rtl/>
              </w:rPr>
              <w:t>َ</w:t>
            </w:r>
            <w:r>
              <w:rPr>
                <w:rtl/>
              </w:rPr>
              <w:t>ة</w:t>
            </w:r>
            <w:r>
              <w:rPr>
                <w:rFonts w:hint="cs"/>
                <w:rtl/>
              </w:rPr>
              <w:t>ٌ</w:t>
            </w:r>
            <w:r>
              <w:rPr>
                <w:rtl/>
              </w:rPr>
              <w:t xml:space="preserve"> والحسنان</w:t>
            </w:r>
            <w:r>
              <w:rPr>
                <w:rFonts w:hint="cs"/>
                <w:rtl/>
              </w:rPr>
              <w:t>ُ</w:t>
            </w:r>
            <w:r>
              <w:rPr>
                <w:rtl/>
              </w:rPr>
              <w:t xml:space="preserve"> ب</w:t>
            </w:r>
            <w:r>
              <w:rPr>
                <w:rFonts w:hint="cs"/>
                <w:rtl/>
              </w:rPr>
              <w:t>َ</w:t>
            </w:r>
            <w:r>
              <w:rPr>
                <w:rtl/>
              </w:rPr>
              <w:t>عده</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ث</w:t>
            </w:r>
            <w:r>
              <w:rPr>
                <w:rFonts w:hint="cs"/>
                <w:rtl/>
              </w:rPr>
              <w:t>ُ</w:t>
            </w:r>
            <w:r>
              <w:rPr>
                <w:rtl/>
              </w:rPr>
              <w:t>م</w:t>
            </w:r>
            <w:r>
              <w:rPr>
                <w:rFonts w:hint="cs"/>
                <w:rtl/>
              </w:rPr>
              <w:t>َّ</w:t>
            </w:r>
            <w:r>
              <w:rPr>
                <w:rtl/>
              </w:rPr>
              <w:t xml:space="preserve"> علي</w:t>
            </w:r>
            <w:r>
              <w:rPr>
                <w:rFonts w:hint="cs"/>
                <w:rtl/>
              </w:rPr>
              <w:t>ٌ</w:t>
            </w:r>
            <w:r>
              <w:rPr>
                <w:rtl/>
              </w:rPr>
              <w:t xml:space="preserve"> وابنه</w:t>
            </w:r>
            <w:r>
              <w:rPr>
                <w:rFonts w:hint="cs"/>
                <w:rtl/>
              </w:rPr>
              <w:t>ُ</w:t>
            </w:r>
            <w:r>
              <w:rPr>
                <w:rtl/>
              </w:rPr>
              <w:t xml:space="preserve"> م</w:t>
            </w:r>
            <w:r>
              <w:rPr>
                <w:rFonts w:hint="cs"/>
                <w:rtl/>
              </w:rPr>
              <w:t>ُ</w:t>
            </w:r>
            <w:r>
              <w:rPr>
                <w:rtl/>
              </w:rPr>
              <w:t>ح</w:t>
            </w:r>
            <w:r>
              <w:rPr>
                <w:rFonts w:hint="cs"/>
                <w:rtl/>
              </w:rPr>
              <w:t>َ</w:t>
            </w:r>
            <w:r>
              <w:rPr>
                <w:rtl/>
              </w:rPr>
              <w:t>م</w:t>
            </w:r>
            <w:r>
              <w:rPr>
                <w:rFonts w:hint="cs"/>
                <w:rtl/>
              </w:rPr>
              <w:t>ّ</w:t>
            </w:r>
            <w:r>
              <w:rPr>
                <w:rtl/>
              </w:rPr>
              <w:t>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وج</w:t>
            </w:r>
            <w:r>
              <w:rPr>
                <w:rFonts w:hint="cs"/>
                <w:rtl/>
              </w:rPr>
              <w:t>َ</w:t>
            </w:r>
            <w:r>
              <w:rPr>
                <w:rtl/>
              </w:rPr>
              <w:t>عفر</w:t>
            </w:r>
            <w:r>
              <w:rPr>
                <w:rFonts w:hint="cs"/>
                <w:rtl/>
              </w:rPr>
              <w:t>ُ</w:t>
            </w:r>
            <w:r>
              <w:rPr>
                <w:rtl/>
              </w:rPr>
              <w:t xml:space="preserve"> الص</w:t>
            </w:r>
            <w:r>
              <w:rPr>
                <w:rFonts w:hint="cs"/>
                <w:rtl/>
              </w:rPr>
              <w:t>ّ</w:t>
            </w:r>
            <w:r>
              <w:rPr>
                <w:rtl/>
              </w:rPr>
              <w:t>اد</w:t>
            </w:r>
            <w:r>
              <w:rPr>
                <w:rFonts w:hint="cs"/>
                <w:rtl/>
              </w:rPr>
              <w:t>ِ</w:t>
            </w:r>
            <w:r>
              <w:rPr>
                <w:rtl/>
              </w:rPr>
              <w:t>ق وابن</w:t>
            </w:r>
            <w:r>
              <w:rPr>
                <w:rFonts w:hint="cs"/>
                <w:rtl/>
              </w:rPr>
              <w:t>ُ</w:t>
            </w:r>
            <w:r>
              <w:rPr>
                <w:rtl/>
              </w:rPr>
              <w:t xml:space="preserve"> ج</w:t>
            </w:r>
            <w:r>
              <w:rPr>
                <w:rFonts w:hint="cs"/>
                <w:rtl/>
              </w:rPr>
              <w:t>َ</w:t>
            </w:r>
            <w:r>
              <w:rPr>
                <w:rtl/>
              </w:rPr>
              <w:t>عفر</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م</w:t>
            </w:r>
            <w:r>
              <w:rPr>
                <w:rFonts w:hint="cs"/>
                <w:rtl/>
              </w:rPr>
              <w:t>ُ</w:t>
            </w:r>
            <w:r>
              <w:rPr>
                <w:rtl/>
              </w:rPr>
              <w:t>وسى و</w:t>
            </w:r>
            <w:r>
              <w:rPr>
                <w:rFonts w:hint="cs"/>
                <w:rtl/>
              </w:rPr>
              <w:t>َ</w:t>
            </w:r>
            <w:r>
              <w:rPr>
                <w:rtl/>
              </w:rPr>
              <w:t>ي</w:t>
            </w:r>
            <w:r>
              <w:rPr>
                <w:rFonts w:hint="cs"/>
                <w:rtl/>
              </w:rPr>
              <w:t>َ</w:t>
            </w:r>
            <w:r>
              <w:rPr>
                <w:rtl/>
              </w:rPr>
              <w:t>تل</w:t>
            </w:r>
            <w:r>
              <w:rPr>
                <w:rFonts w:hint="cs"/>
                <w:rtl/>
              </w:rPr>
              <w:t>ُ</w:t>
            </w:r>
            <w:r>
              <w:rPr>
                <w:rtl/>
              </w:rPr>
              <w:t>وه</w:t>
            </w:r>
            <w:r>
              <w:rPr>
                <w:rFonts w:hint="cs"/>
                <w:rtl/>
              </w:rPr>
              <w:t>ُ</w:t>
            </w:r>
            <w:r>
              <w:rPr>
                <w:rtl/>
              </w:rPr>
              <w:t xml:space="preserve"> ع</w:t>
            </w:r>
            <w:r>
              <w:rPr>
                <w:rFonts w:hint="cs"/>
                <w:rtl/>
              </w:rPr>
              <w:t>َ</w:t>
            </w:r>
            <w:r>
              <w:rPr>
                <w:rtl/>
              </w:rPr>
              <w:t>لي الس</w:t>
            </w:r>
            <w:r>
              <w:rPr>
                <w:rFonts w:hint="cs"/>
                <w:rtl/>
              </w:rPr>
              <w:t>َ</w:t>
            </w:r>
            <w:r>
              <w:rPr>
                <w:rtl/>
              </w:rPr>
              <w:t>ي</w:t>
            </w:r>
            <w:r>
              <w:rPr>
                <w:rFonts w:hint="cs"/>
                <w:rtl/>
              </w:rPr>
              <w:t>ِّ</w:t>
            </w:r>
            <w:r>
              <w:rPr>
                <w:rtl/>
              </w:rPr>
              <w:t>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أعني الر</w:t>
            </w:r>
            <w:r>
              <w:rPr>
                <w:rFonts w:hint="cs"/>
                <w:rtl/>
              </w:rPr>
              <w:t>ِّ</w:t>
            </w:r>
            <w:r>
              <w:rPr>
                <w:rtl/>
              </w:rPr>
              <w:t>ضا ث</w:t>
            </w:r>
            <w:r>
              <w:rPr>
                <w:rFonts w:hint="cs"/>
                <w:rtl/>
              </w:rPr>
              <w:t>ُ</w:t>
            </w:r>
            <w:r>
              <w:rPr>
                <w:rtl/>
              </w:rPr>
              <w:t>م</w:t>
            </w:r>
            <w:r>
              <w:rPr>
                <w:rFonts w:hint="cs"/>
                <w:rtl/>
              </w:rPr>
              <w:t>َّ</w:t>
            </w:r>
            <w:r>
              <w:rPr>
                <w:rtl/>
              </w:rPr>
              <w:t xml:space="preserve"> ابنه محمد</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ث</w:t>
            </w:r>
            <w:r>
              <w:rPr>
                <w:rFonts w:hint="cs"/>
                <w:rtl/>
              </w:rPr>
              <w:t>ُ</w:t>
            </w:r>
            <w:r>
              <w:rPr>
                <w:rtl/>
              </w:rPr>
              <w:t>م</w:t>
            </w:r>
            <w:r>
              <w:rPr>
                <w:rFonts w:hint="cs"/>
                <w:rtl/>
              </w:rPr>
              <w:t>ّ</w:t>
            </w:r>
            <w:r>
              <w:rPr>
                <w:rtl/>
              </w:rPr>
              <w:t xml:space="preserve"> علي</w:t>
            </w:r>
            <w:r>
              <w:rPr>
                <w:rFonts w:hint="cs"/>
                <w:rtl/>
              </w:rPr>
              <w:t>ٌ</w:t>
            </w:r>
            <w:r>
              <w:rPr>
                <w:rtl/>
              </w:rPr>
              <w:t xml:space="preserve"> وابن</w:t>
            </w:r>
            <w:r>
              <w:rPr>
                <w:rFonts w:hint="cs"/>
                <w:rtl/>
              </w:rPr>
              <w:t>َ</w:t>
            </w:r>
            <w:r>
              <w:rPr>
                <w:rtl/>
              </w:rPr>
              <w:t>ه</w:t>
            </w:r>
            <w:r>
              <w:rPr>
                <w:rFonts w:hint="cs"/>
                <w:rtl/>
              </w:rPr>
              <w:t>ُ</w:t>
            </w:r>
            <w:r>
              <w:rPr>
                <w:rtl/>
              </w:rPr>
              <w:t xml:space="preserve"> الم</w:t>
            </w:r>
            <w:r>
              <w:rPr>
                <w:rFonts w:hint="cs"/>
                <w:rtl/>
              </w:rPr>
              <w:t>ُ</w:t>
            </w:r>
            <w:r>
              <w:rPr>
                <w:rtl/>
              </w:rPr>
              <w:t>س</w:t>
            </w:r>
            <w:r>
              <w:rPr>
                <w:rFonts w:hint="cs"/>
                <w:rtl/>
              </w:rPr>
              <w:t>َ</w:t>
            </w:r>
            <w:r>
              <w:rPr>
                <w:rtl/>
              </w:rPr>
              <w:t>د</w:t>
            </w:r>
            <w:r>
              <w:rPr>
                <w:rFonts w:hint="cs"/>
                <w:rtl/>
              </w:rPr>
              <w:t>َ</w:t>
            </w:r>
            <w:r>
              <w:rPr>
                <w:rtl/>
              </w:rPr>
              <w:t>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sidRPr="00B44D70">
              <w:rPr>
                <w:rtl/>
              </w:rPr>
              <w:t>والح</w:t>
            </w:r>
            <w:r w:rsidRPr="00B44D70">
              <w:rPr>
                <w:rFonts w:hint="cs"/>
                <w:rtl/>
              </w:rPr>
              <w:t>َ</w:t>
            </w:r>
            <w:r w:rsidRPr="00B44D70">
              <w:rPr>
                <w:rtl/>
              </w:rPr>
              <w:t>س</w:t>
            </w:r>
            <w:r w:rsidRPr="00B44D70">
              <w:rPr>
                <w:rFonts w:hint="cs"/>
                <w:rtl/>
              </w:rPr>
              <w:t>َ</w:t>
            </w:r>
            <w:r w:rsidRPr="00B44D70">
              <w:rPr>
                <w:rtl/>
              </w:rPr>
              <w:t>ن</w:t>
            </w:r>
            <w:r w:rsidRPr="00B44D70">
              <w:rPr>
                <w:rFonts w:hint="cs"/>
                <w:rtl/>
              </w:rPr>
              <w:t>ُ</w:t>
            </w:r>
            <w:r>
              <w:rPr>
                <w:rtl/>
              </w:rPr>
              <w:t xml:space="preserve"> التالي و</w:t>
            </w:r>
            <w:r>
              <w:rPr>
                <w:rFonts w:hint="cs"/>
                <w:rtl/>
              </w:rPr>
              <w:t>َ</w:t>
            </w:r>
            <w:r>
              <w:rPr>
                <w:rtl/>
              </w:rPr>
              <w:t>يتل</w:t>
            </w:r>
            <w:r>
              <w:rPr>
                <w:rFonts w:hint="cs"/>
                <w:rtl/>
              </w:rPr>
              <w:t>ُ</w:t>
            </w:r>
            <w:r>
              <w:rPr>
                <w:rtl/>
              </w:rPr>
              <w:t>وه</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م</w:t>
            </w:r>
            <w:r>
              <w:rPr>
                <w:rFonts w:hint="cs"/>
                <w:rtl/>
              </w:rPr>
              <w:t>ُ</w:t>
            </w:r>
            <w:r>
              <w:rPr>
                <w:rtl/>
              </w:rPr>
              <w:t>حم</w:t>
            </w:r>
            <w:r>
              <w:rPr>
                <w:rFonts w:hint="cs"/>
                <w:rtl/>
              </w:rPr>
              <w:t>ّ</w:t>
            </w:r>
            <w:r>
              <w:rPr>
                <w:rtl/>
              </w:rPr>
              <w:t>د</w:t>
            </w:r>
            <w:r>
              <w:rPr>
                <w:rFonts w:hint="cs"/>
                <w:rtl/>
              </w:rPr>
              <w:t>ُ</w:t>
            </w:r>
            <w:r>
              <w:rPr>
                <w:rtl/>
              </w:rPr>
              <w:t xml:space="preserve"> بن الح</w:t>
            </w:r>
            <w:r>
              <w:rPr>
                <w:rFonts w:hint="cs"/>
                <w:rtl/>
              </w:rPr>
              <w:t>َ</w:t>
            </w:r>
            <w:r>
              <w:rPr>
                <w:rtl/>
              </w:rPr>
              <w:t>سن الم</w:t>
            </w:r>
            <w:r>
              <w:rPr>
                <w:rFonts w:hint="cs"/>
                <w:rtl/>
              </w:rPr>
              <w:t>ُ</w:t>
            </w:r>
            <w:r>
              <w:rPr>
                <w:rtl/>
              </w:rPr>
              <w:t>فتق</w:t>
            </w:r>
            <w:r>
              <w:rPr>
                <w:rFonts w:hint="cs"/>
                <w:rtl/>
              </w:rPr>
              <w:t>َ</w:t>
            </w:r>
            <w:r>
              <w:rPr>
                <w:rtl/>
              </w:rPr>
              <w:t>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ف</w:t>
            </w:r>
            <w:r>
              <w:rPr>
                <w:rFonts w:hint="cs"/>
                <w:rtl/>
              </w:rPr>
              <w:t>َ</w:t>
            </w:r>
            <w:r>
              <w:rPr>
                <w:rtl/>
              </w:rPr>
              <w:t>ان</w:t>
            </w:r>
            <w:r>
              <w:rPr>
                <w:rFonts w:hint="cs"/>
                <w:rtl/>
              </w:rPr>
              <w:t>ّ</w:t>
            </w:r>
            <w:r>
              <w:rPr>
                <w:rtl/>
              </w:rPr>
              <w:t>ه</w:t>
            </w:r>
            <w:r>
              <w:rPr>
                <w:rFonts w:hint="cs"/>
                <w:rtl/>
              </w:rPr>
              <w:t>ُ</w:t>
            </w:r>
            <w:r>
              <w:rPr>
                <w:rtl/>
              </w:rPr>
              <w:t>م أئم</w:t>
            </w:r>
            <w:r>
              <w:rPr>
                <w:rFonts w:hint="cs"/>
                <w:rtl/>
              </w:rPr>
              <w:t>َ</w:t>
            </w:r>
            <w:r>
              <w:rPr>
                <w:rtl/>
              </w:rPr>
              <w:t>تي و</w:t>
            </w:r>
            <w:r>
              <w:rPr>
                <w:rFonts w:hint="cs"/>
                <w:rtl/>
              </w:rPr>
              <w:t>َ</w:t>
            </w:r>
            <w:r>
              <w:rPr>
                <w:rtl/>
              </w:rPr>
              <w:t>ساد</w:t>
            </w:r>
            <w:r>
              <w:rPr>
                <w:rFonts w:hint="cs"/>
                <w:rtl/>
              </w:rPr>
              <w:t>َ</w:t>
            </w:r>
            <w:r>
              <w:rPr>
                <w:rtl/>
              </w:rPr>
              <w:t>تي</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وان ل</w:t>
            </w:r>
            <w:r>
              <w:rPr>
                <w:rFonts w:hint="cs"/>
                <w:rtl/>
              </w:rPr>
              <w:t>َ</w:t>
            </w:r>
            <w:r>
              <w:rPr>
                <w:rtl/>
              </w:rPr>
              <w:t>حاني م</w:t>
            </w:r>
            <w:r>
              <w:rPr>
                <w:rFonts w:hint="cs"/>
                <w:rtl/>
              </w:rPr>
              <w:t>َ</w:t>
            </w:r>
            <w:r>
              <w:rPr>
                <w:rtl/>
              </w:rPr>
              <w:t>عش</w:t>
            </w:r>
            <w:r>
              <w:rPr>
                <w:rFonts w:hint="cs"/>
                <w:rtl/>
              </w:rPr>
              <w:t>َ</w:t>
            </w:r>
            <w:r>
              <w:rPr>
                <w:rtl/>
              </w:rPr>
              <w:t>ر</w:t>
            </w:r>
            <w:r>
              <w:rPr>
                <w:rFonts w:hint="cs"/>
                <w:rtl/>
              </w:rPr>
              <w:t>ٌ</w:t>
            </w:r>
            <w:r>
              <w:rPr>
                <w:rtl/>
              </w:rPr>
              <w:t xml:space="preserve"> و</w:t>
            </w:r>
            <w:r>
              <w:rPr>
                <w:rFonts w:hint="cs"/>
                <w:rtl/>
              </w:rPr>
              <w:t>َ</w:t>
            </w:r>
            <w:r>
              <w:rPr>
                <w:rtl/>
              </w:rPr>
              <w:t>ف</w:t>
            </w:r>
            <w:r>
              <w:rPr>
                <w:rFonts w:hint="cs"/>
                <w:rtl/>
              </w:rPr>
              <w:t>َ</w:t>
            </w:r>
            <w:r>
              <w:rPr>
                <w:rtl/>
              </w:rPr>
              <w:t>ن</w:t>
            </w:r>
            <w:r>
              <w:rPr>
                <w:rFonts w:hint="cs"/>
                <w:rtl/>
              </w:rPr>
              <w:t>َّ</w:t>
            </w:r>
            <w:r>
              <w:rPr>
                <w:rtl/>
              </w:rPr>
              <w:t>د</w:t>
            </w:r>
            <w:r>
              <w:rPr>
                <w:rFonts w:hint="cs"/>
                <w:rtl/>
              </w:rPr>
              <w:t>ُ</w:t>
            </w:r>
            <w:r>
              <w:rPr>
                <w:rtl/>
              </w:rPr>
              <w:t>وا</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أئمة</w:t>
            </w:r>
            <w:r>
              <w:rPr>
                <w:rFonts w:hint="cs"/>
                <w:rtl/>
              </w:rPr>
              <w:t>ٌ</w:t>
            </w:r>
            <w:r>
              <w:rPr>
                <w:rtl/>
              </w:rPr>
              <w:t xml:space="preserve"> أكر</w:t>
            </w:r>
            <w:r>
              <w:rPr>
                <w:rFonts w:hint="cs"/>
                <w:rtl/>
              </w:rPr>
              <w:t>ِ</w:t>
            </w:r>
            <w:r>
              <w:rPr>
                <w:rtl/>
              </w:rPr>
              <w:t>م بهم أئمة</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أسماؤهم م</w:t>
            </w:r>
            <w:r>
              <w:rPr>
                <w:rFonts w:hint="cs"/>
                <w:rtl/>
              </w:rPr>
              <w:t>َ</w:t>
            </w:r>
            <w:r>
              <w:rPr>
                <w:rtl/>
              </w:rPr>
              <w:t>سرود</w:t>
            </w:r>
            <w:r>
              <w:rPr>
                <w:rFonts w:hint="cs"/>
                <w:rtl/>
              </w:rPr>
              <w:t>َ</w:t>
            </w:r>
            <w:r>
              <w:rPr>
                <w:rtl/>
              </w:rPr>
              <w:t>ة</w:t>
            </w:r>
            <w:r>
              <w:rPr>
                <w:rFonts w:hint="cs"/>
                <w:rtl/>
              </w:rPr>
              <w:t>ٌ</w:t>
            </w:r>
            <w:r>
              <w:rPr>
                <w:rtl/>
              </w:rPr>
              <w:t xml:space="preserve"> ت</w:t>
            </w:r>
            <w:r>
              <w:rPr>
                <w:rFonts w:hint="cs"/>
                <w:rtl/>
              </w:rPr>
              <w:t>َ</w:t>
            </w:r>
            <w:r>
              <w:rPr>
                <w:rtl/>
              </w:rPr>
              <w:t>ط</w:t>
            </w:r>
            <w:r>
              <w:rPr>
                <w:rFonts w:hint="cs"/>
                <w:rtl/>
              </w:rPr>
              <w:t>َ</w:t>
            </w:r>
            <w:r>
              <w:rPr>
                <w:rtl/>
              </w:rPr>
              <w:t>رد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ق</w:t>
            </w:r>
            <w:r>
              <w:rPr>
                <w:rFonts w:hint="cs"/>
                <w:rtl/>
              </w:rPr>
              <w:t>َ</w:t>
            </w:r>
            <w:r>
              <w:rPr>
                <w:rtl/>
              </w:rPr>
              <w:t>وم</w:t>
            </w:r>
            <w:r>
              <w:rPr>
                <w:rFonts w:hint="cs"/>
                <w:rtl/>
              </w:rPr>
              <w:t>ٌ</w:t>
            </w:r>
            <w:r>
              <w:rPr>
                <w:rtl/>
              </w:rPr>
              <w:t xml:space="preserve"> أتى في ه</w:t>
            </w:r>
            <w:r>
              <w:rPr>
                <w:rFonts w:hint="cs"/>
                <w:rtl/>
              </w:rPr>
              <w:t>َ</w:t>
            </w:r>
            <w:r>
              <w:rPr>
                <w:rtl/>
              </w:rPr>
              <w:t>ل أتى م</w:t>
            </w:r>
            <w:r>
              <w:rPr>
                <w:rFonts w:hint="cs"/>
                <w:rtl/>
              </w:rPr>
              <w:t>َ</w:t>
            </w:r>
            <w:r>
              <w:rPr>
                <w:rtl/>
              </w:rPr>
              <w:t>د</w:t>
            </w:r>
            <w:r>
              <w:rPr>
                <w:rFonts w:hint="cs"/>
                <w:rtl/>
              </w:rPr>
              <w:t>َ</w:t>
            </w:r>
            <w:r>
              <w:rPr>
                <w:rtl/>
              </w:rPr>
              <w:t>ح</w:t>
            </w:r>
            <w:r>
              <w:rPr>
                <w:rFonts w:hint="cs"/>
                <w:rtl/>
              </w:rPr>
              <w:t>ُ</w:t>
            </w:r>
            <w:r>
              <w:rPr>
                <w:rtl/>
              </w:rPr>
              <w:t>هم</w:t>
            </w:r>
            <w:r>
              <w:rPr>
                <w:rFonts w:hint="cs"/>
                <w:rtl/>
              </w:rPr>
              <w:t>ُ</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و</w:t>
            </w:r>
            <w:r>
              <w:rPr>
                <w:rFonts w:hint="cs"/>
                <w:rtl/>
              </w:rPr>
              <w:t>َ</w:t>
            </w:r>
            <w:r>
              <w:rPr>
                <w:rtl/>
              </w:rPr>
              <w:t>ه</w:t>
            </w:r>
            <w:r>
              <w:rPr>
                <w:rFonts w:hint="cs"/>
                <w:rtl/>
              </w:rPr>
              <w:t>َ</w:t>
            </w:r>
            <w:r>
              <w:rPr>
                <w:rtl/>
              </w:rPr>
              <w:t>ل ي</w:t>
            </w:r>
            <w:r>
              <w:rPr>
                <w:rFonts w:hint="cs"/>
                <w:rtl/>
              </w:rPr>
              <w:t>َ</w:t>
            </w:r>
            <w:r>
              <w:rPr>
                <w:rtl/>
              </w:rPr>
              <w:t>ش</w:t>
            </w:r>
            <w:r>
              <w:rPr>
                <w:rFonts w:hint="cs"/>
                <w:rtl/>
              </w:rPr>
              <w:t>ِ</w:t>
            </w:r>
            <w:r>
              <w:rPr>
                <w:rtl/>
              </w:rPr>
              <w:t>ك</w:t>
            </w:r>
            <w:r>
              <w:rPr>
                <w:rFonts w:hint="cs"/>
                <w:rtl/>
              </w:rPr>
              <w:t>َ</w:t>
            </w:r>
            <w:r>
              <w:rPr>
                <w:rtl/>
              </w:rPr>
              <w:t xml:space="preserve"> ف</w:t>
            </w:r>
            <w:r>
              <w:rPr>
                <w:rFonts w:hint="cs"/>
                <w:rtl/>
              </w:rPr>
              <w:t>ِ</w:t>
            </w:r>
            <w:r>
              <w:rPr>
                <w:rtl/>
              </w:rPr>
              <w:t>يه</w:t>
            </w:r>
            <w:r>
              <w:rPr>
                <w:rFonts w:hint="cs"/>
                <w:rtl/>
              </w:rPr>
              <w:t>ِ</w:t>
            </w:r>
            <w:r>
              <w:rPr>
                <w:rtl/>
              </w:rPr>
              <w:t xml:space="preserve"> إلاّ م</w:t>
            </w:r>
            <w:r>
              <w:rPr>
                <w:rFonts w:hint="cs"/>
                <w:rtl/>
              </w:rPr>
              <w:t>ُ</w:t>
            </w:r>
            <w:r>
              <w:rPr>
                <w:rtl/>
              </w:rPr>
              <w:t>لح</w:t>
            </w:r>
            <w:r>
              <w:rPr>
                <w:rFonts w:hint="cs"/>
                <w:rtl/>
              </w:rPr>
              <w:t>ِ</w:t>
            </w:r>
            <w:r>
              <w:rPr>
                <w:rtl/>
              </w:rPr>
              <w:t>د</w:t>
            </w:r>
            <w:r>
              <w:rPr>
                <w:rFonts w:hint="cs"/>
                <w:rtl/>
              </w:rPr>
              <w:t>ُ</w:t>
            </w:r>
            <w:r w:rsidRPr="00485C76">
              <w:rPr>
                <w:rStyle w:val="libPoemTiniChar0"/>
                <w:rtl/>
              </w:rPr>
              <w:br/>
              <w:t>  </w:t>
            </w:r>
          </w:p>
        </w:tc>
      </w:tr>
    </w:tbl>
    <w:p w:rsidR="00854B79" w:rsidRPr="007E1546" w:rsidRDefault="00854B79" w:rsidP="009C4BFE">
      <w:pPr>
        <w:pStyle w:val="libNormal"/>
        <w:rPr>
          <w:rtl/>
        </w:rPr>
      </w:pPr>
      <w:r w:rsidRPr="00854B79">
        <w:rPr>
          <w:rtl/>
        </w:rPr>
        <w:t>تُوفِّي عام (553).</w:t>
      </w:r>
      <w:r w:rsidR="009C4BFE">
        <w:rPr>
          <w:rFonts w:hint="cs"/>
          <w:rtl/>
        </w:rPr>
        <w:t xml:space="preserve"> </w:t>
      </w:r>
      <w:r w:rsidRPr="00854B79">
        <w:rPr>
          <w:rtl/>
        </w:rPr>
        <w:t>وقيل: (551هـ)</w:t>
      </w:r>
      <w:r w:rsidR="00F96522">
        <w:rPr>
          <w:rtl/>
        </w:rPr>
        <w:t xml:space="preserve"> - </w:t>
      </w:r>
      <w:r w:rsidRPr="00854B79">
        <w:rPr>
          <w:rtl/>
        </w:rPr>
        <w:t>بميّا فراقين.</w:t>
      </w:r>
    </w:p>
    <w:p w:rsidR="00854B79" w:rsidRPr="00A8769A" w:rsidRDefault="00854B79" w:rsidP="008E5FD3">
      <w:pPr>
        <w:pStyle w:val="libBold1"/>
        <w:rPr>
          <w:rStyle w:val="libNormalChar"/>
          <w:rtl/>
        </w:rPr>
      </w:pPr>
      <w:r w:rsidRPr="007E1546">
        <w:rPr>
          <w:rtl/>
        </w:rPr>
        <w:t>انظر ترجمته في:</w:t>
      </w:r>
    </w:p>
    <w:p w:rsidR="00854B79" w:rsidRPr="007E1546" w:rsidRDefault="00854B79" w:rsidP="00854B79">
      <w:pPr>
        <w:pStyle w:val="libNormal"/>
        <w:rPr>
          <w:rtl/>
        </w:rPr>
      </w:pPr>
      <w:r w:rsidRPr="00854B79">
        <w:rPr>
          <w:rtl/>
        </w:rPr>
        <w:t>أعيان الشيعة 10: 296</w:t>
      </w:r>
      <w:r w:rsidR="00E018CE">
        <w:rPr>
          <w:rtl/>
        </w:rPr>
        <w:t>.</w:t>
      </w:r>
      <w:r w:rsidRPr="00854B79">
        <w:rPr>
          <w:rtl/>
        </w:rPr>
        <w:t xml:space="preserve"> الكُنى والألقاب 2: 162</w:t>
      </w:r>
      <w:r w:rsidR="00E018CE">
        <w:rPr>
          <w:rtl/>
        </w:rPr>
        <w:t>.</w:t>
      </w:r>
      <w:r w:rsidRPr="00854B79">
        <w:rPr>
          <w:rtl/>
        </w:rPr>
        <w:t xml:space="preserve"> الأنساب 4: 154</w:t>
      </w:r>
      <w:r w:rsidR="00E018CE">
        <w:rPr>
          <w:rtl/>
        </w:rPr>
        <w:t>.</w:t>
      </w:r>
      <w:r w:rsidRPr="00854B79">
        <w:rPr>
          <w:rtl/>
        </w:rPr>
        <w:t xml:space="preserve"> معجم الأُدباء 20: 18</w:t>
      </w:r>
      <w:r w:rsidR="00E018CE">
        <w:rPr>
          <w:rtl/>
        </w:rPr>
        <w:t>.</w:t>
      </w:r>
      <w:r w:rsidRPr="00854B79">
        <w:rPr>
          <w:rtl/>
        </w:rPr>
        <w:t xml:space="preserve"> وفيات الأعيان 6: 205. المنتظم 10: 183</w:t>
      </w:r>
      <w:r w:rsidR="00E018CE">
        <w:rPr>
          <w:rtl/>
        </w:rPr>
        <w:t>.</w:t>
      </w:r>
      <w:r w:rsidRPr="00854B79">
        <w:rPr>
          <w:rtl/>
        </w:rPr>
        <w:t xml:space="preserve"> اللباب 1: 396 و 2: 286</w:t>
      </w:r>
      <w:r w:rsidR="00E018CE">
        <w:rPr>
          <w:rtl/>
        </w:rPr>
        <w:t>.</w:t>
      </w:r>
      <w:r w:rsidRPr="00854B79">
        <w:rPr>
          <w:rtl/>
        </w:rPr>
        <w:t xml:space="preserve"> مرآة الزمان 8: 142</w:t>
      </w:r>
      <w:r w:rsidR="00E018CE">
        <w:rPr>
          <w:rtl/>
        </w:rPr>
        <w:t>.</w:t>
      </w:r>
      <w:r w:rsidRPr="00854B79">
        <w:rPr>
          <w:rtl/>
        </w:rPr>
        <w:t xml:space="preserve"> الكامل في التاريخ 11: 239</w:t>
      </w:r>
      <w:r w:rsidR="00E018CE">
        <w:rPr>
          <w:rtl/>
        </w:rPr>
        <w:t>.</w:t>
      </w:r>
      <w:r w:rsidRPr="00854B79">
        <w:rPr>
          <w:rtl/>
        </w:rPr>
        <w:t xml:space="preserve"> البداية والنهاية 12: 238</w:t>
      </w:r>
      <w:r w:rsidR="00E018CE">
        <w:rPr>
          <w:rtl/>
        </w:rPr>
        <w:t>.</w:t>
      </w:r>
      <w:r w:rsidRPr="00854B79">
        <w:rPr>
          <w:rtl/>
        </w:rPr>
        <w:t xml:space="preserve"> النجوم الزاهرة 5: 328</w:t>
      </w:r>
      <w:r w:rsidR="00E018CE">
        <w:rPr>
          <w:rtl/>
        </w:rPr>
        <w:t>.</w:t>
      </w:r>
      <w:r w:rsidRPr="00854B79">
        <w:rPr>
          <w:rtl/>
        </w:rPr>
        <w:t xml:space="preserve"> شذرات الذهب 4: 168</w:t>
      </w:r>
      <w:r w:rsidR="00E018CE">
        <w:rPr>
          <w:rtl/>
        </w:rPr>
        <w:t>.</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المختصر 3: 34.</w:t>
      </w:r>
    </w:p>
    <w:p w:rsidR="00854B79" w:rsidRPr="00A8769A" w:rsidRDefault="00854B79" w:rsidP="008E5FD3">
      <w:pPr>
        <w:pStyle w:val="libBold1"/>
        <w:rPr>
          <w:rStyle w:val="libNormalChar"/>
          <w:rtl/>
        </w:rPr>
      </w:pPr>
      <w:r w:rsidRPr="007E1546">
        <w:rPr>
          <w:rtl/>
        </w:rPr>
        <w:t>يحيى بن يعمر العدواني:</w:t>
      </w:r>
    </w:p>
    <w:p w:rsidR="00854B79" w:rsidRPr="007E1546" w:rsidRDefault="00854B79" w:rsidP="00854B79">
      <w:pPr>
        <w:pStyle w:val="libNormal"/>
        <w:rPr>
          <w:rtl/>
        </w:rPr>
      </w:pPr>
      <w:r w:rsidRPr="00854B79">
        <w:rPr>
          <w:rtl/>
        </w:rPr>
        <w:t>إمام القُرّاء في البصرة، كان تابعيّاً عالِمَاً بالقرآن، وفقهياً نحويّاً لُغَوِيَّاً.</w:t>
      </w:r>
    </w:p>
    <w:p w:rsidR="00854B79" w:rsidRPr="007E1546" w:rsidRDefault="00854B79" w:rsidP="00854B79">
      <w:pPr>
        <w:pStyle w:val="libNormal"/>
        <w:rPr>
          <w:rtl/>
        </w:rPr>
      </w:pPr>
      <w:r w:rsidRPr="00854B79">
        <w:rPr>
          <w:rtl/>
        </w:rPr>
        <w:t>وُلد في البصرة ونشأ في خراسان، وعُرِفَ بتشيّعه لأهل البيت (عليهم السلام).</w:t>
      </w:r>
    </w:p>
    <w:p w:rsidR="00854B79" w:rsidRPr="007E1546" w:rsidRDefault="00854B79" w:rsidP="00854B79">
      <w:pPr>
        <w:pStyle w:val="libNormal"/>
        <w:rPr>
          <w:rtl/>
        </w:rPr>
      </w:pPr>
      <w:r w:rsidRPr="00854B79">
        <w:rPr>
          <w:rtl/>
        </w:rPr>
        <w:t>قرأ القرآن على أبي الأسود الدؤلي، وكان يُعَدُّ من كبار العلماء.</w:t>
      </w:r>
    </w:p>
    <w:p w:rsidR="00854B79" w:rsidRPr="007E1546" w:rsidRDefault="00854B79" w:rsidP="00854B79">
      <w:pPr>
        <w:pStyle w:val="libNormal"/>
        <w:rPr>
          <w:rtl/>
        </w:rPr>
      </w:pPr>
      <w:r w:rsidRPr="00854B79">
        <w:rPr>
          <w:rtl/>
        </w:rPr>
        <w:t>اخْتُلِفَ في زمن وفاته، فقيل إنّه تُوفِّي قبل المائة وقيل بعدها.</w:t>
      </w:r>
    </w:p>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أعيان الشيعة 304:10</w:t>
      </w:r>
      <w:r w:rsidR="00E018CE">
        <w:rPr>
          <w:rtl/>
        </w:rPr>
        <w:t>.</w:t>
      </w:r>
      <w:r w:rsidRPr="00854B79">
        <w:rPr>
          <w:rtl/>
        </w:rPr>
        <w:t xml:space="preserve"> الكُنى والألقاب 1: 9 و 10</w:t>
      </w:r>
      <w:r w:rsidR="00E018CE">
        <w:rPr>
          <w:rtl/>
        </w:rPr>
        <w:t>.</w:t>
      </w:r>
      <w:r w:rsidRPr="00854B79">
        <w:rPr>
          <w:rtl/>
        </w:rPr>
        <w:t xml:space="preserve"> طبقات ابن سعد 7: 368</w:t>
      </w:r>
      <w:r w:rsidR="00E018CE">
        <w:rPr>
          <w:rtl/>
        </w:rPr>
        <w:t>.</w:t>
      </w:r>
      <w:r w:rsidRPr="00854B79">
        <w:rPr>
          <w:rtl/>
        </w:rPr>
        <w:t xml:space="preserve"> التاريخ الكبير 8: 311</w:t>
      </w:r>
      <w:r w:rsidR="00E018CE">
        <w:rPr>
          <w:rtl/>
        </w:rPr>
        <w:t>.</w:t>
      </w:r>
      <w:r w:rsidRPr="00854B79">
        <w:rPr>
          <w:rtl/>
        </w:rPr>
        <w:t xml:space="preserve"> البداية والنهاية 9: 73</w:t>
      </w:r>
      <w:r w:rsidR="00E018CE">
        <w:rPr>
          <w:rtl/>
        </w:rPr>
        <w:t>.</w:t>
      </w:r>
      <w:r w:rsidRPr="00854B79">
        <w:rPr>
          <w:rtl/>
        </w:rPr>
        <w:t xml:space="preserve"> وفيات الأعيان 6: 173</w:t>
      </w:r>
      <w:r w:rsidR="00E018CE">
        <w:rPr>
          <w:rtl/>
        </w:rPr>
        <w:t>.</w:t>
      </w:r>
      <w:r w:rsidRPr="00854B79">
        <w:rPr>
          <w:rtl/>
        </w:rPr>
        <w:t xml:space="preserve"> طبقات النحويّين واللغويّين: 27</w:t>
      </w:r>
      <w:r w:rsidR="00E018CE">
        <w:rPr>
          <w:rtl/>
        </w:rPr>
        <w:t>.</w:t>
      </w:r>
      <w:r w:rsidRPr="00854B79">
        <w:rPr>
          <w:rtl/>
        </w:rPr>
        <w:t xml:space="preserve"> فهرست ابن النديم: 47</w:t>
      </w:r>
      <w:r w:rsidR="00E018CE">
        <w:rPr>
          <w:rtl/>
        </w:rPr>
        <w:t>.</w:t>
      </w:r>
      <w:r w:rsidRPr="00854B79">
        <w:rPr>
          <w:rtl/>
        </w:rPr>
        <w:t xml:space="preserve"> معجم الأُدباء 20: 42</w:t>
      </w:r>
      <w:r w:rsidR="00E018CE">
        <w:rPr>
          <w:rtl/>
        </w:rPr>
        <w:t>.</w:t>
      </w:r>
      <w:r w:rsidRPr="00854B79">
        <w:rPr>
          <w:rtl/>
        </w:rPr>
        <w:t xml:space="preserve"> نزهة الألباء: 8</w:t>
      </w:r>
      <w:r w:rsidR="00E018CE">
        <w:rPr>
          <w:rtl/>
        </w:rPr>
        <w:t>.</w:t>
      </w:r>
      <w:r w:rsidRPr="00854B79">
        <w:rPr>
          <w:rtl/>
        </w:rPr>
        <w:t xml:space="preserve"> تهذيب الكمال: 1529</w:t>
      </w:r>
      <w:r w:rsidR="00E018CE">
        <w:rPr>
          <w:rtl/>
        </w:rPr>
        <w:t>.</w:t>
      </w:r>
      <w:r w:rsidRPr="00854B79">
        <w:rPr>
          <w:rtl/>
        </w:rPr>
        <w:t xml:space="preserve"> تاريخ الإسلام 4: 68</w:t>
      </w:r>
      <w:r w:rsidR="00E018CE">
        <w:rPr>
          <w:rtl/>
        </w:rPr>
        <w:t>.</w:t>
      </w:r>
      <w:r w:rsidRPr="00854B79">
        <w:rPr>
          <w:rtl/>
        </w:rPr>
        <w:t xml:space="preserve"> تذكرة الحفّاظ 1: 71</w:t>
      </w:r>
      <w:r w:rsidR="00E018CE">
        <w:rPr>
          <w:rtl/>
        </w:rPr>
        <w:t>.</w:t>
      </w:r>
      <w:r w:rsidRPr="00854B79">
        <w:rPr>
          <w:rtl/>
        </w:rPr>
        <w:t xml:space="preserve"> سِيَر أعلام النبلاء 4: 441/ 170</w:t>
      </w:r>
      <w:r w:rsidR="00E018CE">
        <w:rPr>
          <w:rtl/>
        </w:rPr>
        <w:t>.</w:t>
      </w:r>
      <w:r w:rsidRPr="00854B79">
        <w:rPr>
          <w:rtl/>
        </w:rPr>
        <w:t xml:space="preserve"> تهذيب التهذيب 11: 266</w:t>
      </w:r>
      <w:r w:rsidR="00E018CE">
        <w:rPr>
          <w:rtl/>
        </w:rPr>
        <w:t>.</w:t>
      </w:r>
      <w:r w:rsidRPr="00854B79">
        <w:rPr>
          <w:rtl/>
        </w:rPr>
        <w:t xml:space="preserve"> تذهيب التهذيب 4: 171</w:t>
      </w:r>
      <w:r w:rsidR="00E018CE">
        <w:rPr>
          <w:rtl/>
        </w:rPr>
        <w:t>.</w:t>
      </w:r>
      <w:r w:rsidRPr="00854B79">
        <w:rPr>
          <w:rtl/>
        </w:rPr>
        <w:t xml:space="preserve"> النجوم الزاهرة 1: 217</w:t>
      </w:r>
      <w:r w:rsidR="00E018CE">
        <w:rPr>
          <w:rtl/>
        </w:rPr>
        <w:t>.</w:t>
      </w:r>
      <w:r w:rsidRPr="00854B79">
        <w:rPr>
          <w:rtl/>
        </w:rPr>
        <w:t xml:space="preserve"> بغية الوعاة 2: 345</w:t>
      </w:r>
      <w:r w:rsidR="00E018CE">
        <w:rPr>
          <w:rtl/>
        </w:rPr>
        <w:t>.</w:t>
      </w:r>
      <w:r w:rsidRPr="00854B79">
        <w:rPr>
          <w:rtl/>
        </w:rPr>
        <w:t xml:space="preserve"> طبقات الحفّاظ: 30</w:t>
      </w:r>
      <w:r w:rsidR="00E018CE">
        <w:rPr>
          <w:rtl/>
        </w:rPr>
        <w:t>.</w:t>
      </w:r>
      <w:r w:rsidRPr="00854B79">
        <w:rPr>
          <w:rtl/>
        </w:rPr>
        <w:t xml:space="preserve"> شذرات الذهب 1: 175.</w:t>
      </w:r>
    </w:p>
    <w:p w:rsidR="00854B79" w:rsidRPr="00A8769A" w:rsidRDefault="00854B79" w:rsidP="008E5FD3">
      <w:pPr>
        <w:pStyle w:val="libBold1"/>
        <w:rPr>
          <w:rStyle w:val="libNormalChar"/>
          <w:rtl/>
        </w:rPr>
      </w:pPr>
      <w:r w:rsidRPr="007E1546">
        <w:rPr>
          <w:rtl/>
        </w:rPr>
        <w:t>ابن السِكِّيْت، يعقوب بن إسحاق الدروقي الأهوازي:</w:t>
      </w:r>
    </w:p>
    <w:p w:rsidR="00854B79" w:rsidRPr="007E1546" w:rsidRDefault="00854B79" w:rsidP="00854B79">
      <w:pPr>
        <w:pStyle w:val="libNormal"/>
        <w:rPr>
          <w:rtl/>
        </w:rPr>
      </w:pPr>
      <w:r w:rsidRPr="00854B79">
        <w:rPr>
          <w:rtl/>
        </w:rPr>
        <w:t>الإمامي، النحوي واللغوي الشهير، من عظماء الشيعة وكبار رجالاتها، ويُعَدُّ من خواص الإمامَيْن التَقِيَّيْن (عليهما السلام).</w:t>
      </w:r>
    </w:p>
    <w:p w:rsidR="00854B79" w:rsidRPr="007E1546" w:rsidRDefault="00854B79" w:rsidP="00854B79">
      <w:pPr>
        <w:pStyle w:val="libNormal"/>
        <w:rPr>
          <w:rtl/>
        </w:rPr>
      </w:pPr>
      <w:r w:rsidRPr="00854B79">
        <w:rPr>
          <w:rtl/>
        </w:rPr>
        <w:t>كان حاملاً لِلِوَاء العربيّة والأدب، وله جملة واسعة من التصانيف الشهيرة.</w:t>
      </w:r>
    </w:p>
    <w:p w:rsidR="00854B79" w:rsidRPr="007E1546" w:rsidRDefault="00854B79" w:rsidP="00854B79">
      <w:pPr>
        <w:pStyle w:val="libNormal"/>
        <w:rPr>
          <w:rtl/>
        </w:rPr>
      </w:pPr>
      <w:r w:rsidRPr="00854B79">
        <w:rPr>
          <w:rtl/>
        </w:rPr>
        <w:t>قَتَلَهُ المتوكِّلُ لعنه الله في الخامس من رجب عام (244 هـ) عندما كان معلِّماً لِوَلَدَيه المعتز والمؤيّد، حيث سأله: أيّما أحبّ إليك ابناي هذان، أَمْ الحسن والحسين!!</w:t>
      </w:r>
    </w:p>
    <w:p w:rsidR="00854B79" w:rsidRPr="007E1546" w:rsidRDefault="00854B79" w:rsidP="00854B79">
      <w:pPr>
        <w:pStyle w:val="libNormal"/>
        <w:rPr>
          <w:rtl/>
        </w:rPr>
      </w:pPr>
      <w:r w:rsidRPr="00854B79">
        <w:rPr>
          <w:rtl/>
        </w:rPr>
        <w:t>فقال ابن السكّيت: والله إنّ قنبراً خادم علي بن أبي طالب (عليه السلام) خيرٌ منك ومِن ابْنَيْك.</w:t>
      </w:r>
    </w:p>
    <w:p w:rsidR="00854B79" w:rsidRPr="007E1546" w:rsidRDefault="00854B79" w:rsidP="00854B79">
      <w:pPr>
        <w:pStyle w:val="libNormal"/>
        <w:rPr>
          <w:rtl/>
        </w:rPr>
      </w:pPr>
      <w:r w:rsidRPr="00854B79">
        <w:rPr>
          <w:rtl/>
        </w:rPr>
        <w:t>فقال المتوكِّل للأتراك: سلوا لسانه من قفاه. ففعلوا فمات رحمه الله تعالى برحمته الواسعة.</w:t>
      </w:r>
    </w:p>
    <w:p w:rsidR="00854B79" w:rsidRPr="00A8769A" w:rsidRDefault="00854B79" w:rsidP="008E5FD3">
      <w:pPr>
        <w:pStyle w:val="libBold1"/>
        <w:rPr>
          <w:rStyle w:val="libNormalChar"/>
          <w:rtl/>
        </w:rPr>
      </w:pPr>
      <w:r w:rsidRPr="007E1546">
        <w:rPr>
          <w:rtl/>
        </w:rPr>
        <w:t>انظر ترجمته في:</w:t>
      </w:r>
    </w:p>
    <w:p w:rsidR="00854B79" w:rsidRPr="007E1546" w:rsidRDefault="00854B79" w:rsidP="00854B79">
      <w:pPr>
        <w:pStyle w:val="libNormal"/>
        <w:rPr>
          <w:rtl/>
        </w:rPr>
      </w:pPr>
      <w:r w:rsidRPr="00854B79">
        <w:rPr>
          <w:rtl/>
        </w:rPr>
        <w:t>الكُنى والألقاب 1: 303</w:t>
      </w:r>
      <w:r w:rsidR="00E018CE">
        <w:rPr>
          <w:rtl/>
        </w:rPr>
        <w:t>.</w:t>
      </w:r>
      <w:r w:rsidRPr="00854B79">
        <w:rPr>
          <w:rtl/>
        </w:rPr>
        <w:t xml:space="preserve"> تأسيس الشيعة: 155</w:t>
      </w:r>
      <w:r w:rsidR="00E018CE">
        <w:rPr>
          <w:rtl/>
        </w:rPr>
        <w:t>.</w:t>
      </w:r>
      <w:r w:rsidRPr="00854B79">
        <w:rPr>
          <w:rtl/>
        </w:rPr>
        <w:t xml:space="preserve"> الخلاصة:</w:t>
      </w:r>
    </w:p>
    <w:p w:rsidR="00854B79" w:rsidRPr="00854B79" w:rsidRDefault="00854B79" w:rsidP="007757AC">
      <w:pPr>
        <w:pStyle w:val="libNormal"/>
      </w:pPr>
      <w:r>
        <w:rPr>
          <w:rtl/>
        </w:rPr>
        <w:br w:type="page"/>
      </w:r>
    </w:p>
    <w:p w:rsidR="0066137A" w:rsidRDefault="00854B79" w:rsidP="00854B79">
      <w:pPr>
        <w:pStyle w:val="libNormal"/>
        <w:rPr>
          <w:rtl/>
        </w:rPr>
      </w:pPr>
      <w:r w:rsidRPr="00854B79">
        <w:rPr>
          <w:rtl/>
        </w:rPr>
        <w:lastRenderedPageBreak/>
        <w:t>186 / 5</w:t>
      </w:r>
      <w:r w:rsidR="00E018CE">
        <w:rPr>
          <w:rtl/>
        </w:rPr>
        <w:t>.</w:t>
      </w:r>
      <w:r w:rsidRPr="00854B79">
        <w:rPr>
          <w:rtl/>
        </w:rPr>
        <w:t xml:space="preserve"> رجال ابن داود: 206/1729</w:t>
      </w:r>
      <w:r w:rsidR="00E018CE">
        <w:rPr>
          <w:rtl/>
        </w:rPr>
        <w:t>.</w:t>
      </w:r>
      <w:r w:rsidRPr="00854B79">
        <w:rPr>
          <w:rtl/>
        </w:rPr>
        <w:t xml:space="preserve"> رجال النجاشي: 449/1214</w:t>
      </w:r>
      <w:r w:rsidR="00E018CE">
        <w:rPr>
          <w:rtl/>
        </w:rPr>
        <w:t>.</w:t>
      </w:r>
      <w:r w:rsidRPr="00854B79">
        <w:rPr>
          <w:rtl/>
        </w:rPr>
        <w:t xml:space="preserve"> تنقيح المقال 3: 329</w:t>
      </w:r>
      <w:r w:rsidR="00E018CE">
        <w:rPr>
          <w:rtl/>
        </w:rPr>
        <w:t>.</w:t>
      </w:r>
      <w:r w:rsidRPr="00854B79">
        <w:rPr>
          <w:rtl/>
        </w:rPr>
        <w:t xml:space="preserve"> طبقات النحويّين واللغويّين: 202</w:t>
      </w:r>
      <w:r w:rsidR="00E018CE">
        <w:rPr>
          <w:rtl/>
        </w:rPr>
        <w:t>.</w:t>
      </w:r>
      <w:r w:rsidRPr="00854B79">
        <w:rPr>
          <w:rtl/>
        </w:rPr>
        <w:t xml:space="preserve"> تاريخ بغداد 14: 273</w:t>
      </w:r>
      <w:r w:rsidR="00E018CE">
        <w:rPr>
          <w:rtl/>
        </w:rPr>
        <w:t>.</w:t>
      </w:r>
      <w:r w:rsidRPr="00854B79">
        <w:rPr>
          <w:rtl/>
        </w:rPr>
        <w:t xml:space="preserve"> نزهة الألباء: 122</w:t>
      </w:r>
      <w:r w:rsidR="00E018CE">
        <w:rPr>
          <w:rtl/>
        </w:rPr>
        <w:t>.</w:t>
      </w:r>
      <w:r w:rsidRPr="00854B79">
        <w:rPr>
          <w:rtl/>
        </w:rPr>
        <w:t xml:space="preserve"> معجم الأُدباء 20: 50</w:t>
      </w:r>
      <w:r w:rsidR="00E018CE">
        <w:rPr>
          <w:rtl/>
        </w:rPr>
        <w:t>.</w:t>
      </w:r>
      <w:r w:rsidRPr="00854B79">
        <w:rPr>
          <w:rtl/>
        </w:rPr>
        <w:t xml:space="preserve"> وفيات الأعيان 6: 395</w:t>
      </w:r>
      <w:r w:rsidR="00E018CE">
        <w:rPr>
          <w:rtl/>
        </w:rPr>
        <w:t>.</w:t>
      </w:r>
      <w:r w:rsidRPr="00854B79">
        <w:rPr>
          <w:rtl/>
        </w:rPr>
        <w:t xml:space="preserve"> العِبَر 1: 349</w:t>
      </w:r>
      <w:r w:rsidR="00E018CE">
        <w:rPr>
          <w:rtl/>
        </w:rPr>
        <w:t>.</w:t>
      </w:r>
      <w:r w:rsidRPr="00854B79">
        <w:rPr>
          <w:rtl/>
        </w:rPr>
        <w:t xml:space="preserve"> سِيَر أعلام النبلاء 12: 16/2</w:t>
      </w:r>
      <w:r w:rsidR="00E018CE">
        <w:rPr>
          <w:rtl/>
        </w:rPr>
        <w:t>.</w:t>
      </w:r>
      <w:r w:rsidRPr="00854B79">
        <w:rPr>
          <w:rtl/>
        </w:rPr>
        <w:t xml:space="preserve"> البداية والنهاية 1: 346</w:t>
      </w:r>
      <w:r w:rsidR="00E018CE">
        <w:rPr>
          <w:rtl/>
        </w:rPr>
        <w:t>.</w:t>
      </w:r>
      <w:r w:rsidRPr="00854B79">
        <w:rPr>
          <w:rtl/>
        </w:rPr>
        <w:t xml:space="preserve"> النجوم الزاهرة 2: 317</w:t>
      </w:r>
      <w:r w:rsidR="00E018CE">
        <w:rPr>
          <w:rtl/>
        </w:rPr>
        <w:t>.</w:t>
      </w:r>
      <w:r w:rsidRPr="00854B79">
        <w:rPr>
          <w:rtl/>
        </w:rPr>
        <w:t xml:space="preserve"> بغية الوعاة 2: 349</w:t>
      </w:r>
      <w:r w:rsidR="00E018CE">
        <w:rPr>
          <w:rtl/>
        </w:rPr>
        <w:t>.</w:t>
      </w:r>
      <w:r w:rsidRPr="00854B79">
        <w:rPr>
          <w:rtl/>
        </w:rPr>
        <w:t xml:space="preserve"> شذرات الذهب 2: 106</w:t>
      </w:r>
      <w:r w:rsidR="00E018CE">
        <w:rPr>
          <w:rtl/>
        </w:rPr>
        <w:t>.</w:t>
      </w:r>
      <w:r w:rsidRPr="00854B79">
        <w:rPr>
          <w:rtl/>
        </w:rPr>
        <w:t xml:space="preserve"> نزهة الألباء: 178</w:t>
      </w:r>
      <w:r w:rsidR="00E018CE">
        <w:rPr>
          <w:rtl/>
        </w:rPr>
        <w:t>.</w:t>
      </w:r>
      <w:r w:rsidRPr="00854B79">
        <w:rPr>
          <w:rtl/>
        </w:rPr>
        <w:t xml:space="preserve"> مرآة الجنان 2: 147</w:t>
      </w:r>
      <w:r w:rsidR="00E018CE">
        <w:rPr>
          <w:rtl/>
        </w:rPr>
        <w:t>.</w:t>
      </w:r>
      <w:r w:rsidRPr="00854B79">
        <w:rPr>
          <w:rtl/>
        </w:rPr>
        <w:t xml:space="preserve"> مراتب النحويّين: 95</w:t>
      </w:r>
      <w:r w:rsidR="00E018CE">
        <w:rPr>
          <w:rtl/>
        </w:rPr>
        <w:t>.</w:t>
      </w:r>
      <w:r w:rsidRPr="00854B79">
        <w:rPr>
          <w:rtl/>
        </w:rPr>
        <w:t xml:space="preserve"> المزهر 2: 412</w:t>
      </w:r>
      <w:r w:rsidR="00E018CE">
        <w:rPr>
          <w:rtl/>
        </w:rPr>
        <w:t>.</w:t>
      </w:r>
      <w:r w:rsidRPr="00854B79">
        <w:rPr>
          <w:rtl/>
        </w:rPr>
        <w:t xml:space="preserve"> إيضاح المكنون 9: 94</w:t>
      </w:r>
      <w:r w:rsidR="00E018CE">
        <w:rPr>
          <w:rtl/>
        </w:rPr>
        <w:t>.</w:t>
      </w:r>
      <w:r w:rsidRPr="00854B79">
        <w:rPr>
          <w:rtl/>
        </w:rPr>
        <w:t xml:space="preserve"> الكامل في التاريخ 5: 30</w:t>
      </w:r>
      <w:r w:rsidR="00E018CE">
        <w:rPr>
          <w:rtl/>
        </w:rPr>
        <w:t>.</w:t>
      </w:r>
      <w:r w:rsidRPr="00854B79">
        <w:rPr>
          <w:rtl/>
        </w:rPr>
        <w:t xml:space="preserve"> تاريخ أبي الفداء 2: 40.</w:t>
      </w:r>
    </w:p>
    <w:p w:rsidR="00854B79" w:rsidRPr="00A8769A" w:rsidRDefault="00854B79" w:rsidP="008E5FD3">
      <w:pPr>
        <w:pStyle w:val="libBold1"/>
        <w:rPr>
          <w:rStyle w:val="libNormalChar"/>
          <w:rtl/>
        </w:rPr>
      </w:pPr>
      <w:r w:rsidRPr="007E1546">
        <w:rPr>
          <w:rtl/>
        </w:rPr>
        <w:t>يعقوب بن داود:</w:t>
      </w:r>
    </w:p>
    <w:p w:rsidR="00854B79" w:rsidRPr="007E1546" w:rsidRDefault="00854B79" w:rsidP="00854B79">
      <w:pPr>
        <w:pStyle w:val="libNormal"/>
        <w:rPr>
          <w:rtl/>
        </w:rPr>
      </w:pPr>
      <w:r w:rsidRPr="00854B79">
        <w:rPr>
          <w:rtl/>
        </w:rPr>
        <w:t>مَوْلَى عبد الله بن خازم السلمي.</w:t>
      </w:r>
    </w:p>
    <w:p w:rsidR="00854B79" w:rsidRPr="007E1546" w:rsidRDefault="00854B79" w:rsidP="00854B79">
      <w:pPr>
        <w:pStyle w:val="libNormal"/>
        <w:rPr>
          <w:rtl/>
        </w:rPr>
      </w:pPr>
      <w:r w:rsidRPr="00854B79">
        <w:rPr>
          <w:rtl/>
        </w:rPr>
        <w:t>كان والده كاتباً للأمير نصر بن سِيَر، متولّي خراسان، وكان</w:t>
      </w:r>
      <w:r w:rsidR="00F96522">
        <w:rPr>
          <w:rtl/>
        </w:rPr>
        <w:t xml:space="preserve"> - </w:t>
      </w:r>
      <w:r w:rsidRPr="00854B79">
        <w:rPr>
          <w:rtl/>
        </w:rPr>
        <w:t>أي والده</w:t>
      </w:r>
      <w:r w:rsidR="00F96522">
        <w:rPr>
          <w:rtl/>
        </w:rPr>
        <w:t xml:space="preserve"> - </w:t>
      </w:r>
      <w:r w:rsidRPr="00854B79">
        <w:rPr>
          <w:rtl/>
        </w:rPr>
        <w:t>من المناصرين ليحيى بن زيد بن علي بن الحسين (عليهما السلام) في دعوته.</w:t>
      </w:r>
    </w:p>
    <w:p w:rsidR="00854B79" w:rsidRPr="007E1546" w:rsidRDefault="00854B79" w:rsidP="00854B79">
      <w:pPr>
        <w:pStyle w:val="libNormal"/>
        <w:rPr>
          <w:rtl/>
        </w:rPr>
      </w:pPr>
      <w:r w:rsidRPr="00854B79">
        <w:rPr>
          <w:rtl/>
        </w:rPr>
        <w:t>كان يعقوب سمحاً جواداً، كثير البر والصدقة، واصطناع المعروف، وكثير التنقّل والتجوّل في البلدان.</w:t>
      </w:r>
    </w:p>
    <w:p w:rsidR="00854B79" w:rsidRPr="007E1546" w:rsidRDefault="00854B79" w:rsidP="00854B79">
      <w:pPr>
        <w:pStyle w:val="libNormal"/>
        <w:rPr>
          <w:rtl/>
        </w:rPr>
      </w:pPr>
      <w:r w:rsidRPr="00854B79">
        <w:rPr>
          <w:rtl/>
        </w:rPr>
        <w:t>أودعه المنصور السجن مع أخيه علي بن داود لِمُيُولِهِمَا العلويّة، وبَقِيَا في السجن حتّى أَفْرَجَ عنهما المهدي، الذي لم يلبث أنْ قرّب يعقوب إليه واستوزره، بل وأسلمه أمور الدولة، لِمَا رآه مِن رَجَاحَةِ عَقْلِهِ، وحسن تدبيره، فأصبح يعقوب هو الآمر والناهي، حتّى قال بشّار بن بُرد</w:t>
      </w:r>
      <w:r w:rsidR="00F96522">
        <w:rPr>
          <w:rtl/>
        </w:rPr>
        <w:t xml:space="preserve"> - </w:t>
      </w:r>
      <w:r w:rsidRPr="00854B79">
        <w:rPr>
          <w:rtl/>
        </w:rPr>
        <w:t>على ما رُوي لخلاف بين يعقوب وبشّار</w:t>
      </w:r>
      <w:r w:rsidR="00F96522">
        <w:rPr>
          <w:rtl/>
        </w:rPr>
        <w:t xml:space="preserve"> -:</w:t>
      </w:r>
    </w:p>
    <w:tbl>
      <w:tblPr>
        <w:tblStyle w:val="TableGrid"/>
        <w:bidiVisual/>
        <w:tblW w:w="5000" w:type="pct"/>
        <w:tblLook w:val="01E0"/>
      </w:tblPr>
      <w:tblGrid>
        <w:gridCol w:w="3949"/>
        <w:gridCol w:w="257"/>
        <w:gridCol w:w="3948"/>
      </w:tblGrid>
      <w:tr w:rsidR="009C4BFE" w:rsidTr="001B61C9">
        <w:tc>
          <w:tcPr>
            <w:tcW w:w="3785" w:type="dxa"/>
            <w:shd w:val="clear" w:color="auto" w:fill="auto"/>
          </w:tcPr>
          <w:p w:rsidR="009C4BFE" w:rsidRDefault="009C4BFE" w:rsidP="00485C76">
            <w:pPr>
              <w:pStyle w:val="libPoem"/>
              <w:rPr>
                <w:rtl/>
              </w:rPr>
            </w:pPr>
            <w:r>
              <w:rPr>
                <w:rtl/>
              </w:rPr>
              <w:t>ب</w:t>
            </w:r>
            <w:r>
              <w:rPr>
                <w:rFonts w:hint="cs"/>
                <w:rtl/>
              </w:rPr>
              <w:t>َ</w:t>
            </w:r>
            <w:r>
              <w:rPr>
                <w:rtl/>
              </w:rPr>
              <w:t>ني ا</w:t>
            </w:r>
            <w:r>
              <w:rPr>
                <w:rFonts w:hint="cs"/>
                <w:rtl/>
              </w:rPr>
              <w:t>ُ</w:t>
            </w:r>
            <w:r>
              <w:rPr>
                <w:rtl/>
              </w:rPr>
              <w:t>م</w:t>
            </w:r>
            <w:r>
              <w:rPr>
                <w:rFonts w:hint="cs"/>
                <w:rtl/>
              </w:rPr>
              <w:t>َ</w:t>
            </w:r>
            <w:r>
              <w:rPr>
                <w:rtl/>
              </w:rPr>
              <w:t>ي</w:t>
            </w:r>
            <w:r>
              <w:rPr>
                <w:rFonts w:hint="cs"/>
                <w:rtl/>
              </w:rPr>
              <w:t>َ</w:t>
            </w:r>
            <w:r>
              <w:rPr>
                <w:rtl/>
              </w:rPr>
              <w:t>ة</w:t>
            </w:r>
            <w:r>
              <w:rPr>
                <w:rFonts w:hint="cs"/>
                <w:rtl/>
              </w:rPr>
              <w:t>َ</w:t>
            </w:r>
            <w:r>
              <w:rPr>
                <w:rtl/>
              </w:rPr>
              <w:t xml:space="preserve"> ه</w:t>
            </w:r>
            <w:r>
              <w:rPr>
                <w:rFonts w:hint="cs"/>
                <w:rtl/>
              </w:rPr>
              <w:t>ُ</w:t>
            </w:r>
            <w:r>
              <w:rPr>
                <w:rtl/>
              </w:rPr>
              <w:t>ب</w:t>
            </w:r>
            <w:r>
              <w:rPr>
                <w:rFonts w:hint="cs"/>
                <w:rtl/>
              </w:rPr>
              <w:t>ُ</w:t>
            </w:r>
            <w:r>
              <w:rPr>
                <w:rtl/>
              </w:rPr>
              <w:t>وا طال</w:t>
            </w:r>
            <w:r>
              <w:rPr>
                <w:rFonts w:hint="cs"/>
                <w:rtl/>
              </w:rPr>
              <w:t>َ</w:t>
            </w:r>
            <w:r>
              <w:rPr>
                <w:rtl/>
              </w:rPr>
              <w:t xml:space="preserve"> ن</w:t>
            </w:r>
            <w:r>
              <w:rPr>
                <w:rFonts w:hint="cs"/>
                <w:rtl/>
              </w:rPr>
              <w:t>َ</w:t>
            </w:r>
            <w:r>
              <w:rPr>
                <w:rtl/>
              </w:rPr>
              <w:t>وم</w:t>
            </w:r>
            <w:r>
              <w:rPr>
                <w:rFonts w:hint="cs"/>
                <w:rtl/>
              </w:rPr>
              <w:t>َ</w:t>
            </w:r>
            <w:r>
              <w:rPr>
                <w:rtl/>
              </w:rPr>
              <w:t>ك</w:t>
            </w:r>
            <w:r>
              <w:rPr>
                <w:rFonts w:hint="cs"/>
                <w:rtl/>
              </w:rPr>
              <w:t>ُ</w:t>
            </w:r>
            <w:r>
              <w:rPr>
                <w:rtl/>
              </w:rPr>
              <w:t>م</w:t>
            </w:r>
            <w:r>
              <w:rPr>
                <w:rFonts w:hint="cs"/>
                <w:rtl/>
              </w:rPr>
              <w:t>ُ</w:t>
            </w:r>
            <w:r w:rsidRPr="00485C76">
              <w:rPr>
                <w:rStyle w:val="libPoemTiniChar0"/>
                <w:rtl/>
              </w:rPr>
              <w:br/>
              <w:t> </w:t>
            </w:r>
          </w:p>
        </w:tc>
        <w:tc>
          <w:tcPr>
            <w:tcW w:w="246" w:type="dxa"/>
            <w:shd w:val="clear" w:color="auto" w:fill="auto"/>
          </w:tcPr>
          <w:p w:rsidR="009C4BFE" w:rsidRDefault="009C4BFE" w:rsidP="001B61C9">
            <w:pPr>
              <w:rPr>
                <w:rtl/>
              </w:rPr>
            </w:pPr>
          </w:p>
        </w:tc>
        <w:tc>
          <w:tcPr>
            <w:tcW w:w="3783" w:type="dxa"/>
            <w:shd w:val="clear" w:color="auto" w:fill="auto"/>
          </w:tcPr>
          <w:p w:rsidR="009C4BFE" w:rsidRDefault="009C4BFE" w:rsidP="00485C76">
            <w:pPr>
              <w:pStyle w:val="libPoem"/>
              <w:rPr>
                <w:rtl/>
              </w:rPr>
            </w:pPr>
            <w:r>
              <w:rPr>
                <w:rtl/>
              </w:rPr>
              <w:t>إن</w:t>
            </w:r>
            <w:r>
              <w:rPr>
                <w:rFonts w:hint="cs"/>
                <w:rtl/>
              </w:rPr>
              <w:t>َّ</w:t>
            </w:r>
            <w:r>
              <w:rPr>
                <w:rtl/>
              </w:rPr>
              <w:t xml:space="preserve"> الخليفة</w:t>
            </w:r>
            <w:r>
              <w:rPr>
                <w:rFonts w:hint="cs"/>
                <w:rtl/>
              </w:rPr>
              <w:t>َ</w:t>
            </w:r>
            <w:r>
              <w:rPr>
                <w:rtl/>
              </w:rPr>
              <w:t xml:space="preserve"> يعقوب</w:t>
            </w:r>
            <w:r>
              <w:rPr>
                <w:rFonts w:hint="cs"/>
                <w:rtl/>
              </w:rPr>
              <w:t>ُ</w:t>
            </w:r>
            <w:r>
              <w:rPr>
                <w:rtl/>
              </w:rPr>
              <w:t xml:space="preserve"> بن داود</w:t>
            </w:r>
            <w:r>
              <w:rPr>
                <w:rFonts w:hint="cs"/>
                <w:rtl/>
              </w:rPr>
              <w:t>ِ</w:t>
            </w:r>
            <w:r w:rsidRPr="00485C76">
              <w:rPr>
                <w:rStyle w:val="libPoemTiniChar0"/>
                <w:rtl/>
              </w:rPr>
              <w:br/>
              <w:t>  </w:t>
            </w:r>
          </w:p>
        </w:tc>
      </w:tr>
      <w:tr w:rsidR="009C4BFE" w:rsidTr="001B61C9">
        <w:tc>
          <w:tcPr>
            <w:tcW w:w="3785" w:type="dxa"/>
          </w:tcPr>
          <w:p w:rsidR="009C4BFE" w:rsidRDefault="009C4BFE" w:rsidP="00485C76">
            <w:pPr>
              <w:pStyle w:val="libPoem"/>
              <w:rPr>
                <w:rtl/>
              </w:rPr>
            </w:pPr>
            <w:r>
              <w:rPr>
                <w:rtl/>
              </w:rPr>
              <w:t>ضاعت خ</w:t>
            </w:r>
            <w:r>
              <w:rPr>
                <w:rFonts w:hint="cs"/>
                <w:rtl/>
              </w:rPr>
              <w:t>ِ</w:t>
            </w:r>
            <w:r>
              <w:rPr>
                <w:rtl/>
              </w:rPr>
              <w:t>لاف</w:t>
            </w:r>
            <w:r>
              <w:rPr>
                <w:rFonts w:hint="cs"/>
                <w:rtl/>
              </w:rPr>
              <w:t>َ</w:t>
            </w:r>
            <w:r>
              <w:rPr>
                <w:rtl/>
              </w:rPr>
              <w:t>ت</w:t>
            </w:r>
            <w:r>
              <w:rPr>
                <w:rFonts w:hint="cs"/>
                <w:rtl/>
              </w:rPr>
              <w:t>ُ</w:t>
            </w:r>
            <w:r>
              <w:rPr>
                <w:rtl/>
              </w:rPr>
              <w:t>نا يا ق</w:t>
            </w:r>
            <w:r>
              <w:rPr>
                <w:rFonts w:hint="cs"/>
                <w:rtl/>
              </w:rPr>
              <w:t>َ</w:t>
            </w:r>
            <w:r>
              <w:rPr>
                <w:rtl/>
              </w:rPr>
              <w:t>وم</w:t>
            </w:r>
            <w:r>
              <w:rPr>
                <w:rFonts w:hint="cs"/>
                <w:rtl/>
              </w:rPr>
              <w:t>َ</w:t>
            </w:r>
            <w:r>
              <w:rPr>
                <w:rtl/>
              </w:rPr>
              <w:t xml:space="preserve"> ف</w:t>
            </w:r>
            <w:r>
              <w:rPr>
                <w:rFonts w:hint="cs"/>
                <w:rtl/>
              </w:rPr>
              <w:t>َ</w:t>
            </w:r>
            <w:r>
              <w:rPr>
                <w:rtl/>
              </w:rPr>
              <w:t>اط</w:t>
            </w:r>
            <w:r>
              <w:rPr>
                <w:rFonts w:hint="cs"/>
                <w:rtl/>
              </w:rPr>
              <w:t>َّ</w:t>
            </w:r>
            <w:r>
              <w:rPr>
                <w:rtl/>
              </w:rPr>
              <w:t>ل</w:t>
            </w:r>
            <w:r>
              <w:rPr>
                <w:rFonts w:hint="cs"/>
                <w:rtl/>
              </w:rPr>
              <w:t>ِ</w:t>
            </w:r>
            <w:r>
              <w:rPr>
                <w:rtl/>
              </w:rPr>
              <w:t>بوا</w:t>
            </w:r>
            <w:r w:rsidRPr="00485C76">
              <w:rPr>
                <w:rStyle w:val="libPoemTiniChar0"/>
                <w:rtl/>
              </w:rPr>
              <w:br/>
              <w:t> </w:t>
            </w:r>
          </w:p>
        </w:tc>
        <w:tc>
          <w:tcPr>
            <w:tcW w:w="246" w:type="dxa"/>
          </w:tcPr>
          <w:p w:rsidR="009C4BFE" w:rsidRDefault="009C4BFE" w:rsidP="001B61C9">
            <w:pPr>
              <w:rPr>
                <w:rtl/>
              </w:rPr>
            </w:pPr>
          </w:p>
        </w:tc>
        <w:tc>
          <w:tcPr>
            <w:tcW w:w="3783" w:type="dxa"/>
          </w:tcPr>
          <w:p w:rsidR="009C4BFE" w:rsidRDefault="009C4BFE" w:rsidP="00485C76">
            <w:pPr>
              <w:pStyle w:val="libPoem"/>
              <w:rPr>
                <w:rtl/>
              </w:rPr>
            </w:pPr>
            <w:r>
              <w:rPr>
                <w:rtl/>
              </w:rPr>
              <w:t>خ</w:t>
            </w:r>
            <w:r>
              <w:rPr>
                <w:rFonts w:hint="cs"/>
                <w:rtl/>
              </w:rPr>
              <w:t>َ</w:t>
            </w:r>
            <w:r>
              <w:rPr>
                <w:rtl/>
              </w:rPr>
              <w:t>ليفة</w:t>
            </w:r>
            <w:r>
              <w:rPr>
                <w:rFonts w:hint="cs"/>
                <w:rtl/>
              </w:rPr>
              <w:t>َ</w:t>
            </w:r>
            <w:r>
              <w:rPr>
                <w:rtl/>
              </w:rPr>
              <w:t xml:space="preserve"> الله</w:t>
            </w:r>
            <w:r>
              <w:rPr>
                <w:rFonts w:hint="cs"/>
                <w:rtl/>
              </w:rPr>
              <w:t>ِ</w:t>
            </w:r>
            <w:r>
              <w:rPr>
                <w:rtl/>
              </w:rPr>
              <w:t xml:space="preserve"> ب</w:t>
            </w:r>
            <w:r>
              <w:rPr>
                <w:rFonts w:hint="cs"/>
                <w:rtl/>
              </w:rPr>
              <w:t>َ</w:t>
            </w:r>
            <w:r>
              <w:rPr>
                <w:rtl/>
              </w:rPr>
              <w:t>ين الد</w:t>
            </w:r>
            <w:r>
              <w:rPr>
                <w:rFonts w:hint="cs"/>
                <w:rtl/>
              </w:rPr>
              <w:t>ِّ</w:t>
            </w:r>
            <w:r>
              <w:rPr>
                <w:rtl/>
              </w:rPr>
              <w:t>ن</w:t>
            </w:r>
            <w:r>
              <w:rPr>
                <w:rFonts w:hint="cs"/>
                <w:rtl/>
              </w:rPr>
              <w:t>ِ</w:t>
            </w:r>
            <w:r>
              <w:rPr>
                <w:rtl/>
              </w:rPr>
              <w:t xml:space="preserve"> والع</w:t>
            </w:r>
            <w:r>
              <w:rPr>
                <w:rFonts w:hint="cs"/>
                <w:rtl/>
              </w:rPr>
              <w:t>ُ</w:t>
            </w:r>
            <w:r>
              <w:rPr>
                <w:rtl/>
              </w:rPr>
              <w:t>ود</w:t>
            </w:r>
            <w:r>
              <w:rPr>
                <w:rFonts w:hint="cs"/>
                <w:rtl/>
              </w:rPr>
              <w:t>ِ</w:t>
            </w:r>
            <w:r w:rsidRPr="00485C76">
              <w:rPr>
                <w:rStyle w:val="libPoemTiniChar0"/>
                <w:rtl/>
              </w:rPr>
              <w:br/>
              <w:t>  </w:t>
            </w:r>
          </w:p>
        </w:tc>
      </w:tr>
    </w:tbl>
    <w:p w:rsidR="00854B79" w:rsidRPr="00A8769A" w:rsidRDefault="00854B79" w:rsidP="008E5FD3">
      <w:pPr>
        <w:pStyle w:val="libBold1"/>
        <w:rPr>
          <w:rStyle w:val="libNormalChar"/>
          <w:rtl/>
        </w:rPr>
      </w:pPr>
      <w:r w:rsidRPr="007E1546">
        <w:rPr>
          <w:rtl/>
        </w:rPr>
        <w:t>ورُوي أيضاً:</w:t>
      </w:r>
    </w:p>
    <w:p w:rsidR="00854B79" w:rsidRPr="007E1546" w:rsidRDefault="00854B79" w:rsidP="00854B79">
      <w:pPr>
        <w:pStyle w:val="libNormal"/>
        <w:rPr>
          <w:rtl/>
        </w:rPr>
      </w:pPr>
      <w:r w:rsidRPr="00854B79">
        <w:rPr>
          <w:rtl/>
        </w:rPr>
        <w:t>أنّ المهدي طلب من يعقوب قَتْل أحد العلويِّين، وأَخَذَ عليه العهود ليفعله، إلاّ أنّ يعقوب امتنع عن ذلك وأطلق العلوي، فَوُشِيَ به إلى المهدي، فحبسه في المطبق، حيث بقي فيه بقيّة أيّام المهدي، وأيّام الهادي إلى أنْ أطلقه الرشيد بعد ذلك.</w:t>
      </w:r>
    </w:p>
    <w:p w:rsidR="00854B79" w:rsidRPr="00A8769A" w:rsidRDefault="00854B79" w:rsidP="008E5FD3">
      <w:pPr>
        <w:pStyle w:val="libBold1"/>
        <w:rPr>
          <w:rStyle w:val="libNormalChar"/>
          <w:rtl/>
        </w:rPr>
      </w:pPr>
      <w:r w:rsidRPr="007E1546">
        <w:rPr>
          <w:rtl/>
        </w:rPr>
        <w:t>قيل:</w:t>
      </w:r>
    </w:p>
    <w:p w:rsidR="00854B79" w:rsidRPr="007E1546" w:rsidRDefault="00854B79" w:rsidP="00854B79">
      <w:pPr>
        <w:pStyle w:val="libNormal"/>
        <w:rPr>
          <w:rtl/>
        </w:rPr>
      </w:pPr>
      <w:r w:rsidRPr="00854B79">
        <w:rPr>
          <w:rtl/>
        </w:rPr>
        <w:t>إنّه تُوفِّي سنة اثنتين وثمانين ومائة هجريّة.</w:t>
      </w:r>
    </w:p>
    <w:p w:rsidR="00854B79" w:rsidRPr="00854B79" w:rsidRDefault="00854B79" w:rsidP="007757AC">
      <w:pPr>
        <w:pStyle w:val="libNormal"/>
      </w:pPr>
      <w:r>
        <w:rPr>
          <w:rtl/>
        </w:rPr>
        <w:br w:type="page"/>
      </w:r>
    </w:p>
    <w:p w:rsidR="00854B79" w:rsidRPr="00A8769A" w:rsidRDefault="00854B79" w:rsidP="008E5FD3">
      <w:pPr>
        <w:pStyle w:val="libBold1"/>
        <w:rPr>
          <w:rStyle w:val="libNormalChar"/>
          <w:rtl/>
        </w:rPr>
      </w:pPr>
      <w:r w:rsidRPr="007E1546">
        <w:rPr>
          <w:rtl/>
        </w:rPr>
        <w:lastRenderedPageBreak/>
        <w:t>انظر ترجمته في:</w:t>
      </w:r>
    </w:p>
    <w:p w:rsidR="0066137A" w:rsidRDefault="00854B79" w:rsidP="00854B79">
      <w:pPr>
        <w:pStyle w:val="libNormal"/>
        <w:rPr>
          <w:rtl/>
        </w:rPr>
      </w:pPr>
      <w:r w:rsidRPr="00854B79">
        <w:rPr>
          <w:rtl/>
        </w:rPr>
        <w:t>تاريخ اليعقوبي 2: 352</w:t>
      </w:r>
      <w:r w:rsidR="00E018CE">
        <w:rPr>
          <w:rtl/>
        </w:rPr>
        <w:t>.</w:t>
      </w:r>
      <w:r w:rsidRPr="00854B79">
        <w:rPr>
          <w:rtl/>
        </w:rPr>
        <w:t xml:space="preserve"> تاريخ الطبري 8: 154</w:t>
      </w:r>
      <w:r w:rsidR="00E018CE">
        <w:rPr>
          <w:rtl/>
        </w:rPr>
        <w:t>.</w:t>
      </w:r>
      <w:r w:rsidRPr="00854B79">
        <w:rPr>
          <w:rtl/>
        </w:rPr>
        <w:t xml:space="preserve"> معجم الشعراء: 495</w:t>
      </w:r>
      <w:r w:rsidR="00E018CE">
        <w:rPr>
          <w:rtl/>
        </w:rPr>
        <w:t>.</w:t>
      </w:r>
      <w:r w:rsidRPr="00854B79">
        <w:rPr>
          <w:rtl/>
        </w:rPr>
        <w:t xml:space="preserve"> تاريخ بغداد 14: 262</w:t>
      </w:r>
      <w:r w:rsidR="00E018CE">
        <w:rPr>
          <w:rtl/>
        </w:rPr>
        <w:t>.</w:t>
      </w:r>
      <w:r w:rsidRPr="00854B79">
        <w:rPr>
          <w:rtl/>
        </w:rPr>
        <w:t xml:space="preserve"> سِيَر أعلام النبلاء 8: 346/93</w:t>
      </w:r>
      <w:r w:rsidR="00E018CE">
        <w:rPr>
          <w:rtl/>
        </w:rPr>
        <w:t>.</w:t>
      </w:r>
      <w:r w:rsidRPr="00854B79">
        <w:rPr>
          <w:rtl/>
        </w:rPr>
        <w:t xml:space="preserve"> العِبَر 1: 189</w:t>
      </w:r>
      <w:r w:rsidR="00E018CE">
        <w:rPr>
          <w:rtl/>
        </w:rPr>
        <w:t>.</w:t>
      </w:r>
      <w:r w:rsidRPr="00854B79">
        <w:rPr>
          <w:rtl/>
        </w:rPr>
        <w:t xml:space="preserve"> البداية والنهاية 10: 147</w:t>
      </w:r>
      <w:r w:rsidR="00E018CE">
        <w:rPr>
          <w:rtl/>
        </w:rPr>
        <w:t>.</w:t>
      </w:r>
      <w:r w:rsidRPr="00854B79">
        <w:rPr>
          <w:rtl/>
        </w:rPr>
        <w:t xml:space="preserve"> مرآة الجنان 1: 417</w:t>
      </w:r>
      <w:r w:rsidR="00E018CE">
        <w:rPr>
          <w:rtl/>
        </w:rPr>
        <w:t>.</w:t>
      </w:r>
      <w:r w:rsidRPr="00854B79">
        <w:rPr>
          <w:rtl/>
        </w:rPr>
        <w:t xml:space="preserve"> تاريخ ابن خلدون 3: 211</w:t>
      </w:r>
      <w:r w:rsidR="00E018CE">
        <w:rPr>
          <w:rtl/>
        </w:rPr>
        <w:t>.</w:t>
      </w:r>
      <w:r w:rsidRPr="00854B79">
        <w:rPr>
          <w:rtl/>
        </w:rPr>
        <w:t xml:space="preserve"> الكامل في التاريخ 6: 69</w:t>
      </w:r>
      <w:r w:rsidR="00E018CE">
        <w:rPr>
          <w:rtl/>
        </w:rPr>
        <w:t>.</w:t>
      </w:r>
      <w:r w:rsidRPr="00854B79">
        <w:rPr>
          <w:rtl/>
        </w:rPr>
        <w:t xml:space="preserve"> وفيات الأعيان 7: 19.</w:t>
      </w:r>
    </w:p>
    <w:p w:rsidR="00854B79" w:rsidRPr="00A8769A" w:rsidRDefault="00854B79" w:rsidP="008E5FD3">
      <w:pPr>
        <w:pStyle w:val="libBold1"/>
        <w:rPr>
          <w:rStyle w:val="libNormalChar"/>
          <w:rtl/>
        </w:rPr>
      </w:pPr>
      <w:r w:rsidRPr="007E1546">
        <w:rPr>
          <w:rtl/>
        </w:rPr>
        <w:t>يونس بن يعقوب البجلي الدهني الكوفي:</w:t>
      </w:r>
    </w:p>
    <w:p w:rsidR="00854B79" w:rsidRPr="007E1546" w:rsidRDefault="00854B79" w:rsidP="009C4BFE">
      <w:pPr>
        <w:pStyle w:val="libNormal"/>
        <w:rPr>
          <w:rtl/>
        </w:rPr>
      </w:pPr>
      <w:r w:rsidRPr="00854B79">
        <w:rPr>
          <w:rtl/>
        </w:rPr>
        <w:t>كان خطيباً مفوَّهاً، وعالِمَاً فقيهاً، ومن أصحاب الأصول المدوّنة والمصنّفات المشهورة.</w:t>
      </w:r>
      <w:r w:rsidR="009C4BFE">
        <w:rPr>
          <w:rFonts w:hint="cs"/>
          <w:rtl/>
        </w:rPr>
        <w:t xml:space="preserve"> </w:t>
      </w:r>
      <w:r w:rsidRPr="00854B79">
        <w:rPr>
          <w:rtl/>
        </w:rPr>
        <w:t>عَدَّه الشيخ من أصحاب الإمامَين الصادق والكاظم (عليها السلام).</w:t>
      </w:r>
      <w:r w:rsidR="009C4BFE">
        <w:rPr>
          <w:rFonts w:hint="cs"/>
          <w:rtl/>
        </w:rPr>
        <w:t xml:space="preserve"> </w:t>
      </w:r>
      <w:r w:rsidRPr="00854B79">
        <w:rPr>
          <w:rtl/>
        </w:rPr>
        <w:t>تُوفِّي بالمدينة في أيّام الإمام الرضا (عليه السلام).</w:t>
      </w:r>
    </w:p>
    <w:p w:rsidR="00854B79" w:rsidRPr="00A8769A" w:rsidRDefault="00854B79" w:rsidP="008E5FD3">
      <w:pPr>
        <w:pStyle w:val="libBold1"/>
        <w:rPr>
          <w:rStyle w:val="libNormalChar"/>
          <w:rtl/>
        </w:rPr>
      </w:pPr>
      <w:r w:rsidRPr="007E1546">
        <w:rPr>
          <w:rtl/>
        </w:rPr>
        <w:t>انظر:</w:t>
      </w:r>
    </w:p>
    <w:p w:rsidR="0066137A" w:rsidRDefault="00854B79" w:rsidP="00854B79">
      <w:pPr>
        <w:pStyle w:val="libNormal"/>
        <w:rPr>
          <w:rtl/>
        </w:rPr>
      </w:pPr>
      <w:r w:rsidRPr="00854B79">
        <w:rPr>
          <w:rtl/>
        </w:rPr>
        <w:t>رجال النجاشي: 446/1027</w:t>
      </w:r>
      <w:r w:rsidR="00E018CE">
        <w:rPr>
          <w:rtl/>
        </w:rPr>
        <w:t>.</w:t>
      </w:r>
      <w:r w:rsidRPr="00854B79">
        <w:rPr>
          <w:rtl/>
        </w:rPr>
        <w:t xml:space="preserve"> رجال الطوسي: 335/44 و 363/4</w:t>
      </w:r>
      <w:r w:rsidR="00E018CE">
        <w:rPr>
          <w:rtl/>
        </w:rPr>
        <w:t>.</w:t>
      </w:r>
      <w:r w:rsidRPr="00854B79">
        <w:rPr>
          <w:rtl/>
        </w:rPr>
        <w:t xml:space="preserve"> الخلاصة: 185</w:t>
      </w:r>
      <w:r w:rsidR="00E018CE">
        <w:rPr>
          <w:rtl/>
        </w:rPr>
        <w:t>.</w:t>
      </w:r>
      <w:r w:rsidRPr="00854B79">
        <w:rPr>
          <w:rtl/>
        </w:rPr>
        <w:t xml:space="preserve"> تنقيح المقال 3: 334</w:t>
      </w:r>
      <w:r w:rsidR="00E018CE">
        <w:rPr>
          <w:rtl/>
        </w:rPr>
        <w:t>.</w:t>
      </w:r>
      <w:r w:rsidRPr="00854B79">
        <w:rPr>
          <w:rtl/>
        </w:rPr>
        <w:t xml:space="preserve"> فهرست الطوسي: 182/810.</w:t>
      </w:r>
    </w:p>
    <w:p w:rsidR="00854B79" w:rsidRPr="00A8769A" w:rsidRDefault="00854B79" w:rsidP="008E5FD3">
      <w:pPr>
        <w:pStyle w:val="libBold1"/>
        <w:rPr>
          <w:rStyle w:val="libNormalChar"/>
          <w:rtl/>
        </w:rPr>
      </w:pPr>
      <w:r w:rsidRPr="007E1546">
        <w:rPr>
          <w:rtl/>
        </w:rPr>
        <w:t>أبو أُمَيَّة الكوفي:</w:t>
      </w:r>
    </w:p>
    <w:p w:rsidR="00854B79" w:rsidRPr="007E1546" w:rsidRDefault="00854B79" w:rsidP="00854B79">
      <w:pPr>
        <w:pStyle w:val="libNormal"/>
        <w:rPr>
          <w:rtl/>
        </w:rPr>
      </w:pPr>
      <w:r w:rsidRPr="00854B79">
        <w:rPr>
          <w:rtl/>
        </w:rPr>
        <w:t>كان يُعَدُّ من كبار التابعين وساداتهم.</w:t>
      </w:r>
    </w:p>
    <w:p w:rsidR="00854B79" w:rsidRPr="00A8769A" w:rsidRDefault="00854B79" w:rsidP="008E5FD3">
      <w:pPr>
        <w:pStyle w:val="libBold1"/>
        <w:rPr>
          <w:rStyle w:val="libNormalChar"/>
          <w:rtl/>
        </w:rPr>
      </w:pPr>
      <w:r w:rsidRPr="007E1546">
        <w:rPr>
          <w:rtl/>
        </w:rPr>
        <w:t>قيل:</w:t>
      </w:r>
    </w:p>
    <w:p w:rsidR="00854B79" w:rsidRPr="007E1546" w:rsidRDefault="00854B79" w:rsidP="009C4BFE">
      <w:pPr>
        <w:pStyle w:val="libNormal"/>
        <w:rPr>
          <w:rtl/>
        </w:rPr>
      </w:pPr>
      <w:r w:rsidRPr="00854B79">
        <w:rPr>
          <w:rtl/>
        </w:rPr>
        <w:t>قدم المدينة يوم وفاة رسول الله (صلّى الله عليه وآله) إلاّ أنّه كان قد أسلم في حياته. وشهد اليرموك مع المسلمين.</w:t>
      </w:r>
      <w:r w:rsidR="009C4BFE">
        <w:rPr>
          <w:rFonts w:hint="cs"/>
          <w:rtl/>
        </w:rPr>
        <w:t xml:space="preserve"> </w:t>
      </w:r>
      <w:r w:rsidRPr="00854B79">
        <w:rPr>
          <w:rtl/>
        </w:rPr>
        <w:t>يَعُدّه أصحابنا من أولياء أمير المؤمنين علي بن أبي طالب (عليه السلام)، وولده الإمام الحسين (عليه السلام) أيضاً.</w:t>
      </w:r>
      <w:r w:rsidR="009C4BFE">
        <w:rPr>
          <w:rFonts w:hint="cs"/>
          <w:rtl/>
        </w:rPr>
        <w:t xml:space="preserve"> </w:t>
      </w:r>
      <w:r w:rsidRPr="00854B79">
        <w:rPr>
          <w:rtl/>
        </w:rPr>
        <w:t>نزل الكوفة وبقي فيها حتّى وفاته عام ثمانين وله من العمر مائة وثلاثون سنة.</w:t>
      </w:r>
    </w:p>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أعيان الشيعة 7:325</w:t>
      </w:r>
      <w:r w:rsidR="00E018CE">
        <w:rPr>
          <w:rtl/>
        </w:rPr>
        <w:t>.</w:t>
      </w:r>
      <w:r w:rsidRPr="00854B79">
        <w:rPr>
          <w:rtl/>
        </w:rPr>
        <w:t xml:space="preserve"> الكُنى والألقاب 1: 11</w:t>
      </w:r>
      <w:r w:rsidR="00E018CE">
        <w:rPr>
          <w:rtl/>
        </w:rPr>
        <w:t>.</w:t>
      </w:r>
      <w:r w:rsidRPr="00854B79">
        <w:rPr>
          <w:rtl/>
        </w:rPr>
        <w:t xml:space="preserve"> تنقيح المقال 2: 72</w:t>
      </w:r>
      <w:r w:rsidR="00E018CE">
        <w:rPr>
          <w:rtl/>
        </w:rPr>
        <w:t>.</w:t>
      </w:r>
      <w:r w:rsidRPr="00854B79">
        <w:rPr>
          <w:rtl/>
        </w:rPr>
        <w:t xml:space="preserve"> طبقات ابن سعد 6: 68</w:t>
      </w:r>
      <w:r w:rsidR="00E018CE">
        <w:rPr>
          <w:rtl/>
        </w:rPr>
        <w:t>.</w:t>
      </w:r>
      <w:r w:rsidRPr="00854B79">
        <w:rPr>
          <w:rtl/>
        </w:rPr>
        <w:t xml:space="preserve"> التاريخ الكبير 4: 142</w:t>
      </w:r>
      <w:r w:rsidR="00E018CE">
        <w:rPr>
          <w:rtl/>
        </w:rPr>
        <w:t>.</w:t>
      </w:r>
      <w:r w:rsidRPr="00854B79">
        <w:rPr>
          <w:rtl/>
        </w:rPr>
        <w:t xml:space="preserve"> المعارف: 243</w:t>
      </w:r>
      <w:r w:rsidR="00E018CE">
        <w:rPr>
          <w:rtl/>
        </w:rPr>
        <w:t>.</w:t>
      </w:r>
      <w:r w:rsidRPr="00854B79">
        <w:rPr>
          <w:rtl/>
        </w:rPr>
        <w:t xml:space="preserve"> أُسد الغابة 2: 379</w:t>
      </w:r>
      <w:r w:rsidR="00E018CE">
        <w:rPr>
          <w:rtl/>
        </w:rPr>
        <w:t>.</w:t>
      </w:r>
      <w:r w:rsidRPr="00854B79">
        <w:rPr>
          <w:rtl/>
        </w:rPr>
        <w:t xml:space="preserve"> حلية الأولياء 4: 174</w:t>
      </w:r>
      <w:r w:rsidR="00E018CE">
        <w:rPr>
          <w:rtl/>
        </w:rPr>
        <w:t>.</w:t>
      </w:r>
      <w:r w:rsidRPr="00854B79">
        <w:rPr>
          <w:rtl/>
        </w:rPr>
        <w:t xml:space="preserve"> تاريخ الإسلام 3: 252</w:t>
      </w:r>
      <w:r w:rsidR="00E018CE">
        <w:rPr>
          <w:rtl/>
        </w:rPr>
        <w:t>.</w:t>
      </w:r>
      <w:r w:rsidRPr="00854B79">
        <w:rPr>
          <w:rtl/>
        </w:rPr>
        <w:t xml:space="preserve"> سِيَر أعلام النبلاء 4: 69/18</w:t>
      </w:r>
      <w:r w:rsidR="00E018CE">
        <w:rPr>
          <w:rtl/>
        </w:rPr>
        <w:t>.</w:t>
      </w:r>
      <w:r w:rsidRPr="00854B79">
        <w:rPr>
          <w:rtl/>
        </w:rPr>
        <w:t xml:space="preserve"> العِبَر 1: 68</w:t>
      </w:r>
      <w:r w:rsidR="00E018CE">
        <w:rPr>
          <w:rtl/>
        </w:rPr>
        <w:t>.</w:t>
      </w:r>
      <w:r w:rsidRPr="00854B79">
        <w:rPr>
          <w:rtl/>
        </w:rPr>
        <w:t xml:space="preserve"> تذكرة الحفّاظ 1: 50</w:t>
      </w:r>
      <w:r w:rsidR="00E018CE">
        <w:rPr>
          <w:rtl/>
        </w:rPr>
        <w:t>.</w:t>
      </w:r>
      <w:r w:rsidRPr="00854B79">
        <w:rPr>
          <w:rtl/>
        </w:rPr>
        <w:t xml:space="preserve"> تهذيب التهذيب 4: 224</w:t>
      </w:r>
      <w:r w:rsidR="00E018CE">
        <w:rPr>
          <w:rtl/>
        </w:rPr>
        <w:t>.</w:t>
      </w:r>
      <w:r w:rsidRPr="00854B79">
        <w:rPr>
          <w:rtl/>
        </w:rPr>
        <w:t xml:space="preserve"> البداية والنهاية 9: 37</w:t>
      </w:r>
      <w:r w:rsidR="00E018CE">
        <w:rPr>
          <w:rtl/>
        </w:rPr>
        <w:t>.</w:t>
      </w:r>
      <w:r w:rsidRPr="00854B79">
        <w:rPr>
          <w:rtl/>
        </w:rPr>
        <w:t xml:space="preserve"> النجوم الزاهرة 1: 203</w:t>
      </w:r>
      <w:r w:rsidR="00E018CE">
        <w:rPr>
          <w:rtl/>
        </w:rPr>
        <w:t>.</w:t>
      </w:r>
      <w:r w:rsidRPr="00854B79">
        <w:rPr>
          <w:rtl/>
        </w:rPr>
        <w:t xml:space="preserve"> شذرات الذهب 1: 90.</w:t>
      </w:r>
    </w:p>
    <w:p w:rsidR="00854B79" w:rsidRPr="00A8769A" w:rsidRDefault="00854B79" w:rsidP="008E5FD3">
      <w:pPr>
        <w:pStyle w:val="libBold1"/>
        <w:rPr>
          <w:rStyle w:val="libNormalChar"/>
          <w:rtl/>
        </w:rPr>
      </w:pPr>
      <w:r w:rsidRPr="007E1546">
        <w:rPr>
          <w:rtl/>
        </w:rPr>
        <w:t>أبو رافع:</w:t>
      </w:r>
    </w:p>
    <w:p w:rsidR="00854B79" w:rsidRPr="007E1546" w:rsidRDefault="00854B79" w:rsidP="009C4BFE">
      <w:pPr>
        <w:pStyle w:val="libNormal"/>
        <w:rPr>
          <w:rtl/>
        </w:rPr>
      </w:pPr>
      <w:r w:rsidRPr="007E1546">
        <w:rPr>
          <w:rtl/>
        </w:rPr>
        <w:t>اخْتُلِفَ في اسمه:</w:t>
      </w:r>
      <w:r w:rsidR="00F96522">
        <w:rPr>
          <w:rStyle w:val="libNormalChar"/>
          <w:rtl/>
        </w:rPr>
        <w:t xml:space="preserve"> </w:t>
      </w:r>
      <w:r w:rsidRPr="00854B79">
        <w:rPr>
          <w:rtl/>
        </w:rPr>
        <w:t>فقيل: اسمه إبراهيم.</w:t>
      </w:r>
      <w:r w:rsidR="00F96522">
        <w:rPr>
          <w:rtl/>
        </w:rPr>
        <w:t xml:space="preserve"> </w:t>
      </w:r>
      <w:r w:rsidRPr="00854B79">
        <w:rPr>
          <w:rtl/>
        </w:rPr>
        <w:t>وقيل: أسلم.</w:t>
      </w:r>
      <w:r w:rsidR="00F96522">
        <w:rPr>
          <w:rtl/>
        </w:rPr>
        <w:t xml:space="preserve"> </w:t>
      </w:r>
      <w:r w:rsidRPr="00854B79">
        <w:rPr>
          <w:rtl/>
        </w:rPr>
        <w:t>وقيل: ثابت.</w:t>
      </w:r>
      <w:r w:rsidR="00F96522">
        <w:rPr>
          <w:rtl/>
        </w:rPr>
        <w:t xml:space="preserve"> </w:t>
      </w:r>
      <w:r w:rsidRPr="00854B79">
        <w:rPr>
          <w:rtl/>
        </w:rPr>
        <w:t>وقيل: هرمز وصالح.</w:t>
      </w:r>
    </w:p>
    <w:p w:rsidR="00854B79" w:rsidRPr="00854B79" w:rsidRDefault="00854B79" w:rsidP="007757AC">
      <w:pPr>
        <w:pStyle w:val="libNormal"/>
      </w:pPr>
      <w:r>
        <w:rPr>
          <w:rtl/>
        </w:rPr>
        <w:br w:type="page"/>
      </w:r>
    </w:p>
    <w:p w:rsidR="00854B79" w:rsidRPr="007E1546" w:rsidRDefault="00854B79" w:rsidP="00854B79">
      <w:pPr>
        <w:pStyle w:val="libNormal"/>
        <w:rPr>
          <w:rtl/>
        </w:rPr>
      </w:pPr>
      <w:r w:rsidRPr="00854B79">
        <w:rPr>
          <w:rtl/>
        </w:rPr>
        <w:lastRenderedPageBreak/>
        <w:t>يُعَدُّ في الطبقة الأولى من الشيعة.</w:t>
      </w:r>
    </w:p>
    <w:p w:rsidR="00854B79" w:rsidRPr="007E1546" w:rsidRDefault="00854B79" w:rsidP="00854B79">
      <w:pPr>
        <w:pStyle w:val="libNormal"/>
        <w:rPr>
          <w:rtl/>
        </w:rPr>
      </w:pPr>
      <w:r w:rsidRPr="00854B79">
        <w:rPr>
          <w:rtl/>
        </w:rPr>
        <w:t>كان قبطيّاً عند العبّاس بن عبد المطّلب فَوَهَبَهُ لرسول الله (صلّى الله عليه وآله)، فلمّا بُشِّر (صلّى الله عليه وآله) بإسلام العبّاس أعتقه.</w:t>
      </w:r>
    </w:p>
    <w:p w:rsidR="00854B79" w:rsidRPr="007E1546" w:rsidRDefault="00854B79" w:rsidP="00854B79">
      <w:pPr>
        <w:pStyle w:val="libNormal"/>
        <w:rPr>
          <w:rtl/>
        </w:rPr>
      </w:pPr>
      <w:r w:rsidRPr="00854B79">
        <w:rPr>
          <w:rtl/>
        </w:rPr>
        <w:t>هاجر من مكّة إلى المدينة، وشارك مع المسلمين في غزوات رسول الله (صلّى الله عليه وآله).</w:t>
      </w:r>
    </w:p>
    <w:p w:rsidR="00854B79" w:rsidRPr="007E1546" w:rsidRDefault="00854B79" w:rsidP="00854B79">
      <w:pPr>
        <w:pStyle w:val="libNormal"/>
        <w:rPr>
          <w:rtl/>
        </w:rPr>
      </w:pPr>
      <w:r w:rsidRPr="00854B79">
        <w:rPr>
          <w:rtl/>
        </w:rPr>
        <w:t>لزم أمير المؤمنين علي بن أبي طالب (عليه السلام) وشهد معه حروبَه، وبعد استشهاد الإمام (عليه السلام) رجع إلى المدينة مع الإمام الحسن (عليه السلام)، حيث أعطاه قسماً من بيت علي (عليه السلام)؛ لأنّه باع داره عند خروجه مع الإمام علي (عليه السلام) إلى الكوفة.</w:t>
      </w:r>
    </w:p>
    <w:p w:rsidR="00854B79" w:rsidRPr="00A8769A" w:rsidRDefault="00854B79" w:rsidP="008E5FD3">
      <w:pPr>
        <w:pStyle w:val="libBold1"/>
        <w:rPr>
          <w:rStyle w:val="libNormalChar"/>
          <w:rtl/>
        </w:rPr>
      </w:pPr>
      <w:r w:rsidRPr="007E1546">
        <w:rPr>
          <w:rtl/>
        </w:rPr>
        <w:t>انظر ترجمته في:</w:t>
      </w:r>
    </w:p>
    <w:p w:rsidR="0066137A" w:rsidRDefault="00854B79" w:rsidP="00854B79">
      <w:pPr>
        <w:pStyle w:val="libNormal"/>
        <w:rPr>
          <w:rtl/>
        </w:rPr>
      </w:pPr>
      <w:r w:rsidRPr="00854B79">
        <w:rPr>
          <w:rtl/>
        </w:rPr>
        <w:t>رجال النجاشي: 4/1</w:t>
      </w:r>
      <w:r w:rsidR="00E018CE">
        <w:rPr>
          <w:rtl/>
        </w:rPr>
        <w:t>.</w:t>
      </w:r>
      <w:r w:rsidRPr="00854B79">
        <w:rPr>
          <w:rtl/>
        </w:rPr>
        <w:t xml:space="preserve"> الكُنى والألقاب 1: 174</w:t>
      </w:r>
      <w:r w:rsidR="00E018CE">
        <w:rPr>
          <w:rtl/>
        </w:rPr>
        <w:t>.</w:t>
      </w:r>
      <w:r w:rsidRPr="00854B79">
        <w:rPr>
          <w:rtl/>
        </w:rPr>
        <w:t xml:space="preserve"> تنقيح المقال 3: 16 (باب الكُنى)</w:t>
      </w:r>
      <w:r w:rsidR="00E018CE">
        <w:rPr>
          <w:rtl/>
        </w:rPr>
        <w:t>.</w:t>
      </w:r>
      <w:r w:rsidRPr="00854B79">
        <w:rPr>
          <w:rtl/>
        </w:rPr>
        <w:t xml:space="preserve"> تأسيس الشيعة: 319 و 341</w:t>
      </w:r>
      <w:r w:rsidR="00E018CE">
        <w:rPr>
          <w:rtl/>
        </w:rPr>
        <w:t>.</w:t>
      </w:r>
      <w:r w:rsidRPr="00854B79">
        <w:rPr>
          <w:rtl/>
        </w:rPr>
        <w:t xml:space="preserve"> أعيان الشيعة 2: 350</w:t>
      </w:r>
      <w:r w:rsidR="00E018CE">
        <w:rPr>
          <w:rtl/>
        </w:rPr>
        <w:t>.</w:t>
      </w:r>
      <w:r w:rsidRPr="00854B79">
        <w:rPr>
          <w:rtl/>
        </w:rPr>
        <w:t xml:space="preserve"> طبقات ابن سعد 4: 4/73</w:t>
      </w:r>
      <w:r w:rsidR="00E018CE">
        <w:rPr>
          <w:rtl/>
        </w:rPr>
        <w:t>.</w:t>
      </w:r>
      <w:r w:rsidRPr="00854B79">
        <w:rPr>
          <w:rtl/>
        </w:rPr>
        <w:t xml:space="preserve"> أُسد الغابة 1: 52</w:t>
      </w:r>
      <w:r w:rsidR="00E018CE">
        <w:rPr>
          <w:rtl/>
        </w:rPr>
        <w:t>.</w:t>
      </w:r>
      <w:r w:rsidRPr="00854B79">
        <w:rPr>
          <w:rtl/>
        </w:rPr>
        <w:t xml:space="preserve"> تهذيب التهذيب 12: 100</w:t>
      </w:r>
      <w:r w:rsidR="00E018CE">
        <w:rPr>
          <w:rtl/>
        </w:rPr>
        <w:t>.</w:t>
      </w:r>
      <w:r w:rsidRPr="00854B79">
        <w:rPr>
          <w:rtl/>
        </w:rPr>
        <w:t xml:space="preserve"> تذهيب التهذيب 4: 212/2</w:t>
      </w:r>
      <w:r w:rsidR="00E018CE">
        <w:rPr>
          <w:rtl/>
        </w:rPr>
        <w:t>.</w:t>
      </w:r>
      <w:r w:rsidRPr="00854B79">
        <w:rPr>
          <w:rtl/>
        </w:rPr>
        <w:t xml:space="preserve"> الإصابة 11: 128</w:t>
      </w:r>
      <w:r w:rsidR="00E018CE">
        <w:rPr>
          <w:rtl/>
        </w:rPr>
        <w:t>.</w:t>
      </w:r>
      <w:r w:rsidRPr="00854B79">
        <w:rPr>
          <w:rtl/>
        </w:rPr>
        <w:t xml:space="preserve"> سِيَر أعلام النبلاء 2: 16/3</w:t>
      </w:r>
      <w:r w:rsidR="00E018CE">
        <w:rPr>
          <w:rtl/>
        </w:rPr>
        <w:t>.</w:t>
      </w:r>
      <w:r w:rsidRPr="00854B79">
        <w:rPr>
          <w:rtl/>
        </w:rPr>
        <w:t xml:space="preserve"> الجرح والتعديل 2: 149</w:t>
      </w:r>
      <w:r w:rsidR="00E018CE">
        <w:rPr>
          <w:rtl/>
        </w:rPr>
        <w:t>.</w:t>
      </w:r>
      <w:r w:rsidRPr="00854B79">
        <w:rPr>
          <w:rtl/>
        </w:rPr>
        <w:t xml:space="preserve"> تاريخ ابن معين: 704.</w:t>
      </w:r>
    </w:p>
    <w:p w:rsidR="00854B79" w:rsidRPr="00A8769A" w:rsidRDefault="00854B79" w:rsidP="008E5FD3">
      <w:pPr>
        <w:pStyle w:val="libBold1"/>
        <w:rPr>
          <w:rStyle w:val="libNormalChar"/>
          <w:rtl/>
        </w:rPr>
      </w:pPr>
      <w:r w:rsidRPr="007E1546">
        <w:rPr>
          <w:rtl/>
        </w:rPr>
        <w:t>أبو سلمة الخلاّل:</w:t>
      </w:r>
    </w:p>
    <w:p w:rsidR="00854B79" w:rsidRPr="007E1546" w:rsidRDefault="00854B79" w:rsidP="00854B79">
      <w:pPr>
        <w:pStyle w:val="libNormal"/>
        <w:rPr>
          <w:rtl/>
        </w:rPr>
      </w:pPr>
      <w:r w:rsidRPr="00854B79">
        <w:rPr>
          <w:rtl/>
        </w:rPr>
        <w:t>صاحب الدعوة العبّاسيّة.</w:t>
      </w:r>
    </w:p>
    <w:p w:rsidR="00854B79" w:rsidRPr="007E1546" w:rsidRDefault="00854B79" w:rsidP="00854B79">
      <w:pPr>
        <w:pStyle w:val="libNormal"/>
        <w:rPr>
          <w:rtl/>
        </w:rPr>
      </w:pPr>
      <w:r w:rsidRPr="00854B79">
        <w:rPr>
          <w:rtl/>
        </w:rPr>
        <w:t>كان أديباً عالِمَاً، ومحدِّثَاً بارِعاً، ورجل سياسة وتدبير، وكان من وجوه أهل الكوفة ورجالاتها، ومن أكثر القائمين بالدعوة العبّاسيّة، إلاّ أنّه لم يلبث أنْ اتُّهِمَ بِأَنَّه علويُّ النَزْعَة، وأنّه يحاول صرف الدعوة إلى آل أبي طالب، فقتله أبو العبّاس السفّاح، وذلك في عام (132 هـ) بالهاشميّة قرب الكوفة، ودُفن فيها.</w:t>
      </w:r>
    </w:p>
    <w:p w:rsidR="00854B79" w:rsidRPr="00A8769A" w:rsidRDefault="00854B79" w:rsidP="008E5FD3">
      <w:pPr>
        <w:pStyle w:val="libBold1"/>
        <w:rPr>
          <w:rStyle w:val="libNormalChar"/>
          <w:rtl/>
        </w:rPr>
      </w:pPr>
      <w:r w:rsidRPr="007E1546">
        <w:rPr>
          <w:rtl/>
        </w:rPr>
        <w:t>انظر ترجمته في:</w:t>
      </w:r>
    </w:p>
    <w:p w:rsidR="00485C76" w:rsidRDefault="00854B79" w:rsidP="00854B79">
      <w:pPr>
        <w:pStyle w:val="libNormal"/>
        <w:rPr>
          <w:rtl/>
        </w:rPr>
      </w:pPr>
      <w:r w:rsidRPr="00854B79">
        <w:rPr>
          <w:rtl/>
        </w:rPr>
        <w:t>أعيان الشيعة 6: 201</w:t>
      </w:r>
      <w:r w:rsidR="00E018CE">
        <w:rPr>
          <w:rtl/>
        </w:rPr>
        <w:t>.</w:t>
      </w:r>
      <w:r w:rsidRPr="00854B79">
        <w:rPr>
          <w:rtl/>
        </w:rPr>
        <w:t xml:space="preserve"> الكُنى والألقاب 1: 89</w:t>
      </w:r>
      <w:r w:rsidR="00E018CE">
        <w:rPr>
          <w:rtl/>
        </w:rPr>
        <w:t>.</w:t>
      </w:r>
      <w:r w:rsidRPr="00854B79">
        <w:rPr>
          <w:rtl/>
        </w:rPr>
        <w:t xml:space="preserve"> تاريخ الطبري 7: 449</w:t>
      </w:r>
      <w:r w:rsidR="00E018CE">
        <w:rPr>
          <w:rtl/>
        </w:rPr>
        <w:t>.</w:t>
      </w:r>
      <w:r w:rsidRPr="00854B79">
        <w:rPr>
          <w:rtl/>
        </w:rPr>
        <w:t xml:space="preserve"> سِيَر أعلام النبلاء 6: 3/7</w:t>
      </w:r>
      <w:r w:rsidR="00E018CE">
        <w:rPr>
          <w:rtl/>
        </w:rPr>
        <w:t>.</w:t>
      </w:r>
      <w:r w:rsidRPr="00854B79">
        <w:rPr>
          <w:rtl/>
        </w:rPr>
        <w:t xml:space="preserve"> وفيات الأعيان 2: 159 شذرات الذهب 1: 191. </w:t>
      </w:r>
    </w:p>
    <w:p w:rsidR="00485C76" w:rsidRDefault="00485C76" w:rsidP="007757AC">
      <w:pPr>
        <w:pStyle w:val="libNormal"/>
        <w:rPr>
          <w:rtl/>
        </w:rPr>
      </w:pPr>
      <w:r>
        <w:rPr>
          <w:rtl/>
        </w:rPr>
        <w:br w:type="page"/>
      </w:r>
    </w:p>
    <w:p w:rsidR="0092012C" w:rsidRDefault="0092012C" w:rsidP="002B37D1">
      <w:pPr>
        <w:pStyle w:val="libCenterBold1"/>
        <w:rPr>
          <w:rtl/>
        </w:rPr>
      </w:pPr>
      <w:r>
        <w:rPr>
          <w:rtl/>
        </w:rPr>
        <w:lastRenderedPageBreak/>
        <w:br w:type="page"/>
      </w:r>
      <w:r>
        <w:rPr>
          <w:rFonts w:hint="cs"/>
          <w:rtl/>
        </w:rPr>
        <w:lastRenderedPageBreak/>
        <w:t xml:space="preserve">الفهارس العامة : </w:t>
      </w:r>
    </w:p>
    <w:p w:rsidR="0092012C" w:rsidRDefault="0092012C" w:rsidP="002B37D1">
      <w:pPr>
        <w:pStyle w:val="libBold1"/>
        <w:rPr>
          <w:rtl/>
          <w:lang w:bidi="ar-IQ"/>
        </w:rPr>
      </w:pPr>
      <w:r>
        <w:rPr>
          <w:rFonts w:hint="cs"/>
          <w:rtl/>
          <w:lang w:bidi="ar-IQ"/>
        </w:rPr>
        <w:t>* الآيات القرآنية</w:t>
      </w:r>
    </w:p>
    <w:p w:rsidR="0092012C" w:rsidRDefault="0092012C" w:rsidP="002B37D1">
      <w:pPr>
        <w:pStyle w:val="libBold1"/>
        <w:rPr>
          <w:rtl/>
          <w:lang w:bidi="ar-IQ"/>
        </w:rPr>
      </w:pPr>
      <w:r>
        <w:rPr>
          <w:rFonts w:hint="cs"/>
          <w:rtl/>
          <w:lang w:bidi="ar-IQ"/>
        </w:rPr>
        <w:t>* الأحاديث</w:t>
      </w:r>
    </w:p>
    <w:p w:rsidR="0092012C" w:rsidRDefault="0092012C" w:rsidP="002B37D1">
      <w:pPr>
        <w:pStyle w:val="libBold1"/>
        <w:rPr>
          <w:rtl/>
          <w:lang w:bidi="ar-IQ"/>
        </w:rPr>
      </w:pPr>
      <w:r>
        <w:rPr>
          <w:rFonts w:hint="cs"/>
          <w:rtl/>
          <w:lang w:bidi="ar-IQ"/>
        </w:rPr>
        <w:t>* الأعلام</w:t>
      </w:r>
    </w:p>
    <w:p w:rsidR="0092012C" w:rsidRDefault="0092012C" w:rsidP="002B37D1">
      <w:pPr>
        <w:pStyle w:val="libBold1"/>
        <w:rPr>
          <w:rtl/>
          <w:lang w:bidi="ar-IQ"/>
        </w:rPr>
      </w:pPr>
      <w:r>
        <w:rPr>
          <w:rFonts w:hint="cs"/>
          <w:rtl/>
          <w:lang w:bidi="ar-IQ"/>
        </w:rPr>
        <w:t>* الفرق والجماعات</w:t>
      </w:r>
    </w:p>
    <w:p w:rsidR="0092012C" w:rsidRDefault="0092012C" w:rsidP="002B37D1">
      <w:pPr>
        <w:pStyle w:val="libBold1"/>
        <w:rPr>
          <w:rtl/>
          <w:lang w:bidi="ar-IQ"/>
        </w:rPr>
      </w:pPr>
      <w:r>
        <w:rPr>
          <w:rFonts w:hint="cs"/>
          <w:rtl/>
          <w:lang w:bidi="ar-IQ"/>
        </w:rPr>
        <w:t>* الأماكن والبقاع</w:t>
      </w:r>
    </w:p>
    <w:p w:rsidR="0092012C" w:rsidRDefault="0092012C" w:rsidP="002B37D1">
      <w:pPr>
        <w:pStyle w:val="libBold1"/>
        <w:rPr>
          <w:rtl/>
          <w:lang w:bidi="ar-IQ"/>
        </w:rPr>
      </w:pPr>
      <w:r>
        <w:rPr>
          <w:rFonts w:hint="cs"/>
          <w:rtl/>
          <w:lang w:bidi="ar-IQ"/>
        </w:rPr>
        <w:t>* مصادر المؤلِّف</w:t>
      </w:r>
    </w:p>
    <w:p w:rsidR="0092012C" w:rsidRPr="00324B78" w:rsidRDefault="0092012C" w:rsidP="002B37D1">
      <w:pPr>
        <w:pStyle w:val="libBold1"/>
        <w:rPr>
          <w:rtl/>
          <w:lang w:bidi="ar-IQ"/>
        </w:rPr>
      </w:pPr>
      <w:r>
        <w:rPr>
          <w:rFonts w:hint="cs"/>
          <w:rtl/>
          <w:lang w:bidi="ar-IQ"/>
        </w:rPr>
        <w:t>* مصادر التحقيق</w:t>
      </w:r>
    </w:p>
    <w:p w:rsidR="0092012C" w:rsidRDefault="0092012C" w:rsidP="002B37D1">
      <w:pPr>
        <w:pStyle w:val="libCenterBold1"/>
        <w:rPr>
          <w:rtl/>
        </w:rPr>
      </w:pPr>
      <w:r>
        <w:rPr>
          <w:rtl/>
        </w:rPr>
        <w:br w:type="page"/>
      </w:r>
      <w:r>
        <w:rPr>
          <w:rtl/>
        </w:rPr>
        <w:lastRenderedPageBreak/>
        <w:br w:type="page"/>
      </w:r>
      <w:r>
        <w:rPr>
          <w:rFonts w:hint="cs"/>
          <w:rtl/>
        </w:rPr>
        <w:lastRenderedPageBreak/>
        <w:t>فهرس الآيات القرآنية</w:t>
      </w:r>
    </w:p>
    <w:tbl>
      <w:tblPr>
        <w:tblStyle w:val="TableGrid"/>
        <w:bidiVisual/>
        <w:tblW w:w="0" w:type="auto"/>
        <w:tblLook w:val="01E0"/>
      </w:tblPr>
      <w:tblGrid>
        <w:gridCol w:w="3907"/>
        <w:gridCol w:w="23"/>
        <w:gridCol w:w="3884"/>
      </w:tblGrid>
      <w:tr w:rsidR="0092012C" w:rsidTr="001B61C9">
        <w:tc>
          <w:tcPr>
            <w:tcW w:w="3907" w:type="dxa"/>
          </w:tcPr>
          <w:p w:rsidR="0092012C" w:rsidRDefault="0092012C" w:rsidP="002B37D1">
            <w:pPr>
              <w:pStyle w:val="libCenterBold2"/>
              <w:rPr>
                <w:rtl/>
              </w:rPr>
            </w:pPr>
            <w:r>
              <w:rPr>
                <w:rFonts w:hint="cs"/>
                <w:rtl/>
              </w:rPr>
              <w:t>الآية</w:t>
            </w:r>
          </w:p>
        </w:tc>
        <w:tc>
          <w:tcPr>
            <w:tcW w:w="3907" w:type="dxa"/>
            <w:gridSpan w:val="2"/>
          </w:tcPr>
          <w:p w:rsidR="0092012C" w:rsidRDefault="0092012C" w:rsidP="002B37D1">
            <w:pPr>
              <w:pStyle w:val="libCenterBold2"/>
              <w:rPr>
                <w:rtl/>
                <w:lang w:bidi="ar-IQ"/>
              </w:rPr>
            </w:pPr>
            <w:r>
              <w:rPr>
                <w:rFonts w:hint="cs"/>
                <w:rtl/>
              </w:rPr>
              <w:t>رقم الصفحة</w:t>
            </w:r>
          </w:p>
        </w:tc>
      </w:tr>
      <w:tr w:rsidR="0092012C" w:rsidTr="001B61C9">
        <w:tc>
          <w:tcPr>
            <w:tcW w:w="7814" w:type="dxa"/>
            <w:gridSpan w:val="3"/>
          </w:tcPr>
          <w:p w:rsidR="0092012C" w:rsidRDefault="0092012C" w:rsidP="002B37D1">
            <w:pPr>
              <w:pStyle w:val="libCenterBold2"/>
              <w:rPr>
                <w:rtl/>
                <w:lang w:bidi="ar-IQ"/>
              </w:rPr>
            </w:pPr>
            <w:r>
              <w:rPr>
                <w:rFonts w:hint="cs"/>
                <w:rtl/>
                <w:lang w:bidi="ar-IQ"/>
              </w:rPr>
              <w:t>البقرة (2)</w:t>
            </w:r>
          </w:p>
        </w:tc>
      </w:tr>
      <w:tr w:rsidR="0092012C" w:rsidTr="001B61C9">
        <w:tc>
          <w:tcPr>
            <w:tcW w:w="3930" w:type="dxa"/>
            <w:gridSpan w:val="2"/>
          </w:tcPr>
          <w:p w:rsidR="0092012C" w:rsidRPr="005F539D" w:rsidRDefault="0092012C" w:rsidP="002B37D1">
            <w:pPr>
              <w:pStyle w:val="libAie"/>
              <w:rPr>
                <w:rtl/>
              </w:rPr>
            </w:pPr>
            <w:r w:rsidRPr="005F539D">
              <w:rPr>
                <w:rtl/>
              </w:rPr>
              <w:t>أَتَسْتَبْدِلُونَ الَّذِي هُوَ أَدْنَى بِالَّذِي هُوَ خَيْرٌ</w:t>
            </w:r>
          </w:p>
        </w:tc>
        <w:tc>
          <w:tcPr>
            <w:tcW w:w="3884" w:type="dxa"/>
          </w:tcPr>
          <w:p w:rsidR="0092012C" w:rsidRDefault="0092012C" w:rsidP="002B37D1">
            <w:pPr>
              <w:pStyle w:val="libCenter"/>
              <w:rPr>
                <w:rtl/>
                <w:lang w:bidi="ar-IQ"/>
              </w:rPr>
            </w:pPr>
            <w:r>
              <w:rPr>
                <w:rFonts w:hint="cs"/>
                <w:rtl/>
                <w:lang w:bidi="ar-IQ"/>
              </w:rPr>
              <w:t>61 ، 271</w:t>
            </w:r>
          </w:p>
        </w:tc>
      </w:tr>
      <w:tr w:rsidR="0092012C" w:rsidTr="001B61C9">
        <w:tc>
          <w:tcPr>
            <w:tcW w:w="3930" w:type="dxa"/>
            <w:gridSpan w:val="2"/>
          </w:tcPr>
          <w:p w:rsidR="0092012C" w:rsidRPr="005F539D" w:rsidRDefault="0092012C" w:rsidP="002B37D1">
            <w:pPr>
              <w:pStyle w:val="libAie"/>
              <w:rPr>
                <w:rtl/>
              </w:rPr>
            </w:pPr>
            <w:r w:rsidRPr="005F539D">
              <w:rPr>
                <w:rtl/>
              </w:rPr>
              <w:t>إِنِّي جَاعِلُكَ لِلنَّاسِ إِمَامًا</w:t>
            </w:r>
          </w:p>
        </w:tc>
        <w:tc>
          <w:tcPr>
            <w:tcW w:w="3884" w:type="dxa"/>
          </w:tcPr>
          <w:p w:rsidR="0092012C" w:rsidRDefault="0092012C" w:rsidP="002B37D1">
            <w:pPr>
              <w:pStyle w:val="libCenter"/>
              <w:rPr>
                <w:rtl/>
                <w:lang w:bidi="ar-IQ"/>
              </w:rPr>
            </w:pPr>
            <w:r>
              <w:rPr>
                <w:rFonts w:hint="cs"/>
                <w:rtl/>
                <w:lang w:bidi="ar-IQ"/>
              </w:rPr>
              <w:t>124 ، 212</w:t>
            </w:r>
          </w:p>
        </w:tc>
      </w:tr>
      <w:tr w:rsidR="0092012C" w:rsidTr="001B61C9">
        <w:tc>
          <w:tcPr>
            <w:tcW w:w="3930" w:type="dxa"/>
            <w:gridSpan w:val="2"/>
          </w:tcPr>
          <w:p w:rsidR="0092012C" w:rsidRPr="005F539D" w:rsidRDefault="0092012C" w:rsidP="002B37D1">
            <w:pPr>
              <w:pStyle w:val="libAie"/>
              <w:rPr>
                <w:rtl/>
              </w:rPr>
            </w:pPr>
            <w:r w:rsidRPr="005F539D">
              <w:rPr>
                <w:rtl/>
              </w:rPr>
              <w:t>لِّتَكُونُواْ شُهَدَاء عَلَى النَّاسِ وَيَكُونَ الرَّسُولُ</w:t>
            </w:r>
          </w:p>
        </w:tc>
        <w:tc>
          <w:tcPr>
            <w:tcW w:w="3884" w:type="dxa"/>
          </w:tcPr>
          <w:p w:rsidR="0092012C" w:rsidRDefault="0092012C" w:rsidP="002B37D1">
            <w:pPr>
              <w:pStyle w:val="libCenter"/>
              <w:rPr>
                <w:rtl/>
                <w:lang w:bidi="ar-IQ"/>
              </w:rPr>
            </w:pPr>
            <w:r>
              <w:rPr>
                <w:rFonts w:hint="cs"/>
                <w:rtl/>
                <w:lang w:bidi="ar-IQ"/>
              </w:rPr>
              <w:t>143 ، 233</w:t>
            </w:r>
          </w:p>
        </w:tc>
      </w:tr>
      <w:tr w:rsidR="0092012C" w:rsidTr="001B61C9">
        <w:tc>
          <w:tcPr>
            <w:tcW w:w="3930" w:type="dxa"/>
            <w:gridSpan w:val="2"/>
          </w:tcPr>
          <w:p w:rsidR="0092012C" w:rsidRPr="005F539D" w:rsidRDefault="0092012C" w:rsidP="002B37D1">
            <w:pPr>
              <w:pStyle w:val="libAie"/>
              <w:rPr>
                <w:rtl/>
              </w:rPr>
            </w:pPr>
            <w:r w:rsidRPr="005F539D">
              <w:rPr>
                <w:rtl/>
              </w:rPr>
              <w:t>يُرِيدُ اللّهُ بِكُمُ الْيُسْرَ وَلاَ يُرِيدُ بِكُمُ الْعُسْرَ</w:t>
            </w:r>
          </w:p>
        </w:tc>
        <w:tc>
          <w:tcPr>
            <w:tcW w:w="3884" w:type="dxa"/>
          </w:tcPr>
          <w:p w:rsidR="0092012C" w:rsidRDefault="0092012C" w:rsidP="002B37D1">
            <w:pPr>
              <w:pStyle w:val="libCenter"/>
              <w:rPr>
                <w:rtl/>
                <w:lang w:bidi="ar-IQ"/>
              </w:rPr>
            </w:pPr>
            <w:r>
              <w:rPr>
                <w:rFonts w:hint="cs"/>
                <w:rtl/>
                <w:lang w:bidi="ar-IQ"/>
              </w:rPr>
              <w:t>185 ، 270</w:t>
            </w:r>
          </w:p>
        </w:tc>
      </w:tr>
      <w:tr w:rsidR="0092012C" w:rsidTr="001B61C9">
        <w:tc>
          <w:tcPr>
            <w:tcW w:w="3930" w:type="dxa"/>
            <w:gridSpan w:val="2"/>
          </w:tcPr>
          <w:p w:rsidR="0092012C" w:rsidRPr="005F539D" w:rsidRDefault="0092012C" w:rsidP="002B37D1">
            <w:pPr>
              <w:pStyle w:val="libAie"/>
              <w:rPr>
                <w:rtl/>
              </w:rPr>
            </w:pPr>
            <w:r w:rsidRPr="005F539D">
              <w:rPr>
                <w:rtl/>
              </w:rPr>
              <w:t>هُنَّ لِبَاسٌ لَّكُمْ وَأَنتُمْ لِبَاسٌ لَّهُنَّ</w:t>
            </w:r>
          </w:p>
        </w:tc>
        <w:tc>
          <w:tcPr>
            <w:tcW w:w="3884" w:type="dxa"/>
          </w:tcPr>
          <w:p w:rsidR="0092012C" w:rsidRDefault="0092012C" w:rsidP="002B37D1">
            <w:pPr>
              <w:pStyle w:val="libCenter"/>
              <w:rPr>
                <w:rtl/>
                <w:lang w:bidi="ar-IQ"/>
              </w:rPr>
            </w:pPr>
            <w:r>
              <w:rPr>
                <w:rFonts w:hint="cs"/>
                <w:rtl/>
                <w:lang w:bidi="ar-IQ"/>
              </w:rPr>
              <w:t>187 ، 278</w:t>
            </w:r>
          </w:p>
        </w:tc>
      </w:tr>
      <w:tr w:rsidR="0092012C" w:rsidTr="001B61C9">
        <w:tc>
          <w:tcPr>
            <w:tcW w:w="3930" w:type="dxa"/>
            <w:gridSpan w:val="2"/>
          </w:tcPr>
          <w:p w:rsidR="0092012C" w:rsidRPr="005F539D" w:rsidRDefault="0092012C" w:rsidP="002B37D1">
            <w:pPr>
              <w:pStyle w:val="libAie"/>
              <w:rPr>
                <w:rtl/>
              </w:rPr>
            </w:pPr>
            <w:r w:rsidRPr="005F539D">
              <w:rPr>
                <w:rtl/>
              </w:rPr>
              <w:t>وَأَتِمُّواْ الْحَجَّ وَالْعُمْرَةَ لِلّهِ</w:t>
            </w:r>
          </w:p>
        </w:tc>
        <w:tc>
          <w:tcPr>
            <w:tcW w:w="3884" w:type="dxa"/>
          </w:tcPr>
          <w:p w:rsidR="0092012C" w:rsidRDefault="0092012C" w:rsidP="002B37D1">
            <w:pPr>
              <w:pStyle w:val="libCenter"/>
              <w:rPr>
                <w:rtl/>
                <w:lang w:bidi="ar-IQ"/>
              </w:rPr>
            </w:pPr>
            <w:r>
              <w:rPr>
                <w:rFonts w:hint="cs"/>
                <w:rtl/>
                <w:lang w:bidi="ar-IQ"/>
              </w:rPr>
              <w:t>196 ، 247</w:t>
            </w:r>
          </w:p>
        </w:tc>
      </w:tr>
      <w:tr w:rsidR="0092012C" w:rsidTr="001B61C9">
        <w:tc>
          <w:tcPr>
            <w:tcW w:w="3930" w:type="dxa"/>
            <w:gridSpan w:val="2"/>
          </w:tcPr>
          <w:p w:rsidR="0092012C" w:rsidRPr="00133CEE" w:rsidRDefault="0092012C" w:rsidP="002B37D1">
            <w:pPr>
              <w:pStyle w:val="libAie"/>
              <w:rPr>
                <w:rtl/>
              </w:rPr>
            </w:pPr>
            <w:r w:rsidRPr="00133CEE">
              <w:rPr>
                <w:rtl/>
              </w:rPr>
              <w:t>الطَّلاَقُ مَرَّتَانِ فَإِمْسَاكٌ بِمَعْرُوفٍ</w:t>
            </w:r>
            <w:r>
              <w:rPr>
                <w:rFonts w:hint="cs"/>
                <w:rtl/>
              </w:rPr>
              <w:t xml:space="preserve"> ... </w:t>
            </w:r>
            <w:r w:rsidRPr="00133CEE">
              <w:rPr>
                <w:rtl/>
              </w:rPr>
              <w:t>حُدُودَ اللّهِ</w:t>
            </w:r>
          </w:p>
        </w:tc>
        <w:tc>
          <w:tcPr>
            <w:tcW w:w="3884" w:type="dxa"/>
          </w:tcPr>
          <w:p w:rsidR="0092012C" w:rsidRDefault="0092012C" w:rsidP="002B37D1">
            <w:pPr>
              <w:pStyle w:val="libCenter"/>
              <w:rPr>
                <w:rtl/>
                <w:lang w:bidi="ar-IQ"/>
              </w:rPr>
            </w:pPr>
            <w:r>
              <w:rPr>
                <w:rFonts w:hint="cs"/>
                <w:rtl/>
                <w:lang w:bidi="ar-IQ"/>
              </w:rPr>
              <w:t>229 ، 281 ، 286</w:t>
            </w:r>
          </w:p>
        </w:tc>
      </w:tr>
      <w:tr w:rsidR="0092012C" w:rsidTr="001B61C9">
        <w:tc>
          <w:tcPr>
            <w:tcW w:w="3930" w:type="dxa"/>
            <w:gridSpan w:val="2"/>
          </w:tcPr>
          <w:p w:rsidR="0092012C" w:rsidRPr="00133CEE" w:rsidRDefault="0092012C" w:rsidP="002B37D1">
            <w:pPr>
              <w:pStyle w:val="libAie"/>
              <w:rPr>
                <w:rtl/>
              </w:rPr>
            </w:pPr>
            <w:r w:rsidRPr="00133CEE">
              <w:rPr>
                <w:rtl/>
              </w:rPr>
              <w:t>أَلَمْ تَرَ إِلَى الَّذِينَ خَرَجُواْ مِن دِيَارِهِمْ وَهُمْ أُلُوفٌ حَذَرَ الْمَوْتِ</w:t>
            </w:r>
          </w:p>
        </w:tc>
        <w:tc>
          <w:tcPr>
            <w:tcW w:w="3884" w:type="dxa"/>
          </w:tcPr>
          <w:p w:rsidR="0092012C" w:rsidRDefault="0092012C" w:rsidP="002B37D1">
            <w:pPr>
              <w:pStyle w:val="libCenter"/>
              <w:rPr>
                <w:rtl/>
                <w:lang w:bidi="ar-IQ"/>
              </w:rPr>
            </w:pPr>
            <w:r>
              <w:rPr>
                <w:rFonts w:hint="cs"/>
                <w:rtl/>
                <w:lang w:bidi="ar-IQ"/>
              </w:rPr>
              <w:t>243 ، 68</w:t>
            </w:r>
          </w:p>
        </w:tc>
      </w:tr>
      <w:tr w:rsidR="0092012C" w:rsidTr="001B61C9">
        <w:tc>
          <w:tcPr>
            <w:tcW w:w="7814" w:type="dxa"/>
            <w:gridSpan w:val="3"/>
          </w:tcPr>
          <w:p w:rsidR="0092012C" w:rsidRDefault="0092012C" w:rsidP="002B37D1">
            <w:pPr>
              <w:pStyle w:val="libCenterBold2"/>
              <w:rPr>
                <w:rtl/>
                <w:lang w:bidi="ar-IQ"/>
              </w:rPr>
            </w:pPr>
            <w:r>
              <w:rPr>
                <w:rFonts w:hint="cs"/>
                <w:rtl/>
                <w:lang w:bidi="ar-IQ"/>
              </w:rPr>
              <w:t>آل عمران (3)</w:t>
            </w:r>
          </w:p>
        </w:tc>
      </w:tr>
      <w:tr w:rsidR="0092012C" w:rsidTr="001B61C9">
        <w:tc>
          <w:tcPr>
            <w:tcW w:w="3930" w:type="dxa"/>
            <w:gridSpan w:val="2"/>
          </w:tcPr>
          <w:p w:rsidR="0092012C" w:rsidRPr="00133CEE" w:rsidRDefault="0092012C" w:rsidP="002B37D1">
            <w:pPr>
              <w:pStyle w:val="libAie"/>
              <w:rPr>
                <w:rtl/>
              </w:rPr>
            </w:pPr>
            <w:r w:rsidRPr="00133CEE">
              <w:rPr>
                <w:rtl/>
              </w:rPr>
              <w:t>إِلاَّ أَن تَتَّقُواْ مِنْهُمْ تُقَاةً</w:t>
            </w:r>
          </w:p>
        </w:tc>
        <w:tc>
          <w:tcPr>
            <w:tcW w:w="3884" w:type="dxa"/>
          </w:tcPr>
          <w:p w:rsidR="0092012C" w:rsidRDefault="0092012C" w:rsidP="002B37D1">
            <w:pPr>
              <w:pStyle w:val="libCenter"/>
              <w:rPr>
                <w:rtl/>
                <w:lang w:bidi="ar-IQ"/>
              </w:rPr>
            </w:pPr>
            <w:r>
              <w:rPr>
                <w:rFonts w:hint="cs"/>
                <w:rtl/>
                <w:lang w:bidi="ar-IQ"/>
              </w:rPr>
              <w:t>28 ، 316</w:t>
            </w:r>
          </w:p>
        </w:tc>
      </w:tr>
      <w:tr w:rsidR="0092012C" w:rsidTr="001B61C9">
        <w:tc>
          <w:tcPr>
            <w:tcW w:w="3930" w:type="dxa"/>
            <w:gridSpan w:val="2"/>
          </w:tcPr>
          <w:p w:rsidR="0092012C" w:rsidRPr="00133CEE" w:rsidRDefault="0092012C" w:rsidP="002B37D1">
            <w:pPr>
              <w:pStyle w:val="libAie"/>
              <w:rPr>
                <w:rtl/>
              </w:rPr>
            </w:pPr>
            <w:r w:rsidRPr="00133CEE">
              <w:rPr>
                <w:rtl/>
              </w:rPr>
              <w:t>وَلِلّهِ عَلَى النَّاسِ حِجُّ الْبَيْتِ</w:t>
            </w:r>
          </w:p>
        </w:tc>
        <w:tc>
          <w:tcPr>
            <w:tcW w:w="3884" w:type="dxa"/>
          </w:tcPr>
          <w:p w:rsidR="0092012C" w:rsidRDefault="0092012C" w:rsidP="002B37D1">
            <w:pPr>
              <w:pStyle w:val="libCenter"/>
              <w:rPr>
                <w:rtl/>
                <w:lang w:bidi="ar-IQ"/>
              </w:rPr>
            </w:pPr>
            <w:r>
              <w:rPr>
                <w:rFonts w:hint="cs"/>
                <w:rtl/>
                <w:lang w:bidi="ar-IQ"/>
              </w:rPr>
              <w:t>97 ، 247</w:t>
            </w:r>
          </w:p>
        </w:tc>
      </w:tr>
      <w:tr w:rsidR="0092012C" w:rsidTr="001B61C9">
        <w:tc>
          <w:tcPr>
            <w:tcW w:w="3930" w:type="dxa"/>
            <w:gridSpan w:val="2"/>
          </w:tcPr>
          <w:p w:rsidR="0092012C" w:rsidRPr="00133CEE" w:rsidRDefault="0092012C" w:rsidP="002B37D1">
            <w:pPr>
              <w:pStyle w:val="libAie"/>
              <w:rPr>
                <w:rtl/>
              </w:rPr>
            </w:pPr>
            <w:r w:rsidRPr="00133CEE">
              <w:rPr>
                <w:rtl/>
              </w:rPr>
              <w:t>وَاعْتَصِمُواْ بِحَبْلِ اللّهِ جَمِيعًا وَلاَ تَفَرَّقُواْ</w:t>
            </w:r>
          </w:p>
        </w:tc>
        <w:tc>
          <w:tcPr>
            <w:tcW w:w="3884" w:type="dxa"/>
          </w:tcPr>
          <w:p w:rsidR="0092012C" w:rsidRDefault="0092012C" w:rsidP="002B37D1">
            <w:pPr>
              <w:pStyle w:val="libCenter"/>
              <w:rPr>
                <w:rtl/>
                <w:lang w:bidi="ar-IQ"/>
              </w:rPr>
            </w:pPr>
            <w:r>
              <w:rPr>
                <w:rFonts w:hint="cs"/>
                <w:rtl/>
                <w:lang w:bidi="ar-IQ"/>
              </w:rPr>
              <w:t>103 ، 115</w:t>
            </w:r>
          </w:p>
        </w:tc>
      </w:tr>
    </w:tbl>
    <w:p w:rsidR="0092012C" w:rsidRDefault="0092012C" w:rsidP="002B37D1">
      <w:pPr>
        <w:pStyle w:val="libNormal0"/>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872"/>
        <w:gridCol w:w="7"/>
        <w:gridCol w:w="7"/>
        <w:gridCol w:w="3928"/>
      </w:tblGrid>
      <w:tr w:rsidR="0092012C" w:rsidTr="001B61C9">
        <w:tc>
          <w:tcPr>
            <w:tcW w:w="3886" w:type="dxa"/>
            <w:gridSpan w:val="3"/>
          </w:tcPr>
          <w:p w:rsidR="0092012C" w:rsidRDefault="0092012C" w:rsidP="002B37D1">
            <w:pPr>
              <w:pStyle w:val="libCenterBold2"/>
              <w:rPr>
                <w:rtl/>
                <w:lang w:bidi="ar-IQ"/>
              </w:rPr>
            </w:pPr>
            <w:r>
              <w:rPr>
                <w:rFonts w:hint="cs"/>
                <w:rtl/>
                <w:lang w:bidi="ar-IQ"/>
              </w:rPr>
              <w:lastRenderedPageBreak/>
              <w:t>الآية</w:t>
            </w:r>
          </w:p>
        </w:tc>
        <w:tc>
          <w:tcPr>
            <w:tcW w:w="3928" w:type="dxa"/>
          </w:tcPr>
          <w:p w:rsidR="0092012C" w:rsidRDefault="0092012C" w:rsidP="002B37D1">
            <w:pPr>
              <w:pStyle w:val="libCenterBold2"/>
              <w:rPr>
                <w:rtl/>
                <w:lang w:bidi="ar-IQ"/>
              </w:rPr>
            </w:pPr>
            <w:r>
              <w:rPr>
                <w:rFonts w:hint="cs"/>
                <w:rtl/>
                <w:lang w:bidi="ar-IQ"/>
              </w:rPr>
              <w:t>رقم الصفحة</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النساء (4)</w:t>
            </w:r>
          </w:p>
        </w:tc>
      </w:tr>
      <w:tr w:rsidR="0092012C" w:rsidTr="001B61C9">
        <w:tc>
          <w:tcPr>
            <w:tcW w:w="3886" w:type="dxa"/>
            <w:gridSpan w:val="3"/>
          </w:tcPr>
          <w:p w:rsidR="0092012C" w:rsidRPr="00F544C6" w:rsidRDefault="0092012C" w:rsidP="002B37D1">
            <w:pPr>
              <w:pStyle w:val="libAie"/>
              <w:rPr>
                <w:rtl/>
              </w:rPr>
            </w:pPr>
            <w:r w:rsidRPr="00F544C6">
              <w:rPr>
                <w:rtl/>
              </w:rPr>
              <w:t>لِلذَّكَرِ مِثْلُ حَظِّ الأُنثَيَيْنِ</w:t>
            </w:r>
          </w:p>
        </w:tc>
        <w:tc>
          <w:tcPr>
            <w:tcW w:w="3928" w:type="dxa"/>
          </w:tcPr>
          <w:p w:rsidR="0092012C" w:rsidRDefault="0092012C" w:rsidP="002B37D1">
            <w:pPr>
              <w:pStyle w:val="libCenter"/>
              <w:rPr>
                <w:rtl/>
                <w:lang w:bidi="ar-IQ"/>
              </w:rPr>
            </w:pPr>
            <w:r>
              <w:rPr>
                <w:rFonts w:hint="cs"/>
                <w:rtl/>
                <w:lang w:bidi="ar-IQ"/>
              </w:rPr>
              <w:t>11 ، 288</w:t>
            </w:r>
          </w:p>
        </w:tc>
      </w:tr>
      <w:tr w:rsidR="0092012C" w:rsidTr="001B61C9">
        <w:tc>
          <w:tcPr>
            <w:tcW w:w="3886" w:type="dxa"/>
            <w:gridSpan w:val="3"/>
          </w:tcPr>
          <w:p w:rsidR="0092012C" w:rsidRPr="007748B9" w:rsidRDefault="0092012C" w:rsidP="002B37D1">
            <w:pPr>
              <w:pStyle w:val="libAie"/>
              <w:rPr>
                <w:rtl/>
              </w:rPr>
            </w:pPr>
            <w:r w:rsidRPr="007748B9">
              <w:rPr>
                <w:rtl/>
              </w:rPr>
              <w:t>لَكُمْ نِصْفُ مَا تَرَكَ أَزْوَاجُكُمْ</w:t>
            </w:r>
          </w:p>
        </w:tc>
        <w:tc>
          <w:tcPr>
            <w:tcW w:w="3928" w:type="dxa"/>
          </w:tcPr>
          <w:p w:rsidR="0092012C" w:rsidRDefault="0092012C" w:rsidP="002B37D1">
            <w:pPr>
              <w:pStyle w:val="libCenter"/>
              <w:rPr>
                <w:rtl/>
                <w:lang w:bidi="ar-IQ"/>
              </w:rPr>
            </w:pPr>
            <w:r>
              <w:rPr>
                <w:rFonts w:hint="cs"/>
                <w:rtl/>
                <w:lang w:bidi="ar-IQ"/>
              </w:rPr>
              <w:t>12 ، 255</w:t>
            </w:r>
          </w:p>
        </w:tc>
      </w:tr>
      <w:tr w:rsidR="0092012C" w:rsidTr="001B61C9">
        <w:tc>
          <w:tcPr>
            <w:tcW w:w="3886" w:type="dxa"/>
            <w:gridSpan w:val="3"/>
          </w:tcPr>
          <w:p w:rsidR="0092012C" w:rsidRPr="007748B9" w:rsidRDefault="0092012C" w:rsidP="002B37D1">
            <w:pPr>
              <w:pStyle w:val="libAie"/>
              <w:rPr>
                <w:rtl/>
              </w:rPr>
            </w:pPr>
            <w:r w:rsidRPr="007748B9">
              <w:rPr>
                <w:rtl/>
              </w:rPr>
              <w:t>فَعَسَى أَن تَكْرَهُواْ شَيْئًا وَيَجْعَلَ اللّهُ فِيهِ خَيْرًا</w:t>
            </w:r>
          </w:p>
        </w:tc>
        <w:tc>
          <w:tcPr>
            <w:tcW w:w="3928" w:type="dxa"/>
          </w:tcPr>
          <w:p w:rsidR="0092012C" w:rsidRDefault="0092012C" w:rsidP="002B37D1">
            <w:pPr>
              <w:pStyle w:val="libCenter"/>
              <w:rPr>
                <w:rtl/>
                <w:lang w:bidi="ar-IQ"/>
              </w:rPr>
            </w:pPr>
            <w:r>
              <w:rPr>
                <w:rFonts w:hint="cs"/>
                <w:rtl/>
                <w:lang w:bidi="ar-IQ"/>
              </w:rPr>
              <w:t>19 ، 279</w:t>
            </w:r>
          </w:p>
        </w:tc>
      </w:tr>
      <w:tr w:rsidR="0092012C" w:rsidTr="001B61C9">
        <w:tc>
          <w:tcPr>
            <w:tcW w:w="3886" w:type="dxa"/>
            <w:gridSpan w:val="3"/>
          </w:tcPr>
          <w:p w:rsidR="0092012C" w:rsidRPr="007748B9" w:rsidRDefault="0092012C" w:rsidP="002B37D1">
            <w:pPr>
              <w:pStyle w:val="libAie"/>
              <w:rPr>
                <w:rtl/>
              </w:rPr>
            </w:pPr>
            <w:r w:rsidRPr="007748B9">
              <w:rPr>
                <w:rtl/>
              </w:rPr>
              <w:t>وَأُحِلَّ لَكُم مَّا وَرَاء ذَلِكُمْ</w:t>
            </w:r>
            <w:r>
              <w:rPr>
                <w:rFonts w:hint="cs"/>
                <w:rtl/>
              </w:rPr>
              <w:t xml:space="preserve"> ... </w:t>
            </w:r>
            <w:r w:rsidRPr="007748B9">
              <w:rPr>
                <w:rtl/>
              </w:rPr>
              <w:t>فَمَا اسْتَمْتَعْتُم بِهِ مِنْهُنَّ</w:t>
            </w:r>
            <w:r>
              <w:rPr>
                <w:rFonts w:hint="cs"/>
                <w:rtl/>
              </w:rPr>
              <w:t xml:space="preserve"> ...</w:t>
            </w:r>
          </w:p>
        </w:tc>
        <w:tc>
          <w:tcPr>
            <w:tcW w:w="3928" w:type="dxa"/>
          </w:tcPr>
          <w:p w:rsidR="0092012C" w:rsidRDefault="0092012C" w:rsidP="002B37D1">
            <w:pPr>
              <w:pStyle w:val="libCenter"/>
              <w:rPr>
                <w:rtl/>
              </w:rPr>
            </w:pPr>
            <w:r>
              <w:rPr>
                <w:rFonts w:hint="cs"/>
                <w:rtl/>
              </w:rPr>
              <w:t>24 ، 253 ، 267</w:t>
            </w:r>
          </w:p>
        </w:tc>
      </w:tr>
      <w:tr w:rsidR="0092012C" w:rsidTr="001B61C9">
        <w:tc>
          <w:tcPr>
            <w:tcW w:w="3886" w:type="dxa"/>
            <w:gridSpan w:val="3"/>
          </w:tcPr>
          <w:p w:rsidR="0092012C" w:rsidRPr="007748B9" w:rsidRDefault="0092012C" w:rsidP="002B37D1">
            <w:pPr>
              <w:pStyle w:val="libAie"/>
              <w:rPr>
                <w:rtl/>
              </w:rPr>
            </w:pPr>
            <w:r w:rsidRPr="007748B9">
              <w:rPr>
                <w:rtl/>
              </w:rPr>
              <w:t>فَلاَ وَرَبِّكَ لاَ يُؤْمِنُونَ حَتَّىَ يُحَكِّمُوكَ فِيمَا شَجَرَ</w:t>
            </w:r>
          </w:p>
        </w:tc>
        <w:tc>
          <w:tcPr>
            <w:tcW w:w="3928" w:type="dxa"/>
          </w:tcPr>
          <w:p w:rsidR="0092012C" w:rsidRDefault="0092012C" w:rsidP="002B37D1">
            <w:pPr>
              <w:pStyle w:val="libCenter"/>
              <w:rPr>
                <w:rtl/>
              </w:rPr>
            </w:pPr>
            <w:r>
              <w:rPr>
                <w:rFonts w:hint="cs"/>
                <w:rtl/>
              </w:rPr>
              <w:t>65 ، 293</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المائدة (5)</w:t>
            </w:r>
          </w:p>
        </w:tc>
      </w:tr>
      <w:tr w:rsidR="0092012C" w:rsidTr="001B61C9">
        <w:tc>
          <w:tcPr>
            <w:tcW w:w="3886" w:type="dxa"/>
            <w:gridSpan w:val="3"/>
          </w:tcPr>
          <w:p w:rsidR="0092012C" w:rsidRPr="007748B9" w:rsidRDefault="0092012C" w:rsidP="002B37D1">
            <w:pPr>
              <w:pStyle w:val="libAie"/>
              <w:rPr>
                <w:rtl/>
              </w:rPr>
            </w:pPr>
            <w:r w:rsidRPr="007748B9">
              <w:rPr>
                <w:rtl/>
              </w:rPr>
              <w:t>إِنَّمَا جَزَاء الَّذِينَ يُحَارِبُونَ</w:t>
            </w:r>
          </w:p>
        </w:tc>
        <w:tc>
          <w:tcPr>
            <w:tcW w:w="3928" w:type="dxa"/>
          </w:tcPr>
          <w:p w:rsidR="0092012C" w:rsidRDefault="0092012C" w:rsidP="002B37D1">
            <w:pPr>
              <w:pStyle w:val="libCenter"/>
              <w:rPr>
                <w:rtl/>
                <w:lang w:bidi="ar-IQ"/>
              </w:rPr>
            </w:pPr>
            <w:r>
              <w:rPr>
                <w:rFonts w:hint="cs"/>
                <w:rtl/>
                <w:lang w:bidi="ar-IQ"/>
              </w:rPr>
              <w:t>33 ، 306</w:t>
            </w:r>
          </w:p>
        </w:tc>
      </w:tr>
      <w:tr w:rsidR="0092012C" w:rsidTr="001B61C9">
        <w:tc>
          <w:tcPr>
            <w:tcW w:w="3886" w:type="dxa"/>
            <w:gridSpan w:val="3"/>
          </w:tcPr>
          <w:p w:rsidR="0092012C" w:rsidRPr="007748B9" w:rsidRDefault="0092012C" w:rsidP="002B37D1">
            <w:pPr>
              <w:pStyle w:val="libAie"/>
              <w:rPr>
                <w:rtl/>
              </w:rPr>
            </w:pPr>
            <w:r w:rsidRPr="007748B9">
              <w:rPr>
                <w:rtl/>
              </w:rPr>
              <w:t>الْعَيْنَ بِالْعَيْنِ وَالأَنفَ بِالأَنفِ وَالأُذُنَ بِالأُذُنِ</w:t>
            </w:r>
          </w:p>
        </w:tc>
        <w:tc>
          <w:tcPr>
            <w:tcW w:w="3928" w:type="dxa"/>
          </w:tcPr>
          <w:p w:rsidR="0092012C" w:rsidRDefault="0092012C" w:rsidP="002B37D1">
            <w:pPr>
              <w:pStyle w:val="libCenter"/>
              <w:rPr>
                <w:rtl/>
                <w:lang w:bidi="ar-IQ"/>
              </w:rPr>
            </w:pPr>
            <w:r>
              <w:rPr>
                <w:rFonts w:hint="cs"/>
                <w:rtl/>
                <w:lang w:bidi="ar-IQ"/>
              </w:rPr>
              <w:t>45 ، 310</w:t>
            </w:r>
          </w:p>
        </w:tc>
      </w:tr>
      <w:tr w:rsidR="0092012C" w:rsidTr="001B61C9">
        <w:tc>
          <w:tcPr>
            <w:tcW w:w="3886" w:type="dxa"/>
            <w:gridSpan w:val="3"/>
          </w:tcPr>
          <w:p w:rsidR="0092012C" w:rsidRPr="00380D5D" w:rsidRDefault="0092012C" w:rsidP="002B37D1">
            <w:pPr>
              <w:pStyle w:val="libAie"/>
              <w:rPr>
                <w:rtl/>
              </w:rPr>
            </w:pPr>
            <w:r w:rsidRPr="00380D5D">
              <w:rPr>
                <w:rtl/>
              </w:rPr>
              <w:t>يَا أَيُّهَا الرَّسُولُ بَلِّغْ مَا أُنزِلَ إِلَيْكَ</w:t>
            </w:r>
          </w:p>
        </w:tc>
        <w:tc>
          <w:tcPr>
            <w:tcW w:w="3928" w:type="dxa"/>
          </w:tcPr>
          <w:p w:rsidR="0092012C" w:rsidRDefault="0092012C" w:rsidP="002B37D1">
            <w:pPr>
              <w:pStyle w:val="libCenter"/>
              <w:rPr>
                <w:rtl/>
                <w:lang w:bidi="ar-IQ"/>
              </w:rPr>
            </w:pPr>
            <w:r>
              <w:rPr>
                <w:rFonts w:hint="cs"/>
                <w:rtl/>
                <w:lang w:bidi="ar-IQ"/>
              </w:rPr>
              <w:t>67 ، 221</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الأعراف (7)</w:t>
            </w:r>
          </w:p>
        </w:tc>
      </w:tr>
      <w:tr w:rsidR="0092012C" w:rsidTr="001B61C9">
        <w:tc>
          <w:tcPr>
            <w:tcW w:w="3886" w:type="dxa"/>
            <w:gridSpan w:val="3"/>
          </w:tcPr>
          <w:p w:rsidR="0092012C" w:rsidRPr="00380D5D" w:rsidRDefault="0092012C" w:rsidP="002B37D1">
            <w:pPr>
              <w:pStyle w:val="libAie"/>
              <w:rPr>
                <w:rtl/>
              </w:rPr>
            </w:pPr>
            <w:r w:rsidRPr="00380D5D">
              <w:rPr>
                <w:rtl/>
              </w:rPr>
              <w:t>لَفَتَحْنَا عَلَيْهِم بَرَكَاتٍ مِّنَ السَّمَاء وَالأَرْضِ</w:t>
            </w:r>
          </w:p>
        </w:tc>
        <w:tc>
          <w:tcPr>
            <w:tcW w:w="3928" w:type="dxa"/>
          </w:tcPr>
          <w:p w:rsidR="0092012C" w:rsidRDefault="0092012C" w:rsidP="002B37D1">
            <w:pPr>
              <w:pStyle w:val="libCenter"/>
              <w:rPr>
                <w:rtl/>
                <w:lang w:bidi="ar-IQ"/>
              </w:rPr>
            </w:pPr>
            <w:r>
              <w:rPr>
                <w:rFonts w:hint="cs"/>
                <w:rtl/>
                <w:lang w:bidi="ar-IQ"/>
              </w:rPr>
              <w:t>96 ، 270</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الأنفال (8)</w:t>
            </w:r>
          </w:p>
        </w:tc>
      </w:tr>
      <w:tr w:rsidR="0092012C" w:rsidTr="001B61C9">
        <w:tc>
          <w:tcPr>
            <w:tcW w:w="3879" w:type="dxa"/>
            <w:gridSpan w:val="2"/>
          </w:tcPr>
          <w:p w:rsidR="0092012C" w:rsidRPr="00522A03" w:rsidRDefault="0092012C" w:rsidP="002B37D1">
            <w:pPr>
              <w:pStyle w:val="libAie"/>
              <w:rPr>
                <w:rtl/>
              </w:rPr>
            </w:pPr>
            <w:r w:rsidRPr="00522A03">
              <w:rPr>
                <w:rtl/>
              </w:rPr>
              <w:t>وَاعْلَمُواْ أَنَّمَا غَنِمْتُم مِّن شَيْءٍ فَأَنَّ لِلّهِ خُمُسَهُ</w:t>
            </w:r>
          </w:p>
        </w:tc>
        <w:tc>
          <w:tcPr>
            <w:tcW w:w="3935" w:type="dxa"/>
            <w:gridSpan w:val="2"/>
          </w:tcPr>
          <w:p w:rsidR="0092012C" w:rsidRDefault="0092012C" w:rsidP="002B37D1">
            <w:pPr>
              <w:pStyle w:val="libCenter"/>
              <w:rPr>
                <w:rtl/>
                <w:lang w:bidi="ar-IQ"/>
              </w:rPr>
            </w:pPr>
            <w:r>
              <w:rPr>
                <w:rFonts w:hint="cs"/>
                <w:rtl/>
                <w:lang w:bidi="ar-IQ"/>
              </w:rPr>
              <w:t>41 ، 245</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الرعد (13)</w:t>
            </w:r>
          </w:p>
        </w:tc>
      </w:tr>
      <w:tr w:rsidR="0092012C" w:rsidTr="001B61C9">
        <w:tc>
          <w:tcPr>
            <w:tcW w:w="3872" w:type="dxa"/>
          </w:tcPr>
          <w:p w:rsidR="0092012C" w:rsidRPr="00522A03" w:rsidRDefault="0092012C" w:rsidP="002B37D1">
            <w:pPr>
              <w:pStyle w:val="libAie"/>
              <w:rPr>
                <w:rtl/>
              </w:rPr>
            </w:pPr>
            <w:r w:rsidRPr="00522A03">
              <w:rPr>
                <w:rtl/>
              </w:rPr>
              <w:t>أَنزَلَ مِنَ السَّمَاء مَاء فَسَالَتْ أَوْدِيَةٌ بِقَدَرِهَا</w:t>
            </w:r>
          </w:p>
        </w:tc>
        <w:tc>
          <w:tcPr>
            <w:tcW w:w="3942" w:type="dxa"/>
            <w:gridSpan w:val="3"/>
          </w:tcPr>
          <w:p w:rsidR="0092012C" w:rsidRDefault="0092012C" w:rsidP="002B37D1">
            <w:pPr>
              <w:pStyle w:val="libCenter"/>
              <w:rPr>
                <w:rtl/>
                <w:lang w:bidi="ar-IQ"/>
              </w:rPr>
            </w:pPr>
            <w:r>
              <w:rPr>
                <w:rFonts w:hint="cs"/>
                <w:rtl/>
                <w:lang w:bidi="ar-IQ"/>
              </w:rPr>
              <w:t>17 ، 234</w:t>
            </w:r>
          </w:p>
        </w:tc>
      </w:tr>
      <w:tr w:rsidR="0092012C" w:rsidTr="001B61C9">
        <w:tc>
          <w:tcPr>
            <w:tcW w:w="3872" w:type="dxa"/>
          </w:tcPr>
          <w:p w:rsidR="0092012C" w:rsidRPr="00522A03" w:rsidRDefault="0092012C" w:rsidP="002B37D1">
            <w:pPr>
              <w:pStyle w:val="libAie"/>
              <w:rPr>
                <w:rtl/>
              </w:rPr>
            </w:pPr>
            <w:r w:rsidRPr="00522A03">
              <w:rPr>
                <w:rtl/>
              </w:rPr>
              <w:t>يَمْحُو اللّهُ مَا يَشَاء وَيُثْبِتُ وَعِندَهُ أُمُّ الْكِتَابِ</w:t>
            </w:r>
          </w:p>
        </w:tc>
        <w:tc>
          <w:tcPr>
            <w:tcW w:w="3942" w:type="dxa"/>
            <w:gridSpan w:val="3"/>
          </w:tcPr>
          <w:p w:rsidR="0092012C" w:rsidRDefault="0092012C" w:rsidP="002B37D1">
            <w:pPr>
              <w:pStyle w:val="libCenter"/>
              <w:rPr>
                <w:rtl/>
                <w:lang w:bidi="ar-IQ"/>
              </w:rPr>
            </w:pPr>
            <w:r>
              <w:rPr>
                <w:rFonts w:hint="cs"/>
                <w:rtl/>
                <w:lang w:bidi="ar-IQ"/>
              </w:rPr>
              <w:t>39 ، 314</w:t>
            </w:r>
          </w:p>
        </w:tc>
      </w:tr>
      <w:tr w:rsidR="0092012C" w:rsidTr="001B61C9">
        <w:tc>
          <w:tcPr>
            <w:tcW w:w="7814" w:type="dxa"/>
            <w:gridSpan w:val="4"/>
          </w:tcPr>
          <w:p w:rsidR="0092012C" w:rsidRDefault="0092012C" w:rsidP="002B37D1">
            <w:pPr>
              <w:pStyle w:val="libCenterBold2"/>
              <w:rPr>
                <w:rtl/>
                <w:lang w:bidi="ar-IQ"/>
              </w:rPr>
            </w:pPr>
            <w:r>
              <w:rPr>
                <w:rFonts w:hint="cs"/>
                <w:rtl/>
                <w:lang w:bidi="ar-IQ"/>
              </w:rPr>
              <w:t>الحجر (15)</w:t>
            </w:r>
          </w:p>
        </w:tc>
      </w:tr>
      <w:tr w:rsidR="0092012C" w:rsidTr="001B61C9">
        <w:tc>
          <w:tcPr>
            <w:tcW w:w="3872" w:type="dxa"/>
          </w:tcPr>
          <w:p w:rsidR="0092012C" w:rsidRPr="00522A03" w:rsidRDefault="0092012C" w:rsidP="002B37D1">
            <w:pPr>
              <w:pStyle w:val="libAie"/>
              <w:rPr>
                <w:rtl/>
              </w:rPr>
            </w:pPr>
            <w:r w:rsidRPr="00522A03">
              <w:rPr>
                <w:rtl/>
              </w:rPr>
              <w:t>إِنَّا نَحْنُ نَزَّلْنَا الذِّكْرَ وَإِنَّا لَهُ لَحَافِظُونَ</w:t>
            </w:r>
          </w:p>
        </w:tc>
        <w:tc>
          <w:tcPr>
            <w:tcW w:w="3942" w:type="dxa"/>
            <w:gridSpan w:val="3"/>
          </w:tcPr>
          <w:p w:rsidR="0092012C" w:rsidRDefault="0092012C" w:rsidP="002B37D1">
            <w:pPr>
              <w:pStyle w:val="libCenter"/>
              <w:rPr>
                <w:rtl/>
                <w:lang w:bidi="ar-IQ"/>
              </w:rPr>
            </w:pPr>
            <w:r>
              <w:rPr>
                <w:rFonts w:hint="cs"/>
                <w:rtl/>
                <w:lang w:bidi="ar-IQ"/>
              </w:rPr>
              <w:t>9 ، 220</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907"/>
        <w:gridCol w:w="3907"/>
      </w:tblGrid>
      <w:tr w:rsidR="0092012C" w:rsidTr="001B61C9">
        <w:tc>
          <w:tcPr>
            <w:tcW w:w="3907" w:type="dxa"/>
          </w:tcPr>
          <w:p w:rsidR="0092012C" w:rsidRDefault="0092012C" w:rsidP="002B37D1">
            <w:pPr>
              <w:pStyle w:val="libCenterBold2"/>
              <w:rPr>
                <w:rtl/>
                <w:lang w:bidi="ar-IQ"/>
              </w:rPr>
            </w:pPr>
            <w:r>
              <w:rPr>
                <w:rFonts w:hint="cs"/>
                <w:rtl/>
                <w:lang w:bidi="ar-IQ"/>
              </w:rPr>
              <w:lastRenderedPageBreak/>
              <w:t>الآية</w:t>
            </w:r>
          </w:p>
        </w:tc>
        <w:tc>
          <w:tcPr>
            <w:tcW w:w="3907" w:type="dxa"/>
          </w:tcPr>
          <w:p w:rsidR="0092012C" w:rsidRDefault="0092012C" w:rsidP="002B37D1">
            <w:pPr>
              <w:pStyle w:val="libCenterBold2"/>
              <w:rPr>
                <w:rtl/>
                <w:lang w:bidi="ar-IQ"/>
              </w:rPr>
            </w:pPr>
            <w:r>
              <w:rPr>
                <w:rFonts w:hint="cs"/>
                <w:rtl/>
                <w:lang w:bidi="ar-IQ"/>
              </w:rPr>
              <w:t>رقم الصفحة</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النحل (16)</w:t>
            </w:r>
          </w:p>
        </w:tc>
      </w:tr>
      <w:tr w:rsidR="0092012C" w:rsidTr="001B61C9">
        <w:tc>
          <w:tcPr>
            <w:tcW w:w="3907" w:type="dxa"/>
          </w:tcPr>
          <w:p w:rsidR="0092012C" w:rsidRPr="00E81686" w:rsidRDefault="0092012C" w:rsidP="002B37D1">
            <w:pPr>
              <w:pStyle w:val="libAie"/>
              <w:rPr>
                <w:rtl/>
              </w:rPr>
            </w:pPr>
            <w:r w:rsidRPr="00E81686">
              <w:rPr>
                <w:rtl/>
              </w:rPr>
              <w:t>إِلاَّ مَنْ أُكْرِهَ وَقَلْبُهُ مُطْمَئِنٌّ بِالإِيمَانِ</w:t>
            </w:r>
          </w:p>
        </w:tc>
        <w:tc>
          <w:tcPr>
            <w:tcW w:w="3907" w:type="dxa"/>
          </w:tcPr>
          <w:p w:rsidR="0092012C" w:rsidRDefault="0092012C" w:rsidP="002B37D1">
            <w:pPr>
              <w:pStyle w:val="libCenter"/>
              <w:rPr>
                <w:rtl/>
                <w:lang w:bidi="ar-IQ"/>
              </w:rPr>
            </w:pPr>
            <w:r>
              <w:rPr>
                <w:rFonts w:hint="cs"/>
                <w:rtl/>
                <w:lang w:bidi="ar-IQ"/>
              </w:rPr>
              <w:t>106 ، 316</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طه (20)</w:t>
            </w:r>
          </w:p>
        </w:tc>
      </w:tr>
      <w:tr w:rsidR="0092012C" w:rsidTr="001B61C9">
        <w:tc>
          <w:tcPr>
            <w:tcW w:w="3907" w:type="dxa"/>
          </w:tcPr>
          <w:p w:rsidR="0092012C" w:rsidRPr="00E81686" w:rsidRDefault="0092012C" w:rsidP="002B37D1">
            <w:pPr>
              <w:pStyle w:val="libAie"/>
              <w:rPr>
                <w:rtl/>
              </w:rPr>
            </w:pPr>
            <w:r w:rsidRPr="00E81686">
              <w:rPr>
                <w:rtl/>
              </w:rPr>
              <w:t>رَبِّ اشْرَحْ لِي صَدْرِي</w:t>
            </w:r>
            <w:r>
              <w:rPr>
                <w:rFonts w:hint="cs"/>
                <w:rtl/>
              </w:rPr>
              <w:t xml:space="preserve"> * </w:t>
            </w:r>
            <w:r w:rsidRPr="00E81686">
              <w:rPr>
                <w:rtl/>
              </w:rPr>
              <w:t>وَيَسِّرْ لِي أَمْرِي</w:t>
            </w:r>
            <w:r>
              <w:rPr>
                <w:rFonts w:hint="cs"/>
                <w:rtl/>
              </w:rPr>
              <w:t xml:space="preserve"> * </w:t>
            </w:r>
            <w:r w:rsidRPr="00E81686">
              <w:rPr>
                <w:rtl/>
              </w:rPr>
              <w:t>وَاحْلُلْ عُقْدَةً مِّن لِّسَانِي</w:t>
            </w:r>
            <w:r>
              <w:rPr>
                <w:rFonts w:hint="cs"/>
                <w:rtl/>
              </w:rPr>
              <w:t xml:space="preserve"> * </w:t>
            </w:r>
            <w:r w:rsidRPr="00E81686">
              <w:rPr>
                <w:rtl/>
              </w:rPr>
              <w:t>يَفْقَهُوا قَوْلِي</w:t>
            </w:r>
          </w:p>
        </w:tc>
        <w:tc>
          <w:tcPr>
            <w:tcW w:w="3907" w:type="dxa"/>
          </w:tcPr>
          <w:p w:rsidR="0092012C" w:rsidRDefault="0092012C" w:rsidP="002B37D1">
            <w:pPr>
              <w:pStyle w:val="libCenter"/>
              <w:rPr>
                <w:rtl/>
                <w:lang w:bidi="ar-IQ"/>
              </w:rPr>
            </w:pPr>
            <w:r>
              <w:rPr>
                <w:rFonts w:hint="cs"/>
                <w:rtl/>
                <w:lang w:bidi="ar-IQ"/>
              </w:rPr>
              <w:t>20 ـ 25 ، 129</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الأنبياء (21)</w:t>
            </w:r>
          </w:p>
        </w:tc>
      </w:tr>
      <w:tr w:rsidR="0092012C" w:rsidTr="001B61C9">
        <w:tc>
          <w:tcPr>
            <w:tcW w:w="3907" w:type="dxa"/>
          </w:tcPr>
          <w:p w:rsidR="0092012C" w:rsidRPr="00E81686" w:rsidRDefault="0092012C" w:rsidP="002B37D1">
            <w:pPr>
              <w:pStyle w:val="libAie"/>
              <w:rPr>
                <w:rtl/>
              </w:rPr>
            </w:pPr>
            <w:r w:rsidRPr="00E81686">
              <w:rPr>
                <w:rtl/>
              </w:rPr>
              <w:t>لَا يُسْ</w:t>
            </w:r>
            <w:r>
              <w:rPr>
                <w:rFonts w:hint="cs"/>
                <w:rtl/>
              </w:rPr>
              <w:t>ئ</w:t>
            </w:r>
            <w:r w:rsidRPr="00E81686">
              <w:rPr>
                <w:rtl/>
              </w:rPr>
              <w:t>لُ عَمَّا يَفْعَلُ وَهُمْ يُسْ</w:t>
            </w:r>
            <w:r>
              <w:rPr>
                <w:rFonts w:hint="cs"/>
                <w:rtl/>
              </w:rPr>
              <w:t>ئ</w:t>
            </w:r>
            <w:r w:rsidRPr="00E81686">
              <w:rPr>
                <w:rtl/>
              </w:rPr>
              <w:t>لُونَ</w:t>
            </w:r>
          </w:p>
        </w:tc>
        <w:tc>
          <w:tcPr>
            <w:tcW w:w="3907" w:type="dxa"/>
          </w:tcPr>
          <w:p w:rsidR="0092012C" w:rsidRDefault="0092012C" w:rsidP="002B37D1">
            <w:pPr>
              <w:pStyle w:val="libCenter"/>
              <w:rPr>
                <w:rtl/>
                <w:lang w:bidi="ar-IQ"/>
              </w:rPr>
            </w:pPr>
            <w:r>
              <w:rPr>
                <w:rFonts w:hint="cs"/>
                <w:rtl/>
                <w:lang w:bidi="ar-IQ"/>
              </w:rPr>
              <w:t>23 ، 229</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الحج (22)</w:t>
            </w:r>
          </w:p>
        </w:tc>
      </w:tr>
      <w:tr w:rsidR="0092012C" w:rsidTr="001B61C9">
        <w:tc>
          <w:tcPr>
            <w:tcW w:w="3907" w:type="dxa"/>
          </w:tcPr>
          <w:p w:rsidR="0092012C" w:rsidRPr="00A446CC" w:rsidRDefault="0092012C" w:rsidP="002B37D1">
            <w:pPr>
              <w:pStyle w:val="libAie"/>
              <w:rPr>
                <w:rtl/>
              </w:rPr>
            </w:pPr>
            <w:r w:rsidRPr="00A446CC">
              <w:rPr>
                <w:rtl/>
              </w:rPr>
              <w:t>مَا جَعَلَ عَلَيْكُمْ فِي الدِّينِ مِنْ حَرَجٍ</w:t>
            </w:r>
          </w:p>
        </w:tc>
        <w:tc>
          <w:tcPr>
            <w:tcW w:w="3907" w:type="dxa"/>
          </w:tcPr>
          <w:p w:rsidR="0092012C" w:rsidRDefault="0092012C" w:rsidP="002B37D1">
            <w:pPr>
              <w:pStyle w:val="libCenter"/>
              <w:rPr>
                <w:rtl/>
                <w:lang w:bidi="ar-IQ"/>
              </w:rPr>
            </w:pPr>
            <w:r>
              <w:rPr>
                <w:rFonts w:hint="cs"/>
                <w:rtl/>
                <w:lang w:bidi="ar-IQ"/>
              </w:rPr>
              <w:t>78 ، 270</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المؤمنون (23)</w:t>
            </w:r>
          </w:p>
        </w:tc>
      </w:tr>
      <w:tr w:rsidR="0092012C" w:rsidTr="001B61C9">
        <w:tc>
          <w:tcPr>
            <w:tcW w:w="3907" w:type="dxa"/>
          </w:tcPr>
          <w:p w:rsidR="0092012C" w:rsidRPr="00A446CC" w:rsidRDefault="0092012C" w:rsidP="002B37D1">
            <w:pPr>
              <w:pStyle w:val="libAie"/>
              <w:rPr>
                <w:rtl/>
              </w:rPr>
            </w:pPr>
            <w:r w:rsidRPr="00A446CC">
              <w:rPr>
                <w:rtl/>
              </w:rPr>
              <w:t>إِلَّا عَلَى أَزْوَاجِهِمْ أوْ مَا مَلَكَتْ أَيْمَانُهُمْ</w:t>
            </w:r>
          </w:p>
        </w:tc>
        <w:tc>
          <w:tcPr>
            <w:tcW w:w="3907" w:type="dxa"/>
          </w:tcPr>
          <w:p w:rsidR="0092012C" w:rsidRDefault="0092012C" w:rsidP="002B37D1">
            <w:pPr>
              <w:pStyle w:val="libCenter"/>
              <w:rPr>
                <w:rtl/>
                <w:lang w:bidi="ar-IQ"/>
              </w:rPr>
            </w:pPr>
            <w:r>
              <w:rPr>
                <w:rFonts w:hint="cs"/>
                <w:rtl/>
                <w:lang w:bidi="ar-IQ"/>
              </w:rPr>
              <w:t>6 ، 256</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النور (24)</w:t>
            </w:r>
          </w:p>
        </w:tc>
      </w:tr>
      <w:tr w:rsidR="0092012C" w:rsidTr="001B61C9">
        <w:tc>
          <w:tcPr>
            <w:tcW w:w="3907" w:type="dxa"/>
          </w:tcPr>
          <w:p w:rsidR="0092012C" w:rsidRPr="00A446CC" w:rsidRDefault="0092012C" w:rsidP="002B37D1">
            <w:pPr>
              <w:pStyle w:val="libAie"/>
              <w:rPr>
                <w:rtl/>
              </w:rPr>
            </w:pPr>
            <w:r w:rsidRPr="00A446CC">
              <w:rPr>
                <w:rtl/>
              </w:rPr>
              <w:t>وَأَنكِحُوا الْأَيَامَى مِنكُمْ وَالصَّالِحِينَ مِنْ عِبَادِكُمْ</w:t>
            </w:r>
          </w:p>
        </w:tc>
        <w:tc>
          <w:tcPr>
            <w:tcW w:w="3907" w:type="dxa"/>
          </w:tcPr>
          <w:p w:rsidR="0092012C" w:rsidRDefault="0092012C" w:rsidP="002B37D1">
            <w:pPr>
              <w:pStyle w:val="libCenter"/>
              <w:rPr>
                <w:rtl/>
                <w:lang w:bidi="ar-IQ"/>
              </w:rPr>
            </w:pPr>
            <w:r>
              <w:rPr>
                <w:rFonts w:hint="cs"/>
                <w:rtl/>
                <w:lang w:bidi="ar-IQ"/>
              </w:rPr>
              <w:t>32 ، 253</w:t>
            </w:r>
          </w:p>
        </w:tc>
      </w:tr>
      <w:tr w:rsidR="0092012C" w:rsidTr="001B61C9">
        <w:tc>
          <w:tcPr>
            <w:tcW w:w="3907" w:type="dxa"/>
          </w:tcPr>
          <w:p w:rsidR="0092012C" w:rsidRPr="00A446CC" w:rsidRDefault="0092012C" w:rsidP="002B37D1">
            <w:pPr>
              <w:pStyle w:val="libAie"/>
              <w:rPr>
                <w:rtl/>
              </w:rPr>
            </w:pPr>
            <w:r w:rsidRPr="00A446CC">
              <w:rPr>
                <w:rtl/>
              </w:rPr>
              <w:t>فِي بُيُوتٍ أَذِنَ اللَّهُ أَن تُرْفَعَ وَيُذْكَرَ فِيهَا اسْمُهُ</w:t>
            </w:r>
          </w:p>
        </w:tc>
        <w:tc>
          <w:tcPr>
            <w:tcW w:w="3907" w:type="dxa"/>
          </w:tcPr>
          <w:p w:rsidR="0092012C" w:rsidRDefault="0092012C" w:rsidP="002B37D1">
            <w:pPr>
              <w:pStyle w:val="libCenter"/>
              <w:rPr>
                <w:rtl/>
                <w:lang w:bidi="ar-IQ"/>
              </w:rPr>
            </w:pPr>
            <w:r>
              <w:rPr>
                <w:rFonts w:hint="cs"/>
                <w:rtl/>
                <w:lang w:bidi="ar-IQ"/>
              </w:rPr>
              <w:t>36 ، 219</w:t>
            </w:r>
          </w:p>
        </w:tc>
      </w:tr>
      <w:tr w:rsidR="0092012C" w:rsidTr="001B61C9">
        <w:tc>
          <w:tcPr>
            <w:tcW w:w="3907" w:type="dxa"/>
          </w:tcPr>
          <w:p w:rsidR="0092012C" w:rsidRPr="00A446CC" w:rsidRDefault="0092012C" w:rsidP="002B37D1">
            <w:pPr>
              <w:pStyle w:val="libAie"/>
              <w:rPr>
                <w:rtl/>
              </w:rPr>
            </w:pPr>
            <w:r w:rsidRPr="00A446CC">
              <w:rPr>
                <w:rtl/>
              </w:rPr>
              <w:t>كَسَرَابٍ بِقِيعَةٍ يَحْسَبُهُ الظَّمْآنُ مَاء</w:t>
            </w:r>
          </w:p>
        </w:tc>
        <w:tc>
          <w:tcPr>
            <w:tcW w:w="3907" w:type="dxa"/>
          </w:tcPr>
          <w:p w:rsidR="0092012C" w:rsidRDefault="0092012C" w:rsidP="002B37D1">
            <w:pPr>
              <w:pStyle w:val="libCenter"/>
              <w:rPr>
                <w:rtl/>
                <w:lang w:bidi="ar-IQ"/>
              </w:rPr>
            </w:pPr>
            <w:r>
              <w:rPr>
                <w:rFonts w:hint="cs"/>
                <w:rtl/>
                <w:lang w:bidi="ar-IQ"/>
              </w:rPr>
              <w:t>39 ، 118</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النمل (27)</w:t>
            </w:r>
          </w:p>
        </w:tc>
      </w:tr>
      <w:tr w:rsidR="0092012C" w:rsidTr="001B61C9">
        <w:tc>
          <w:tcPr>
            <w:tcW w:w="3907" w:type="dxa"/>
          </w:tcPr>
          <w:p w:rsidR="0092012C" w:rsidRPr="00A446CC" w:rsidRDefault="0092012C" w:rsidP="002B37D1">
            <w:pPr>
              <w:pStyle w:val="libAie"/>
              <w:rPr>
                <w:rtl/>
              </w:rPr>
            </w:pPr>
            <w:r w:rsidRPr="00A446CC">
              <w:rPr>
                <w:rtl/>
              </w:rPr>
              <w:t>وَيَوْمَ نَحْشُرُ مِن</w:t>
            </w:r>
            <w:r>
              <w:rPr>
                <w:rtl/>
              </w:rPr>
              <w:t xml:space="preserve"> كلُّ </w:t>
            </w:r>
            <w:r w:rsidRPr="00A446CC">
              <w:rPr>
                <w:rtl/>
              </w:rPr>
              <w:t>أُمَّةٍ فَوْجًا</w:t>
            </w:r>
          </w:p>
        </w:tc>
        <w:tc>
          <w:tcPr>
            <w:tcW w:w="3907" w:type="dxa"/>
          </w:tcPr>
          <w:p w:rsidR="0092012C" w:rsidRDefault="0092012C" w:rsidP="002B37D1">
            <w:pPr>
              <w:pStyle w:val="libCenter"/>
              <w:rPr>
                <w:rtl/>
                <w:lang w:bidi="ar-IQ"/>
              </w:rPr>
            </w:pPr>
            <w:r>
              <w:rPr>
                <w:rFonts w:hint="cs"/>
                <w:rtl/>
                <w:lang w:bidi="ar-IQ"/>
              </w:rPr>
              <w:t>83 ، 168</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907"/>
        <w:gridCol w:w="3907"/>
      </w:tblGrid>
      <w:tr w:rsidR="0092012C" w:rsidTr="001B61C9">
        <w:tc>
          <w:tcPr>
            <w:tcW w:w="3907" w:type="dxa"/>
          </w:tcPr>
          <w:p w:rsidR="0092012C" w:rsidRDefault="0092012C" w:rsidP="002B37D1">
            <w:pPr>
              <w:pStyle w:val="libCenterBold2"/>
              <w:rPr>
                <w:rtl/>
                <w:lang w:bidi="ar-IQ"/>
              </w:rPr>
            </w:pPr>
            <w:r>
              <w:rPr>
                <w:rFonts w:hint="cs"/>
                <w:rtl/>
                <w:lang w:bidi="ar-IQ"/>
              </w:rPr>
              <w:lastRenderedPageBreak/>
              <w:t>الآية</w:t>
            </w:r>
          </w:p>
        </w:tc>
        <w:tc>
          <w:tcPr>
            <w:tcW w:w="3907" w:type="dxa"/>
          </w:tcPr>
          <w:p w:rsidR="0092012C" w:rsidRDefault="0092012C" w:rsidP="002B37D1">
            <w:pPr>
              <w:pStyle w:val="libCenterBold2"/>
              <w:rPr>
                <w:rtl/>
                <w:lang w:bidi="ar-IQ"/>
              </w:rPr>
            </w:pPr>
            <w:r>
              <w:rPr>
                <w:rFonts w:hint="cs"/>
                <w:rtl/>
                <w:lang w:bidi="ar-IQ"/>
              </w:rPr>
              <w:t>رقم الصفحة</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القصص (28)</w:t>
            </w:r>
          </w:p>
        </w:tc>
      </w:tr>
      <w:tr w:rsidR="0092012C" w:rsidTr="001B61C9">
        <w:tc>
          <w:tcPr>
            <w:tcW w:w="3907" w:type="dxa"/>
          </w:tcPr>
          <w:p w:rsidR="0092012C" w:rsidRPr="00A755A3" w:rsidRDefault="0092012C" w:rsidP="002B37D1">
            <w:pPr>
              <w:pStyle w:val="libAie"/>
              <w:rPr>
                <w:rtl/>
              </w:rPr>
            </w:pPr>
            <w:r w:rsidRPr="00A755A3">
              <w:rPr>
                <w:rtl/>
              </w:rPr>
              <w:t>وَرَبُّكَ يَخْلُقُ مَا يَشَاء وَيَخْتَارُ</w:t>
            </w:r>
          </w:p>
        </w:tc>
        <w:tc>
          <w:tcPr>
            <w:tcW w:w="3907" w:type="dxa"/>
          </w:tcPr>
          <w:p w:rsidR="0092012C" w:rsidRDefault="0092012C" w:rsidP="002B37D1">
            <w:pPr>
              <w:pStyle w:val="libCenter"/>
              <w:rPr>
                <w:rtl/>
                <w:lang w:bidi="ar-IQ"/>
              </w:rPr>
            </w:pPr>
            <w:r>
              <w:rPr>
                <w:rFonts w:hint="cs"/>
                <w:rtl/>
                <w:lang w:bidi="ar-IQ"/>
              </w:rPr>
              <w:t>68 ، 211</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الروم (30)</w:t>
            </w:r>
          </w:p>
        </w:tc>
      </w:tr>
      <w:tr w:rsidR="0092012C" w:rsidTr="001B61C9">
        <w:tc>
          <w:tcPr>
            <w:tcW w:w="3907" w:type="dxa"/>
          </w:tcPr>
          <w:p w:rsidR="0092012C" w:rsidRPr="00A755A3" w:rsidRDefault="0092012C" w:rsidP="002B37D1">
            <w:pPr>
              <w:pStyle w:val="libAie"/>
              <w:rPr>
                <w:rtl/>
              </w:rPr>
            </w:pPr>
            <w:r w:rsidRPr="00A755A3">
              <w:rPr>
                <w:rtl/>
              </w:rPr>
              <w:t>ظَهَرَ الْفَسَادُ فِي الْبَرِّ وَالْبَحْرِ</w:t>
            </w:r>
          </w:p>
        </w:tc>
        <w:tc>
          <w:tcPr>
            <w:tcW w:w="3907" w:type="dxa"/>
          </w:tcPr>
          <w:p w:rsidR="0092012C" w:rsidRDefault="0092012C" w:rsidP="002B37D1">
            <w:pPr>
              <w:pStyle w:val="libCenter"/>
              <w:rPr>
                <w:rtl/>
                <w:lang w:bidi="ar-IQ"/>
              </w:rPr>
            </w:pPr>
            <w:r>
              <w:rPr>
                <w:rFonts w:hint="cs"/>
                <w:rtl/>
                <w:lang w:bidi="ar-IQ"/>
              </w:rPr>
              <w:t>41 ، 251</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لقمان (31)</w:t>
            </w:r>
          </w:p>
        </w:tc>
      </w:tr>
      <w:tr w:rsidR="0092012C" w:rsidTr="001B61C9">
        <w:tc>
          <w:tcPr>
            <w:tcW w:w="3907" w:type="dxa"/>
          </w:tcPr>
          <w:p w:rsidR="0092012C" w:rsidRPr="00A755A3" w:rsidRDefault="0092012C" w:rsidP="002B37D1">
            <w:pPr>
              <w:pStyle w:val="libAie"/>
              <w:rPr>
                <w:rtl/>
              </w:rPr>
            </w:pPr>
            <w:r w:rsidRPr="00A755A3">
              <w:rPr>
                <w:rtl/>
              </w:rPr>
              <w:t>إِنَّ اللَّهَ عِندَهُ عِلْمُ السَّاعَةِ وَيُنَزِّلُ الْغَيْثَ</w:t>
            </w:r>
          </w:p>
        </w:tc>
        <w:tc>
          <w:tcPr>
            <w:tcW w:w="3907" w:type="dxa"/>
          </w:tcPr>
          <w:p w:rsidR="0092012C" w:rsidRDefault="0092012C" w:rsidP="002B37D1">
            <w:pPr>
              <w:pStyle w:val="libCenter"/>
              <w:rPr>
                <w:rtl/>
                <w:lang w:bidi="ar-IQ"/>
              </w:rPr>
            </w:pPr>
            <w:r>
              <w:rPr>
                <w:rFonts w:hint="cs"/>
                <w:rtl/>
                <w:lang w:bidi="ar-IQ"/>
              </w:rPr>
              <w:t>34 ، 227</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الأحزاب (33)</w:t>
            </w:r>
          </w:p>
        </w:tc>
      </w:tr>
      <w:tr w:rsidR="0092012C" w:rsidTr="001B61C9">
        <w:tc>
          <w:tcPr>
            <w:tcW w:w="3907" w:type="dxa"/>
          </w:tcPr>
          <w:p w:rsidR="0092012C" w:rsidRPr="00DD4624" w:rsidRDefault="0092012C" w:rsidP="002B37D1">
            <w:pPr>
              <w:pStyle w:val="libAie"/>
              <w:rPr>
                <w:rtl/>
              </w:rPr>
            </w:pPr>
            <w:r w:rsidRPr="00DD4624">
              <w:rPr>
                <w:rtl/>
              </w:rPr>
              <w:t>سُنَّةَ اللَّهِ فِي الَّذِينَ خَلَوْا مِن قَبْلُ</w:t>
            </w:r>
          </w:p>
        </w:tc>
        <w:tc>
          <w:tcPr>
            <w:tcW w:w="3907" w:type="dxa"/>
          </w:tcPr>
          <w:p w:rsidR="0092012C" w:rsidRDefault="0092012C" w:rsidP="002B37D1">
            <w:pPr>
              <w:pStyle w:val="libCenter"/>
              <w:rPr>
                <w:rtl/>
                <w:lang w:bidi="ar-IQ"/>
              </w:rPr>
            </w:pPr>
            <w:r>
              <w:rPr>
                <w:rFonts w:hint="cs"/>
                <w:rtl/>
                <w:lang w:bidi="ar-IQ"/>
              </w:rPr>
              <w:t>62 ، 118</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ص (38)</w:t>
            </w:r>
          </w:p>
        </w:tc>
      </w:tr>
      <w:tr w:rsidR="0092012C" w:rsidTr="001B61C9">
        <w:tc>
          <w:tcPr>
            <w:tcW w:w="3907" w:type="dxa"/>
          </w:tcPr>
          <w:p w:rsidR="0092012C" w:rsidRPr="00CF5C27" w:rsidRDefault="0092012C" w:rsidP="002B37D1">
            <w:pPr>
              <w:pStyle w:val="libAie"/>
              <w:rPr>
                <w:rtl/>
              </w:rPr>
            </w:pPr>
            <w:r w:rsidRPr="00CF5C27">
              <w:rPr>
                <w:rtl/>
              </w:rPr>
              <w:t>يَا دَاودُ إِنَّا جَعَلْنَاكَ خَلِيفَةً فِي الْأَرْضِ</w:t>
            </w:r>
          </w:p>
        </w:tc>
        <w:tc>
          <w:tcPr>
            <w:tcW w:w="3907" w:type="dxa"/>
          </w:tcPr>
          <w:p w:rsidR="0092012C" w:rsidRDefault="0092012C" w:rsidP="002B37D1">
            <w:pPr>
              <w:pStyle w:val="libCenter"/>
              <w:rPr>
                <w:rtl/>
                <w:lang w:bidi="ar-IQ"/>
              </w:rPr>
            </w:pPr>
            <w:r>
              <w:rPr>
                <w:rFonts w:hint="cs"/>
                <w:rtl/>
                <w:lang w:bidi="ar-IQ"/>
              </w:rPr>
              <w:t>26 ، 293</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الحشر (59)</w:t>
            </w:r>
          </w:p>
        </w:tc>
      </w:tr>
      <w:tr w:rsidR="0092012C" w:rsidTr="001B61C9">
        <w:tc>
          <w:tcPr>
            <w:tcW w:w="3907" w:type="dxa"/>
          </w:tcPr>
          <w:p w:rsidR="0092012C" w:rsidRPr="00CF5C27" w:rsidRDefault="0092012C" w:rsidP="002B37D1">
            <w:pPr>
              <w:pStyle w:val="libAie"/>
              <w:rPr>
                <w:rtl/>
              </w:rPr>
            </w:pPr>
            <w:r w:rsidRPr="00CF5C27">
              <w:rPr>
                <w:rtl/>
              </w:rPr>
              <w:t>وَمَن يُوقَ شُحَّ نَفْسِهِ فَأُوْلَئِكَ هُمُ الْمُفْلِحُونَ</w:t>
            </w:r>
          </w:p>
        </w:tc>
        <w:tc>
          <w:tcPr>
            <w:tcW w:w="3907" w:type="dxa"/>
          </w:tcPr>
          <w:p w:rsidR="0092012C" w:rsidRDefault="0092012C" w:rsidP="002B37D1">
            <w:pPr>
              <w:pStyle w:val="libCenter"/>
              <w:rPr>
                <w:rtl/>
                <w:lang w:bidi="ar-IQ"/>
              </w:rPr>
            </w:pPr>
            <w:r>
              <w:rPr>
                <w:rFonts w:hint="cs"/>
                <w:rtl/>
                <w:lang w:bidi="ar-IQ"/>
              </w:rPr>
              <w:t>9 ، 123</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الحجرات (49)</w:t>
            </w:r>
          </w:p>
        </w:tc>
      </w:tr>
      <w:tr w:rsidR="0092012C" w:rsidTr="001B61C9">
        <w:tc>
          <w:tcPr>
            <w:tcW w:w="3907" w:type="dxa"/>
          </w:tcPr>
          <w:p w:rsidR="0092012C" w:rsidRPr="000C761D" w:rsidRDefault="0092012C" w:rsidP="002B37D1">
            <w:pPr>
              <w:pStyle w:val="libAie"/>
              <w:rPr>
                <w:rtl/>
              </w:rPr>
            </w:pPr>
            <w:r w:rsidRPr="000C761D">
              <w:rPr>
                <w:rtl/>
              </w:rPr>
              <w:t>قَالَتِ الْأَعْرَابُ آمَنَّا قُل لَّمْ تُؤْمِنُوا وَلَكِن</w:t>
            </w:r>
          </w:p>
        </w:tc>
        <w:tc>
          <w:tcPr>
            <w:tcW w:w="3907" w:type="dxa"/>
          </w:tcPr>
          <w:p w:rsidR="0092012C" w:rsidRDefault="0092012C" w:rsidP="002B37D1">
            <w:pPr>
              <w:pStyle w:val="libCenter"/>
              <w:rPr>
                <w:rtl/>
                <w:lang w:bidi="ar-IQ"/>
              </w:rPr>
            </w:pPr>
            <w:r>
              <w:rPr>
                <w:rFonts w:hint="cs"/>
                <w:rtl/>
                <w:lang w:bidi="ar-IQ"/>
              </w:rPr>
              <w:t>14 ، 211</w:t>
            </w:r>
          </w:p>
        </w:tc>
      </w:tr>
      <w:tr w:rsidR="0092012C" w:rsidTr="001B61C9">
        <w:tc>
          <w:tcPr>
            <w:tcW w:w="3907" w:type="dxa"/>
          </w:tcPr>
          <w:p w:rsidR="0092012C" w:rsidRPr="000C761D" w:rsidRDefault="0092012C" w:rsidP="002B37D1">
            <w:pPr>
              <w:pStyle w:val="libAie"/>
              <w:rPr>
                <w:rtl/>
              </w:rPr>
            </w:pPr>
            <w:r w:rsidRPr="000C761D">
              <w:rPr>
                <w:rtl/>
              </w:rPr>
              <w:t>إِنَّمَا الْمُؤْمِنُونَ الَّذِينَ آمَنُوا بِاللَّهِ وَرَسُولِهِ</w:t>
            </w:r>
          </w:p>
        </w:tc>
        <w:tc>
          <w:tcPr>
            <w:tcW w:w="3907" w:type="dxa"/>
          </w:tcPr>
          <w:p w:rsidR="0092012C" w:rsidRDefault="0092012C" w:rsidP="002B37D1">
            <w:pPr>
              <w:pStyle w:val="libCenter"/>
              <w:rPr>
                <w:rtl/>
                <w:lang w:bidi="ar-IQ"/>
              </w:rPr>
            </w:pPr>
            <w:r>
              <w:rPr>
                <w:rFonts w:hint="cs"/>
                <w:rtl/>
                <w:lang w:bidi="ar-IQ"/>
              </w:rPr>
              <w:t>15 ، 211</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الممتحنة (60)</w:t>
            </w:r>
          </w:p>
        </w:tc>
      </w:tr>
      <w:tr w:rsidR="0092012C" w:rsidTr="001B61C9">
        <w:tc>
          <w:tcPr>
            <w:tcW w:w="3907" w:type="dxa"/>
          </w:tcPr>
          <w:p w:rsidR="0092012C" w:rsidRPr="000C761D" w:rsidRDefault="0092012C" w:rsidP="002B37D1">
            <w:pPr>
              <w:pStyle w:val="libAie"/>
              <w:rPr>
                <w:rtl/>
              </w:rPr>
            </w:pPr>
            <w:r w:rsidRPr="000C761D">
              <w:rPr>
                <w:rtl/>
              </w:rPr>
              <w:t>رَّبَّنَا عَلَيْكَ تَوَكَّلْنَا وَإِلَيْكَ أَنَبْنَا</w:t>
            </w:r>
          </w:p>
        </w:tc>
        <w:tc>
          <w:tcPr>
            <w:tcW w:w="3907" w:type="dxa"/>
          </w:tcPr>
          <w:p w:rsidR="0092012C" w:rsidRDefault="0092012C" w:rsidP="002B37D1">
            <w:pPr>
              <w:pStyle w:val="libCenter"/>
              <w:rPr>
                <w:rtl/>
                <w:lang w:bidi="ar-IQ"/>
              </w:rPr>
            </w:pPr>
            <w:r>
              <w:rPr>
                <w:rFonts w:hint="cs"/>
                <w:rtl/>
                <w:lang w:bidi="ar-IQ"/>
              </w:rPr>
              <w:t>4 ، 135</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907"/>
        <w:gridCol w:w="3907"/>
      </w:tblGrid>
      <w:tr w:rsidR="0092012C" w:rsidTr="001B61C9">
        <w:tc>
          <w:tcPr>
            <w:tcW w:w="3907" w:type="dxa"/>
          </w:tcPr>
          <w:p w:rsidR="0092012C" w:rsidRDefault="0092012C" w:rsidP="002B37D1">
            <w:pPr>
              <w:pStyle w:val="libCenterBold2"/>
              <w:rPr>
                <w:rtl/>
                <w:lang w:bidi="ar-IQ"/>
              </w:rPr>
            </w:pPr>
            <w:r>
              <w:rPr>
                <w:rFonts w:hint="cs"/>
                <w:rtl/>
                <w:lang w:bidi="ar-IQ"/>
              </w:rPr>
              <w:lastRenderedPageBreak/>
              <w:t>الآية</w:t>
            </w:r>
          </w:p>
        </w:tc>
        <w:tc>
          <w:tcPr>
            <w:tcW w:w="3907" w:type="dxa"/>
          </w:tcPr>
          <w:p w:rsidR="0092012C" w:rsidRDefault="0092012C" w:rsidP="002B37D1">
            <w:pPr>
              <w:pStyle w:val="libCenterBold2"/>
              <w:rPr>
                <w:rtl/>
                <w:lang w:bidi="ar-IQ"/>
              </w:rPr>
            </w:pPr>
            <w:r>
              <w:rPr>
                <w:rFonts w:hint="cs"/>
                <w:rtl/>
                <w:lang w:bidi="ar-IQ"/>
              </w:rPr>
              <w:t>رقم الصفحة</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الجمعة (62)</w:t>
            </w:r>
          </w:p>
        </w:tc>
      </w:tr>
      <w:tr w:rsidR="0092012C" w:rsidTr="001B61C9">
        <w:tc>
          <w:tcPr>
            <w:tcW w:w="3907" w:type="dxa"/>
          </w:tcPr>
          <w:p w:rsidR="0092012C" w:rsidRPr="003830B3" w:rsidRDefault="0092012C" w:rsidP="002B37D1">
            <w:pPr>
              <w:pStyle w:val="libAie"/>
              <w:rPr>
                <w:rtl/>
              </w:rPr>
            </w:pPr>
            <w:r w:rsidRPr="003830B3">
              <w:rPr>
                <w:rtl/>
              </w:rPr>
              <w:t>هُوَ الَّذِي بَعَثَ فِي الْأُمِّيِّينَ رَسُولًا مِّنْهُمْ</w:t>
            </w:r>
          </w:p>
        </w:tc>
        <w:tc>
          <w:tcPr>
            <w:tcW w:w="3907" w:type="dxa"/>
          </w:tcPr>
          <w:p w:rsidR="0092012C" w:rsidRDefault="0092012C" w:rsidP="002B37D1">
            <w:pPr>
              <w:pStyle w:val="libCenter"/>
              <w:rPr>
                <w:rtl/>
                <w:lang w:bidi="ar-IQ"/>
              </w:rPr>
            </w:pPr>
            <w:r>
              <w:rPr>
                <w:rFonts w:hint="cs"/>
                <w:rtl/>
                <w:lang w:bidi="ar-IQ"/>
              </w:rPr>
              <w:t>2 ، 213</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التغابن (64)</w:t>
            </w:r>
          </w:p>
        </w:tc>
      </w:tr>
      <w:tr w:rsidR="0092012C" w:rsidTr="001B61C9">
        <w:tc>
          <w:tcPr>
            <w:tcW w:w="3907" w:type="dxa"/>
          </w:tcPr>
          <w:p w:rsidR="0092012C" w:rsidRPr="003830B3" w:rsidRDefault="0092012C" w:rsidP="002B37D1">
            <w:pPr>
              <w:pStyle w:val="libAie"/>
              <w:rPr>
                <w:rtl/>
              </w:rPr>
            </w:pPr>
            <w:r w:rsidRPr="003830B3">
              <w:rPr>
                <w:rtl/>
              </w:rPr>
              <w:t>وَمَن يُوقَ شُحَّ نَفْسِهِ فَأُوْلَئِكَ هُمُ الْمُفْلِحُونَ</w:t>
            </w:r>
          </w:p>
        </w:tc>
        <w:tc>
          <w:tcPr>
            <w:tcW w:w="3907" w:type="dxa"/>
          </w:tcPr>
          <w:p w:rsidR="0092012C" w:rsidRDefault="0092012C" w:rsidP="002B37D1">
            <w:pPr>
              <w:pStyle w:val="libCenter"/>
              <w:rPr>
                <w:rtl/>
                <w:lang w:bidi="ar-IQ"/>
              </w:rPr>
            </w:pPr>
            <w:r>
              <w:rPr>
                <w:rFonts w:hint="cs"/>
                <w:rtl/>
                <w:lang w:bidi="ar-IQ"/>
              </w:rPr>
              <w:t>16 ، 123</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الطلاق (65)</w:t>
            </w:r>
          </w:p>
        </w:tc>
      </w:tr>
      <w:tr w:rsidR="0092012C" w:rsidTr="001B61C9">
        <w:tc>
          <w:tcPr>
            <w:tcW w:w="3907" w:type="dxa"/>
          </w:tcPr>
          <w:p w:rsidR="0092012C" w:rsidRPr="0048289F" w:rsidRDefault="0092012C" w:rsidP="002B37D1">
            <w:pPr>
              <w:pStyle w:val="libAie"/>
              <w:rPr>
                <w:rtl/>
              </w:rPr>
            </w:pPr>
            <w:r w:rsidRPr="0048289F">
              <w:rPr>
                <w:rtl/>
              </w:rPr>
              <w:t>يَا أَيُّهَا النَّبِيُّ إِذَا طَلَّقْتُمُ النِّسَاء فَطَلِّقُوهُنَّ لِعِدَّتِهِنَّ</w:t>
            </w:r>
          </w:p>
        </w:tc>
        <w:tc>
          <w:tcPr>
            <w:tcW w:w="3907" w:type="dxa"/>
          </w:tcPr>
          <w:p w:rsidR="0092012C" w:rsidRDefault="0092012C" w:rsidP="002B37D1">
            <w:pPr>
              <w:pStyle w:val="libCenter"/>
              <w:rPr>
                <w:rtl/>
                <w:lang w:bidi="ar-IQ"/>
              </w:rPr>
            </w:pPr>
            <w:r>
              <w:rPr>
                <w:rFonts w:hint="cs"/>
                <w:rtl/>
                <w:lang w:bidi="ar-IQ"/>
              </w:rPr>
              <w:t>1 ، 255 ، 298</w:t>
            </w:r>
          </w:p>
        </w:tc>
      </w:tr>
      <w:tr w:rsidR="0092012C" w:rsidTr="001B61C9">
        <w:tc>
          <w:tcPr>
            <w:tcW w:w="3907" w:type="dxa"/>
          </w:tcPr>
          <w:p w:rsidR="0092012C" w:rsidRPr="0048289F" w:rsidRDefault="0092012C" w:rsidP="002B37D1">
            <w:pPr>
              <w:pStyle w:val="libAie"/>
              <w:rPr>
                <w:rtl/>
              </w:rPr>
            </w:pPr>
            <w:r w:rsidRPr="0048289F">
              <w:rPr>
                <w:rtl/>
              </w:rPr>
              <w:t>وَأَشْهِدُوا ذَوَيْ عَدْلٍ مِّنكُمْ</w:t>
            </w:r>
          </w:p>
        </w:tc>
        <w:tc>
          <w:tcPr>
            <w:tcW w:w="3907" w:type="dxa"/>
          </w:tcPr>
          <w:p w:rsidR="0092012C" w:rsidRDefault="0092012C" w:rsidP="002B37D1">
            <w:pPr>
              <w:pStyle w:val="libCenter"/>
              <w:rPr>
                <w:rtl/>
                <w:lang w:bidi="ar-IQ"/>
              </w:rPr>
            </w:pPr>
            <w:r>
              <w:rPr>
                <w:rFonts w:hint="cs"/>
                <w:rtl/>
                <w:lang w:bidi="ar-IQ"/>
              </w:rPr>
              <w:t>2 ، 279</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الحاقة (69)</w:t>
            </w:r>
          </w:p>
        </w:tc>
      </w:tr>
      <w:tr w:rsidR="0092012C" w:rsidTr="001B61C9">
        <w:tc>
          <w:tcPr>
            <w:tcW w:w="3907" w:type="dxa"/>
          </w:tcPr>
          <w:p w:rsidR="0092012C" w:rsidRPr="002D0938" w:rsidRDefault="0092012C" w:rsidP="002B37D1">
            <w:pPr>
              <w:pStyle w:val="libAie"/>
              <w:rPr>
                <w:rtl/>
              </w:rPr>
            </w:pPr>
            <w:r w:rsidRPr="002D0938">
              <w:rPr>
                <w:rtl/>
              </w:rPr>
              <w:t>وَلَوْ تَقَوَّلَ عَلَيْنَا بَعْضَ الْأَقَاوِيلِ</w:t>
            </w:r>
            <w:r>
              <w:rPr>
                <w:rFonts w:hint="cs"/>
                <w:rtl/>
              </w:rPr>
              <w:t xml:space="preserve"> ... </w:t>
            </w:r>
            <w:r w:rsidRPr="002D0938">
              <w:rPr>
                <w:rtl/>
              </w:rPr>
              <w:t>حَاجِزِينَ</w:t>
            </w:r>
          </w:p>
        </w:tc>
        <w:tc>
          <w:tcPr>
            <w:tcW w:w="3907" w:type="dxa"/>
          </w:tcPr>
          <w:p w:rsidR="0092012C" w:rsidRDefault="0092012C" w:rsidP="002B37D1">
            <w:pPr>
              <w:pStyle w:val="libCenter"/>
              <w:rPr>
                <w:rtl/>
                <w:lang w:bidi="ar-IQ"/>
              </w:rPr>
            </w:pPr>
            <w:r>
              <w:rPr>
                <w:rFonts w:hint="cs"/>
                <w:rtl/>
                <w:lang w:bidi="ar-IQ"/>
              </w:rPr>
              <w:t>44 ـ 47 ، 263</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المعارج (70)</w:t>
            </w:r>
          </w:p>
        </w:tc>
      </w:tr>
      <w:tr w:rsidR="0092012C" w:rsidTr="001B61C9">
        <w:tc>
          <w:tcPr>
            <w:tcW w:w="3907" w:type="dxa"/>
          </w:tcPr>
          <w:p w:rsidR="0092012C" w:rsidRPr="00295BC8" w:rsidRDefault="0092012C" w:rsidP="002B37D1">
            <w:pPr>
              <w:pStyle w:val="libAie"/>
              <w:rPr>
                <w:rtl/>
              </w:rPr>
            </w:pPr>
            <w:r w:rsidRPr="00295BC8">
              <w:rPr>
                <w:rtl/>
              </w:rPr>
              <w:t>إِلَّا عَلَى أَزْوَاجِهِمْ أَوْ مَا مَلَكَتْ أَيْمَانُهُمْ</w:t>
            </w:r>
          </w:p>
        </w:tc>
        <w:tc>
          <w:tcPr>
            <w:tcW w:w="3907" w:type="dxa"/>
          </w:tcPr>
          <w:p w:rsidR="0092012C" w:rsidRDefault="0092012C" w:rsidP="002B37D1">
            <w:pPr>
              <w:pStyle w:val="libCenter"/>
              <w:rPr>
                <w:rtl/>
                <w:lang w:bidi="ar-IQ"/>
              </w:rPr>
            </w:pPr>
            <w:r>
              <w:rPr>
                <w:rFonts w:hint="cs"/>
                <w:rtl/>
                <w:lang w:bidi="ar-IQ"/>
              </w:rPr>
              <w:t>30 ، 256</w:t>
            </w:r>
          </w:p>
        </w:tc>
      </w:tr>
      <w:tr w:rsidR="0092012C" w:rsidTr="001B61C9">
        <w:tc>
          <w:tcPr>
            <w:tcW w:w="7814" w:type="dxa"/>
            <w:gridSpan w:val="2"/>
          </w:tcPr>
          <w:p w:rsidR="0092012C" w:rsidRDefault="0092012C" w:rsidP="002B37D1">
            <w:pPr>
              <w:pStyle w:val="libCenterBold2"/>
              <w:rPr>
                <w:rtl/>
                <w:lang w:bidi="ar-IQ"/>
              </w:rPr>
            </w:pPr>
            <w:r>
              <w:rPr>
                <w:rFonts w:hint="cs"/>
                <w:rtl/>
                <w:lang w:bidi="ar-IQ"/>
              </w:rPr>
              <w:t>الزلزلة (99)</w:t>
            </w:r>
          </w:p>
        </w:tc>
      </w:tr>
      <w:tr w:rsidR="0092012C" w:rsidTr="001B61C9">
        <w:tc>
          <w:tcPr>
            <w:tcW w:w="3907" w:type="dxa"/>
          </w:tcPr>
          <w:p w:rsidR="0092012C" w:rsidRPr="00B36376" w:rsidRDefault="0092012C" w:rsidP="002B37D1">
            <w:pPr>
              <w:pStyle w:val="libAie"/>
              <w:rPr>
                <w:rtl/>
              </w:rPr>
            </w:pPr>
            <w:r w:rsidRPr="00B36376">
              <w:rPr>
                <w:rtl/>
              </w:rPr>
              <w:t>فَمَن يَعْمَلْ مِثْقَالَ ذَرَّةٍ خَيْرًا يَرَهُ</w:t>
            </w:r>
            <w:r>
              <w:rPr>
                <w:rFonts w:hint="cs"/>
                <w:rtl/>
              </w:rPr>
              <w:t xml:space="preserve"> * </w:t>
            </w:r>
            <w:r w:rsidRPr="00B36376">
              <w:rPr>
                <w:rtl/>
              </w:rPr>
              <w:t>وَمَن يَعْمَلْ مِثْقَالَ ذَرَّةٍ شَرًّا يَرَهُ</w:t>
            </w:r>
          </w:p>
        </w:tc>
        <w:tc>
          <w:tcPr>
            <w:tcW w:w="3907" w:type="dxa"/>
          </w:tcPr>
          <w:p w:rsidR="0092012C" w:rsidRDefault="0092012C" w:rsidP="002B37D1">
            <w:pPr>
              <w:pStyle w:val="libCenter"/>
              <w:rPr>
                <w:rtl/>
                <w:lang w:bidi="ar-IQ"/>
              </w:rPr>
            </w:pPr>
            <w:r>
              <w:rPr>
                <w:rFonts w:hint="cs"/>
                <w:rtl/>
                <w:lang w:bidi="ar-IQ"/>
              </w:rPr>
              <w:t>7 ـ 8 ، 232</w:t>
            </w:r>
          </w:p>
        </w:tc>
      </w:tr>
    </w:tbl>
    <w:p w:rsidR="0092012C" w:rsidRDefault="0092012C" w:rsidP="002B37D1">
      <w:pPr>
        <w:pStyle w:val="libNormal"/>
        <w:rPr>
          <w:rtl/>
          <w:lang w:bidi="ar-IQ"/>
        </w:rPr>
      </w:pPr>
    </w:p>
    <w:p w:rsidR="0092012C" w:rsidRDefault="0092012C" w:rsidP="002B37D1">
      <w:pPr>
        <w:pStyle w:val="libCenterBold1"/>
        <w:rPr>
          <w:rtl/>
        </w:rPr>
      </w:pPr>
      <w:r>
        <w:rPr>
          <w:rtl/>
          <w:lang w:bidi="ar-IQ"/>
        </w:rPr>
        <w:br w:type="page"/>
      </w:r>
      <w:r>
        <w:rPr>
          <w:rtl/>
          <w:lang w:bidi="ar-IQ"/>
        </w:rPr>
        <w:lastRenderedPageBreak/>
        <w:br w:type="page"/>
      </w:r>
      <w:r>
        <w:rPr>
          <w:rFonts w:hint="cs"/>
          <w:rtl/>
        </w:rPr>
        <w:lastRenderedPageBreak/>
        <w:t>فهرس الاحاديث</w:t>
      </w:r>
    </w:p>
    <w:tbl>
      <w:tblPr>
        <w:tblStyle w:val="TableGrid"/>
        <w:bidiVisual/>
        <w:tblW w:w="7817" w:type="dxa"/>
        <w:tblLook w:val="01E0"/>
      </w:tblPr>
      <w:tblGrid>
        <w:gridCol w:w="5006"/>
        <w:gridCol w:w="1788"/>
        <w:gridCol w:w="1023"/>
      </w:tblGrid>
      <w:tr w:rsidR="0092012C" w:rsidTr="001B61C9">
        <w:tc>
          <w:tcPr>
            <w:tcW w:w="5006" w:type="dxa"/>
          </w:tcPr>
          <w:p w:rsidR="0092012C" w:rsidRDefault="0092012C" w:rsidP="0092012C">
            <w:pPr>
              <w:pStyle w:val="libBold1"/>
              <w:rPr>
                <w:rtl/>
                <w:lang w:bidi="ar-IQ"/>
              </w:rPr>
            </w:pPr>
            <w:r w:rsidRPr="0031056B">
              <w:rPr>
                <w:rFonts w:hint="cs"/>
                <w:rtl/>
              </w:rPr>
              <w:t>الحديث</w:t>
            </w:r>
          </w:p>
        </w:tc>
        <w:tc>
          <w:tcPr>
            <w:tcW w:w="1788" w:type="dxa"/>
          </w:tcPr>
          <w:p w:rsidR="0092012C" w:rsidRDefault="0092012C" w:rsidP="002B37D1">
            <w:pPr>
              <w:pStyle w:val="libCenterBold2"/>
              <w:rPr>
                <w:rtl/>
                <w:lang w:bidi="ar-IQ"/>
              </w:rPr>
            </w:pPr>
            <w:r>
              <w:rPr>
                <w:rFonts w:hint="cs"/>
                <w:rtl/>
                <w:lang w:bidi="ar-IQ"/>
              </w:rPr>
              <w:t>المعصوم (ع)</w:t>
            </w:r>
          </w:p>
        </w:tc>
        <w:tc>
          <w:tcPr>
            <w:tcW w:w="1023" w:type="dxa"/>
          </w:tcPr>
          <w:p w:rsidR="0092012C" w:rsidRDefault="0092012C" w:rsidP="002B37D1">
            <w:pPr>
              <w:pStyle w:val="libCenterBold2"/>
              <w:rPr>
                <w:rtl/>
                <w:lang w:bidi="ar-IQ"/>
              </w:rPr>
            </w:pPr>
            <w:r>
              <w:rPr>
                <w:rFonts w:hint="cs"/>
                <w:rtl/>
                <w:lang w:bidi="ar-IQ"/>
              </w:rPr>
              <w:t>الصفحة</w:t>
            </w:r>
          </w:p>
        </w:tc>
      </w:tr>
      <w:tr w:rsidR="0092012C" w:rsidTr="001B61C9">
        <w:tc>
          <w:tcPr>
            <w:tcW w:w="5006" w:type="dxa"/>
          </w:tcPr>
          <w:p w:rsidR="0092012C" w:rsidRDefault="0092012C" w:rsidP="002B37D1">
            <w:pPr>
              <w:pStyle w:val="libNormal0"/>
              <w:rPr>
                <w:rtl/>
              </w:rPr>
            </w:pPr>
            <w:r>
              <w:rPr>
                <w:rFonts w:hint="cs"/>
                <w:rtl/>
              </w:rPr>
              <w:t>الست اولى بالمؤمنين من انفسهم</w:t>
            </w:r>
          </w:p>
        </w:tc>
        <w:tc>
          <w:tcPr>
            <w:tcW w:w="1788" w:type="dxa"/>
          </w:tcPr>
          <w:p w:rsidR="0092012C" w:rsidRDefault="0092012C" w:rsidP="002B37D1">
            <w:pPr>
              <w:pStyle w:val="libCenter"/>
              <w:rPr>
                <w:rtl/>
                <w:lang w:bidi="ar-IQ"/>
              </w:rPr>
            </w:pPr>
            <w:r>
              <w:rPr>
                <w:rFonts w:hint="cs"/>
                <w:rtl/>
              </w:rPr>
              <w:t>رسول الله</w:t>
            </w:r>
          </w:p>
        </w:tc>
        <w:tc>
          <w:tcPr>
            <w:tcW w:w="1023" w:type="dxa"/>
          </w:tcPr>
          <w:p w:rsidR="0092012C" w:rsidRDefault="0092012C" w:rsidP="002B37D1">
            <w:pPr>
              <w:pStyle w:val="libCenter"/>
              <w:rPr>
                <w:rtl/>
                <w:lang w:bidi="ar-IQ"/>
              </w:rPr>
            </w:pPr>
            <w:r>
              <w:rPr>
                <w:rFonts w:hint="cs"/>
                <w:rtl/>
              </w:rPr>
              <w:t>221</w:t>
            </w:r>
          </w:p>
        </w:tc>
      </w:tr>
      <w:tr w:rsidR="0092012C" w:rsidTr="001B61C9">
        <w:tc>
          <w:tcPr>
            <w:tcW w:w="5006" w:type="dxa"/>
          </w:tcPr>
          <w:p w:rsidR="0092012C" w:rsidRDefault="0092012C" w:rsidP="002B37D1">
            <w:pPr>
              <w:pStyle w:val="libNormal0"/>
              <w:rPr>
                <w:rtl/>
              </w:rPr>
            </w:pPr>
            <w:r>
              <w:rPr>
                <w:rFonts w:hint="cs"/>
                <w:rtl/>
              </w:rPr>
              <w:t>اللهم ائتني بأحب خلقك اليك</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191</w:t>
            </w:r>
          </w:p>
        </w:tc>
      </w:tr>
      <w:tr w:rsidR="0092012C" w:rsidTr="001B61C9">
        <w:tc>
          <w:tcPr>
            <w:tcW w:w="5006" w:type="dxa"/>
          </w:tcPr>
          <w:p w:rsidR="0092012C" w:rsidRDefault="0092012C" w:rsidP="002B37D1">
            <w:pPr>
              <w:pStyle w:val="libNormal0"/>
              <w:rPr>
                <w:rtl/>
              </w:rPr>
            </w:pPr>
            <w:r>
              <w:rPr>
                <w:rFonts w:hint="cs"/>
                <w:rtl/>
              </w:rPr>
              <w:t>ألم تسمع قول الله ان الذين امنوا وعملوا</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185</w:t>
            </w:r>
          </w:p>
        </w:tc>
      </w:tr>
      <w:tr w:rsidR="0092012C" w:rsidTr="001B61C9">
        <w:tc>
          <w:tcPr>
            <w:tcW w:w="5006" w:type="dxa"/>
          </w:tcPr>
          <w:p w:rsidR="0092012C" w:rsidRDefault="0092012C" w:rsidP="002B37D1">
            <w:pPr>
              <w:pStyle w:val="libNormal0"/>
              <w:rPr>
                <w:rtl/>
              </w:rPr>
            </w:pPr>
            <w:r>
              <w:rPr>
                <w:rFonts w:hint="cs"/>
                <w:rtl/>
              </w:rPr>
              <w:t>ان ابني الحسين يقتل في ارض يقال لها كربلاء</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143</w:t>
            </w:r>
          </w:p>
        </w:tc>
      </w:tr>
      <w:tr w:rsidR="0092012C" w:rsidTr="001B61C9">
        <w:tc>
          <w:tcPr>
            <w:tcW w:w="5006" w:type="dxa"/>
          </w:tcPr>
          <w:p w:rsidR="0092012C" w:rsidRDefault="0092012C" w:rsidP="002B37D1">
            <w:pPr>
              <w:pStyle w:val="libNormal0"/>
              <w:rPr>
                <w:rtl/>
              </w:rPr>
            </w:pPr>
            <w:r>
              <w:rPr>
                <w:rFonts w:hint="cs"/>
                <w:rtl/>
              </w:rPr>
              <w:t>ان هذا الامر لا ينقضي حتى يمضي فيهم اثنا</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218</w:t>
            </w:r>
          </w:p>
        </w:tc>
      </w:tr>
      <w:tr w:rsidR="0092012C" w:rsidTr="001B61C9">
        <w:tc>
          <w:tcPr>
            <w:tcW w:w="5006" w:type="dxa"/>
          </w:tcPr>
          <w:p w:rsidR="0092012C" w:rsidRDefault="0092012C" w:rsidP="002B37D1">
            <w:pPr>
              <w:pStyle w:val="libNormal0"/>
              <w:rPr>
                <w:rtl/>
              </w:rPr>
            </w:pPr>
            <w:r>
              <w:rPr>
                <w:rFonts w:hint="cs"/>
                <w:rtl/>
              </w:rPr>
              <w:t>ثلاث لا اتقي فيهن أحداً متعة الحج ومتعة</w:t>
            </w:r>
          </w:p>
        </w:tc>
        <w:tc>
          <w:tcPr>
            <w:tcW w:w="1788" w:type="dxa"/>
          </w:tcPr>
          <w:p w:rsidR="0092012C" w:rsidRDefault="0092012C" w:rsidP="002B37D1">
            <w:pPr>
              <w:pStyle w:val="libCenter"/>
              <w:rPr>
                <w:rtl/>
              </w:rPr>
            </w:pPr>
            <w:r>
              <w:rPr>
                <w:rFonts w:hint="cs"/>
                <w:rtl/>
              </w:rPr>
              <w:t>الامام الصادق</w:t>
            </w:r>
          </w:p>
        </w:tc>
        <w:tc>
          <w:tcPr>
            <w:tcW w:w="1023" w:type="dxa"/>
          </w:tcPr>
          <w:p w:rsidR="0092012C" w:rsidRDefault="0092012C" w:rsidP="002B37D1">
            <w:pPr>
              <w:pStyle w:val="libCenter"/>
              <w:rPr>
                <w:rtl/>
              </w:rPr>
            </w:pPr>
            <w:r>
              <w:rPr>
                <w:rFonts w:hint="cs"/>
                <w:rtl/>
              </w:rPr>
              <w:t>262</w:t>
            </w:r>
          </w:p>
        </w:tc>
      </w:tr>
      <w:tr w:rsidR="0092012C" w:rsidTr="001B61C9">
        <w:tc>
          <w:tcPr>
            <w:tcW w:w="5006" w:type="dxa"/>
          </w:tcPr>
          <w:p w:rsidR="0092012C" w:rsidRDefault="0092012C" w:rsidP="002B37D1">
            <w:pPr>
              <w:pStyle w:val="libNormal0"/>
              <w:rPr>
                <w:rtl/>
              </w:rPr>
            </w:pPr>
            <w:r>
              <w:rPr>
                <w:rFonts w:hint="cs"/>
                <w:rtl/>
              </w:rPr>
              <w:t>ستقدم على الله انت وشيعتك راضين مرضيين</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185</w:t>
            </w:r>
          </w:p>
        </w:tc>
      </w:tr>
      <w:tr w:rsidR="0092012C" w:rsidTr="001B61C9">
        <w:tc>
          <w:tcPr>
            <w:tcW w:w="5006" w:type="dxa"/>
          </w:tcPr>
          <w:p w:rsidR="0092012C" w:rsidRDefault="0092012C" w:rsidP="002B37D1">
            <w:pPr>
              <w:pStyle w:val="libNormal0"/>
              <w:rPr>
                <w:rtl/>
              </w:rPr>
            </w:pPr>
            <w:r>
              <w:rPr>
                <w:rFonts w:hint="cs"/>
                <w:rtl/>
              </w:rPr>
              <w:t>علي مع الحق والحق مع علي</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192</w:t>
            </w:r>
          </w:p>
        </w:tc>
      </w:tr>
      <w:tr w:rsidR="0092012C" w:rsidTr="001B61C9">
        <w:tc>
          <w:tcPr>
            <w:tcW w:w="5006" w:type="dxa"/>
          </w:tcPr>
          <w:p w:rsidR="0092012C" w:rsidRDefault="0092012C" w:rsidP="002B37D1">
            <w:pPr>
              <w:pStyle w:val="libNormal0"/>
              <w:rPr>
                <w:rtl/>
              </w:rPr>
            </w:pPr>
            <w:r>
              <w:rPr>
                <w:rFonts w:hint="cs"/>
                <w:rtl/>
              </w:rPr>
              <w:t>علي مني بمنزلة هارون من موسى</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191</w:t>
            </w:r>
          </w:p>
        </w:tc>
      </w:tr>
      <w:tr w:rsidR="0092012C" w:rsidTr="001B61C9">
        <w:tc>
          <w:tcPr>
            <w:tcW w:w="5006" w:type="dxa"/>
          </w:tcPr>
          <w:p w:rsidR="0092012C" w:rsidRDefault="0092012C" w:rsidP="002B37D1">
            <w:pPr>
              <w:pStyle w:val="libNormal0"/>
              <w:rPr>
                <w:rtl/>
              </w:rPr>
            </w:pPr>
            <w:r>
              <w:rPr>
                <w:rFonts w:hint="cs"/>
                <w:rtl/>
              </w:rPr>
              <w:t>القاضي على شفير جهنم</w:t>
            </w:r>
          </w:p>
        </w:tc>
        <w:tc>
          <w:tcPr>
            <w:tcW w:w="1788" w:type="dxa"/>
          </w:tcPr>
          <w:p w:rsidR="0092012C" w:rsidRDefault="0092012C" w:rsidP="002B37D1">
            <w:pPr>
              <w:pStyle w:val="libCenter"/>
              <w:rPr>
                <w:rtl/>
              </w:rPr>
            </w:pPr>
            <w:r>
              <w:rPr>
                <w:rFonts w:hint="cs"/>
                <w:rtl/>
              </w:rPr>
              <w:t>عنه</w:t>
            </w:r>
          </w:p>
        </w:tc>
        <w:tc>
          <w:tcPr>
            <w:tcW w:w="1023" w:type="dxa"/>
          </w:tcPr>
          <w:p w:rsidR="0092012C" w:rsidRDefault="0092012C" w:rsidP="002B37D1">
            <w:pPr>
              <w:pStyle w:val="libCenter"/>
              <w:rPr>
                <w:rtl/>
              </w:rPr>
            </w:pPr>
            <w:r>
              <w:rPr>
                <w:rFonts w:hint="cs"/>
                <w:rtl/>
              </w:rPr>
              <w:t>293</w:t>
            </w:r>
          </w:p>
        </w:tc>
      </w:tr>
      <w:tr w:rsidR="0092012C" w:rsidTr="001B61C9">
        <w:tc>
          <w:tcPr>
            <w:tcW w:w="5006" w:type="dxa"/>
          </w:tcPr>
          <w:p w:rsidR="0092012C" w:rsidRDefault="0092012C" w:rsidP="002B37D1">
            <w:pPr>
              <w:pStyle w:val="libNormal0"/>
              <w:rPr>
                <w:rtl/>
              </w:rPr>
            </w:pPr>
            <w:r>
              <w:rPr>
                <w:rFonts w:hint="cs"/>
                <w:rtl/>
              </w:rPr>
              <w:t>لا يحبك الا مؤمن ولا يبغضك الا منافق</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191</w:t>
            </w:r>
          </w:p>
        </w:tc>
      </w:tr>
      <w:tr w:rsidR="0092012C" w:rsidTr="001B61C9">
        <w:tc>
          <w:tcPr>
            <w:tcW w:w="5006" w:type="dxa"/>
          </w:tcPr>
          <w:p w:rsidR="0092012C" w:rsidRDefault="0092012C" w:rsidP="002B37D1">
            <w:pPr>
              <w:pStyle w:val="libNormal0"/>
              <w:rPr>
                <w:rtl/>
              </w:rPr>
            </w:pPr>
            <w:r>
              <w:rPr>
                <w:rFonts w:hint="cs"/>
                <w:rtl/>
              </w:rPr>
              <w:t>لا يزال الاسلام عزيزا الى اثني عشر خليفة</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218</w:t>
            </w:r>
          </w:p>
        </w:tc>
      </w:tr>
      <w:tr w:rsidR="0092012C" w:rsidTr="001B61C9">
        <w:tc>
          <w:tcPr>
            <w:tcW w:w="5006" w:type="dxa"/>
          </w:tcPr>
          <w:p w:rsidR="0092012C" w:rsidRDefault="0092012C" w:rsidP="002B37D1">
            <w:pPr>
              <w:pStyle w:val="libNormal0"/>
              <w:rPr>
                <w:rtl/>
              </w:rPr>
            </w:pPr>
            <w:r>
              <w:rPr>
                <w:rFonts w:hint="cs"/>
                <w:rtl/>
              </w:rPr>
              <w:t>لا يزال امر الناس ماضياً ما وليهم اثنا عشر</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218</w:t>
            </w:r>
          </w:p>
        </w:tc>
      </w:tr>
      <w:tr w:rsidR="0092012C" w:rsidTr="001B61C9">
        <w:tc>
          <w:tcPr>
            <w:tcW w:w="5006" w:type="dxa"/>
          </w:tcPr>
          <w:p w:rsidR="0092012C" w:rsidRDefault="0092012C" w:rsidP="002B37D1">
            <w:pPr>
              <w:pStyle w:val="libNormal0"/>
              <w:rPr>
                <w:rtl/>
              </w:rPr>
            </w:pPr>
            <w:r>
              <w:rPr>
                <w:rFonts w:hint="cs"/>
                <w:rtl/>
              </w:rPr>
              <w:t>لاعطين الراية غداً رجلاً يحب الله ورسوله</w:t>
            </w:r>
          </w:p>
        </w:tc>
        <w:tc>
          <w:tcPr>
            <w:tcW w:w="1788" w:type="dxa"/>
          </w:tcPr>
          <w:p w:rsidR="0092012C" w:rsidRDefault="0092012C" w:rsidP="002B37D1">
            <w:pPr>
              <w:pStyle w:val="libCenter"/>
              <w:rPr>
                <w:rtl/>
              </w:rPr>
            </w:pPr>
            <w:r>
              <w:rPr>
                <w:rFonts w:hint="cs"/>
                <w:rtl/>
              </w:rPr>
              <w:t>رسول الله</w:t>
            </w:r>
          </w:p>
        </w:tc>
        <w:tc>
          <w:tcPr>
            <w:tcW w:w="1023" w:type="dxa"/>
          </w:tcPr>
          <w:p w:rsidR="0092012C" w:rsidRDefault="0092012C" w:rsidP="002B37D1">
            <w:pPr>
              <w:pStyle w:val="libCenter"/>
              <w:rPr>
                <w:rtl/>
              </w:rPr>
            </w:pPr>
            <w:r>
              <w:rPr>
                <w:rFonts w:hint="cs"/>
                <w:rtl/>
              </w:rPr>
              <w:t>192</w:t>
            </w:r>
          </w:p>
        </w:tc>
      </w:tr>
      <w:tr w:rsidR="0092012C" w:rsidTr="001B61C9">
        <w:tc>
          <w:tcPr>
            <w:tcW w:w="5006" w:type="dxa"/>
          </w:tcPr>
          <w:p w:rsidR="0092012C" w:rsidRDefault="0092012C" w:rsidP="002B37D1">
            <w:pPr>
              <w:pStyle w:val="libNormal0"/>
              <w:rPr>
                <w:rtl/>
              </w:rPr>
            </w:pPr>
            <w:r>
              <w:rPr>
                <w:rFonts w:hint="cs"/>
                <w:rtl/>
              </w:rPr>
              <w:t>لسان العاقل من وراء قلبه وقلب الجاهل</w:t>
            </w:r>
          </w:p>
        </w:tc>
        <w:tc>
          <w:tcPr>
            <w:tcW w:w="1788" w:type="dxa"/>
          </w:tcPr>
          <w:p w:rsidR="0092012C" w:rsidRDefault="0092012C" w:rsidP="002B37D1">
            <w:pPr>
              <w:pStyle w:val="libCenter"/>
              <w:rPr>
                <w:rtl/>
              </w:rPr>
            </w:pPr>
            <w:r>
              <w:rPr>
                <w:rFonts w:hint="cs"/>
                <w:rtl/>
              </w:rPr>
              <w:t>امير المؤمنين</w:t>
            </w:r>
          </w:p>
        </w:tc>
        <w:tc>
          <w:tcPr>
            <w:tcW w:w="1023" w:type="dxa"/>
          </w:tcPr>
          <w:p w:rsidR="0092012C" w:rsidRDefault="0092012C" w:rsidP="002B37D1">
            <w:pPr>
              <w:pStyle w:val="libCenter"/>
              <w:rPr>
                <w:rtl/>
              </w:rPr>
            </w:pPr>
            <w:r>
              <w:rPr>
                <w:rFonts w:hint="cs"/>
                <w:rtl/>
              </w:rPr>
              <w:t>166</w:t>
            </w:r>
          </w:p>
        </w:tc>
      </w:tr>
      <w:tr w:rsidR="0092012C" w:rsidTr="001B61C9">
        <w:tc>
          <w:tcPr>
            <w:tcW w:w="5006" w:type="dxa"/>
          </w:tcPr>
          <w:p w:rsidR="0092012C" w:rsidRDefault="0092012C" w:rsidP="002B37D1">
            <w:pPr>
              <w:pStyle w:val="libNormal0"/>
              <w:rPr>
                <w:rtl/>
              </w:rPr>
            </w:pPr>
            <w:r>
              <w:rPr>
                <w:rFonts w:hint="cs"/>
                <w:rtl/>
              </w:rPr>
              <w:t>لسان القاضي بين جمرتين</w:t>
            </w:r>
          </w:p>
        </w:tc>
        <w:tc>
          <w:tcPr>
            <w:tcW w:w="1788" w:type="dxa"/>
          </w:tcPr>
          <w:p w:rsidR="0092012C" w:rsidRDefault="0092012C" w:rsidP="002B37D1">
            <w:pPr>
              <w:pStyle w:val="libCenter"/>
              <w:rPr>
                <w:rtl/>
              </w:rPr>
            </w:pPr>
            <w:r>
              <w:rPr>
                <w:rFonts w:hint="cs"/>
                <w:rtl/>
              </w:rPr>
              <w:t>عنه</w:t>
            </w:r>
          </w:p>
        </w:tc>
        <w:tc>
          <w:tcPr>
            <w:tcW w:w="1023" w:type="dxa"/>
          </w:tcPr>
          <w:p w:rsidR="0092012C" w:rsidRDefault="0092012C" w:rsidP="002B37D1">
            <w:pPr>
              <w:pStyle w:val="libCenter"/>
              <w:rPr>
                <w:rtl/>
              </w:rPr>
            </w:pPr>
            <w:r>
              <w:rPr>
                <w:rFonts w:hint="cs"/>
                <w:rtl/>
              </w:rPr>
              <w:t>293</w:t>
            </w:r>
          </w:p>
        </w:tc>
      </w:tr>
      <w:tr w:rsidR="0092012C" w:rsidTr="001B61C9">
        <w:tc>
          <w:tcPr>
            <w:tcW w:w="5006" w:type="dxa"/>
          </w:tcPr>
          <w:p w:rsidR="0092012C" w:rsidRDefault="0092012C" w:rsidP="002B37D1">
            <w:pPr>
              <w:pStyle w:val="libNormal0"/>
              <w:rPr>
                <w:rtl/>
              </w:rPr>
            </w:pPr>
            <w:r>
              <w:rPr>
                <w:rFonts w:hint="cs"/>
                <w:rtl/>
              </w:rPr>
              <w:t>لولا ان عمر نهى الناس عن المتعة ما زنى الا</w:t>
            </w:r>
          </w:p>
        </w:tc>
        <w:tc>
          <w:tcPr>
            <w:tcW w:w="1788" w:type="dxa"/>
          </w:tcPr>
          <w:p w:rsidR="0092012C" w:rsidRDefault="0092012C" w:rsidP="002B37D1">
            <w:pPr>
              <w:pStyle w:val="libCenter"/>
              <w:rPr>
                <w:rtl/>
              </w:rPr>
            </w:pPr>
            <w:r>
              <w:rPr>
                <w:rFonts w:hint="cs"/>
                <w:rtl/>
              </w:rPr>
              <w:t>امير المؤمنين</w:t>
            </w:r>
          </w:p>
        </w:tc>
        <w:tc>
          <w:tcPr>
            <w:tcW w:w="1023" w:type="dxa"/>
          </w:tcPr>
          <w:p w:rsidR="0092012C" w:rsidRDefault="0092012C" w:rsidP="002B37D1">
            <w:pPr>
              <w:pStyle w:val="libCenter"/>
              <w:rPr>
                <w:rtl/>
              </w:rPr>
            </w:pPr>
            <w:r>
              <w:rPr>
                <w:rFonts w:hint="cs"/>
                <w:rtl/>
              </w:rPr>
              <w:t>261</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5006"/>
        <w:gridCol w:w="1800"/>
        <w:gridCol w:w="1008"/>
      </w:tblGrid>
      <w:tr w:rsidR="0092012C" w:rsidTr="001B61C9">
        <w:tc>
          <w:tcPr>
            <w:tcW w:w="5006" w:type="dxa"/>
          </w:tcPr>
          <w:p w:rsidR="0092012C" w:rsidRDefault="0092012C" w:rsidP="0092012C">
            <w:pPr>
              <w:pStyle w:val="libBold1"/>
              <w:rPr>
                <w:rtl/>
                <w:lang w:bidi="ar-IQ"/>
              </w:rPr>
            </w:pPr>
            <w:r w:rsidRPr="00D31080">
              <w:rPr>
                <w:rFonts w:hint="cs"/>
                <w:rtl/>
              </w:rPr>
              <w:lastRenderedPageBreak/>
              <w:t>الحديث</w:t>
            </w:r>
          </w:p>
        </w:tc>
        <w:tc>
          <w:tcPr>
            <w:tcW w:w="1800" w:type="dxa"/>
          </w:tcPr>
          <w:p w:rsidR="0092012C" w:rsidRDefault="0092012C" w:rsidP="002B37D1">
            <w:pPr>
              <w:pStyle w:val="libCenterBold2"/>
              <w:rPr>
                <w:rtl/>
                <w:lang w:bidi="ar-IQ"/>
              </w:rPr>
            </w:pPr>
            <w:r>
              <w:rPr>
                <w:rFonts w:hint="cs"/>
                <w:rtl/>
                <w:lang w:bidi="ar-IQ"/>
              </w:rPr>
              <w:t>المعصوم (ع)</w:t>
            </w:r>
          </w:p>
        </w:tc>
        <w:tc>
          <w:tcPr>
            <w:tcW w:w="1008" w:type="dxa"/>
          </w:tcPr>
          <w:p w:rsidR="0092012C" w:rsidRDefault="0092012C" w:rsidP="002B37D1">
            <w:pPr>
              <w:pStyle w:val="libCenterBold2"/>
              <w:rPr>
                <w:rtl/>
                <w:lang w:bidi="ar-IQ"/>
              </w:rPr>
            </w:pPr>
            <w:r>
              <w:rPr>
                <w:rFonts w:hint="cs"/>
                <w:rtl/>
                <w:lang w:bidi="ar-IQ"/>
              </w:rPr>
              <w:t>الصفحة</w:t>
            </w:r>
          </w:p>
        </w:tc>
      </w:tr>
      <w:tr w:rsidR="0092012C" w:rsidTr="001B61C9">
        <w:tc>
          <w:tcPr>
            <w:tcW w:w="5006" w:type="dxa"/>
          </w:tcPr>
          <w:p w:rsidR="0092012C" w:rsidRDefault="0092012C" w:rsidP="002B37D1">
            <w:pPr>
              <w:pStyle w:val="libNormal0"/>
              <w:rPr>
                <w:rtl/>
                <w:lang w:bidi="ar-IQ"/>
              </w:rPr>
            </w:pPr>
            <w:r>
              <w:rPr>
                <w:rFonts w:hint="cs"/>
                <w:rtl/>
              </w:rPr>
              <w:t>لولا نهى عمر عن المتعة ما زنى الا شفا</w:t>
            </w:r>
          </w:p>
        </w:tc>
        <w:tc>
          <w:tcPr>
            <w:tcW w:w="1800" w:type="dxa"/>
          </w:tcPr>
          <w:p w:rsidR="0092012C" w:rsidRDefault="0092012C" w:rsidP="002B37D1">
            <w:pPr>
              <w:pStyle w:val="libCenter"/>
              <w:rPr>
                <w:rtl/>
                <w:lang w:bidi="ar-IQ"/>
              </w:rPr>
            </w:pPr>
            <w:r>
              <w:rPr>
                <w:rFonts w:hint="cs"/>
                <w:rtl/>
              </w:rPr>
              <w:t>امير المؤمنين</w:t>
            </w:r>
          </w:p>
        </w:tc>
        <w:tc>
          <w:tcPr>
            <w:tcW w:w="1008" w:type="dxa"/>
          </w:tcPr>
          <w:p w:rsidR="0092012C" w:rsidRDefault="0092012C" w:rsidP="002B37D1">
            <w:pPr>
              <w:pStyle w:val="libCenter"/>
              <w:rPr>
                <w:rtl/>
                <w:lang w:bidi="ar-IQ"/>
              </w:rPr>
            </w:pPr>
            <w:r>
              <w:rPr>
                <w:rFonts w:hint="cs"/>
                <w:rtl/>
                <w:lang w:bidi="ar-IQ"/>
              </w:rPr>
              <w:t>261</w:t>
            </w:r>
          </w:p>
        </w:tc>
      </w:tr>
      <w:tr w:rsidR="0092012C" w:rsidTr="001B61C9">
        <w:tc>
          <w:tcPr>
            <w:tcW w:w="5006" w:type="dxa"/>
          </w:tcPr>
          <w:p w:rsidR="0092012C" w:rsidRDefault="0092012C" w:rsidP="002B37D1">
            <w:pPr>
              <w:pStyle w:val="libNormal0"/>
              <w:rPr>
                <w:rtl/>
              </w:rPr>
            </w:pPr>
            <w:r>
              <w:rPr>
                <w:rFonts w:hint="cs"/>
                <w:rtl/>
              </w:rPr>
              <w:t>من جعل قاضيا فقد ذبح بغير سكين</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293</w:t>
            </w:r>
          </w:p>
        </w:tc>
      </w:tr>
      <w:tr w:rsidR="0092012C" w:rsidTr="001B61C9">
        <w:tc>
          <w:tcPr>
            <w:tcW w:w="5006" w:type="dxa"/>
          </w:tcPr>
          <w:p w:rsidR="0092012C" w:rsidRDefault="0092012C" w:rsidP="002B37D1">
            <w:pPr>
              <w:pStyle w:val="libNormal0"/>
              <w:rPr>
                <w:rtl/>
              </w:rPr>
            </w:pPr>
            <w:r>
              <w:rPr>
                <w:rFonts w:hint="cs"/>
                <w:rtl/>
              </w:rPr>
              <w:t>من كنت مولاه فهذا علي مولاه</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221</w:t>
            </w:r>
          </w:p>
        </w:tc>
      </w:tr>
      <w:tr w:rsidR="0092012C" w:rsidTr="001B61C9">
        <w:tc>
          <w:tcPr>
            <w:tcW w:w="5006" w:type="dxa"/>
          </w:tcPr>
          <w:p w:rsidR="0092012C" w:rsidRDefault="0092012C" w:rsidP="002B37D1">
            <w:pPr>
              <w:pStyle w:val="libNormal0"/>
              <w:rPr>
                <w:rtl/>
              </w:rPr>
            </w:pPr>
            <w:r>
              <w:rPr>
                <w:rFonts w:hint="cs"/>
                <w:rtl/>
              </w:rPr>
              <w:t>نعم المطية مطيتكما ونعم الراكبان انتما</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202</w:t>
            </w:r>
          </w:p>
        </w:tc>
      </w:tr>
      <w:tr w:rsidR="0092012C" w:rsidTr="001B61C9">
        <w:tc>
          <w:tcPr>
            <w:tcW w:w="5006" w:type="dxa"/>
          </w:tcPr>
          <w:p w:rsidR="0092012C" w:rsidRDefault="0092012C" w:rsidP="002B37D1">
            <w:pPr>
              <w:pStyle w:val="libNormal0"/>
              <w:rPr>
                <w:rtl/>
              </w:rPr>
            </w:pPr>
            <w:r>
              <w:rPr>
                <w:rFonts w:hint="cs"/>
                <w:rtl/>
              </w:rPr>
              <w:t>هو انت وشيعتك يوم القيامة راضين مرضيين</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185</w:t>
            </w:r>
          </w:p>
        </w:tc>
      </w:tr>
      <w:tr w:rsidR="0092012C" w:rsidTr="001B61C9">
        <w:tc>
          <w:tcPr>
            <w:tcW w:w="5006" w:type="dxa"/>
          </w:tcPr>
          <w:p w:rsidR="0092012C" w:rsidRDefault="0092012C" w:rsidP="002B37D1">
            <w:pPr>
              <w:pStyle w:val="libNormal0"/>
              <w:rPr>
                <w:rtl/>
              </w:rPr>
            </w:pPr>
            <w:r>
              <w:rPr>
                <w:rFonts w:hint="cs"/>
                <w:rtl/>
              </w:rPr>
              <w:t>والذي نفسي بيده ان هذا وشيعته لهم الفائزون</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184</w:t>
            </w:r>
          </w:p>
        </w:tc>
      </w:tr>
      <w:tr w:rsidR="0092012C" w:rsidTr="001B61C9">
        <w:tc>
          <w:tcPr>
            <w:tcW w:w="5006" w:type="dxa"/>
          </w:tcPr>
          <w:p w:rsidR="0092012C" w:rsidRDefault="0092012C" w:rsidP="002B37D1">
            <w:pPr>
              <w:pStyle w:val="libNormal0"/>
              <w:rPr>
                <w:rtl/>
              </w:rPr>
            </w:pPr>
            <w:r>
              <w:rPr>
                <w:rFonts w:hint="cs"/>
                <w:rtl/>
              </w:rPr>
              <w:t>يا شريح قد جلست مجلساً لا يجلسه الا نبي</w:t>
            </w:r>
          </w:p>
        </w:tc>
        <w:tc>
          <w:tcPr>
            <w:tcW w:w="1800" w:type="dxa"/>
          </w:tcPr>
          <w:p w:rsidR="0092012C" w:rsidRDefault="0092012C" w:rsidP="002B37D1">
            <w:pPr>
              <w:pStyle w:val="libCenter"/>
              <w:rPr>
                <w:rtl/>
              </w:rPr>
            </w:pPr>
            <w:r>
              <w:rPr>
                <w:rFonts w:hint="cs"/>
                <w:rtl/>
              </w:rPr>
              <w:t>عنه</w:t>
            </w:r>
          </w:p>
        </w:tc>
        <w:tc>
          <w:tcPr>
            <w:tcW w:w="1008" w:type="dxa"/>
          </w:tcPr>
          <w:p w:rsidR="0092012C" w:rsidRDefault="0092012C" w:rsidP="002B37D1">
            <w:pPr>
              <w:pStyle w:val="libCenter"/>
              <w:rPr>
                <w:rtl/>
                <w:lang w:bidi="ar-IQ"/>
              </w:rPr>
            </w:pPr>
            <w:r>
              <w:rPr>
                <w:rFonts w:hint="cs"/>
                <w:rtl/>
                <w:lang w:bidi="ar-IQ"/>
              </w:rPr>
              <w:t>293</w:t>
            </w:r>
          </w:p>
        </w:tc>
      </w:tr>
      <w:tr w:rsidR="0092012C" w:rsidTr="001B61C9">
        <w:tc>
          <w:tcPr>
            <w:tcW w:w="5006" w:type="dxa"/>
          </w:tcPr>
          <w:p w:rsidR="0092012C" w:rsidRDefault="0092012C" w:rsidP="002B37D1">
            <w:pPr>
              <w:pStyle w:val="libNormal0"/>
              <w:rPr>
                <w:rtl/>
              </w:rPr>
            </w:pPr>
            <w:r>
              <w:rPr>
                <w:rFonts w:hint="cs"/>
                <w:rtl/>
              </w:rPr>
              <w:t>يا علي اذا كان يوم القيامة اخذت بحجزة الله</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186</w:t>
            </w:r>
          </w:p>
        </w:tc>
      </w:tr>
      <w:tr w:rsidR="0092012C" w:rsidTr="001B61C9">
        <w:tc>
          <w:tcPr>
            <w:tcW w:w="5006" w:type="dxa"/>
          </w:tcPr>
          <w:p w:rsidR="0092012C" w:rsidRDefault="0092012C" w:rsidP="002B37D1">
            <w:pPr>
              <w:pStyle w:val="libNormal0"/>
              <w:rPr>
                <w:rtl/>
              </w:rPr>
            </w:pPr>
            <w:r>
              <w:rPr>
                <w:rFonts w:hint="cs"/>
                <w:rtl/>
              </w:rPr>
              <w:t>با علي انت واصحابك في الجنة</w:t>
            </w:r>
          </w:p>
        </w:tc>
        <w:tc>
          <w:tcPr>
            <w:tcW w:w="1800" w:type="dxa"/>
          </w:tcPr>
          <w:p w:rsidR="0092012C" w:rsidRDefault="0092012C" w:rsidP="002B37D1">
            <w:pPr>
              <w:pStyle w:val="libCenter"/>
              <w:rPr>
                <w:rtl/>
              </w:rPr>
            </w:pPr>
            <w:r>
              <w:rPr>
                <w:rFonts w:hint="cs"/>
                <w:rtl/>
              </w:rPr>
              <w:t>رسول الله</w:t>
            </w:r>
          </w:p>
        </w:tc>
        <w:tc>
          <w:tcPr>
            <w:tcW w:w="1008" w:type="dxa"/>
          </w:tcPr>
          <w:p w:rsidR="0092012C" w:rsidRDefault="0092012C" w:rsidP="002B37D1">
            <w:pPr>
              <w:pStyle w:val="libCenter"/>
              <w:rPr>
                <w:rtl/>
                <w:lang w:bidi="ar-IQ"/>
              </w:rPr>
            </w:pPr>
            <w:r>
              <w:rPr>
                <w:rFonts w:hint="cs"/>
                <w:rtl/>
                <w:lang w:bidi="ar-IQ"/>
              </w:rPr>
              <w:t>185</w:t>
            </w:r>
          </w:p>
        </w:tc>
      </w:tr>
    </w:tbl>
    <w:p w:rsidR="0092012C" w:rsidRDefault="0092012C" w:rsidP="002B37D1">
      <w:pPr>
        <w:pStyle w:val="libCenter"/>
        <w:rPr>
          <w:rtl/>
          <w:lang w:bidi="ar-IQ"/>
        </w:rPr>
      </w:pPr>
      <w:r>
        <w:rPr>
          <w:rFonts w:hint="cs"/>
          <w:rtl/>
          <w:lang w:bidi="ar-IQ"/>
        </w:rPr>
        <w:t>* * *</w:t>
      </w:r>
    </w:p>
    <w:p w:rsidR="0092012C" w:rsidRDefault="0092012C" w:rsidP="002B37D1">
      <w:pPr>
        <w:pStyle w:val="libCenterBold1"/>
        <w:rPr>
          <w:rtl/>
          <w:lang w:bidi="ar-IQ"/>
        </w:rPr>
      </w:pPr>
      <w:r>
        <w:rPr>
          <w:rtl/>
          <w:lang w:bidi="ar-IQ"/>
        </w:rPr>
        <w:br w:type="page"/>
      </w:r>
      <w:r>
        <w:rPr>
          <w:rFonts w:hint="cs"/>
          <w:rtl/>
          <w:lang w:bidi="ar-IQ"/>
        </w:rPr>
        <w:lastRenderedPageBreak/>
        <w:t>فهرس الاعلام</w:t>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أحمد بن عبد العزيز</w:t>
            </w:r>
          </w:p>
        </w:tc>
        <w:tc>
          <w:tcPr>
            <w:tcW w:w="4968" w:type="dxa"/>
          </w:tcPr>
          <w:p w:rsidR="0092012C" w:rsidRDefault="0092012C" w:rsidP="002B37D1">
            <w:pPr>
              <w:pStyle w:val="libCenter"/>
              <w:rPr>
                <w:rtl/>
                <w:lang w:bidi="ar-IQ"/>
              </w:rPr>
            </w:pPr>
            <w:r>
              <w:rPr>
                <w:rFonts w:hint="cs"/>
                <w:rtl/>
                <w:lang w:bidi="ar-IQ"/>
              </w:rPr>
              <w:t>239</w:t>
            </w:r>
          </w:p>
        </w:tc>
      </w:tr>
      <w:tr w:rsidR="0092012C" w:rsidTr="001B61C9">
        <w:tc>
          <w:tcPr>
            <w:tcW w:w="2846" w:type="dxa"/>
          </w:tcPr>
          <w:p w:rsidR="0092012C" w:rsidRDefault="0092012C" w:rsidP="002B37D1">
            <w:pPr>
              <w:pStyle w:val="libNormal0"/>
              <w:rPr>
                <w:rtl/>
              </w:rPr>
            </w:pPr>
            <w:r>
              <w:rPr>
                <w:rFonts w:hint="cs"/>
                <w:rtl/>
              </w:rPr>
              <w:t>ابان بن سعيد بن العاص</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ابان بن عثمان الاحمر</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ابراهيم بن العباس الصولي</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ابراهيم بن محمد بن سعيد</w:t>
            </w:r>
          </w:p>
        </w:tc>
        <w:tc>
          <w:tcPr>
            <w:tcW w:w="4968" w:type="dxa"/>
          </w:tcPr>
          <w:p w:rsidR="0092012C" w:rsidRDefault="0092012C" w:rsidP="002B37D1">
            <w:pPr>
              <w:pStyle w:val="libCenter"/>
              <w:rPr>
                <w:rtl/>
                <w:lang w:bidi="ar-IQ"/>
              </w:rPr>
            </w:pPr>
            <w:r>
              <w:rPr>
                <w:rFonts w:hint="cs"/>
                <w:rtl/>
                <w:lang w:bidi="ar-IQ"/>
              </w:rPr>
              <w:t>154 ، 224</w:t>
            </w:r>
          </w:p>
        </w:tc>
      </w:tr>
      <w:tr w:rsidR="0092012C" w:rsidTr="001B61C9">
        <w:tc>
          <w:tcPr>
            <w:tcW w:w="2846" w:type="dxa"/>
          </w:tcPr>
          <w:p w:rsidR="0092012C" w:rsidRDefault="0092012C" w:rsidP="002B37D1">
            <w:pPr>
              <w:pStyle w:val="libNormal0"/>
              <w:rPr>
                <w:rtl/>
              </w:rPr>
            </w:pPr>
            <w:r>
              <w:rPr>
                <w:rFonts w:hint="cs"/>
                <w:rtl/>
              </w:rPr>
              <w:t>ابراهيم بن يوسف</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ابن الاثير</w:t>
            </w:r>
          </w:p>
        </w:tc>
        <w:tc>
          <w:tcPr>
            <w:tcW w:w="4968" w:type="dxa"/>
          </w:tcPr>
          <w:p w:rsidR="0092012C" w:rsidRDefault="0092012C" w:rsidP="002B37D1">
            <w:pPr>
              <w:pStyle w:val="libCenter"/>
              <w:rPr>
                <w:rtl/>
                <w:lang w:bidi="ar-IQ"/>
              </w:rPr>
            </w:pPr>
            <w:r>
              <w:rPr>
                <w:rFonts w:hint="cs"/>
                <w:rtl/>
                <w:lang w:bidi="ar-IQ"/>
              </w:rPr>
              <w:t>185 ، 270</w:t>
            </w:r>
          </w:p>
        </w:tc>
      </w:tr>
      <w:tr w:rsidR="0092012C" w:rsidTr="001B61C9">
        <w:tc>
          <w:tcPr>
            <w:tcW w:w="2846" w:type="dxa"/>
          </w:tcPr>
          <w:p w:rsidR="0092012C" w:rsidRDefault="0092012C" w:rsidP="002B37D1">
            <w:pPr>
              <w:pStyle w:val="libNormal0"/>
              <w:rPr>
                <w:rtl/>
              </w:rPr>
            </w:pPr>
            <w:r>
              <w:rPr>
                <w:rFonts w:hint="cs"/>
                <w:rtl/>
              </w:rPr>
              <w:t>ابن بسام البغدادي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ابن البيع</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ابن التعاويذي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ابن جريح</w:t>
            </w:r>
          </w:p>
        </w:tc>
        <w:tc>
          <w:tcPr>
            <w:tcW w:w="4968" w:type="dxa"/>
          </w:tcPr>
          <w:p w:rsidR="0092012C" w:rsidRDefault="0092012C" w:rsidP="002B37D1">
            <w:pPr>
              <w:pStyle w:val="libCenter"/>
              <w:rPr>
                <w:rtl/>
                <w:lang w:bidi="ar-IQ"/>
              </w:rPr>
            </w:pPr>
            <w:r>
              <w:rPr>
                <w:rFonts w:hint="cs"/>
                <w:rtl/>
                <w:lang w:bidi="ar-IQ"/>
              </w:rPr>
              <w:t>268</w:t>
            </w:r>
          </w:p>
        </w:tc>
      </w:tr>
      <w:tr w:rsidR="0092012C" w:rsidTr="001B61C9">
        <w:tc>
          <w:tcPr>
            <w:tcW w:w="2846" w:type="dxa"/>
          </w:tcPr>
          <w:p w:rsidR="0092012C" w:rsidRDefault="0092012C" w:rsidP="002B37D1">
            <w:pPr>
              <w:pStyle w:val="libNormal0"/>
              <w:rPr>
                <w:rtl/>
              </w:rPr>
            </w:pPr>
            <w:r>
              <w:rPr>
                <w:rFonts w:hint="cs"/>
                <w:rtl/>
              </w:rPr>
              <w:t>ابن جرير الطبري</w:t>
            </w:r>
          </w:p>
        </w:tc>
        <w:tc>
          <w:tcPr>
            <w:tcW w:w="4968" w:type="dxa"/>
          </w:tcPr>
          <w:p w:rsidR="0092012C" w:rsidRDefault="0092012C" w:rsidP="002B37D1">
            <w:pPr>
              <w:pStyle w:val="libCenter"/>
              <w:rPr>
                <w:rtl/>
                <w:lang w:bidi="ar-IQ"/>
              </w:rPr>
            </w:pPr>
            <w:r>
              <w:rPr>
                <w:rFonts w:hint="cs"/>
                <w:rtl/>
                <w:lang w:bidi="ar-IQ"/>
              </w:rPr>
              <w:t>254</w:t>
            </w:r>
          </w:p>
        </w:tc>
      </w:tr>
      <w:tr w:rsidR="0092012C" w:rsidTr="001B61C9">
        <w:tc>
          <w:tcPr>
            <w:tcW w:w="2846" w:type="dxa"/>
          </w:tcPr>
          <w:p w:rsidR="0092012C" w:rsidRDefault="0092012C" w:rsidP="002B37D1">
            <w:pPr>
              <w:pStyle w:val="libNormal0"/>
              <w:rPr>
                <w:rtl/>
              </w:rPr>
            </w:pPr>
            <w:r>
              <w:rPr>
                <w:rFonts w:hint="cs"/>
                <w:rtl/>
              </w:rPr>
              <w:t>ابن حجر</w:t>
            </w:r>
          </w:p>
        </w:tc>
        <w:tc>
          <w:tcPr>
            <w:tcW w:w="4968" w:type="dxa"/>
          </w:tcPr>
          <w:p w:rsidR="0092012C" w:rsidRDefault="0092012C" w:rsidP="002B37D1">
            <w:pPr>
              <w:pStyle w:val="libCenter"/>
              <w:rPr>
                <w:rtl/>
                <w:lang w:bidi="ar-IQ"/>
              </w:rPr>
            </w:pPr>
            <w:r>
              <w:rPr>
                <w:rFonts w:hint="cs"/>
                <w:rtl/>
                <w:lang w:bidi="ar-IQ"/>
              </w:rPr>
              <w:t>131 ، 185</w:t>
            </w:r>
          </w:p>
        </w:tc>
      </w:tr>
      <w:tr w:rsidR="0092012C" w:rsidTr="001B61C9">
        <w:tc>
          <w:tcPr>
            <w:tcW w:w="2846" w:type="dxa"/>
          </w:tcPr>
          <w:p w:rsidR="0092012C" w:rsidRDefault="0092012C" w:rsidP="002B37D1">
            <w:pPr>
              <w:pStyle w:val="libNormal0"/>
              <w:rPr>
                <w:rtl/>
              </w:rPr>
            </w:pPr>
            <w:r>
              <w:rPr>
                <w:rFonts w:hint="cs"/>
                <w:rtl/>
              </w:rPr>
              <w:t>ابن خلدون</w:t>
            </w:r>
          </w:p>
        </w:tc>
        <w:tc>
          <w:tcPr>
            <w:tcW w:w="4968" w:type="dxa"/>
          </w:tcPr>
          <w:p w:rsidR="0092012C" w:rsidRDefault="0092012C" w:rsidP="002B37D1">
            <w:pPr>
              <w:pStyle w:val="libCenter"/>
              <w:rPr>
                <w:rtl/>
                <w:lang w:bidi="ar-IQ"/>
              </w:rPr>
            </w:pPr>
            <w:r>
              <w:rPr>
                <w:rFonts w:hint="cs"/>
                <w:rtl/>
                <w:lang w:bidi="ar-IQ"/>
              </w:rPr>
              <w:t>131 ، 178</w:t>
            </w:r>
          </w:p>
        </w:tc>
      </w:tr>
      <w:tr w:rsidR="0092012C" w:rsidTr="001B61C9">
        <w:tc>
          <w:tcPr>
            <w:tcW w:w="2846" w:type="dxa"/>
          </w:tcPr>
          <w:p w:rsidR="0092012C" w:rsidRDefault="0092012C" w:rsidP="002B37D1">
            <w:pPr>
              <w:pStyle w:val="libNormal0"/>
              <w:rPr>
                <w:rtl/>
              </w:rPr>
            </w:pPr>
            <w:r>
              <w:rPr>
                <w:rFonts w:hint="cs"/>
                <w:rtl/>
              </w:rPr>
              <w:t>ابن الرومي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ابن سيرين</w:t>
            </w:r>
          </w:p>
        </w:tc>
        <w:tc>
          <w:tcPr>
            <w:tcW w:w="4968" w:type="dxa"/>
          </w:tcPr>
          <w:p w:rsidR="0092012C" w:rsidRDefault="0092012C" w:rsidP="002B37D1">
            <w:pPr>
              <w:pStyle w:val="libCenter"/>
              <w:rPr>
                <w:rtl/>
                <w:lang w:bidi="ar-IQ"/>
              </w:rPr>
            </w:pPr>
            <w:r>
              <w:rPr>
                <w:rFonts w:hint="cs"/>
                <w:rtl/>
                <w:lang w:bidi="ar-IQ"/>
              </w:rPr>
              <w:t>205</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ابن عدي</w:t>
            </w:r>
          </w:p>
        </w:tc>
        <w:tc>
          <w:tcPr>
            <w:tcW w:w="4968" w:type="dxa"/>
          </w:tcPr>
          <w:p w:rsidR="0092012C" w:rsidRDefault="0092012C" w:rsidP="002B37D1">
            <w:pPr>
              <w:pStyle w:val="libCenter"/>
              <w:rPr>
                <w:rtl/>
                <w:lang w:bidi="ar-IQ"/>
              </w:rPr>
            </w:pPr>
            <w:r>
              <w:rPr>
                <w:rFonts w:hint="cs"/>
                <w:rtl/>
                <w:lang w:bidi="ar-IQ"/>
              </w:rPr>
              <w:t>185</w:t>
            </w:r>
          </w:p>
        </w:tc>
      </w:tr>
      <w:tr w:rsidR="0092012C" w:rsidTr="001B61C9">
        <w:tc>
          <w:tcPr>
            <w:tcW w:w="2846" w:type="dxa"/>
          </w:tcPr>
          <w:p w:rsidR="0092012C" w:rsidRDefault="0092012C" w:rsidP="002B37D1">
            <w:pPr>
              <w:pStyle w:val="libNormal0"/>
              <w:rPr>
                <w:rtl/>
              </w:rPr>
            </w:pPr>
            <w:r>
              <w:rPr>
                <w:rFonts w:hint="cs"/>
                <w:rtl/>
              </w:rPr>
              <w:t>ابن عساكر</w:t>
            </w:r>
          </w:p>
        </w:tc>
        <w:tc>
          <w:tcPr>
            <w:tcW w:w="4968" w:type="dxa"/>
          </w:tcPr>
          <w:p w:rsidR="0092012C" w:rsidRDefault="0092012C" w:rsidP="002B37D1">
            <w:pPr>
              <w:pStyle w:val="libCenter"/>
              <w:rPr>
                <w:rtl/>
                <w:lang w:bidi="ar-IQ"/>
              </w:rPr>
            </w:pPr>
            <w:r>
              <w:rPr>
                <w:rFonts w:hint="cs"/>
                <w:rtl/>
                <w:lang w:bidi="ar-IQ"/>
              </w:rPr>
              <w:t>184</w:t>
            </w:r>
          </w:p>
        </w:tc>
      </w:tr>
      <w:tr w:rsidR="0092012C" w:rsidTr="001B61C9">
        <w:tc>
          <w:tcPr>
            <w:tcW w:w="2846" w:type="dxa"/>
          </w:tcPr>
          <w:p w:rsidR="0092012C" w:rsidRDefault="0092012C" w:rsidP="002B37D1">
            <w:pPr>
              <w:pStyle w:val="libNormal0"/>
              <w:rPr>
                <w:rtl/>
              </w:rPr>
            </w:pPr>
            <w:r>
              <w:rPr>
                <w:rFonts w:hint="cs"/>
                <w:rtl/>
              </w:rPr>
              <w:t>ابن ماء السماء</w:t>
            </w:r>
          </w:p>
        </w:tc>
        <w:tc>
          <w:tcPr>
            <w:tcW w:w="4968" w:type="dxa"/>
          </w:tcPr>
          <w:p w:rsidR="0092012C" w:rsidRDefault="0092012C" w:rsidP="002B37D1">
            <w:pPr>
              <w:pStyle w:val="libCenter"/>
              <w:rPr>
                <w:rtl/>
                <w:lang w:bidi="ar-IQ"/>
              </w:rPr>
            </w:pPr>
            <w:r>
              <w:rPr>
                <w:rFonts w:hint="cs"/>
                <w:rtl/>
                <w:lang w:bidi="ar-IQ"/>
              </w:rPr>
              <w:t>271 ، 272</w:t>
            </w:r>
          </w:p>
        </w:tc>
      </w:tr>
      <w:tr w:rsidR="0092012C" w:rsidTr="001B61C9">
        <w:tc>
          <w:tcPr>
            <w:tcW w:w="2846" w:type="dxa"/>
          </w:tcPr>
          <w:p w:rsidR="0092012C" w:rsidRDefault="0092012C" w:rsidP="002B37D1">
            <w:pPr>
              <w:pStyle w:val="libNormal0"/>
              <w:rPr>
                <w:rtl/>
              </w:rPr>
            </w:pPr>
            <w:r>
              <w:rPr>
                <w:rFonts w:hint="cs"/>
                <w:rtl/>
              </w:rPr>
              <w:t>ابن مردويه</w:t>
            </w:r>
          </w:p>
        </w:tc>
        <w:tc>
          <w:tcPr>
            <w:tcW w:w="4968" w:type="dxa"/>
          </w:tcPr>
          <w:p w:rsidR="0092012C" w:rsidRDefault="0092012C" w:rsidP="002B37D1">
            <w:pPr>
              <w:pStyle w:val="libCenter"/>
              <w:rPr>
                <w:rtl/>
                <w:lang w:bidi="ar-IQ"/>
              </w:rPr>
            </w:pPr>
            <w:r>
              <w:rPr>
                <w:rFonts w:hint="cs"/>
                <w:rtl/>
                <w:lang w:bidi="ar-IQ"/>
              </w:rPr>
              <w:t>185</w:t>
            </w:r>
          </w:p>
        </w:tc>
      </w:tr>
      <w:tr w:rsidR="0092012C" w:rsidTr="001B61C9">
        <w:tc>
          <w:tcPr>
            <w:tcW w:w="2846" w:type="dxa"/>
          </w:tcPr>
          <w:p w:rsidR="0092012C" w:rsidRDefault="0092012C" w:rsidP="002B37D1">
            <w:pPr>
              <w:pStyle w:val="libNormal0"/>
              <w:rPr>
                <w:rtl/>
              </w:rPr>
            </w:pPr>
            <w:r>
              <w:rPr>
                <w:rFonts w:hint="cs"/>
                <w:rtl/>
              </w:rPr>
              <w:t>ابن النديم</w:t>
            </w:r>
          </w:p>
        </w:tc>
        <w:tc>
          <w:tcPr>
            <w:tcW w:w="4968" w:type="dxa"/>
          </w:tcPr>
          <w:p w:rsidR="0092012C" w:rsidRDefault="0092012C" w:rsidP="002B37D1">
            <w:pPr>
              <w:pStyle w:val="libCenter"/>
              <w:rPr>
                <w:rtl/>
                <w:lang w:bidi="ar-IQ"/>
              </w:rPr>
            </w:pPr>
            <w:r>
              <w:rPr>
                <w:rFonts w:hint="cs"/>
                <w:rtl/>
                <w:lang w:bidi="ar-IQ"/>
              </w:rPr>
              <w:t>152 ، 161</w:t>
            </w:r>
          </w:p>
        </w:tc>
      </w:tr>
      <w:tr w:rsidR="0092012C" w:rsidTr="001B61C9">
        <w:tc>
          <w:tcPr>
            <w:tcW w:w="2846" w:type="dxa"/>
          </w:tcPr>
          <w:p w:rsidR="0092012C" w:rsidRDefault="0092012C" w:rsidP="002B37D1">
            <w:pPr>
              <w:pStyle w:val="libNormal0"/>
              <w:rPr>
                <w:rtl/>
              </w:rPr>
            </w:pPr>
            <w:r>
              <w:rPr>
                <w:rFonts w:hint="cs"/>
                <w:rtl/>
              </w:rPr>
              <w:t>ابن هاني الاندلسي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ابو الاسود الدؤلي</w:t>
            </w:r>
          </w:p>
        </w:tc>
        <w:tc>
          <w:tcPr>
            <w:tcW w:w="4968" w:type="dxa"/>
          </w:tcPr>
          <w:p w:rsidR="0092012C" w:rsidRDefault="0092012C" w:rsidP="002B37D1">
            <w:pPr>
              <w:pStyle w:val="libCenter"/>
              <w:rPr>
                <w:rtl/>
                <w:lang w:bidi="ar-IQ"/>
              </w:rPr>
            </w:pPr>
            <w:r>
              <w:rPr>
                <w:rFonts w:hint="cs"/>
                <w:rtl/>
                <w:lang w:bidi="ar-IQ"/>
              </w:rPr>
              <w:t>152 ، 155</w:t>
            </w:r>
          </w:p>
        </w:tc>
      </w:tr>
      <w:tr w:rsidR="0092012C" w:rsidTr="001B61C9">
        <w:tc>
          <w:tcPr>
            <w:tcW w:w="2846" w:type="dxa"/>
          </w:tcPr>
          <w:p w:rsidR="0092012C" w:rsidRDefault="0092012C" w:rsidP="002B37D1">
            <w:pPr>
              <w:pStyle w:val="libNormal0"/>
              <w:rPr>
                <w:rtl/>
              </w:rPr>
            </w:pPr>
            <w:r>
              <w:rPr>
                <w:rFonts w:hint="cs"/>
                <w:rtl/>
              </w:rPr>
              <w:t>ابو ايوب الانصاري</w:t>
            </w:r>
          </w:p>
        </w:tc>
        <w:tc>
          <w:tcPr>
            <w:tcW w:w="4968" w:type="dxa"/>
          </w:tcPr>
          <w:p w:rsidR="0092012C" w:rsidRDefault="0092012C" w:rsidP="002B37D1">
            <w:pPr>
              <w:pStyle w:val="libCenter"/>
              <w:rPr>
                <w:rtl/>
                <w:lang w:bidi="ar-IQ"/>
              </w:rPr>
            </w:pPr>
            <w:r>
              <w:rPr>
                <w:rFonts w:hint="cs"/>
                <w:rtl/>
                <w:lang w:bidi="ar-IQ"/>
              </w:rPr>
              <w:t>143 ، 196</w:t>
            </w:r>
          </w:p>
        </w:tc>
      </w:tr>
      <w:tr w:rsidR="0092012C" w:rsidTr="001B61C9">
        <w:tc>
          <w:tcPr>
            <w:tcW w:w="2846" w:type="dxa"/>
          </w:tcPr>
          <w:p w:rsidR="0092012C" w:rsidRDefault="0092012C" w:rsidP="002B37D1">
            <w:pPr>
              <w:pStyle w:val="libNormal0"/>
              <w:rPr>
                <w:rtl/>
              </w:rPr>
            </w:pPr>
            <w:r>
              <w:rPr>
                <w:rFonts w:hint="cs"/>
                <w:rtl/>
              </w:rPr>
              <w:t>ابو بكر</w:t>
            </w:r>
          </w:p>
        </w:tc>
        <w:tc>
          <w:tcPr>
            <w:tcW w:w="4968" w:type="dxa"/>
          </w:tcPr>
          <w:p w:rsidR="0092012C" w:rsidRDefault="0092012C" w:rsidP="002B37D1">
            <w:pPr>
              <w:pStyle w:val="libCenter"/>
              <w:rPr>
                <w:rtl/>
                <w:lang w:bidi="ar-IQ"/>
              </w:rPr>
            </w:pPr>
            <w:r>
              <w:rPr>
                <w:rFonts w:hint="cs"/>
                <w:rtl/>
                <w:lang w:bidi="ar-IQ"/>
              </w:rPr>
              <w:t>201 ، 260 ، 261 ، 264 ، 280</w:t>
            </w:r>
          </w:p>
        </w:tc>
      </w:tr>
      <w:tr w:rsidR="0092012C" w:rsidTr="001B61C9">
        <w:tc>
          <w:tcPr>
            <w:tcW w:w="2846" w:type="dxa"/>
          </w:tcPr>
          <w:p w:rsidR="0092012C" w:rsidRDefault="0092012C" w:rsidP="002B37D1">
            <w:pPr>
              <w:pStyle w:val="libNormal0"/>
              <w:rPr>
                <w:rtl/>
              </w:rPr>
            </w:pPr>
            <w:r>
              <w:rPr>
                <w:rFonts w:hint="cs"/>
                <w:rtl/>
              </w:rPr>
              <w:t>ابو بكر الخوارزمي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ابو تمام</w:t>
            </w:r>
          </w:p>
        </w:tc>
        <w:tc>
          <w:tcPr>
            <w:tcW w:w="4968" w:type="dxa"/>
          </w:tcPr>
          <w:p w:rsidR="0092012C" w:rsidRDefault="0092012C" w:rsidP="002B37D1">
            <w:pPr>
              <w:pStyle w:val="libCenter"/>
              <w:rPr>
                <w:rtl/>
                <w:lang w:bidi="ar-IQ"/>
              </w:rPr>
            </w:pPr>
            <w:r>
              <w:rPr>
                <w:rFonts w:hint="cs"/>
                <w:rtl/>
                <w:lang w:bidi="ar-IQ"/>
              </w:rPr>
              <w:t>155 ، 207</w:t>
            </w:r>
          </w:p>
        </w:tc>
      </w:tr>
      <w:tr w:rsidR="0092012C" w:rsidTr="001B61C9">
        <w:tc>
          <w:tcPr>
            <w:tcW w:w="2846" w:type="dxa"/>
          </w:tcPr>
          <w:p w:rsidR="0092012C" w:rsidRDefault="0092012C" w:rsidP="002B37D1">
            <w:pPr>
              <w:pStyle w:val="libNormal0"/>
              <w:rPr>
                <w:rtl/>
              </w:rPr>
            </w:pPr>
            <w:r>
              <w:rPr>
                <w:rFonts w:hint="cs"/>
                <w:rtl/>
              </w:rPr>
              <w:t>ابو التيهان</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ابو جعفر البغدادي السكاك</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ابوالحسن الوشاء</w:t>
            </w:r>
          </w:p>
        </w:tc>
        <w:tc>
          <w:tcPr>
            <w:tcW w:w="4968" w:type="dxa"/>
          </w:tcPr>
          <w:p w:rsidR="0092012C" w:rsidRDefault="0092012C" w:rsidP="002B37D1">
            <w:pPr>
              <w:pStyle w:val="libCenter"/>
              <w:rPr>
                <w:rtl/>
                <w:lang w:bidi="ar-IQ"/>
              </w:rPr>
            </w:pPr>
            <w:r>
              <w:rPr>
                <w:rFonts w:hint="cs"/>
                <w:rtl/>
                <w:lang w:bidi="ar-IQ"/>
              </w:rPr>
              <w:t>205</w:t>
            </w:r>
          </w:p>
        </w:tc>
      </w:tr>
      <w:tr w:rsidR="0092012C" w:rsidTr="001B61C9">
        <w:tc>
          <w:tcPr>
            <w:tcW w:w="2846" w:type="dxa"/>
          </w:tcPr>
          <w:p w:rsidR="0092012C" w:rsidRDefault="0092012C" w:rsidP="002B37D1">
            <w:pPr>
              <w:pStyle w:val="libNormal0"/>
              <w:rPr>
                <w:rtl/>
              </w:rPr>
            </w:pPr>
            <w:r>
              <w:rPr>
                <w:rFonts w:hint="cs"/>
                <w:rtl/>
              </w:rPr>
              <w:t>ابو حنيفة</w:t>
            </w:r>
          </w:p>
        </w:tc>
        <w:tc>
          <w:tcPr>
            <w:tcW w:w="4968" w:type="dxa"/>
          </w:tcPr>
          <w:p w:rsidR="0092012C" w:rsidRDefault="0092012C" w:rsidP="002B37D1">
            <w:pPr>
              <w:pStyle w:val="libCenter"/>
              <w:rPr>
                <w:rtl/>
                <w:lang w:bidi="ar-IQ"/>
              </w:rPr>
            </w:pPr>
            <w:r>
              <w:rPr>
                <w:rFonts w:hint="cs"/>
                <w:rtl/>
                <w:lang w:bidi="ar-IQ"/>
              </w:rPr>
              <w:t>153 ، 168 ، 171 ، 298</w:t>
            </w:r>
          </w:p>
        </w:tc>
      </w:tr>
      <w:tr w:rsidR="0092012C" w:rsidTr="001B61C9">
        <w:tc>
          <w:tcPr>
            <w:tcW w:w="2846" w:type="dxa"/>
          </w:tcPr>
          <w:p w:rsidR="0092012C" w:rsidRDefault="0092012C" w:rsidP="002B37D1">
            <w:pPr>
              <w:pStyle w:val="libNormal0"/>
              <w:rPr>
                <w:rtl/>
              </w:rPr>
            </w:pPr>
            <w:r>
              <w:rPr>
                <w:rFonts w:hint="cs"/>
                <w:rtl/>
              </w:rPr>
              <w:t>ابو دلف العجلي</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ابو دهبل الجمحي</w:t>
            </w:r>
          </w:p>
        </w:tc>
        <w:tc>
          <w:tcPr>
            <w:tcW w:w="4968" w:type="dxa"/>
          </w:tcPr>
          <w:p w:rsidR="0092012C" w:rsidRDefault="0092012C" w:rsidP="002B37D1">
            <w:pPr>
              <w:pStyle w:val="libCenter"/>
              <w:rPr>
                <w:rtl/>
                <w:lang w:bidi="ar-IQ"/>
              </w:rPr>
            </w:pPr>
            <w:r>
              <w:rPr>
                <w:rFonts w:hint="cs"/>
                <w:rtl/>
                <w:lang w:bidi="ar-IQ"/>
              </w:rPr>
              <w:t>157</w:t>
            </w:r>
          </w:p>
        </w:tc>
      </w:tr>
      <w:tr w:rsidR="0092012C" w:rsidTr="001B61C9">
        <w:tc>
          <w:tcPr>
            <w:tcW w:w="2846" w:type="dxa"/>
          </w:tcPr>
          <w:p w:rsidR="0092012C" w:rsidRDefault="0092012C" w:rsidP="002B37D1">
            <w:pPr>
              <w:pStyle w:val="libNormal0"/>
              <w:rPr>
                <w:rtl/>
              </w:rPr>
            </w:pPr>
            <w:r>
              <w:rPr>
                <w:rFonts w:hint="cs"/>
                <w:rtl/>
              </w:rPr>
              <w:t>ابوذر الغفاري</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ابو رافع</w:t>
            </w:r>
          </w:p>
        </w:tc>
        <w:tc>
          <w:tcPr>
            <w:tcW w:w="4968" w:type="dxa"/>
          </w:tcPr>
          <w:p w:rsidR="0092012C" w:rsidRDefault="0092012C" w:rsidP="002B37D1">
            <w:pPr>
              <w:pStyle w:val="libCenter"/>
              <w:rPr>
                <w:rtl/>
                <w:lang w:bidi="ar-IQ"/>
              </w:rPr>
            </w:pPr>
            <w:r>
              <w:rPr>
                <w:rFonts w:hint="cs"/>
                <w:rtl/>
                <w:lang w:bidi="ar-IQ"/>
              </w:rPr>
              <w:t>152</w:t>
            </w:r>
          </w:p>
        </w:tc>
      </w:tr>
      <w:tr w:rsidR="0092012C" w:rsidTr="001B61C9">
        <w:tc>
          <w:tcPr>
            <w:tcW w:w="2846" w:type="dxa"/>
          </w:tcPr>
          <w:p w:rsidR="0092012C" w:rsidRDefault="0092012C" w:rsidP="002B37D1">
            <w:pPr>
              <w:pStyle w:val="libNormal0"/>
              <w:rPr>
                <w:rtl/>
              </w:rPr>
            </w:pPr>
            <w:r>
              <w:rPr>
                <w:rFonts w:hint="cs"/>
                <w:rtl/>
              </w:rPr>
              <w:t>ابو رجاء</w:t>
            </w:r>
          </w:p>
        </w:tc>
        <w:tc>
          <w:tcPr>
            <w:tcW w:w="4968" w:type="dxa"/>
          </w:tcPr>
          <w:p w:rsidR="0092012C" w:rsidRDefault="0092012C" w:rsidP="002B37D1">
            <w:pPr>
              <w:pStyle w:val="libCenter"/>
              <w:rPr>
                <w:rtl/>
                <w:lang w:bidi="ar-IQ"/>
              </w:rPr>
            </w:pPr>
            <w:r>
              <w:rPr>
                <w:rFonts w:hint="cs"/>
                <w:rtl/>
                <w:lang w:bidi="ar-IQ"/>
              </w:rPr>
              <w:t>259</w:t>
            </w:r>
          </w:p>
        </w:tc>
      </w:tr>
      <w:tr w:rsidR="0092012C" w:rsidTr="001B61C9">
        <w:tc>
          <w:tcPr>
            <w:tcW w:w="2846" w:type="dxa"/>
          </w:tcPr>
          <w:p w:rsidR="0092012C" w:rsidRDefault="0092012C" w:rsidP="002B37D1">
            <w:pPr>
              <w:pStyle w:val="libNormal0"/>
              <w:rPr>
                <w:rtl/>
              </w:rPr>
            </w:pPr>
            <w:r>
              <w:rPr>
                <w:rFonts w:hint="cs"/>
                <w:rtl/>
              </w:rPr>
              <w:t>ابو سعيد الخدري</w:t>
            </w:r>
          </w:p>
        </w:tc>
        <w:tc>
          <w:tcPr>
            <w:tcW w:w="4968" w:type="dxa"/>
          </w:tcPr>
          <w:p w:rsidR="0092012C" w:rsidRDefault="0092012C" w:rsidP="002B37D1">
            <w:pPr>
              <w:pStyle w:val="libCenter"/>
              <w:rPr>
                <w:rtl/>
                <w:lang w:bidi="ar-IQ"/>
              </w:rPr>
            </w:pPr>
            <w:r>
              <w:rPr>
                <w:rFonts w:hint="cs"/>
                <w:rtl/>
                <w:lang w:bidi="ar-IQ"/>
              </w:rPr>
              <w:t>144 ، 268</w:t>
            </w:r>
          </w:p>
        </w:tc>
      </w:tr>
      <w:tr w:rsidR="0092012C" w:rsidTr="001B61C9">
        <w:tc>
          <w:tcPr>
            <w:tcW w:w="2846" w:type="dxa"/>
          </w:tcPr>
          <w:p w:rsidR="0092012C" w:rsidRDefault="0092012C" w:rsidP="002B37D1">
            <w:pPr>
              <w:pStyle w:val="libNormal0"/>
              <w:rPr>
                <w:rtl/>
              </w:rPr>
            </w:pPr>
            <w:r>
              <w:rPr>
                <w:rFonts w:hint="cs"/>
                <w:rtl/>
              </w:rPr>
              <w:t>ابو سفيان</w:t>
            </w:r>
          </w:p>
        </w:tc>
        <w:tc>
          <w:tcPr>
            <w:tcW w:w="4968" w:type="dxa"/>
          </w:tcPr>
          <w:p w:rsidR="0092012C" w:rsidRDefault="0092012C" w:rsidP="002B37D1">
            <w:pPr>
              <w:pStyle w:val="libCenter"/>
              <w:rPr>
                <w:rtl/>
                <w:lang w:bidi="ar-IQ"/>
              </w:rPr>
            </w:pPr>
            <w:r>
              <w:rPr>
                <w:rFonts w:hint="cs"/>
                <w:rtl/>
                <w:lang w:bidi="ar-IQ"/>
              </w:rPr>
              <w:t>148 ، 178</w:t>
            </w:r>
          </w:p>
        </w:tc>
      </w:tr>
      <w:tr w:rsidR="0092012C" w:rsidTr="001B61C9">
        <w:tc>
          <w:tcPr>
            <w:tcW w:w="2846" w:type="dxa"/>
          </w:tcPr>
          <w:p w:rsidR="0092012C" w:rsidRDefault="0092012C" w:rsidP="002B37D1">
            <w:pPr>
              <w:pStyle w:val="libNormal0"/>
              <w:rPr>
                <w:rtl/>
              </w:rPr>
            </w:pPr>
            <w:r>
              <w:rPr>
                <w:rFonts w:hint="cs"/>
                <w:rtl/>
              </w:rPr>
              <w:t>ابو سلمة الخلال</w:t>
            </w:r>
          </w:p>
        </w:tc>
        <w:tc>
          <w:tcPr>
            <w:tcW w:w="4968" w:type="dxa"/>
          </w:tcPr>
          <w:p w:rsidR="0092012C" w:rsidRDefault="0092012C" w:rsidP="002B37D1">
            <w:pPr>
              <w:pStyle w:val="libCenter"/>
              <w:rPr>
                <w:rtl/>
                <w:lang w:bidi="ar-IQ"/>
              </w:rPr>
            </w:pPr>
            <w:r>
              <w:rPr>
                <w:rFonts w:hint="cs"/>
                <w:rtl/>
                <w:lang w:bidi="ar-IQ"/>
              </w:rPr>
              <w:t>159</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ابو الشيص</w:t>
            </w:r>
          </w:p>
        </w:tc>
        <w:tc>
          <w:tcPr>
            <w:tcW w:w="4968" w:type="dxa"/>
          </w:tcPr>
          <w:p w:rsidR="0092012C" w:rsidRDefault="0092012C" w:rsidP="002B37D1">
            <w:pPr>
              <w:pStyle w:val="libCenter"/>
              <w:rPr>
                <w:rtl/>
                <w:lang w:bidi="ar-IQ"/>
              </w:rPr>
            </w:pPr>
            <w:r>
              <w:rPr>
                <w:rFonts w:hint="cs"/>
                <w:rtl/>
                <w:lang w:bidi="ar-IQ"/>
              </w:rPr>
              <w:t>155</w:t>
            </w:r>
          </w:p>
        </w:tc>
      </w:tr>
      <w:tr w:rsidR="0092012C" w:rsidTr="001B61C9">
        <w:tc>
          <w:tcPr>
            <w:tcW w:w="2846" w:type="dxa"/>
          </w:tcPr>
          <w:p w:rsidR="0092012C" w:rsidRDefault="0092012C" w:rsidP="002B37D1">
            <w:pPr>
              <w:pStyle w:val="libNormal0"/>
              <w:rPr>
                <w:rtl/>
              </w:rPr>
            </w:pPr>
            <w:r>
              <w:rPr>
                <w:rFonts w:hint="cs"/>
                <w:rtl/>
              </w:rPr>
              <w:t>ابو طالب</w:t>
            </w:r>
          </w:p>
        </w:tc>
        <w:tc>
          <w:tcPr>
            <w:tcW w:w="4968" w:type="dxa"/>
          </w:tcPr>
          <w:p w:rsidR="0092012C" w:rsidRDefault="0092012C" w:rsidP="002B37D1">
            <w:pPr>
              <w:pStyle w:val="libCenter"/>
              <w:rPr>
                <w:rtl/>
                <w:lang w:bidi="ar-IQ"/>
              </w:rPr>
            </w:pPr>
            <w:r>
              <w:rPr>
                <w:rFonts w:hint="cs"/>
                <w:rtl/>
                <w:lang w:bidi="ar-IQ"/>
              </w:rPr>
              <w:t>145 ، 148 ، 149</w:t>
            </w:r>
          </w:p>
        </w:tc>
      </w:tr>
      <w:tr w:rsidR="0092012C" w:rsidTr="001B61C9">
        <w:tc>
          <w:tcPr>
            <w:tcW w:w="2846" w:type="dxa"/>
          </w:tcPr>
          <w:p w:rsidR="0092012C" w:rsidRDefault="0092012C" w:rsidP="002B37D1">
            <w:pPr>
              <w:pStyle w:val="libNormal0"/>
              <w:rPr>
                <w:rtl/>
              </w:rPr>
            </w:pPr>
            <w:r>
              <w:rPr>
                <w:rFonts w:hint="cs"/>
                <w:rtl/>
              </w:rPr>
              <w:t>ابو علي</w:t>
            </w:r>
          </w:p>
        </w:tc>
        <w:tc>
          <w:tcPr>
            <w:tcW w:w="4968" w:type="dxa"/>
          </w:tcPr>
          <w:p w:rsidR="0092012C" w:rsidRDefault="0092012C" w:rsidP="002B37D1">
            <w:pPr>
              <w:pStyle w:val="libCenter"/>
              <w:rPr>
                <w:rtl/>
                <w:lang w:bidi="ar-IQ"/>
              </w:rPr>
            </w:pPr>
            <w:r>
              <w:rPr>
                <w:rFonts w:hint="cs"/>
                <w:rtl/>
                <w:lang w:bidi="ar-IQ"/>
              </w:rPr>
              <w:t>181</w:t>
            </w:r>
          </w:p>
        </w:tc>
      </w:tr>
      <w:tr w:rsidR="0092012C" w:rsidTr="001B61C9">
        <w:tc>
          <w:tcPr>
            <w:tcW w:w="2846" w:type="dxa"/>
          </w:tcPr>
          <w:p w:rsidR="0092012C" w:rsidRDefault="0092012C" w:rsidP="002B37D1">
            <w:pPr>
              <w:pStyle w:val="libNormal0"/>
              <w:rPr>
                <w:rtl/>
              </w:rPr>
            </w:pPr>
            <w:r>
              <w:rPr>
                <w:rFonts w:hint="cs"/>
                <w:rtl/>
              </w:rPr>
              <w:t>ابو عمرو بن الصلاح</w:t>
            </w:r>
          </w:p>
        </w:tc>
        <w:tc>
          <w:tcPr>
            <w:tcW w:w="4968" w:type="dxa"/>
          </w:tcPr>
          <w:p w:rsidR="0092012C" w:rsidRDefault="0092012C" w:rsidP="002B37D1">
            <w:pPr>
              <w:pStyle w:val="libCenter"/>
              <w:rPr>
                <w:rtl/>
                <w:lang w:bidi="ar-IQ"/>
              </w:rPr>
            </w:pPr>
            <w:r>
              <w:rPr>
                <w:rFonts w:hint="cs"/>
                <w:rtl/>
                <w:lang w:bidi="ar-IQ"/>
              </w:rPr>
              <w:t>226</w:t>
            </w:r>
          </w:p>
        </w:tc>
      </w:tr>
      <w:tr w:rsidR="0092012C" w:rsidTr="001B61C9">
        <w:tc>
          <w:tcPr>
            <w:tcW w:w="2846" w:type="dxa"/>
          </w:tcPr>
          <w:p w:rsidR="0092012C" w:rsidRDefault="0092012C" w:rsidP="002B37D1">
            <w:pPr>
              <w:pStyle w:val="libNormal0"/>
              <w:rPr>
                <w:rtl/>
              </w:rPr>
            </w:pPr>
            <w:r>
              <w:rPr>
                <w:rFonts w:hint="cs"/>
                <w:rtl/>
              </w:rPr>
              <w:t>ابو فراس الحمداني</w:t>
            </w:r>
          </w:p>
        </w:tc>
        <w:tc>
          <w:tcPr>
            <w:tcW w:w="4968" w:type="dxa"/>
          </w:tcPr>
          <w:p w:rsidR="0092012C" w:rsidRDefault="0092012C" w:rsidP="002B37D1">
            <w:pPr>
              <w:pStyle w:val="libCenter"/>
              <w:rPr>
                <w:rtl/>
                <w:lang w:bidi="ar-IQ"/>
              </w:rPr>
            </w:pPr>
            <w:r>
              <w:rPr>
                <w:rFonts w:hint="cs"/>
                <w:rtl/>
                <w:lang w:bidi="ar-IQ"/>
              </w:rPr>
              <w:t>134 ، 156 ، 207</w:t>
            </w:r>
          </w:p>
        </w:tc>
      </w:tr>
      <w:tr w:rsidR="0092012C" w:rsidTr="001B61C9">
        <w:tc>
          <w:tcPr>
            <w:tcW w:w="2846" w:type="dxa"/>
          </w:tcPr>
          <w:p w:rsidR="0092012C" w:rsidRDefault="0092012C" w:rsidP="002B37D1">
            <w:pPr>
              <w:pStyle w:val="libNormal0"/>
              <w:rPr>
                <w:rtl/>
              </w:rPr>
            </w:pPr>
            <w:r>
              <w:rPr>
                <w:rFonts w:hint="cs"/>
                <w:rtl/>
              </w:rPr>
              <w:t>ابو الفرج الاصبهاني</w:t>
            </w:r>
          </w:p>
        </w:tc>
        <w:tc>
          <w:tcPr>
            <w:tcW w:w="4968" w:type="dxa"/>
          </w:tcPr>
          <w:p w:rsidR="0092012C" w:rsidRDefault="0092012C" w:rsidP="002B37D1">
            <w:pPr>
              <w:pStyle w:val="libCenter"/>
              <w:rPr>
                <w:rtl/>
                <w:lang w:bidi="ar-IQ"/>
              </w:rPr>
            </w:pPr>
            <w:r>
              <w:rPr>
                <w:rFonts w:hint="cs"/>
                <w:rtl/>
                <w:lang w:bidi="ar-IQ"/>
              </w:rPr>
              <w:t>158</w:t>
            </w:r>
          </w:p>
        </w:tc>
      </w:tr>
      <w:tr w:rsidR="0092012C" w:rsidTr="001B61C9">
        <w:tc>
          <w:tcPr>
            <w:tcW w:w="2846" w:type="dxa"/>
          </w:tcPr>
          <w:p w:rsidR="0092012C" w:rsidRDefault="0092012C" w:rsidP="002B37D1">
            <w:pPr>
              <w:pStyle w:val="libNormal0"/>
              <w:rPr>
                <w:rtl/>
              </w:rPr>
            </w:pPr>
            <w:r>
              <w:rPr>
                <w:rFonts w:hint="cs"/>
                <w:rtl/>
              </w:rPr>
              <w:t>ابو الفضل جعفر</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ابو القاسم المغربي</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ابو مالك الضحاك الحضرمي</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ابو مخنف الازدي</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ابو نؤاس</w:t>
            </w:r>
          </w:p>
        </w:tc>
        <w:tc>
          <w:tcPr>
            <w:tcW w:w="4968" w:type="dxa"/>
          </w:tcPr>
          <w:p w:rsidR="0092012C" w:rsidRDefault="0092012C" w:rsidP="002B37D1">
            <w:pPr>
              <w:pStyle w:val="libCenter"/>
              <w:rPr>
                <w:rtl/>
                <w:lang w:bidi="ar-IQ"/>
              </w:rPr>
            </w:pPr>
            <w:r>
              <w:rPr>
                <w:rFonts w:hint="cs"/>
                <w:rtl/>
                <w:lang w:bidi="ar-IQ"/>
              </w:rPr>
              <w:t>155</w:t>
            </w:r>
          </w:p>
        </w:tc>
      </w:tr>
      <w:tr w:rsidR="0092012C" w:rsidTr="001B61C9">
        <w:tc>
          <w:tcPr>
            <w:tcW w:w="2846" w:type="dxa"/>
          </w:tcPr>
          <w:p w:rsidR="0092012C" w:rsidRDefault="0092012C" w:rsidP="002B37D1">
            <w:pPr>
              <w:pStyle w:val="libNormal0"/>
              <w:rPr>
                <w:rtl/>
              </w:rPr>
            </w:pPr>
            <w:r>
              <w:rPr>
                <w:rFonts w:hint="cs"/>
                <w:rtl/>
              </w:rPr>
              <w:t>ابو نصيرة</w:t>
            </w:r>
          </w:p>
        </w:tc>
        <w:tc>
          <w:tcPr>
            <w:tcW w:w="4968" w:type="dxa"/>
          </w:tcPr>
          <w:p w:rsidR="0092012C" w:rsidRDefault="0092012C" w:rsidP="002B37D1">
            <w:pPr>
              <w:pStyle w:val="libCenter"/>
              <w:rPr>
                <w:rtl/>
                <w:lang w:bidi="ar-IQ"/>
              </w:rPr>
            </w:pPr>
            <w:r>
              <w:rPr>
                <w:rFonts w:hint="cs"/>
                <w:rtl/>
                <w:lang w:bidi="ar-IQ"/>
              </w:rPr>
              <w:t>254</w:t>
            </w:r>
          </w:p>
        </w:tc>
      </w:tr>
      <w:tr w:rsidR="0092012C" w:rsidTr="001B61C9">
        <w:tc>
          <w:tcPr>
            <w:tcW w:w="2846" w:type="dxa"/>
          </w:tcPr>
          <w:p w:rsidR="0092012C" w:rsidRDefault="0092012C" w:rsidP="002B37D1">
            <w:pPr>
              <w:pStyle w:val="libNormal0"/>
              <w:rPr>
                <w:rtl/>
              </w:rPr>
            </w:pPr>
            <w:r>
              <w:rPr>
                <w:rFonts w:hint="cs"/>
                <w:rtl/>
              </w:rPr>
              <w:t>ابو هاشم بن محمد بن الحنيفة</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ابو هريرة</w:t>
            </w:r>
          </w:p>
        </w:tc>
        <w:tc>
          <w:tcPr>
            <w:tcW w:w="4968" w:type="dxa"/>
          </w:tcPr>
          <w:p w:rsidR="0092012C" w:rsidRDefault="0092012C" w:rsidP="002B37D1">
            <w:pPr>
              <w:pStyle w:val="libCenter"/>
              <w:rPr>
                <w:rtl/>
                <w:lang w:bidi="ar-IQ"/>
              </w:rPr>
            </w:pPr>
            <w:r>
              <w:rPr>
                <w:rFonts w:hint="cs"/>
                <w:rtl/>
                <w:lang w:bidi="ar-IQ"/>
              </w:rPr>
              <w:t>236</w:t>
            </w:r>
          </w:p>
        </w:tc>
      </w:tr>
      <w:tr w:rsidR="0092012C" w:rsidTr="001B61C9">
        <w:tc>
          <w:tcPr>
            <w:tcW w:w="2846" w:type="dxa"/>
          </w:tcPr>
          <w:p w:rsidR="0092012C" w:rsidRDefault="0092012C" w:rsidP="002B37D1">
            <w:pPr>
              <w:pStyle w:val="libNormal0"/>
              <w:rPr>
                <w:rtl/>
              </w:rPr>
            </w:pPr>
            <w:r>
              <w:rPr>
                <w:rFonts w:hint="cs"/>
                <w:rtl/>
              </w:rPr>
              <w:t>ابو هلال</w:t>
            </w:r>
          </w:p>
        </w:tc>
        <w:tc>
          <w:tcPr>
            <w:tcW w:w="4968" w:type="dxa"/>
          </w:tcPr>
          <w:p w:rsidR="0092012C" w:rsidRDefault="0092012C" w:rsidP="002B37D1">
            <w:pPr>
              <w:pStyle w:val="libCenter"/>
              <w:rPr>
                <w:rtl/>
                <w:lang w:bidi="ar-IQ"/>
              </w:rPr>
            </w:pPr>
            <w:r>
              <w:rPr>
                <w:rFonts w:hint="cs"/>
                <w:rtl/>
                <w:lang w:bidi="ar-IQ"/>
              </w:rPr>
              <w:t>181</w:t>
            </w:r>
          </w:p>
        </w:tc>
      </w:tr>
      <w:tr w:rsidR="0092012C" w:rsidTr="001B61C9">
        <w:tc>
          <w:tcPr>
            <w:tcW w:w="2846" w:type="dxa"/>
          </w:tcPr>
          <w:p w:rsidR="0092012C" w:rsidRDefault="0092012C" w:rsidP="002B37D1">
            <w:pPr>
              <w:pStyle w:val="libNormal0"/>
              <w:rPr>
                <w:rtl/>
              </w:rPr>
            </w:pPr>
            <w:r>
              <w:rPr>
                <w:rFonts w:hint="cs"/>
                <w:rtl/>
              </w:rPr>
              <w:t>ابي بن كعب</w:t>
            </w:r>
          </w:p>
        </w:tc>
        <w:tc>
          <w:tcPr>
            <w:tcW w:w="4968" w:type="dxa"/>
          </w:tcPr>
          <w:p w:rsidR="0092012C" w:rsidRDefault="0092012C" w:rsidP="002B37D1">
            <w:pPr>
              <w:pStyle w:val="libCenter"/>
              <w:rPr>
                <w:rtl/>
                <w:lang w:bidi="ar-IQ"/>
              </w:rPr>
            </w:pPr>
            <w:r>
              <w:rPr>
                <w:rFonts w:hint="cs"/>
                <w:rtl/>
                <w:lang w:bidi="ar-IQ"/>
              </w:rPr>
              <w:t>143 ، 152 ، 254</w:t>
            </w:r>
          </w:p>
        </w:tc>
      </w:tr>
      <w:tr w:rsidR="0092012C" w:rsidTr="001B61C9">
        <w:tc>
          <w:tcPr>
            <w:tcW w:w="2846" w:type="dxa"/>
          </w:tcPr>
          <w:p w:rsidR="0092012C" w:rsidRDefault="0092012C" w:rsidP="002B37D1">
            <w:pPr>
              <w:pStyle w:val="libNormal0"/>
              <w:rPr>
                <w:rtl/>
              </w:rPr>
            </w:pPr>
            <w:r>
              <w:rPr>
                <w:rFonts w:hint="cs"/>
                <w:rtl/>
              </w:rPr>
              <w:t>الابيوردي</w:t>
            </w:r>
          </w:p>
        </w:tc>
        <w:tc>
          <w:tcPr>
            <w:tcW w:w="4968" w:type="dxa"/>
          </w:tcPr>
          <w:p w:rsidR="0092012C" w:rsidRDefault="0092012C" w:rsidP="002B37D1">
            <w:pPr>
              <w:pStyle w:val="libCenter"/>
              <w:rPr>
                <w:rtl/>
                <w:lang w:bidi="ar-IQ"/>
              </w:rPr>
            </w:pPr>
            <w:r>
              <w:rPr>
                <w:rFonts w:hint="cs"/>
                <w:rtl/>
                <w:lang w:bidi="ar-IQ"/>
              </w:rPr>
              <w:t>158</w:t>
            </w:r>
          </w:p>
        </w:tc>
      </w:tr>
      <w:tr w:rsidR="0092012C" w:rsidTr="001B61C9">
        <w:tc>
          <w:tcPr>
            <w:tcW w:w="2846" w:type="dxa"/>
          </w:tcPr>
          <w:p w:rsidR="0092012C" w:rsidRDefault="0092012C" w:rsidP="002B37D1">
            <w:pPr>
              <w:pStyle w:val="libNormal0"/>
              <w:rPr>
                <w:rtl/>
              </w:rPr>
            </w:pPr>
            <w:r>
              <w:rPr>
                <w:rFonts w:hint="cs"/>
                <w:rtl/>
              </w:rPr>
              <w:t>احمد امين</w:t>
            </w:r>
          </w:p>
        </w:tc>
        <w:tc>
          <w:tcPr>
            <w:tcW w:w="4968" w:type="dxa"/>
          </w:tcPr>
          <w:p w:rsidR="0092012C" w:rsidRDefault="0092012C" w:rsidP="002B37D1">
            <w:pPr>
              <w:pStyle w:val="libCenter"/>
              <w:rPr>
                <w:rtl/>
                <w:lang w:bidi="ar-IQ"/>
              </w:rPr>
            </w:pPr>
            <w:r>
              <w:rPr>
                <w:rFonts w:hint="cs"/>
                <w:rtl/>
                <w:lang w:bidi="ar-IQ"/>
              </w:rPr>
              <w:t>139 ، 140 ، 172</w:t>
            </w:r>
          </w:p>
        </w:tc>
      </w:tr>
      <w:tr w:rsidR="0092012C" w:rsidTr="001B61C9">
        <w:tc>
          <w:tcPr>
            <w:tcW w:w="2846" w:type="dxa"/>
          </w:tcPr>
          <w:p w:rsidR="0092012C" w:rsidRDefault="0092012C" w:rsidP="002B37D1">
            <w:pPr>
              <w:pStyle w:val="libNormal0"/>
              <w:rPr>
                <w:rtl/>
              </w:rPr>
            </w:pPr>
            <w:r>
              <w:rPr>
                <w:rFonts w:hint="cs"/>
                <w:rtl/>
              </w:rPr>
              <w:t>احمد بن عبد ربه</w:t>
            </w:r>
          </w:p>
        </w:tc>
        <w:tc>
          <w:tcPr>
            <w:tcW w:w="4968" w:type="dxa"/>
          </w:tcPr>
          <w:p w:rsidR="0092012C" w:rsidRDefault="0092012C" w:rsidP="002B37D1">
            <w:pPr>
              <w:pStyle w:val="libCenter"/>
              <w:rPr>
                <w:rtl/>
                <w:lang w:bidi="ar-IQ"/>
              </w:rPr>
            </w:pPr>
            <w:r>
              <w:rPr>
                <w:rFonts w:hint="cs"/>
                <w:rtl/>
                <w:lang w:bidi="ar-IQ"/>
              </w:rPr>
              <w:t>178</w:t>
            </w:r>
          </w:p>
        </w:tc>
      </w:tr>
      <w:tr w:rsidR="0092012C" w:rsidTr="001B61C9">
        <w:tc>
          <w:tcPr>
            <w:tcW w:w="2846" w:type="dxa"/>
          </w:tcPr>
          <w:p w:rsidR="0092012C" w:rsidRDefault="0092012C" w:rsidP="002B37D1">
            <w:pPr>
              <w:pStyle w:val="libNormal0"/>
              <w:rPr>
                <w:rtl/>
              </w:rPr>
            </w:pPr>
            <w:r>
              <w:rPr>
                <w:rFonts w:hint="cs"/>
                <w:rtl/>
              </w:rPr>
              <w:t>احمد بن محمد بن خالد البرقي</w:t>
            </w:r>
          </w:p>
        </w:tc>
        <w:tc>
          <w:tcPr>
            <w:tcW w:w="4968" w:type="dxa"/>
          </w:tcPr>
          <w:p w:rsidR="0092012C" w:rsidRDefault="0092012C" w:rsidP="002B37D1">
            <w:pPr>
              <w:pStyle w:val="libCenter"/>
              <w:rPr>
                <w:rtl/>
                <w:lang w:bidi="ar-IQ"/>
              </w:rPr>
            </w:pPr>
            <w:r>
              <w:rPr>
                <w:rFonts w:hint="cs"/>
                <w:rtl/>
                <w:lang w:bidi="ar-IQ"/>
              </w:rPr>
              <w:t>224</w:t>
            </w:r>
          </w:p>
        </w:tc>
      </w:tr>
      <w:tr w:rsidR="0092012C" w:rsidTr="001B61C9">
        <w:tc>
          <w:tcPr>
            <w:tcW w:w="2846" w:type="dxa"/>
          </w:tcPr>
          <w:p w:rsidR="0092012C" w:rsidRDefault="0092012C" w:rsidP="002B37D1">
            <w:pPr>
              <w:pStyle w:val="libNormal0"/>
              <w:rPr>
                <w:rtl/>
              </w:rPr>
            </w:pPr>
            <w:r>
              <w:rPr>
                <w:rFonts w:hint="cs"/>
                <w:rtl/>
              </w:rPr>
              <w:t>احمد بن يعقوب</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احمد بن يوسف</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الاحنف بن قيس</w:t>
            </w:r>
          </w:p>
        </w:tc>
        <w:tc>
          <w:tcPr>
            <w:tcW w:w="4968" w:type="dxa"/>
          </w:tcPr>
          <w:p w:rsidR="0092012C" w:rsidRDefault="0092012C" w:rsidP="002B37D1">
            <w:pPr>
              <w:pStyle w:val="libCenter"/>
              <w:rPr>
                <w:rtl/>
                <w:lang w:bidi="ar-IQ"/>
              </w:rPr>
            </w:pPr>
            <w:r>
              <w:rPr>
                <w:rFonts w:hint="cs"/>
                <w:rtl/>
                <w:lang w:bidi="ar-IQ"/>
              </w:rPr>
              <w:t>149 ، 154 ، 199</w:t>
            </w:r>
          </w:p>
        </w:tc>
      </w:tr>
      <w:tr w:rsidR="0092012C" w:rsidTr="001B61C9">
        <w:tc>
          <w:tcPr>
            <w:tcW w:w="2846" w:type="dxa"/>
          </w:tcPr>
          <w:p w:rsidR="0092012C" w:rsidRDefault="0092012C" w:rsidP="002B37D1">
            <w:pPr>
              <w:pStyle w:val="libNormal0"/>
              <w:rPr>
                <w:rtl/>
              </w:rPr>
            </w:pPr>
            <w:r>
              <w:rPr>
                <w:rFonts w:hint="cs"/>
                <w:rtl/>
              </w:rPr>
              <w:t>الاحول</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اسحاق الكاتب</w:t>
            </w:r>
          </w:p>
        </w:tc>
        <w:tc>
          <w:tcPr>
            <w:tcW w:w="4968" w:type="dxa"/>
          </w:tcPr>
          <w:p w:rsidR="0092012C" w:rsidRDefault="0092012C" w:rsidP="002B37D1">
            <w:pPr>
              <w:pStyle w:val="libCenter"/>
              <w:rPr>
                <w:rtl/>
                <w:lang w:bidi="ar-IQ"/>
              </w:rPr>
            </w:pPr>
            <w:r>
              <w:rPr>
                <w:rFonts w:hint="cs"/>
                <w:rtl/>
                <w:lang w:bidi="ar-IQ"/>
              </w:rPr>
              <w:t>159</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اسماء بنت ابي بكر</w:t>
            </w:r>
          </w:p>
        </w:tc>
        <w:tc>
          <w:tcPr>
            <w:tcW w:w="4968" w:type="dxa"/>
          </w:tcPr>
          <w:p w:rsidR="0092012C" w:rsidRDefault="0092012C" w:rsidP="002B37D1">
            <w:pPr>
              <w:pStyle w:val="libCenter"/>
              <w:rPr>
                <w:rtl/>
                <w:lang w:bidi="ar-IQ"/>
              </w:rPr>
            </w:pPr>
            <w:r>
              <w:rPr>
                <w:rFonts w:hint="cs"/>
                <w:rtl/>
                <w:lang w:bidi="ar-IQ"/>
              </w:rPr>
              <w:t>265</w:t>
            </w:r>
          </w:p>
        </w:tc>
      </w:tr>
      <w:tr w:rsidR="0092012C" w:rsidTr="001B61C9">
        <w:tc>
          <w:tcPr>
            <w:tcW w:w="2846" w:type="dxa"/>
          </w:tcPr>
          <w:p w:rsidR="0092012C" w:rsidRDefault="0092012C" w:rsidP="002B37D1">
            <w:pPr>
              <w:pStyle w:val="libNormal0"/>
              <w:rPr>
                <w:rtl/>
              </w:rPr>
            </w:pPr>
            <w:r>
              <w:rPr>
                <w:rFonts w:hint="cs"/>
                <w:rtl/>
              </w:rPr>
              <w:t>الاشجع الاسلمي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الاصبغ بن نباتة</w:t>
            </w:r>
          </w:p>
        </w:tc>
        <w:tc>
          <w:tcPr>
            <w:tcW w:w="4968" w:type="dxa"/>
          </w:tcPr>
          <w:p w:rsidR="0092012C" w:rsidRDefault="0092012C" w:rsidP="002B37D1">
            <w:pPr>
              <w:pStyle w:val="libCenter"/>
              <w:rPr>
                <w:rtl/>
                <w:lang w:bidi="ar-IQ"/>
              </w:rPr>
            </w:pPr>
            <w:r>
              <w:rPr>
                <w:rFonts w:hint="cs"/>
                <w:rtl/>
                <w:lang w:bidi="ar-IQ"/>
              </w:rPr>
              <w:t>150</w:t>
            </w:r>
          </w:p>
        </w:tc>
      </w:tr>
      <w:tr w:rsidR="0092012C" w:rsidTr="001B61C9">
        <w:tc>
          <w:tcPr>
            <w:tcW w:w="2846" w:type="dxa"/>
          </w:tcPr>
          <w:p w:rsidR="0092012C" w:rsidRDefault="0092012C" w:rsidP="002B37D1">
            <w:pPr>
              <w:pStyle w:val="libNormal0"/>
              <w:rPr>
                <w:rtl/>
              </w:rPr>
            </w:pPr>
            <w:r>
              <w:rPr>
                <w:rFonts w:hint="cs"/>
                <w:rtl/>
              </w:rPr>
              <w:t>الافضل</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ام هاني بنت ابي طالب</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الامين</w:t>
            </w:r>
          </w:p>
        </w:tc>
        <w:tc>
          <w:tcPr>
            <w:tcW w:w="4968" w:type="dxa"/>
          </w:tcPr>
          <w:p w:rsidR="0092012C" w:rsidRDefault="0092012C" w:rsidP="002B37D1">
            <w:pPr>
              <w:pStyle w:val="libCenter"/>
              <w:rPr>
                <w:rtl/>
                <w:lang w:bidi="ar-IQ"/>
              </w:rPr>
            </w:pPr>
            <w:r>
              <w:rPr>
                <w:rFonts w:hint="cs"/>
                <w:rtl/>
                <w:lang w:bidi="ar-IQ"/>
              </w:rPr>
              <w:t>208</w:t>
            </w:r>
          </w:p>
        </w:tc>
      </w:tr>
      <w:tr w:rsidR="0092012C" w:rsidTr="001B61C9">
        <w:tc>
          <w:tcPr>
            <w:tcW w:w="2846" w:type="dxa"/>
          </w:tcPr>
          <w:p w:rsidR="0092012C" w:rsidRDefault="0092012C" w:rsidP="002B37D1">
            <w:pPr>
              <w:pStyle w:val="libNormal0"/>
              <w:rPr>
                <w:rtl/>
              </w:rPr>
            </w:pPr>
            <w:r>
              <w:rPr>
                <w:rFonts w:hint="cs"/>
                <w:rtl/>
              </w:rPr>
              <w:t>انس بن الحرث بن نبيه</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انس بن مالك</w:t>
            </w:r>
          </w:p>
        </w:tc>
        <w:tc>
          <w:tcPr>
            <w:tcW w:w="4968" w:type="dxa"/>
          </w:tcPr>
          <w:p w:rsidR="0092012C" w:rsidRDefault="0092012C" w:rsidP="002B37D1">
            <w:pPr>
              <w:pStyle w:val="libCenter"/>
              <w:rPr>
                <w:rtl/>
                <w:lang w:bidi="ar-IQ"/>
              </w:rPr>
            </w:pPr>
            <w:r>
              <w:rPr>
                <w:rFonts w:hint="cs"/>
                <w:rtl/>
                <w:lang w:bidi="ar-IQ"/>
              </w:rPr>
              <w:t>201</w:t>
            </w:r>
          </w:p>
        </w:tc>
      </w:tr>
      <w:tr w:rsidR="0092012C" w:rsidTr="001B61C9">
        <w:tc>
          <w:tcPr>
            <w:tcW w:w="2846" w:type="dxa"/>
          </w:tcPr>
          <w:p w:rsidR="0092012C" w:rsidRDefault="0092012C" w:rsidP="002B37D1">
            <w:pPr>
              <w:pStyle w:val="libNormal0"/>
              <w:rPr>
                <w:rtl/>
              </w:rPr>
            </w:pPr>
            <w:r>
              <w:rPr>
                <w:rFonts w:hint="cs"/>
                <w:rtl/>
              </w:rPr>
              <w:t>البحتري</w:t>
            </w:r>
          </w:p>
        </w:tc>
        <w:tc>
          <w:tcPr>
            <w:tcW w:w="4968" w:type="dxa"/>
          </w:tcPr>
          <w:p w:rsidR="0092012C" w:rsidRDefault="0092012C" w:rsidP="002B37D1">
            <w:pPr>
              <w:pStyle w:val="libCenter"/>
              <w:rPr>
                <w:rtl/>
                <w:lang w:bidi="ar-IQ"/>
              </w:rPr>
            </w:pPr>
            <w:r>
              <w:rPr>
                <w:rFonts w:hint="cs"/>
                <w:rtl/>
                <w:lang w:bidi="ar-IQ"/>
              </w:rPr>
              <w:t>155 ، 258</w:t>
            </w:r>
          </w:p>
        </w:tc>
      </w:tr>
      <w:tr w:rsidR="0092012C" w:rsidTr="001B61C9">
        <w:tc>
          <w:tcPr>
            <w:tcW w:w="2846" w:type="dxa"/>
          </w:tcPr>
          <w:p w:rsidR="0092012C" w:rsidRDefault="0092012C" w:rsidP="002B37D1">
            <w:pPr>
              <w:pStyle w:val="libNormal0"/>
              <w:rPr>
                <w:rtl/>
              </w:rPr>
            </w:pPr>
            <w:r>
              <w:rPr>
                <w:rFonts w:hint="cs"/>
                <w:rtl/>
              </w:rPr>
              <w:t>البخاري</w:t>
            </w:r>
          </w:p>
        </w:tc>
        <w:tc>
          <w:tcPr>
            <w:tcW w:w="4968" w:type="dxa"/>
          </w:tcPr>
          <w:p w:rsidR="0092012C" w:rsidRDefault="0092012C" w:rsidP="002B37D1">
            <w:pPr>
              <w:pStyle w:val="libCenter"/>
              <w:rPr>
                <w:rtl/>
                <w:lang w:bidi="ar-IQ"/>
              </w:rPr>
            </w:pPr>
            <w:r>
              <w:rPr>
                <w:rFonts w:hint="cs"/>
                <w:rtl/>
                <w:lang w:bidi="ar-IQ"/>
              </w:rPr>
              <w:t>217 ، 258 ، 260</w:t>
            </w:r>
          </w:p>
        </w:tc>
      </w:tr>
      <w:tr w:rsidR="0092012C" w:rsidTr="001B61C9">
        <w:tc>
          <w:tcPr>
            <w:tcW w:w="2846" w:type="dxa"/>
          </w:tcPr>
          <w:p w:rsidR="0092012C" w:rsidRDefault="0092012C" w:rsidP="002B37D1">
            <w:pPr>
              <w:pStyle w:val="libNormal0"/>
              <w:rPr>
                <w:rtl/>
              </w:rPr>
            </w:pPr>
            <w:r>
              <w:rPr>
                <w:rFonts w:hint="cs"/>
                <w:rtl/>
              </w:rPr>
              <w:t>البدوي</w:t>
            </w:r>
          </w:p>
        </w:tc>
        <w:tc>
          <w:tcPr>
            <w:tcW w:w="4968" w:type="dxa"/>
          </w:tcPr>
          <w:p w:rsidR="0092012C" w:rsidRDefault="0092012C" w:rsidP="002B37D1">
            <w:pPr>
              <w:pStyle w:val="libCenter"/>
              <w:rPr>
                <w:rtl/>
                <w:lang w:bidi="ar-IQ"/>
              </w:rPr>
            </w:pPr>
            <w:r>
              <w:rPr>
                <w:rFonts w:hint="cs"/>
                <w:rtl/>
                <w:lang w:bidi="ar-IQ"/>
              </w:rPr>
              <w:t>176</w:t>
            </w:r>
          </w:p>
        </w:tc>
      </w:tr>
      <w:tr w:rsidR="0092012C" w:rsidTr="001B61C9">
        <w:tc>
          <w:tcPr>
            <w:tcW w:w="2846" w:type="dxa"/>
          </w:tcPr>
          <w:p w:rsidR="0092012C" w:rsidRDefault="0092012C" w:rsidP="002B37D1">
            <w:pPr>
              <w:pStyle w:val="libNormal0"/>
              <w:rPr>
                <w:rtl/>
              </w:rPr>
            </w:pPr>
            <w:r>
              <w:rPr>
                <w:rFonts w:hint="cs"/>
                <w:rtl/>
              </w:rPr>
              <w:t>البديع الهمداني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البراء بن مالك</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بريدة</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بلال بن رباح</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تميم بن المعز بن باديس</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جابر بن عبدالله الانصاري</w:t>
            </w:r>
          </w:p>
        </w:tc>
        <w:tc>
          <w:tcPr>
            <w:tcW w:w="4968" w:type="dxa"/>
          </w:tcPr>
          <w:p w:rsidR="0092012C" w:rsidRDefault="0092012C" w:rsidP="002B37D1">
            <w:pPr>
              <w:pStyle w:val="libCenter"/>
              <w:rPr>
                <w:rtl/>
                <w:lang w:bidi="ar-IQ"/>
              </w:rPr>
            </w:pPr>
            <w:r>
              <w:rPr>
                <w:rFonts w:hint="cs"/>
                <w:rtl/>
                <w:lang w:bidi="ar-IQ"/>
              </w:rPr>
              <w:t>152 ، 184 ، 201 ، 254 ، 260 ، 264 ، 268</w:t>
            </w:r>
          </w:p>
        </w:tc>
      </w:tr>
      <w:tr w:rsidR="0092012C" w:rsidTr="001B61C9">
        <w:tc>
          <w:tcPr>
            <w:tcW w:w="2846" w:type="dxa"/>
          </w:tcPr>
          <w:p w:rsidR="0092012C" w:rsidRDefault="0092012C" w:rsidP="002B37D1">
            <w:pPr>
              <w:pStyle w:val="libNormal0"/>
              <w:rPr>
                <w:rtl/>
              </w:rPr>
            </w:pPr>
            <w:r>
              <w:rPr>
                <w:rFonts w:hint="cs"/>
                <w:rtl/>
              </w:rPr>
              <w:t>جعدة بن هبيرة المخزومي</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جعفر بن سليمان</w:t>
            </w:r>
          </w:p>
        </w:tc>
        <w:tc>
          <w:tcPr>
            <w:tcW w:w="4968" w:type="dxa"/>
          </w:tcPr>
          <w:p w:rsidR="0092012C" w:rsidRDefault="0092012C" w:rsidP="002B37D1">
            <w:pPr>
              <w:pStyle w:val="libCenter"/>
              <w:rPr>
                <w:rtl/>
                <w:lang w:bidi="ar-IQ"/>
              </w:rPr>
            </w:pPr>
            <w:r>
              <w:rPr>
                <w:rFonts w:hint="cs"/>
                <w:rtl/>
                <w:lang w:bidi="ar-IQ"/>
              </w:rPr>
              <w:t>178</w:t>
            </w:r>
          </w:p>
        </w:tc>
      </w:tr>
      <w:tr w:rsidR="0092012C" w:rsidTr="001B61C9">
        <w:tc>
          <w:tcPr>
            <w:tcW w:w="2846" w:type="dxa"/>
          </w:tcPr>
          <w:p w:rsidR="0092012C" w:rsidRDefault="0092012C" w:rsidP="002B37D1">
            <w:pPr>
              <w:pStyle w:val="libNormal0"/>
              <w:rPr>
                <w:rtl/>
              </w:rPr>
            </w:pPr>
            <w:r>
              <w:rPr>
                <w:rFonts w:hint="cs"/>
                <w:rtl/>
              </w:rPr>
              <w:t>جعفر بن عبدالمطلب</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جعفر بن محمد بن فطير</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جعفر شمس الخلافة</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الجهني</w:t>
            </w:r>
          </w:p>
        </w:tc>
        <w:tc>
          <w:tcPr>
            <w:tcW w:w="4968" w:type="dxa"/>
          </w:tcPr>
          <w:p w:rsidR="0092012C" w:rsidRDefault="0092012C" w:rsidP="002B37D1">
            <w:pPr>
              <w:pStyle w:val="libCenter"/>
              <w:rPr>
                <w:rtl/>
                <w:lang w:bidi="ar-IQ"/>
              </w:rPr>
            </w:pPr>
            <w:r>
              <w:rPr>
                <w:rFonts w:hint="cs"/>
                <w:rtl/>
                <w:lang w:bidi="ar-IQ"/>
              </w:rPr>
              <w:t>260</w:t>
            </w:r>
          </w:p>
        </w:tc>
      </w:tr>
      <w:tr w:rsidR="0092012C" w:rsidTr="001B61C9">
        <w:tc>
          <w:tcPr>
            <w:tcW w:w="2846" w:type="dxa"/>
          </w:tcPr>
          <w:p w:rsidR="0092012C" w:rsidRDefault="0092012C" w:rsidP="002B37D1">
            <w:pPr>
              <w:pStyle w:val="libNormal0"/>
              <w:rPr>
                <w:rtl/>
              </w:rPr>
            </w:pPr>
            <w:r>
              <w:rPr>
                <w:rFonts w:hint="cs"/>
                <w:rtl/>
              </w:rPr>
              <w:t>الحجاج بن يوسف</w:t>
            </w:r>
          </w:p>
        </w:tc>
        <w:tc>
          <w:tcPr>
            <w:tcW w:w="4968" w:type="dxa"/>
          </w:tcPr>
          <w:p w:rsidR="0092012C" w:rsidRDefault="0092012C" w:rsidP="002B37D1">
            <w:pPr>
              <w:pStyle w:val="libCenter"/>
              <w:rPr>
                <w:rtl/>
                <w:lang w:bidi="ar-IQ"/>
              </w:rPr>
            </w:pPr>
            <w:r>
              <w:rPr>
                <w:rFonts w:hint="cs"/>
                <w:rtl/>
                <w:lang w:bidi="ar-IQ"/>
              </w:rPr>
              <w:t>150 ، 178 ، 203</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حجر بن عدي الكندي</w:t>
            </w:r>
          </w:p>
        </w:tc>
        <w:tc>
          <w:tcPr>
            <w:tcW w:w="4968" w:type="dxa"/>
          </w:tcPr>
          <w:p w:rsidR="0092012C" w:rsidRDefault="0092012C" w:rsidP="002B37D1">
            <w:pPr>
              <w:pStyle w:val="libCenter"/>
              <w:rPr>
                <w:rtl/>
                <w:lang w:bidi="ar-IQ"/>
              </w:rPr>
            </w:pPr>
            <w:r>
              <w:rPr>
                <w:rFonts w:hint="cs"/>
                <w:rtl/>
                <w:lang w:bidi="ar-IQ"/>
              </w:rPr>
              <w:t>207 ، 318</w:t>
            </w:r>
          </w:p>
        </w:tc>
      </w:tr>
      <w:tr w:rsidR="0092012C" w:rsidTr="001B61C9">
        <w:tc>
          <w:tcPr>
            <w:tcW w:w="2846" w:type="dxa"/>
          </w:tcPr>
          <w:p w:rsidR="0092012C" w:rsidRDefault="0092012C" w:rsidP="002B37D1">
            <w:pPr>
              <w:pStyle w:val="libNormal0"/>
              <w:rPr>
                <w:rtl/>
              </w:rPr>
            </w:pPr>
            <w:r>
              <w:rPr>
                <w:rFonts w:hint="cs"/>
                <w:rtl/>
              </w:rPr>
              <w:t>حذيفة بن اليمان</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الحسن البصري</w:t>
            </w:r>
          </w:p>
        </w:tc>
        <w:tc>
          <w:tcPr>
            <w:tcW w:w="4968" w:type="dxa"/>
          </w:tcPr>
          <w:p w:rsidR="0092012C" w:rsidRDefault="0092012C" w:rsidP="002B37D1">
            <w:pPr>
              <w:pStyle w:val="libCenter"/>
              <w:rPr>
                <w:rtl/>
                <w:lang w:bidi="ar-IQ"/>
              </w:rPr>
            </w:pPr>
            <w:r>
              <w:rPr>
                <w:rFonts w:hint="cs"/>
                <w:rtl/>
                <w:lang w:bidi="ar-IQ"/>
              </w:rPr>
              <w:t>205</w:t>
            </w:r>
          </w:p>
        </w:tc>
      </w:tr>
      <w:tr w:rsidR="0092012C" w:rsidTr="001B61C9">
        <w:tc>
          <w:tcPr>
            <w:tcW w:w="2846" w:type="dxa"/>
          </w:tcPr>
          <w:p w:rsidR="0092012C" w:rsidRDefault="0092012C" w:rsidP="002B37D1">
            <w:pPr>
              <w:pStyle w:val="libNormal0"/>
              <w:rPr>
                <w:rtl/>
              </w:rPr>
            </w:pPr>
            <w:r>
              <w:rPr>
                <w:rFonts w:hint="cs"/>
                <w:rtl/>
              </w:rPr>
              <w:t>الحسن بن سليمان</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الحسن بن سهل</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الحسن بن صالح</w:t>
            </w:r>
          </w:p>
        </w:tc>
        <w:tc>
          <w:tcPr>
            <w:tcW w:w="4968" w:type="dxa"/>
          </w:tcPr>
          <w:p w:rsidR="0092012C" w:rsidRDefault="0092012C" w:rsidP="002B37D1">
            <w:pPr>
              <w:pStyle w:val="libCenter"/>
              <w:rPr>
                <w:rtl/>
                <w:lang w:bidi="ar-IQ"/>
              </w:rPr>
            </w:pPr>
            <w:r>
              <w:rPr>
                <w:rFonts w:hint="cs"/>
                <w:rtl/>
                <w:lang w:bidi="ar-IQ"/>
              </w:rPr>
              <w:t>149</w:t>
            </w:r>
          </w:p>
        </w:tc>
      </w:tr>
      <w:tr w:rsidR="0092012C" w:rsidTr="001B61C9">
        <w:tc>
          <w:tcPr>
            <w:tcW w:w="2846" w:type="dxa"/>
          </w:tcPr>
          <w:p w:rsidR="0092012C" w:rsidRDefault="0092012C" w:rsidP="002B37D1">
            <w:pPr>
              <w:pStyle w:val="libNormal0"/>
              <w:rPr>
                <w:rtl/>
              </w:rPr>
            </w:pPr>
            <w:r>
              <w:rPr>
                <w:rFonts w:hint="cs"/>
                <w:rtl/>
              </w:rPr>
              <w:t>الحسن بن هارون</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الحسين بن الحجاج</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الحسين بن زكريا</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الحسين بن سعيد</w:t>
            </w:r>
          </w:p>
        </w:tc>
        <w:tc>
          <w:tcPr>
            <w:tcW w:w="4968" w:type="dxa"/>
          </w:tcPr>
          <w:p w:rsidR="0092012C" w:rsidRDefault="0092012C" w:rsidP="002B37D1">
            <w:pPr>
              <w:pStyle w:val="libCenter"/>
              <w:rPr>
                <w:rtl/>
                <w:lang w:bidi="ar-IQ"/>
              </w:rPr>
            </w:pPr>
            <w:r>
              <w:rPr>
                <w:rFonts w:hint="cs"/>
                <w:rtl/>
                <w:lang w:bidi="ar-IQ"/>
              </w:rPr>
              <w:t>223</w:t>
            </w:r>
          </w:p>
        </w:tc>
      </w:tr>
      <w:tr w:rsidR="0092012C" w:rsidTr="001B61C9">
        <w:tc>
          <w:tcPr>
            <w:tcW w:w="2846" w:type="dxa"/>
          </w:tcPr>
          <w:p w:rsidR="0092012C" w:rsidRDefault="0092012C" w:rsidP="002B37D1">
            <w:pPr>
              <w:pStyle w:val="libNormal0"/>
              <w:rPr>
                <w:rtl/>
              </w:rPr>
            </w:pPr>
            <w:r>
              <w:rPr>
                <w:rFonts w:hint="cs"/>
                <w:rtl/>
              </w:rPr>
              <w:t>الحسين بن الضحاك</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الحصان</w:t>
            </w:r>
          </w:p>
        </w:tc>
        <w:tc>
          <w:tcPr>
            <w:tcW w:w="4968" w:type="dxa"/>
          </w:tcPr>
          <w:p w:rsidR="0092012C" w:rsidRDefault="0092012C" w:rsidP="002B37D1">
            <w:pPr>
              <w:pStyle w:val="libCenter"/>
              <w:rPr>
                <w:rtl/>
                <w:lang w:bidi="ar-IQ"/>
              </w:rPr>
            </w:pPr>
            <w:r>
              <w:rPr>
                <w:rFonts w:hint="cs"/>
                <w:rtl/>
                <w:lang w:bidi="ar-IQ"/>
              </w:rPr>
              <w:t>125</w:t>
            </w:r>
          </w:p>
        </w:tc>
      </w:tr>
      <w:tr w:rsidR="0092012C" w:rsidTr="001B61C9">
        <w:tc>
          <w:tcPr>
            <w:tcW w:w="2846" w:type="dxa"/>
          </w:tcPr>
          <w:p w:rsidR="0092012C" w:rsidRDefault="0092012C" w:rsidP="002B37D1">
            <w:pPr>
              <w:pStyle w:val="libNormal0"/>
              <w:rPr>
                <w:rtl/>
              </w:rPr>
            </w:pPr>
            <w:r>
              <w:rPr>
                <w:rFonts w:hint="cs"/>
                <w:rtl/>
              </w:rPr>
              <w:t>الحكم بن عتيبة</w:t>
            </w:r>
          </w:p>
        </w:tc>
        <w:tc>
          <w:tcPr>
            <w:tcW w:w="4968" w:type="dxa"/>
          </w:tcPr>
          <w:p w:rsidR="0092012C" w:rsidRDefault="0092012C" w:rsidP="002B37D1">
            <w:pPr>
              <w:pStyle w:val="libCenter"/>
              <w:rPr>
                <w:rtl/>
                <w:lang w:bidi="ar-IQ"/>
              </w:rPr>
            </w:pPr>
            <w:r>
              <w:rPr>
                <w:rFonts w:hint="cs"/>
                <w:rtl/>
                <w:lang w:bidi="ar-IQ"/>
              </w:rPr>
              <w:t>149 ، 257</w:t>
            </w:r>
          </w:p>
        </w:tc>
      </w:tr>
      <w:tr w:rsidR="0092012C" w:rsidTr="001B61C9">
        <w:tc>
          <w:tcPr>
            <w:tcW w:w="2846" w:type="dxa"/>
          </w:tcPr>
          <w:p w:rsidR="0092012C" w:rsidRDefault="0092012C" w:rsidP="002B37D1">
            <w:pPr>
              <w:pStyle w:val="libNormal0"/>
              <w:rPr>
                <w:rtl/>
              </w:rPr>
            </w:pPr>
            <w:r>
              <w:rPr>
                <w:rFonts w:hint="cs"/>
                <w:rtl/>
              </w:rPr>
              <w:t>الحكم بن مسكين</w:t>
            </w:r>
          </w:p>
        </w:tc>
        <w:tc>
          <w:tcPr>
            <w:tcW w:w="4968" w:type="dxa"/>
          </w:tcPr>
          <w:p w:rsidR="0092012C" w:rsidRDefault="0092012C" w:rsidP="002B37D1">
            <w:pPr>
              <w:pStyle w:val="libCenter"/>
              <w:rPr>
                <w:rtl/>
                <w:lang w:bidi="ar-IQ"/>
              </w:rPr>
            </w:pPr>
            <w:r>
              <w:rPr>
                <w:rFonts w:hint="cs"/>
                <w:rtl/>
                <w:lang w:bidi="ar-IQ"/>
              </w:rPr>
              <w:t>223</w:t>
            </w:r>
          </w:p>
        </w:tc>
      </w:tr>
      <w:tr w:rsidR="0092012C" w:rsidTr="001B61C9">
        <w:tc>
          <w:tcPr>
            <w:tcW w:w="2846" w:type="dxa"/>
          </w:tcPr>
          <w:p w:rsidR="0092012C" w:rsidRDefault="0092012C" w:rsidP="002B37D1">
            <w:pPr>
              <w:pStyle w:val="libNormal0"/>
              <w:rPr>
                <w:rtl/>
              </w:rPr>
            </w:pPr>
            <w:r>
              <w:rPr>
                <w:rFonts w:hint="cs"/>
                <w:rtl/>
              </w:rPr>
              <w:t>الحلاج</w:t>
            </w:r>
          </w:p>
        </w:tc>
        <w:tc>
          <w:tcPr>
            <w:tcW w:w="4968" w:type="dxa"/>
          </w:tcPr>
          <w:p w:rsidR="0092012C" w:rsidRDefault="0092012C" w:rsidP="002B37D1">
            <w:pPr>
              <w:pStyle w:val="libCenter"/>
              <w:rPr>
                <w:rtl/>
                <w:lang w:bidi="ar-IQ"/>
              </w:rPr>
            </w:pPr>
            <w:r>
              <w:rPr>
                <w:rFonts w:hint="cs"/>
                <w:rtl/>
                <w:lang w:bidi="ar-IQ"/>
              </w:rPr>
              <w:t>176</w:t>
            </w:r>
          </w:p>
        </w:tc>
      </w:tr>
      <w:tr w:rsidR="0092012C" w:rsidTr="001B61C9">
        <w:tc>
          <w:tcPr>
            <w:tcW w:w="2846" w:type="dxa"/>
          </w:tcPr>
          <w:p w:rsidR="0092012C" w:rsidRDefault="0092012C" w:rsidP="002B37D1">
            <w:pPr>
              <w:pStyle w:val="libNormal0"/>
              <w:rPr>
                <w:rtl/>
              </w:rPr>
            </w:pPr>
            <w:r>
              <w:rPr>
                <w:rFonts w:hint="cs"/>
                <w:rtl/>
              </w:rPr>
              <w:t>الحلي</w:t>
            </w:r>
          </w:p>
        </w:tc>
        <w:tc>
          <w:tcPr>
            <w:tcW w:w="4968" w:type="dxa"/>
          </w:tcPr>
          <w:p w:rsidR="0092012C" w:rsidRDefault="0092012C" w:rsidP="002B37D1">
            <w:pPr>
              <w:pStyle w:val="libCenter"/>
              <w:rPr>
                <w:rtl/>
                <w:lang w:bidi="ar-IQ"/>
              </w:rPr>
            </w:pPr>
            <w:r>
              <w:rPr>
                <w:rFonts w:hint="cs"/>
                <w:rtl/>
                <w:lang w:bidi="ar-IQ"/>
              </w:rPr>
              <w:t>130</w:t>
            </w:r>
          </w:p>
        </w:tc>
      </w:tr>
      <w:tr w:rsidR="0092012C" w:rsidTr="001B61C9">
        <w:tc>
          <w:tcPr>
            <w:tcW w:w="2846" w:type="dxa"/>
          </w:tcPr>
          <w:p w:rsidR="0092012C" w:rsidRDefault="0092012C" w:rsidP="002B37D1">
            <w:pPr>
              <w:pStyle w:val="libNormal0"/>
              <w:rPr>
                <w:rtl/>
              </w:rPr>
            </w:pPr>
            <w:r>
              <w:rPr>
                <w:rFonts w:hint="cs"/>
                <w:rtl/>
              </w:rPr>
              <w:t>حمزة بن عبدالمطلب</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خالد بن سعيد بن العاص</w:t>
            </w:r>
          </w:p>
        </w:tc>
        <w:tc>
          <w:tcPr>
            <w:tcW w:w="4968" w:type="dxa"/>
          </w:tcPr>
          <w:p w:rsidR="0092012C" w:rsidRDefault="0092012C" w:rsidP="002B37D1">
            <w:pPr>
              <w:pStyle w:val="libCenter"/>
              <w:rPr>
                <w:rtl/>
                <w:lang w:bidi="ar-IQ"/>
              </w:rPr>
            </w:pPr>
            <w:r>
              <w:rPr>
                <w:rFonts w:hint="cs"/>
                <w:rtl/>
                <w:lang w:bidi="ar-IQ"/>
              </w:rPr>
              <w:t>143 ، 158</w:t>
            </w:r>
          </w:p>
        </w:tc>
      </w:tr>
      <w:tr w:rsidR="0092012C" w:rsidTr="001B61C9">
        <w:tc>
          <w:tcPr>
            <w:tcW w:w="2846" w:type="dxa"/>
          </w:tcPr>
          <w:p w:rsidR="0092012C" w:rsidRDefault="0092012C" w:rsidP="002B37D1">
            <w:pPr>
              <w:pStyle w:val="libNormal0"/>
              <w:rPr>
                <w:rtl/>
              </w:rPr>
            </w:pPr>
            <w:r>
              <w:rPr>
                <w:rFonts w:hint="cs"/>
                <w:rtl/>
              </w:rPr>
              <w:t>خباب بن الارت</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الخبز أزري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خزيمة ذي الشهادتين</w:t>
            </w:r>
          </w:p>
        </w:tc>
        <w:tc>
          <w:tcPr>
            <w:tcW w:w="4968" w:type="dxa"/>
          </w:tcPr>
          <w:p w:rsidR="0092012C" w:rsidRDefault="0092012C" w:rsidP="002B37D1">
            <w:pPr>
              <w:pStyle w:val="libCenter"/>
              <w:rPr>
                <w:rtl/>
                <w:lang w:bidi="ar-IQ"/>
              </w:rPr>
            </w:pPr>
            <w:r>
              <w:rPr>
                <w:rFonts w:hint="cs"/>
                <w:rtl/>
                <w:lang w:bidi="ar-IQ"/>
              </w:rPr>
              <w:t>196</w:t>
            </w:r>
          </w:p>
        </w:tc>
      </w:tr>
      <w:tr w:rsidR="0092012C" w:rsidTr="001B61C9">
        <w:tc>
          <w:tcPr>
            <w:tcW w:w="2846" w:type="dxa"/>
          </w:tcPr>
          <w:p w:rsidR="0092012C" w:rsidRDefault="0092012C" w:rsidP="002B37D1">
            <w:pPr>
              <w:pStyle w:val="libNormal0"/>
              <w:rPr>
                <w:rtl/>
              </w:rPr>
            </w:pPr>
            <w:r>
              <w:rPr>
                <w:rFonts w:hint="cs"/>
                <w:rtl/>
              </w:rPr>
              <w:t>الخليل بن احمد الفراهيدي</w:t>
            </w:r>
          </w:p>
        </w:tc>
        <w:tc>
          <w:tcPr>
            <w:tcW w:w="4968" w:type="dxa"/>
          </w:tcPr>
          <w:p w:rsidR="0092012C" w:rsidRDefault="0092012C" w:rsidP="002B37D1">
            <w:pPr>
              <w:pStyle w:val="libCenter"/>
              <w:rPr>
                <w:rtl/>
                <w:lang w:bidi="ar-IQ"/>
              </w:rPr>
            </w:pPr>
            <w:r>
              <w:rPr>
                <w:rFonts w:hint="cs"/>
                <w:rtl/>
                <w:lang w:bidi="ar-IQ"/>
              </w:rPr>
              <w:t>152 ، 196</w:t>
            </w:r>
          </w:p>
        </w:tc>
      </w:tr>
      <w:tr w:rsidR="0092012C" w:rsidTr="001B61C9">
        <w:tc>
          <w:tcPr>
            <w:tcW w:w="2846" w:type="dxa"/>
          </w:tcPr>
          <w:p w:rsidR="0092012C" w:rsidRDefault="0092012C" w:rsidP="002B37D1">
            <w:pPr>
              <w:pStyle w:val="libNormal0"/>
              <w:rPr>
                <w:rtl/>
              </w:rPr>
            </w:pPr>
            <w:r>
              <w:rPr>
                <w:rFonts w:hint="cs"/>
                <w:rtl/>
              </w:rPr>
              <w:t>الدار قطني</w:t>
            </w:r>
          </w:p>
        </w:tc>
        <w:tc>
          <w:tcPr>
            <w:tcW w:w="4968" w:type="dxa"/>
          </w:tcPr>
          <w:p w:rsidR="0092012C" w:rsidRDefault="0092012C" w:rsidP="002B37D1">
            <w:pPr>
              <w:pStyle w:val="libCenter"/>
              <w:rPr>
                <w:rtl/>
                <w:lang w:bidi="ar-IQ"/>
              </w:rPr>
            </w:pPr>
            <w:r>
              <w:rPr>
                <w:rFonts w:hint="cs"/>
                <w:rtl/>
                <w:lang w:bidi="ar-IQ"/>
              </w:rPr>
              <w:t>185</w:t>
            </w:r>
          </w:p>
        </w:tc>
      </w:tr>
      <w:tr w:rsidR="0092012C" w:rsidTr="001B61C9">
        <w:tc>
          <w:tcPr>
            <w:tcW w:w="2846" w:type="dxa"/>
          </w:tcPr>
          <w:p w:rsidR="0092012C" w:rsidRDefault="0092012C" w:rsidP="002B37D1">
            <w:pPr>
              <w:pStyle w:val="libNormal0"/>
              <w:rPr>
                <w:rtl/>
              </w:rPr>
            </w:pPr>
            <w:r>
              <w:rPr>
                <w:rFonts w:hint="cs"/>
                <w:rtl/>
              </w:rPr>
              <w:t>دعبل الخزاعي</w:t>
            </w:r>
          </w:p>
        </w:tc>
        <w:tc>
          <w:tcPr>
            <w:tcW w:w="4968" w:type="dxa"/>
          </w:tcPr>
          <w:p w:rsidR="0092012C" w:rsidRDefault="0092012C" w:rsidP="002B37D1">
            <w:pPr>
              <w:pStyle w:val="libCenter"/>
              <w:rPr>
                <w:rtl/>
                <w:lang w:bidi="ar-IQ"/>
              </w:rPr>
            </w:pPr>
            <w:r>
              <w:rPr>
                <w:rFonts w:hint="cs"/>
                <w:rtl/>
                <w:lang w:bidi="ar-IQ"/>
              </w:rPr>
              <w:t>155 ، 207 ، 208</w:t>
            </w:r>
          </w:p>
        </w:tc>
      </w:tr>
      <w:tr w:rsidR="0092012C" w:rsidTr="001B61C9">
        <w:tc>
          <w:tcPr>
            <w:tcW w:w="2846" w:type="dxa"/>
          </w:tcPr>
          <w:p w:rsidR="0092012C" w:rsidRDefault="0092012C" w:rsidP="002B37D1">
            <w:pPr>
              <w:pStyle w:val="libNormal0"/>
              <w:rPr>
                <w:rtl/>
              </w:rPr>
            </w:pPr>
            <w:r>
              <w:rPr>
                <w:rFonts w:hint="cs"/>
                <w:rtl/>
              </w:rPr>
              <w:t>دوزي</w:t>
            </w:r>
          </w:p>
        </w:tc>
        <w:tc>
          <w:tcPr>
            <w:tcW w:w="4968" w:type="dxa"/>
          </w:tcPr>
          <w:p w:rsidR="0092012C" w:rsidRDefault="0092012C" w:rsidP="002B37D1">
            <w:pPr>
              <w:pStyle w:val="libCenter"/>
              <w:rPr>
                <w:rtl/>
                <w:lang w:bidi="ar-IQ"/>
              </w:rPr>
            </w:pPr>
            <w:r>
              <w:rPr>
                <w:rFonts w:hint="cs"/>
                <w:rtl/>
                <w:lang w:bidi="ar-IQ"/>
              </w:rPr>
              <w:t>178</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ديك الجن</w:t>
            </w:r>
          </w:p>
        </w:tc>
        <w:tc>
          <w:tcPr>
            <w:tcW w:w="4968" w:type="dxa"/>
          </w:tcPr>
          <w:p w:rsidR="0092012C" w:rsidRDefault="0092012C" w:rsidP="002B37D1">
            <w:pPr>
              <w:pStyle w:val="libCenter"/>
              <w:rPr>
                <w:rtl/>
                <w:lang w:bidi="ar-IQ"/>
              </w:rPr>
            </w:pPr>
            <w:r>
              <w:rPr>
                <w:rFonts w:hint="cs"/>
                <w:rtl/>
                <w:lang w:bidi="ar-IQ"/>
              </w:rPr>
              <w:t>155 ، 207</w:t>
            </w:r>
          </w:p>
        </w:tc>
      </w:tr>
      <w:tr w:rsidR="0092012C" w:rsidTr="001B61C9">
        <w:tc>
          <w:tcPr>
            <w:tcW w:w="2846" w:type="dxa"/>
          </w:tcPr>
          <w:p w:rsidR="0092012C" w:rsidRDefault="0092012C" w:rsidP="002B37D1">
            <w:pPr>
              <w:pStyle w:val="libNormal0"/>
              <w:rPr>
                <w:rtl/>
              </w:rPr>
            </w:pPr>
            <w:r>
              <w:rPr>
                <w:rFonts w:hint="cs"/>
                <w:rtl/>
              </w:rPr>
              <w:t>ذوالقرنين التغلبي</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الراغب الاصبهاني</w:t>
            </w:r>
          </w:p>
        </w:tc>
        <w:tc>
          <w:tcPr>
            <w:tcW w:w="4968" w:type="dxa"/>
          </w:tcPr>
          <w:p w:rsidR="0092012C" w:rsidRDefault="0092012C" w:rsidP="002B37D1">
            <w:pPr>
              <w:pStyle w:val="libCenter"/>
              <w:rPr>
                <w:rtl/>
                <w:lang w:bidi="ar-IQ"/>
              </w:rPr>
            </w:pPr>
            <w:r>
              <w:rPr>
                <w:rFonts w:hint="cs"/>
                <w:rtl/>
                <w:lang w:bidi="ar-IQ"/>
              </w:rPr>
              <w:t>265 ، 178 ، 239</w:t>
            </w:r>
          </w:p>
        </w:tc>
      </w:tr>
      <w:tr w:rsidR="0092012C" w:rsidTr="001B61C9">
        <w:tc>
          <w:tcPr>
            <w:tcW w:w="2846" w:type="dxa"/>
          </w:tcPr>
          <w:p w:rsidR="0092012C" w:rsidRDefault="0092012C" w:rsidP="002B37D1">
            <w:pPr>
              <w:pStyle w:val="libNormal0"/>
              <w:rPr>
                <w:rtl/>
              </w:rPr>
            </w:pPr>
            <w:r>
              <w:rPr>
                <w:rFonts w:hint="cs"/>
                <w:rtl/>
              </w:rPr>
              <w:t>الرشيد</w:t>
            </w:r>
          </w:p>
        </w:tc>
        <w:tc>
          <w:tcPr>
            <w:tcW w:w="4968" w:type="dxa"/>
          </w:tcPr>
          <w:p w:rsidR="0092012C" w:rsidRDefault="0092012C" w:rsidP="002B37D1">
            <w:pPr>
              <w:pStyle w:val="libCenter"/>
              <w:rPr>
                <w:rtl/>
                <w:lang w:bidi="ar-IQ"/>
              </w:rPr>
            </w:pPr>
            <w:r>
              <w:rPr>
                <w:rFonts w:hint="cs"/>
                <w:rtl/>
                <w:lang w:bidi="ar-IQ"/>
              </w:rPr>
              <w:t>160 ، 208</w:t>
            </w:r>
          </w:p>
        </w:tc>
      </w:tr>
      <w:tr w:rsidR="0092012C" w:rsidTr="001B61C9">
        <w:tc>
          <w:tcPr>
            <w:tcW w:w="2846" w:type="dxa"/>
          </w:tcPr>
          <w:p w:rsidR="0092012C" w:rsidRDefault="0092012C" w:rsidP="002B37D1">
            <w:pPr>
              <w:pStyle w:val="libNormal0"/>
              <w:rPr>
                <w:rtl/>
              </w:rPr>
            </w:pPr>
            <w:r>
              <w:rPr>
                <w:rFonts w:hint="cs"/>
                <w:rtl/>
              </w:rPr>
              <w:t>رشيد الهجري</w:t>
            </w:r>
          </w:p>
        </w:tc>
        <w:tc>
          <w:tcPr>
            <w:tcW w:w="4968" w:type="dxa"/>
          </w:tcPr>
          <w:p w:rsidR="0092012C" w:rsidRDefault="0092012C" w:rsidP="002B37D1">
            <w:pPr>
              <w:pStyle w:val="libCenter"/>
              <w:rPr>
                <w:rtl/>
                <w:lang w:bidi="ar-IQ"/>
              </w:rPr>
            </w:pPr>
            <w:r>
              <w:rPr>
                <w:rFonts w:hint="cs"/>
                <w:rtl/>
                <w:lang w:bidi="ar-IQ"/>
              </w:rPr>
              <w:t>207 ، 318</w:t>
            </w:r>
          </w:p>
        </w:tc>
      </w:tr>
      <w:tr w:rsidR="0092012C" w:rsidTr="001B61C9">
        <w:tc>
          <w:tcPr>
            <w:tcW w:w="2846" w:type="dxa"/>
          </w:tcPr>
          <w:p w:rsidR="0092012C" w:rsidRDefault="0092012C" w:rsidP="002B37D1">
            <w:pPr>
              <w:pStyle w:val="libNormal0"/>
              <w:rPr>
                <w:rtl/>
              </w:rPr>
            </w:pPr>
            <w:r>
              <w:rPr>
                <w:rFonts w:hint="cs"/>
                <w:rtl/>
              </w:rPr>
              <w:t>الرضي</w:t>
            </w:r>
          </w:p>
        </w:tc>
        <w:tc>
          <w:tcPr>
            <w:tcW w:w="4968" w:type="dxa"/>
          </w:tcPr>
          <w:p w:rsidR="0092012C" w:rsidRDefault="0092012C" w:rsidP="002B37D1">
            <w:pPr>
              <w:pStyle w:val="libCenter"/>
              <w:rPr>
                <w:rtl/>
                <w:lang w:bidi="ar-IQ"/>
              </w:rPr>
            </w:pPr>
            <w:r>
              <w:rPr>
                <w:rFonts w:hint="cs"/>
                <w:rtl/>
                <w:lang w:bidi="ar-IQ"/>
              </w:rPr>
              <w:t>157</w:t>
            </w:r>
          </w:p>
        </w:tc>
      </w:tr>
      <w:tr w:rsidR="0092012C" w:rsidTr="001B61C9">
        <w:tc>
          <w:tcPr>
            <w:tcW w:w="2846" w:type="dxa"/>
          </w:tcPr>
          <w:p w:rsidR="0092012C" w:rsidRDefault="0092012C" w:rsidP="002B37D1">
            <w:pPr>
              <w:pStyle w:val="libNormal0"/>
              <w:rPr>
                <w:rtl/>
              </w:rPr>
            </w:pPr>
            <w:r>
              <w:rPr>
                <w:rFonts w:hint="cs"/>
                <w:rtl/>
              </w:rPr>
              <w:t>رفاعة بن مالك الانصاري</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الرفاعي</w:t>
            </w:r>
          </w:p>
        </w:tc>
        <w:tc>
          <w:tcPr>
            <w:tcW w:w="4968" w:type="dxa"/>
          </w:tcPr>
          <w:p w:rsidR="0092012C" w:rsidRDefault="0092012C" w:rsidP="002B37D1">
            <w:pPr>
              <w:pStyle w:val="libCenter"/>
              <w:rPr>
                <w:rtl/>
                <w:lang w:bidi="ar-IQ"/>
              </w:rPr>
            </w:pPr>
            <w:r>
              <w:rPr>
                <w:rFonts w:hint="cs"/>
                <w:rtl/>
                <w:lang w:bidi="ar-IQ"/>
              </w:rPr>
              <w:t>176</w:t>
            </w:r>
          </w:p>
        </w:tc>
      </w:tr>
      <w:tr w:rsidR="0092012C" w:rsidTr="001B61C9">
        <w:tc>
          <w:tcPr>
            <w:tcW w:w="2846" w:type="dxa"/>
          </w:tcPr>
          <w:p w:rsidR="0092012C" w:rsidRDefault="0092012C" w:rsidP="002B37D1">
            <w:pPr>
              <w:pStyle w:val="libNormal0"/>
              <w:rPr>
                <w:rtl/>
              </w:rPr>
            </w:pPr>
            <w:r>
              <w:rPr>
                <w:rFonts w:hint="cs"/>
                <w:rtl/>
              </w:rPr>
              <w:t>ركن الدولة</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الزاهي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الزبير بن العوام</w:t>
            </w:r>
          </w:p>
        </w:tc>
        <w:tc>
          <w:tcPr>
            <w:tcW w:w="4968" w:type="dxa"/>
          </w:tcPr>
          <w:p w:rsidR="0092012C" w:rsidRDefault="0092012C" w:rsidP="002B37D1">
            <w:pPr>
              <w:pStyle w:val="libCenter"/>
              <w:rPr>
                <w:rtl/>
                <w:lang w:bidi="ar-IQ"/>
              </w:rPr>
            </w:pPr>
            <w:r>
              <w:rPr>
                <w:rFonts w:hint="cs"/>
                <w:rtl/>
                <w:lang w:bidi="ar-IQ"/>
              </w:rPr>
              <w:t>143 ، 193 ، 265</w:t>
            </w:r>
          </w:p>
        </w:tc>
      </w:tr>
      <w:tr w:rsidR="0092012C" w:rsidTr="001B61C9">
        <w:tc>
          <w:tcPr>
            <w:tcW w:w="2846" w:type="dxa"/>
          </w:tcPr>
          <w:p w:rsidR="0092012C" w:rsidRDefault="0092012C" w:rsidP="002B37D1">
            <w:pPr>
              <w:pStyle w:val="libNormal0"/>
              <w:rPr>
                <w:rtl/>
              </w:rPr>
            </w:pPr>
            <w:r>
              <w:rPr>
                <w:rFonts w:hint="cs"/>
                <w:rtl/>
              </w:rPr>
              <w:t>الزمخشري</w:t>
            </w:r>
          </w:p>
        </w:tc>
        <w:tc>
          <w:tcPr>
            <w:tcW w:w="4968" w:type="dxa"/>
          </w:tcPr>
          <w:p w:rsidR="0092012C" w:rsidRDefault="0092012C" w:rsidP="002B37D1">
            <w:pPr>
              <w:pStyle w:val="libCenter"/>
              <w:rPr>
                <w:rtl/>
                <w:lang w:bidi="ar-IQ"/>
              </w:rPr>
            </w:pPr>
            <w:r>
              <w:rPr>
                <w:rFonts w:hint="cs"/>
                <w:rtl/>
                <w:lang w:bidi="ar-IQ"/>
              </w:rPr>
              <w:t>158 ، 186 ، 200 ، 201 ، 203 ، 226 ، 257 ، 270</w:t>
            </w:r>
          </w:p>
        </w:tc>
      </w:tr>
      <w:tr w:rsidR="0092012C" w:rsidTr="001B61C9">
        <w:tc>
          <w:tcPr>
            <w:tcW w:w="2846" w:type="dxa"/>
          </w:tcPr>
          <w:p w:rsidR="0092012C" w:rsidRDefault="0092012C" w:rsidP="002B37D1">
            <w:pPr>
              <w:pStyle w:val="libNormal0"/>
              <w:rPr>
                <w:rtl/>
              </w:rPr>
            </w:pPr>
            <w:r>
              <w:rPr>
                <w:rFonts w:hint="cs"/>
                <w:rtl/>
              </w:rPr>
              <w:t>زياد بن ابيه</w:t>
            </w:r>
          </w:p>
        </w:tc>
        <w:tc>
          <w:tcPr>
            <w:tcW w:w="4968" w:type="dxa"/>
          </w:tcPr>
          <w:p w:rsidR="0092012C" w:rsidRDefault="0092012C" w:rsidP="002B37D1">
            <w:pPr>
              <w:pStyle w:val="libCenter"/>
              <w:rPr>
                <w:rtl/>
                <w:lang w:bidi="ar-IQ"/>
              </w:rPr>
            </w:pPr>
            <w:r>
              <w:rPr>
                <w:rFonts w:hint="cs"/>
                <w:rtl/>
                <w:lang w:bidi="ar-IQ"/>
              </w:rPr>
              <w:t>198 ، 318 ، 319</w:t>
            </w:r>
          </w:p>
        </w:tc>
      </w:tr>
      <w:tr w:rsidR="0092012C" w:rsidTr="001B61C9">
        <w:tc>
          <w:tcPr>
            <w:tcW w:w="2846" w:type="dxa"/>
          </w:tcPr>
          <w:p w:rsidR="0092012C" w:rsidRDefault="0092012C" w:rsidP="002B37D1">
            <w:pPr>
              <w:pStyle w:val="libNormal0"/>
              <w:rPr>
                <w:rtl/>
              </w:rPr>
            </w:pPr>
            <w:r>
              <w:rPr>
                <w:rFonts w:hint="cs"/>
                <w:rtl/>
              </w:rPr>
              <w:t>زيد بن ارقم</w:t>
            </w:r>
          </w:p>
        </w:tc>
        <w:tc>
          <w:tcPr>
            <w:tcW w:w="4968" w:type="dxa"/>
          </w:tcPr>
          <w:p w:rsidR="0092012C" w:rsidRDefault="0092012C" w:rsidP="002B37D1">
            <w:pPr>
              <w:pStyle w:val="libCenter"/>
              <w:rPr>
                <w:rtl/>
                <w:lang w:bidi="ar-IQ"/>
              </w:rPr>
            </w:pPr>
            <w:r>
              <w:rPr>
                <w:rFonts w:hint="cs"/>
                <w:rtl/>
                <w:lang w:bidi="ar-IQ"/>
              </w:rPr>
              <w:t>201</w:t>
            </w:r>
          </w:p>
        </w:tc>
      </w:tr>
      <w:tr w:rsidR="0092012C" w:rsidTr="001B61C9">
        <w:tc>
          <w:tcPr>
            <w:tcW w:w="2846" w:type="dxa"/>
          </w:tcPr>
          <w:p w:rsidR="0092012C" w:rsidRDefault="0092012C" w:rsidP="002B37D1">
            <w:pPr>
              <w:pStyle w:val="libNormal0"/>
              <w:rPr>
                <w:rtl/>
              </w:rPr>
            </w:pPr>
            <w:r>
              <w:rPr>
                <w:rFonts w:hint="cs"/>
                <w:rtl/>
              </w:rPr>
              <w:t>سالم بن ابي الجعد</w:t>
            </w:r>
          </w:p>
        </w:tc>
        <w:tc>
          <w:tcPr>
            <w:tcW w:w="4968" w:type="dxa"/>
          </w:tcPr>
          <w:p w:rsidR="0092012C" w:rsidRDefault="0092012C" w:rsidP="002B37D1">
            <w:pPr>
              <w:pStyle w:val="libCenter"/>
              <w:rPr>
                <w:rtl/>
                <w:lang w:bidi="ar-IQ"/>
              </w:rPr>
            </w:pPr>
            <w:r>
              <w:rPr>
                <w:rFonts w:hint="cs"/>
                <w:rtl/>
                <w:lang w:bidi="ar-IQ"/>
              </w:rPr>
              <w:t>149</w:t>
            </w:r>
          </w:p>
        </w:tc>
      </w:tr>
      <w:tr w:rsidR="0092012C" w:rsidTr="001B61C9">
        <w:tc>
          <w:tcPr>
            <w:tcW w:w="2846" w:type="dxa"/>
          </w:tcPr>
          <w:p w:rsidR="0092012C" w:rsidRDefault="0092012C" w:rsidP="002B37D1">
            <w:pPr>
              <w:pStyle w:val="libNormal0"/>
              <w:rPr>
                <w:rtl/>
              </w:rPr>
            </w:pPr>
            <w:r>
              <w:rPr>
                <w:rFonts w:hint="cs"/>
                <w:rtl/>
              </w:rPr>
              <w:t>السبط ابن التعاويذي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السري الرفاء</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سعد زغلول</w:t>
            </w:r>
          </w:p>
        </w:tc>
        <w:tc>
          <w:tcPr>
            <w:tcW w:w="4968" w:type="dxa"/>
          </w:tcPr>
          <w:p w:rsidR="0092012C" w:rsidRDefault="0092012C" w:rsidP="002B37D1">
            <w:pPr>
              <w:pStyle w:val="libCenter"/>
              <w:rPr>
                <w:rtl/>
                <w:lang w:bidi="ar-IQ"/>
              </w:rPr>
            </w:pPr>
            <w:r>
              <w:rPr>
                <w:rFonts w:hint="cs"/>
                <w:rtl/>
                <w:lang w:bidi="ar-IQ"/>
              </w:rPr>
              <w:t>133</w:t>
            </w:r>
          </w:p>
        </w:tc>
      </w:tr>
      <w:tr w:rsidR="0092012C" w:rsidTr="001B61C9">
        <w:tc>
          <w:tcPr>
            <w:tcW w:w="2846" w:type="dxa"/>
          </w:tcPr>
          <w:p w:rsidR="0092012C" w:rsidRDefault="0092012C" w:rsidP="002B37D1">
            <w:pPr>
              <w:pStyle w:val="libNormal0"/>
              <w:rPr>
                <w:rtl/>
              </w:rPr>
            </w:pPr>
            <w:r>
              <w:rPr>
                <w:rFonts w:hint="cs"/>
                <w:rtl/>
              </w:rPr>
              <w:t>سعيد بن جبير</w:t>
            </w:r>
          </w:p>
        </w:tc>
        <w:tc>
          <w:tcPr>
            <w:tcW w:w="4968" w:type="dxa"/>
          </w:tcPr>
          <w:p w:rsidR="0092012C" w:rsidRDefault="0092012C" w:rsidP="002B37D1">
            <w:pPr>
              <w:pStyle w:val="libCenter"/>
              <w:rPr>
                <w:rtl/>
                <w:lang w:bidi="ar-IQ"/>
              </w:rPr>
            </w:pPr>
            <w:r>
              <w:rPr>
                <w:rFonts w:hint="cs"/>
                <w:rtl/>
                <w:lang w:bidi="ar-IQ"/>
              </w:rPr>
              <w:t>149 ، 152 ، 268</w:t>
            </w:r>
          </w:p>
        </w:tc>
      </w:tr>
      <w:tr w:rsidR="0092012C" w:rsidTr="001B61C9">
        <w:tc>
          <w:tcPr>
            <w:tcW w:w="2846" w:type="dxa"/>
          </w:tcPr>
          <w:p w:rsidR="0092012C" w:rsidRDefault="0092012C" w:rsidP="002B37D1">
            <w:pPr>
              <w:pStyle w:val="libNormal0"/>
              <w:rPr>
                <w:rtl/>
              </w:rPr>
            </w:pPr>
            <w:r>
              <w:rPr>
                <w:rFonts w:hint="cs"/>
                <w:rtl/>
              </w:rPr>
              <w:t>سعيد بن المسيب</w:t>
            </w:r>
          </w:p>
        </w:tc>
        <w:tc>
          <w:tcPr>
            <w:tcW w:w="4968" w:type="dxa"/>
          </w:tcPr>
          <w:p w:rsidR="0092012C" w:rsidRDefault="0092012C" w:rsidP="002B37D1">
            <w:pPr>
              <w:pStyle w:val="libCenter"/>
              <w:rPr>
                <w:rtl/>
                <w:lang w:bidi="ar-IQ"/>
              </w:rPr>
            </w:pPr>
            <w:r>
              <w:rPr>
                <w:rFonts w:hint="cs"/>
                <w:rtl/>
                <w:lang w:bidi="ar-IQ"/>
              </w:rPr>
              <w:t>150</w:t>
            </w:r>
          </w:p>
        </w:tc>
      </w:tr>
      <w:tr w:rsidR="0092012C" w:rsidTr="001B61C9">
        <w:tc>
          <w:tcPr>
            <w:tcW w:w="2846" w:type="dxa"/>
          </w:tcPr>
          <w:p w:rsidR="0092012C" w:rsidRDefault="0092012C" w:rsidP="002B37D1">
            <w:pPr>
              <w:pStyle w:val="libNormal0"/>
              <w:rPr>
                <w:rtl/>
              </w:rPr>
            </w:pPr>
            <w:r>
              <w:rPr>
                <w:rFonts w:hint="cs"/>
                <w:rtl/>
              </w:rPr>
              <w:t>السفاح</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السفياني</w:t>
            </w:r>
          </w:p>
        </w:tc>
        <w:tc>
          <w:tcPr>
            <w:tcW w:w="4968" w:type="dxa"/>
          </w:tcPr>
          <w:p w:rsidR="0092012C" w:rsidRDefault="0092012C" w:rsidP="002B37D1">
            <w:pPr>
              <w:pStyle w:val="libCenter"/>
              <w:rPr>
                <w:rtl/>
                <w:lang w:bidi="ar-IQ"/>
              </w:rPr>
            </w:pPr>
            <w:r>
              <w:rPr>
                <w:rFonts w:hint="cs"/>
                <w:rtl/>
                <w:lang w:bidi="ar-IQ"/>
              </w:rPr>
              <w:t>167</w:t>
            </w:r>
          </w:p>
        </w:tc>
      </w:tr>
      <w:tr w:rsidR="0092012C" w:rsidTr="001B61C9">
        <w:tc>
          <w:tcPr>
            <w:tcW w:w="2846" w:type="dxa"/>
          </w:tcPr>
          <w:p w:rsidR="0092012C" w:rsidRDefault="0092012C" w:rsidP="002B37D1">
            <w:pPr>
              <w:pStyle w:val="libNormal0"/>
              <w:rPr>
                <w:rtl/>
              </w:rPr>
            </w:pPr>
            <w:r>
              <w:rPr>
                <w:rFonts w:hint="cs"/>
                <w:rtl/>
              </w:rPr>
              <w:t>السلامي</w:t>
            </w:r>
          </w:p>
        </w:tc>
        <w:tc>
          <w:tcPr>
            <w:tcW w:w="4968" w:type="dxa"/>
          </w:tcPr>
          <w:p w:rsidR="0092012C" w:rsidRDefault="0092012C" w:rsidP="002B37D1">
            <w:pPr>
              <w:pStyle w:val="libCenter"/>
              <w:rPr>
                <w:rtl/>
                <w:lang w:bidi="ar-IQ"/>
              </w:rPr>
            </w:pPr>
            <w:r>
              <w:rPr>
                <w:rFonts w:hint="cs"/>
                <w:rtl/>
                <w:lang w:bidi="ar-IQ"/>
              </w:rPr>
              <w:t>156</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lang w:bidi="ar-IQ"/>
              </w:rPr>
            </w:pPr>
            <w:r>
              <w:rPr>
                <w:rFonts w:hint="cs"/>
                <w:rtl/>
                <w:lang w:bidi="ar-IQ"/>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سلمان الفارسي</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سلمة بن الاكوع</w:t>
            </w:r>
          </w:p>
        </w:tc>
        <w:tc>
          <w:tcPr>
            <w:tcW w:w="4968" w:type="dxa"/>
          </w:tcPr>
          <w:p w:rsidR="0092012C" w:rsidRDefault="0092012C" w:rsidP="002B37D1">
            <w:pPr>
              <w:pStyle w:val="libCenter"/>
              <w:rPr>
                <w:rtl/>
                <w:lang w:bidi="ar-IQ"/>
              </w:rPr>
            </w:pPr>
            <w:r>
              <w:rPr>
                <w:rFonts w:hint="cs"/>
                <w:rtl/>
                <w:lang w:bidi="ar-IQ"/>
              </w:rPr>
              <w:t>268</w:t>
            </w:r>
          </w:p>
        </w:tc>
      </w:tr>
      <w:tr w:rsidR="0092012C" w:rsidTr="001B61C9">
        <w:tc>
          <w:tcPr>
            <w:tcW w:w="2846" w:type="dxa"/>
          </w:tcPr>
          <w:p w:rsidR="0092012C" w:rsidRDefault="0092012C" w:rsidP="002B37D1">
            <w:pPr>
              <w:pStyle w:val="libNormal0"/>
              <w:rPr>
                <w:rtl/>
              </w:rPr>
            </w:pPr>
            <w:r>
              <w:rPr>
                <w:rFonts w:hint="cs"/>
                <w:rtl/>
              </w:rPr>
              <w:t>سليمان بن مهران الاعمش</w:t>
            </w:r>
          </w:p>
        </w:tc>
        <w:tc>
          <w:tcPr>
            <w:tcW w:w="4968" w:type="dxa"/>
          </w:tcPr>
          <w:p w:rsidR="0092012C" w:rsidRDefault="0092012C" w:rsidP="002B37D1">
            <w:pPr>
              <w:pStyle w:val="libCenter"/>
              <w:rPr>
                <w:rtl/>
                <w:lang w:bidi="ar-IQ"/>
              </w:rPr>
            </w:pPr>
            <w:r>
              <w:rPr>
                <w:rFonts w:hint="cs"/>
                <w:rtl/>
                <w:lang w:bidi="ar-IQ"/>
              </w:rPr>
              <w:t>150</w:t>
            </w:r>
          </w:p>
        </w:tc>
      </w:tr>
      <w:tr w:rsidR="0092012C" w:rsidTr="001B61C9">
        <w:tc>
          <w:tcPr>
            <w:tcW w:w="2846" w:type="dxa"/>
          </w:tcPr>
          <w:p w:rsidR="0092012C" w:rsidRDefault="0092012C" w:rsidP="002B37D1">
            <w:pPr>
              <w:pStyle w:val="libNormal0"/>
              <w:rPr>
                <w:rtl/>
              </w:rPr>
            </w:pPr>
            <w:r>
              <w:rPr>
                <w:rFonts w:hint="cs"/>
                <w:rtl/>
              </w:rPr>
              <w:t>سمرة بن جندب</w:t>
            </w:r>
          </w:p>
        </w:tc>
        <w:tc>
          <w:tcPr>
            <w:tcW w:w="4968" w:type="dxa"/>
          </w:tcPr>
          <w:p w:rsidR="0092012C" w:rsidRDefault="0092012C" w:rsidP="002B37D1">
            <w:pPr>
              <w:pStyle w:val="libCenter"/>
              <w:rPr>
                <w:rtl/>
                <w:lang w:bidi="ar-IQ"/>
              </w:rPr>
            </w:pPr>
            <w:r>
              <w:rPr>
                <w:rFonts w:hint="cs"/>
                <w:rtl/>
                <w:lang w:bidi="ar-IQ"/>
              </w:rPr>
              <w:t>236</w:t>
            </w:r>
          </w:p>
        </w:tc>
      </w:tr>
      <w:tr w:rsidR="0092012C" w:rsidTr="001B61C9">
        <w:tc>
          <w:tcPr>
            <w:tcW w:w="2846" w:type="dxa"/>
          </w:tcPr>
          <w:p w:rsidR="0092012C" w:rsidRDefault="0092012C" w:rsidP="002B37D1">
            <w:pPr>
              <w:pStyle w:val="libNormal0"/>
              <w:rPr>
                <w:rtl/>
              </w:rPr>
            </w:pPr>
            <w:r>
              <w:rPr>
                <w:rFonts w:hint="cs"/>
                <w:rtl/>
              </w:rPr>
              <w:t>السمعاني</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سهل بن حنيف</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سهل بن سعد الساعدي</w:t>
            </w:r>
          </w:p>
        </w:tc>
        <w:tc>
          <w:tcPr>
            <w:tcW w:w="4968" w:type="dxa"/>
          </w:tcPr>
          <w:p w:rsidR="0092012C" w:rsidRDefault="0092012C" w:rsidP="002B37D1">
            <w:pPr>
              <w:pStyle w:val="libCenter"/>
              <w:rPr>
                <w:rtl/>
                <w:lang w:bidi="ar-IQ"/>
              </w:rPr>
            </w:pPr>
            <w:r>
              <w:rPr>
                <w:rFonts w:hint="cs"/>
                <w:rtl/>
                <w:lang w:bidi="ar-IQ"/>
              </w:rPr>
              <w:t>201</w:t>
            </w:r>
          </w:p>
        </w:tc>
      </w:tr>
      <w:tr w:rsidR="0092012C" w:rsidTr="001B61C9">
        <w:tc>
          <w:tcPr>
            <w:tcW w:w="2846" w:type="dxa"/>
          </w:tcPr>
          <w:p w:rsidR="0092012C" w:rsidRDefault="0092012C" w:rsidP="002B37D1">
            <w:pPr>
              <w:pStyle w:val="libNormal0"/>
              <w:rPr>
                <w:rtl/>
              </w:rPr>
            </w:pPr>
            <w:r>
              <w:rPr>
                <w:rFonts w:hint="cs"/>
                <w:rtl/>
              </w:rPr>
              <w:t>سويد بن غفلة</w:t>
            </w:r>
          </w:p>
        </w:tc>
        <w:tc>
          <w:tcPr>
            <w:tcW w:w="4968" w:type="dxa"/>
          </w:tcPr>
          <w:p w:rsidR="0092012C" w:rsidRDefault="0092012C" w:rsidP="002B37D1">
            <w:pPr>
              <w:pStyle w:val="libCenter"/>
              <w:rPr>
                <w:rtl/>
                <w:lang w:bidi="ar-IQ"/>
              </w:rPr>
            </w:pPr>
            <w:r>
              <w:rPr>
                <w:rFonts w:hint="cs"/>
                <w:rtl/>
                <w:lang w:bidi="ar-IQ"/>
              </w:rPr>
              <w:t>149</w:t>
            </w:r>
          </w:p>
        </w:tc>
      </w:tr>
      <w:tr w:rsidR="0092012C" w:rsidTr="001B61C9">
        <w:tc>
          <w:tcPr>
            <w:tcW w:w="2846" w:type="dxa"/>
          </w:tcPr>
          <w:p w:rsidR="0092012C" w:rsidRDefault="0092012C" w:rsidP="002B37D1">
            <w:pPr>
              <w:pStyle w:val="libNormal0"/>
              <w:rPr>
                <w:rtl/>
              </w:rPr>
            </w:pPr>
            <w:r>
              <w:rPr>
                <w:rFonts w:hint="cs"/>
                <w:rtl/>
              </w:rPr>
              <w:t>السيد الحميري</w:t>
            </w:r>
          </w:p>
        </w:tc>
        <w:tc>
          <w:tcPr>
            <w:tcW w:w="4968" w:type="dxa"/>
          </w:tcPr>
          <w:p w:rsidR="0092012C" w:rsidRDefault="0092012C" w:rsidP="002B37D1">
            <w:pPr>
              <w:pStyle w:val="libCenter"/>
              <w:rPr>
                <w:rtl/>
                <w:lang w:bidi="ar-IQ"/>
              </w:rPr>
            </w:pPr>
            <w:r>
              <w:rPr>
                <w:rFonts w:hint="cs"/>
                <w:rtl/>
                <w:lang w:bidi="ar-IQ"/>
              </w:rPr>
              <w:t>155 ، 207</w:t>
            </w:r>
          </w:p>
        </w:tc>
      </w:tr>
      <w:tr w:rsidR="0092012C" w:rsidTr="001B61C9">
        <w:tc>
          <w:tcPr>
            <w:tcW w:w="2846" w:type="dxa"/>
          </w:tcPr>
          <w:p w:rsidR="0092012C" w:rsidRDefault="0092012C" w:rsidP="002B37D1">
            <w:pPr>
              <w:pStyle w:val="libNormal0"/>
              <w:rPr>
                <w:rtl/>
              </w:rPr>
            </w:pPr>
            <w:r>
              <w:rPr>
                <w:rFonts w:hint="cs"/>
                <w:rtl/>
              </w:rPr>
              <w:t>السيوطي</w:t>
            </w:r>
          </w:p>
        </w:tc>
        <w:tc>
          <w:tcPr>
            <w:tcW w:w="4968" w:type="dxa"/>
          </w:tcPr>
          <w:p w:rsidR="0092012C" w:rsidRDefault="0092012C" w:rsidP="002B37D1">
            <w:pPr>
              <w:pStyle w:val="libCenter"/>
              <w:rPr>
                <w:rtl/>
                <w:lang w:bidi="ar-IQ"/>
              </w:rPr>
            </w:pPr>
            <w:r>
              <w:rPr>
                <w:rFonts w:hint="cs"/>
                <w:rtl/>
                <w:lang w:bidi="ar-IQ"/>
              </w:rPr>
              <w:t>152 ، 153 ، 184</w:t>
            </w:r>
          </w:p>
        </w:tc>
      </w:tr>
      <w:tr w:rsidR="0092012C" w:rsidTr="001B61C9">
        <w:tc>
          <w:tcPr>
            <w:tcW w:w="2846" w:type="dxa"/>
          </w:tcPr>
          <w:p w:rsidR="0092012C" w:rsidRDefault="0092012C" w:rsidP="002B37D1">
            <w:pPr>
              <w:pStyle w:val="libNormal0"/>
              <w:rPr>
                <w:rtl/>
              </w:rPr>
            </w:pPr>
            <w:r>
              <w:rPr>
                <w:rFonts w:hint="cs"/>
                <w:rtl/>
              </w:rPr>
              <w:t>الشافعي</w:t>
            </w:r>
          </w:p>
        </w:tc>
        <w:tc>
          <w:tcPr>
            <w:tcW w:w="4968" w:type="dxa"/>
          </w:tcPr>
          <w:p w:rsidR="0092012C" w:rsidRDefault="0092012C" w:rsidP="002B37D1">
            <w:pPr>
              <w:pStyle w:val="libCenter"/>
              <w:rPr>
                <w:rtl/>
                <w:lang w:bidi="ar-IQ"/>
              </w:rPr>
            </w:pPr>
            <w:r>
              <w:rPr>
                <w:rFonts w:hint="cs"/>
                <w:rtl/>
                <w:lang w:bidi="ar-IQ"/>
              </w:rPr>
              <w:t>246</w:t>
            </w:r>
          </w:p>
        </w:tc>
      </w:tr>
      <w:tr w:rsidR="0092012C" w:rsidTr="001B61C9">
        <w:tc>
          <w:tcPr>
            <w:tcW w:w="2846" w:type="dxa"/>
          </w:tcPr>
          <w:p w:rsidR="0092012C" w:rsidRDefault="0092012C" w:rsidP="002B37D1">
            <w:pPr>
              <w:pStyle w:val="libNormal0"/>
              <w:rPr>
                <w:rtl/>
              </w:rPr>
            </w:pPr>
            <w:r>
              <w:rPr>
                <w:rFonts w:hint="cs"/>
                <w:rtl/>
              </w:rPr>
              <w:t>شريح</w:t>
            </w:r>
          </w:p>
        </w:tc>
        <w:tc>
          <w:tcPr>
            <w:tcW w:w="4968" w:type="dxa"/>
          </w:tcPr>
          <w:p w:rsidR="0092012C" w:rsidRDefault="0092012C" w:rsidP="002B37D1">
            <w:pPr>
              <w:pStyle w:val="libCenter"/>
              <w:rPr>
                <w:rtl/>
                <w:lang w:bidi="ar-IQ"/>
              </w:rPr>
            </w:pPr>
            <w:r>
              <w:rPr>
                <w:rFonts w:hint="cs"/>
                <w:rtl/>
                <w:lang w:bidi="ar-IQ"/>
              </w:rPr>
              <w:t>293</w:t>
            </w:r>
          </w:p>
        </w:tc>
      </w:tr>
      <w:tr w:rsidR="0092012C" w:rsidTr="001B61C9">
        <w:tc>
          <w:tcPr>
            <w:tcW w:w="2846" w:type="dxa"/>
          </w:tcPr>
          <w:p w:rsidR="0092012C" w:rsidRDefault="0092012C" w:rsidP="002B37D1">
            <w:pPr>
              <w:pStyle w:val="libNormal0"/>
              <w:rPr>
                <w:rtl/>
              </w:rPr>
            </w:pPr>
            <w:r>
              <w:rPr>
                <w:rFonts w:hint="cs"/>
                <w:rtl/>
              </w:rPr>
              <w:t>الشعبي</w:t>
            </w:r>
          </w:p>
        </w:tc>
        <w:tc>
          <w:tcPr>
            <w:tcW w:w="4968" w:type="dxa"/>
          </w:tcPr>
          <w:p w:rsidR="0092012C" w:rsidRDefault="0092012C" w:rsidP="002B37D1">
            <w:pPr>
              <w:pStyle w:val="libCenter"/>
              <w:rPr>
                <w:rtl/>
                <w:lang w:bidi="ar-IQ"/>
              </w:rPr>
            </w:pPr>
            <w:r>
              <w:rPr>
                <w:rFonts w:hint="cs"/>
                <w:rtl/>
                <w:lang w:bidi="ar-IQ"/>
              </w:rPr>
              <w:t>202</w:t>
            </w:r>
          </w:p>
        </w:tc>
      </w:tr>
      <w:tr w:rsidR="0092012C" w:rsidTr="001B61C9">
        <w:tc>
          <w:tcPr>
            <w:tcW w:w="2846" w:type="dxa"/>
          </w:tcPr>
          <w:p w:rsidR="0092012C" w:rsidRDefault="0092012C" w:rsidP="002B37D1">
            <w:pPr>
              <w:pStyle w:val="libNormal0"/>
              <w:rPr>
                <w:rtl/>
              </w:rPr>
            </w:pPr>
            <w:r>
              <w:rPr>
                <w:rFonts w:hint="cs"/>
                <w:rtl/>
              </w:rPr>
              <w:t>الصاحب بن عباد</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صريع الغواني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الصولي</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طاووس اليماني</w:t>
            </w:r>
          </w:p>
        </w:tc>
        <w:tc>
          <w:tcPr>
            <w:tcW w:w="4968" w:type="dxa"/>
          </w:tcPr>
          <w:p w:rsidR="0092012C" w:rsidRDefault="0092012C" w:rsidP="002B37D1">
            <w:pPr>
              <w:pStyle w:val="libCenter"/>
              <w:rPr>
                <w:rtl/>
                <w:lang w:bidi="ar-IQ"/>
              </w:rPr>
            </w:pPr>
            <w:r>
              <w:rPr>
                <w:rFonts w:hint="cs"/>
                <w:rtl/>
                <w:lang w:bidi="ar-IQ"/>
              </w:rPr>
              <w:t>205</w:t>
            </w:r>
          </w:p>
        </w:tc>
      </w:tr>
      <w:tr w:rsidR="0092012C" w:rsidTr="001B61C9">
        <w:tc>
          <w:tcPr>
            <w:tcW w:w="2846" w:type="dxa"/>
          </w:tcPr>
          <w:p w:rsidR="0092012C" w:rsidRDefault="0092012C" w:rsidP="002B37D1">
            <w:pPr>
              <w:pStyle w:val="libNormal0"/>
              <w:rPr>
                <w:rtl/>
              </w:rPr>
            </w:pPr>
            <w:r>
              <w:rPr>
                <w:rFonts w:hint="cs"/>
                <w:rtl/>
              </w:rPr>
              <w:t>الطغرائي</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rPr>
            </w:pPr>
            <w:r>
              <w:rPr>
                <w:rFonts w:hint="cs"/>
                <w:rtl/>
              </w:rPr>
              <w:t>طه حسين</w:t>
            </w:r>
          </w:p>
        </w:tc>
        <w:tc>
          <w:tcPr>
            <w:tcW w:w="4968" w:type="dxa"/>
          </w:tcPr>
          <w:p w:rsidR="0092012C" w:rsidRDefault="0092012C" w:rsidP="002B37D1">
            <w:pPr>
              <w:pStyle w:val="libCenter"/>
              <w:rPr>
                <w:rtl/>
                <w:lang w:bidi="ar-IQ"/>
              </w:rPr>
            </w:pPr>
            <w:r>
              <w:rPr>
                <w:rFonts w:hint="cs"/>
                <w:rtl/>
                <w:lang w:bidi="ar-IQ"/>
              </w:rPr>
              <w:t>182</w:t>
            </w:r>
          </w:p>
        </w:tc>
      </w:tr>
      <w:tr w:rsidR="0092012C" w:rsidTr="001B61C9">
        <w:tc>
          <w:tcPr>
            <w:tcW w:w="2846" w:type="dxa"/>
          </w:tcPr>
          <w:p w:rsidR="0092012C" w:rsidRDefault="0092012C" w:rsidP="002B37D1">
            <w:pPr>
              <w:pStyle w:val="libNormal0"/>
              <w:rPr>
                <w:rtl/>
              </w:rPr>
            </w:pPr>
            <w:r>
              <w:rPr>
                <w:rFonts w:hint="cs"/>
                <w:rtl/>
              </w:rPr>
              <w:t>الظاهر</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عائشة</w:t>
            </w:r>
          </w:p>
        </w:tc>
        <w:tc>
          <w:tcPr>
            <w:tcW w:w="4968" w:type="dxa"/>
          </w:tcPr>
          <w:p w:rsidR="0092012C" w:rsidRDefault="0092012C" w:rsidP="002B37D1">
            <w:pPr>
              <w:pStyle w:val="libCenter"/>
              <w:rPr>
                <w:rtl/>
                <w:lang w:bidi="ar-IQ"/>
              </w:rPr>
            </w:pPr>
            <w:r>
              <w:rPr>
                <w:rFonts w:hint="cs"/>
                <w:rtl/>
                <w:lang w:bidi="ar-IQ"/>
              </w:rPr>
              <w:t>123</w:t>
            </w:r>
          </w:p>
        </w:tc>
      </w:tr>
      <w:tr w:rsidR="0092012C" w:rsidTr="001B61C9">
        <w:tc>
          <w:tcPr>
            <w:tcW w:w="2846" w:type="dxa"/>
          </w:tcPr>
          <w:p w:rsidR="0092012C" w:rsidRDefault="0092012C" w:rsidP="002B37D1">
            <w:pPr>
              <w:pStyle w:val="libNormal0"/>
              <w:rPr>
                <w:rtl/>
              </w:rPr>
            </w:pPr>
            <w:r>
              <w:rPr>
                <w:rFonts w:hint="cs"/>
                <w:rtl/>
              </w:rPr>
              <w:t>عامر بن واثلة</w:t>
            </w:r>
          </w:p>
        </w:tc>
        <w:tc>
          <w:tcPr>
            <w:tcW w:w="4968" w:type="dxa"/>
          </w:tcPr>
          <w:p w:rsidR="0092012C" w:rsidRDefault="0092012C" w:rsidP="002B37D1">
            <w:pPr>
              <w:pStyle w:val="libCenter"/>
              <w:rPr>
                <w:rtl/>
                <w:lang w:bidi="ar-IQ"/>
              </w:rPr>
            </w:pPr>
            <w:r>
              <w:rPr>
                <w:rFonts w:hint="cs"/>
                <w:rtl/>
                <w:lang w:bidi="ar-IQ"/>
              </w:rPr>
              <w:t>145 ، 155</w:t>
            </w:r>
          </w:p>
        </w:tc>
      </w:tr>
      <w:tr w:rsidR="0092012C" w:rsidTr="001B61C9">
        <w:tc>
          <w:tcPr>
            <w:tcW w:w="2846" w:type="dxa"/>
          </w:tcPr>
          <w:p w:rsidR="0092012C" w:rsidRDefault="0092012C" w:rsidP="002B37D1">
            <w:pPr>
              <w:pStyle w:val="libNormal0"/>
              <w:rPr>
                <w:rtl/>
              </w:rPr>
            </w:pPr>
            <w:r>
              <w:rPr>
                <w:rFonts w:hint="cs"/>
                <w:rtl/>
              </w:rPr>
              <w:t>عبادة</w:t>
            </w:r>
          </w:p>
        </w:tc>
        <w:tc>
          <w:tcPr>
            <w:tcW w:w="4968" w:type="dxa"/>
          </w:tcPr>
          <w:p w:rsidR="0092012C" w:rsidRDefault="0092012C" w:rsidP="002B37D1">
            <w:pPr>
              <w:pStyle w:val="libCenter"/>
              <w:rPr>
                <w:rtl/>
                <w:lang w:bidi="ar-IQ"/>
              </w:rPr>
            </w:pPr>
            <w:r>
              <w:rPr>
                <w:rFonts w:hint="cs"/>
                <w:rtl/>
                <w:lang w:bidi="ar-IQ"/>
              </w:rPr>
              <w:t>134</w:t>
            </w:r>
          </w:p>
        </w:tc>
      </w:tr>
      <w:tr w:rsidR="0092012C" w:rsidTr="001B61C9">
        <w:tc>
          <w:tcPr>
            <w:tcW w:w="2846" w:type="dxa"/>
          </w:tcPr>
          <w:p w:rsidR="0092012C" w:rsidRDefault="0092012C" w:rsidP="002B37D1">
            <w:pPr>
              <w:pStyle w:val="libNormal0"/>
              <w:rPr>
                <w:rtl/>
              </w:rPr>
            </w:pPr>
            <w:r>
              <w:rPr>
                <w:rFonts w:hint="cs"/>
                <w:rtl/>
              </w:rPr>
              <w:t>عبدالحميد المعتزلي</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عبدالرحمن بن حسان العنزي</w:t>
            </w:r>
          </w:p>
        </w:tc>
        <w:tc>
          <w:tcPr>
            <w:tcW w:w="4968" w:type="dxa"/>
          </w:tcPr>
          <w:p w:rsidR="0092012C" w:rsidRDefault="0092012C" w:rsidP="002B37D1">
            <w:pPr>
              <w:pStyle w:val="libCenter"/>
              <w:rPr>
                <w:rtl/>
                <w:lang w:bidi="ar-IQ"/>
              </w:rPr>
            </w:pPr>
            <w:r>
              <w:rPr>
                <w:rFonts w:hint="cs"/>
                <w:rtl/>
                <w:lang w:bidi="ar-IQ"/>
              </w:rPr>
              <w:t>318</w:t>
            </w:r>
          </w:p>
        </w:tc>
      </w:tr>
      <w:tr w:rsidR="0092012C" w:rsidTr="001B61C9">
        <w:tc>
          <w:tcPr>
            <w:tcW w:w="2846" w:type="dxa"/>
          </w:tcPr>
          <w:p w:rsidR="0092012C" w:rsidRDefault="0092012C" w:rsidP="002B37D1">
            <w:pPr>
              <w:pStyle w:val="libNormal0"/>
              <w:rPr>
                <w:rtl/>
              </w:rPr>
            </w:pPr>
            <w:r>
              <w:rPr>
                <w:rFonts w:hint="cs"/>
                <w:rtl/>
              </w:rPr>
              <w:t>عبدالرحمن بن الحكم</w:t>
            </w:r>
          </w:p>
        </w:tc>
        <w:tc>
          <w:tcPr>
            <w:tcW w:w="4968" w:type="dxa"/>
          </w:tcPr>
          <w:p w:rsidR="0092012C" w:rsidRDefault="0092012C" w:rsidP="002B37D1">
            <w:pPr>
              <w:pStyle w:val="libCenter"/>
              <w:rPr>
                <w:rtl/>
                <w:lang w:bidi="ar-IQ"/>
              </w:rPr>
            </w:pPr>
            <w:r>
              <w:rPr>
                <w:rFonts w:hint="cs"/>
                <w:rtl/>
                <w:lang w:bidi="ar-IQ"/>
              </w:rPr>
              <w:t>157 ، 203</w:t>
            </w:r>
          </w:p>
        </w:tc>
      </w:tr>
    </w:tbl>
    <w:p w:rsidR="0092012C" w:rsidRDefault="0092012C" w:rsidP="007757AC">
      <w:pPr>
        <w:pStyle w:val="libNormal"/>
      </w:pPr>
      <w: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2B37D1">
            <w:pPr>
              <w:pStyle w:val="libCenterBold2"/>
              <w:rPr>
                <w:rtl/>
              </w:rPr>
            </w:pPr>
            <w:r>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rPr>
              <w:t>عبدالعزيز الجلودي</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عبدالعزيز بن يحيى الجلودي</w:t>
            </w:r>
          </w:p>
        </w:tc>
        <w:tc>
          <w:tcPr>
            <w:tcW w:w="4968" w:type="dxa"/>
          </w:tcPr>
          <w:p w:rsidR="0092012C" w:rsidRDefault="0092012C" w:rsidP="002B37D1">
            <w:pPr>
              <w:pStyle w:val="libCenter"/>
              <w:rPr>
                <w:rtl/>
                <w:lang w:bidi="ar-IQ"/>
              </w:rPr>
            </w:pPr>
            <w:r>
              <w:rPr>
                <w:rFonts w:hint="cs"/>
                <w:rtl/>
                <w:lang w:bidi="ar-IQ"/>
              </w:rPr>
              <w:t>224</w:t>
            </w:r>
          </w:p>
        </w:tc>
      </w:tr>
      <w:tr w:rsidR="0092012C" w:rsidTr="001B61C9">
        <w:tc>
          <w:tcPr>
            <w:tcW w:w="2846" w:type="dxa"/>
          </w:tcPr>
          <w:p w:rsidR="0092012C" w:rsidRDefault="0092012C" w:rsidP="002B37D1">
            <w:pPr>
              <w:pStyle w:val="libNormal0"/>
              <w:rPr>
                <w:rtl/>
              </w:rPr>
            </w:pPr>
            <w:r>
              <w:rPr>
                <w:rFonts w:hint="cs"/>
                <w:rtl/>
              </w:rPr>
              <w:t>عبدالله بن الزبير</w:t>
            </w:r>
          </w:p>
        </w:tc>
        <w:tc>
          <w:tcPr>
            <w:tcW w:w="4968" w:type="dxa"/>
          </w:tcPr>
          <w:p w:rsidR="0092012C" w:rsidRDefault="0092012C" w:rsidP="002B37D1">
            <w:pPr>
              <w:pStyle w:val="libCenter"/>
              <w:rPr>
                <w:rtl/>
                <w:lang w:bidi="ar-IQ"/>
              </w:rPr>
            </w:pPr>
            <w:r>
              <w:rPr>
                <w:rFonts w:hint="cs"/>
                <w:rtl/>
                <w:lang w:bidi="ar-IQ"/>
              </w:rPr>
              <w:t>203 ، 260 ، 261 ، 265 ، 267</w:t>
            </w:r>
          </w:p>
        </w:tc>
      </w:tr>
      <w:tr w:rsidR="0092012C" w:rsidTr="001B61C9">
        <w:tc>
          <w:tcPr>
            <w:tcW w:w="2846" w:type="dxa"/>
          </w:tcPr>
          <w:p w:rsidR="0092012C" w:rsidRDefault="0092012C" w:rsidP="002B37D1">
            <w:pPr>
              <w:pStyle w:val="libNormal0"/>
              <w:rPr>
                <w:rtl/>
              </w:rPr>
            </w:pPr>
            <w:r>
              <w:rPr>
                <w:rFonts w:hint="cs"/>
                <w:rtl/>
              </w:rPr>
              <w:t>عبدالله بن سبأ</w:t>
            </w:r>
          </w:p>
        </w:tc>
        <w:tc>
          <w:tcPr>
            <w:tcW w:w="4968" w:type="dxa"/>
          </w:tcPr>
          <w:p w:rsidR="0092012C" w:rsidRDefault="0092012C" w:rsidP="002B37D1">
            <w:pPr>
              <w:pStyle w:val="libCenter"/>
              <w:rPr>
                <w:rtl/>
                <w:lang w:bidi="ar-IQ"/>
              </w:rPr>
            </w:pPr>
            <w:r>
              <w:rPr>
                <w:rFonts w:hint="cs"/>
                <w:rtl/>
                <w:lang w:bidi="ar-IQ"/>
              </w:rPr>
              <w:t>179 ، 181</w:t>
            </w:r>
          </w:p>
        </w:tc>
      </w:tr>
      <w:tr w:rsidR="0092012C" w:rsidTr="001B61C9">
        <w:tc>
          <w:tcPr>
            <w:tcW w:w="2846" w:type="dxa"/>
          </w:tcPr>
          <w:p w:rsidR="0092012C" w:rsidRDefault="0092012C" w:rsidP="002B37D1">
            <w:pPr>
              <w:pStyle w:val="libNormal0"/>
              <w:rPr>
                <w:rtl/>
              </w:rPr>
            </w:pPr>
            <w:r>
              <w:rPr>
                <w:rFonts w:hint="cs"/>
                <w:rtl/>
              </w:rPr>
              <w:t>عبدالله بن العباس</w:t>
            </w:r>
          </w:p>
        </w:tc>
        <w:tc>
          <w:tcPr>
            <w:tcW w:w="4968" w:type="dxa"/>
          </w:tcPr>
          <w:p w:rsidR="0092012C" w:rsidRDefault="0092012C" w:rsidP="002B37D1">
            <w:pPr>
              <w:pStyle w:val="libCenter"/>
              <w:rPr>
                <w:rtl/>
                <w:lang w:bidi="ar-IQ"/>
              </w:rPr>
            </w:pPr>
            <w:r>
              <w:rPr>
                <w:rFonts w:hint="cs"/>
                <w:rtl/>
                <w:lang w:bidi="ar-IQ"/>
              </w:rPr>
              <w:t>143 ، 152 ، 158 ، 193 ، 254 ، 257 ، 261 ، 265 ، 267 ، 270 ، 280 ، 289</w:t>
            </w:r>
          </w:p>
        </w:tc>
      </w:tr>
      <w:tr w:rsidR="0092012C" w:rsidTr="001B61C9">
        <w:tc>
          <w:tcPr>
            <w:tcW w:w="2846" w:type="dxa"/>
          </w:tcPr>
          <w:p w:rsidR="0092012C" w:rsidRDefault="0092012C" w:rsidP="002B37D1">
            <w:pPr>
              <w:pStyle w:val="libNormal0"/>
              <w:rPr>
                <w:rtl/>
              </w:rPr>
            </w:pPr>
            <w:r>
              <w:rPr>
                <w:rFonts w:hint="cs"/>
                <w:rtl/>
              </w:rPr>
              <w:t>عبدالله بن عفيف الازدي</w:t>
            </w:r>
          </w:p>
        </w:tc>
        <w:tc>
          <w:tcPr>
            <w:tcW w:w="4968" w:type="dxa"/>
          </w:tcPr>
          <w:p w:rsidR="0092012C" w:rsidRDefault="0092012C" w:rsidP="002B37D1">
            <w:pPr>
              <w:pStyle w:val="libCenter"/>
              <w:rPr>
                <w:rtl/>
                <w:lang w:bidi="ar-IQ"/>
              </w:rPr>
            </w:pPr>
            <w:r>
              <w:rPr>
                <w:rFonts w:hint="cs"/>
                <w:rtl/>
                <w:lang w:bidi="ar-IQ"/>
              </w:rPr>
              <w:t>207</w:t>
            </w:r>
          </w:p>
        </w:tc>
      </w:tr>
      <w:tr w:rsidR="0092012C" w:rsidTr="001B61C9">
        <w:tc>
          <w:tcPr>
            <w:tcW w:w="2846" w:type="dxa"/>
          </w:tcPr>
          <w:p w:rsidR="0092012C" w:rsidRDefault="0092012C" w:rsidP="002B37D1">
            <w:pPr>
              <w:pStyle w:val="libNormal0"/>
              <w:rPr>
                <w:rtl/>
              </w:rPr>
            </w:pPr>
            <w:r>
              <w:rPr>
                <w:rFonts w:hint="cs"/>
                <w:rtl/>
              </w:rPr>
              <w:t>عبدالله بن عمر</w:t>
            </w:r>
          </w:p>
        </w:tc>
        <w:tc>
          <w:tcPr>
            <w:tcW w:w="4968" w:type="dxa"/>
          </w:tcPr>
          <w:p w:rsidR="0092012C" w:rsidRDefault="0092012C" w:rsidP="002B37D1">
            <w:pPr>
              <w:pStyle w:val="libCenter"/>
              <w:rPr>
                <w:rtl/>
                <w:lang w:bidi="ar-IQ"/>
              </w:rPr>
            </w:pPr>
            <w:r>
              <w:rPr>
                <w:rFonts w:hint="cs"/>
                <w:rtl/>
                <w:lang w:bidi="ar-IQ"/>
              </w:rPr>
              <w:t>265</w:t>
            </w:r>
          </w:p>
        </w:tc>
      </w:tr>
      <w:tr w:rsidR="0092012C" w:rsidTr="001B61C9">
        <w:tc>
          <w:tcPr>
            <w:tcW w:w="2846" w:type="dxa"/>
          </w:tcPr>
          <w:p w:rsidR="0092012C" w:rsidRDefault="0092012C" w:rsidP="002B37D1">
            <w:pPr>
              <w:pStyle w:val="libNormal0"/>
              <w:rPr>
                <w:rtl/>
              </w:rPr>
            </w:pPr>
            <w:r>
              <w:rPr>
                <w:rFonts w:hint="cs"/>
                <w:rtl/>
              </w:rPr>
              <w:t>عبدالله بن مسعود</w:t>
            </w:r>
          </w:p>
        </w:tc>
        <w:tc>
          <w:tcPr>
            <w:tcW w:w="4968" w:type="dxa"/>
          </w:tcPr>
          <w:p w:rsidR="0092012C" w:rsidRDefault="0092012C" w:rsidP="002B37D1">
            <w:pPr>
              <w:pStyle w:val="libCenter"/>
              <w:rPr>
                <w:rtl/>
                <w:lang w:bidi="ar-IQ"/>
              </w:rPr>
            </w:pPr>
            <w:r>
              <w:rPr>
                <w:rFonts w:hint="cs"/>
                <w:rtl/>
                <w:lang w:bidi="ar-IQ"/>
              </w:rPr>
              <w:t>254 ، 268</w:t>
            </w:r>
          </w:p>
        </w:tc>
      </w:tr>
      <w:tr w:rsidR="0092012C" w:rsidTr="001B61C9">
        <w:tc>
          <w:tcPr>
            <w:tcW w:w="2846" w:type="dxa"/>
          </w:tcPr>
          <w:p w:rsidR="0092012C" w:rsidRDefault="0092012C" w:rsidP="002B37D1">
            <w:pPr>
              <w:pStyle w:val="libNormal0"/>
              <w:rPr>
                <w:rtl/>
              </w:rPr>
            </w:pPr>
            <w:r>
              <w:rPr>
                <w:rFonts w:hint="cs"/>
                <w:rtl/>
              </w:rPr>
              <w:t>عبدالله بن يقطر</w:t>
            </w:r>
          </w:p>
        </w:tc>
        <w:tc>
          <w:tcPr>
            <w:tcW w:w="4968" w:type="dxa"/>
          </w:tcPr>
          <w:p w:rsidR="0092012C" w:rsidRDefault="0092012C" w:rsidP="002B37D1">
            <w:pPr>
              <w:pStyle w:val="libCenter"/>
              <w:rPr>
                <w:rtl/>
                <w:lang w:bidi="ar-IQ"/>
              </w:rPr>
            </w:pPr>
            <w:r>
              <w:rPr>
                <w:rFonts w:hint="cs"/>
                <w:rtl/>
                <w:lang w:bidi="ar-IQ"/>
              </w:rPr>
              <w:t>318</w:t>
            </w:r>
          </w:p>
        </w:tc>
      </w:tr>
      <w:tr w:rsidR="0092012C" w:rsidTr="001B61C9">
        <w:tc>
          <w:tcPr>
            <w:tcW w:w="2846" w:type="dxa"/>
          </w:tcPr>
          <w:p w:rsidR="0092012C" w:rsidRDefault="0092012C" w:rsidP="002B37D1">
            <w:pPr>
              <w:pStyle w:val="libNormal0"/>
              <w:rPr>
                <w:rtl/>
              </w:rPr>
            </w:pPr>
            <w:r>
              <w:rPr>
                <w:rFonts w:hint="cs"/>
                <w:rtl/>
              </w:rPr>
              <w:t>عبدالملك بن مروان</w:t>
            </w:r>
          </w:p>
        </w:tc>
        <w:tc>
          <w:tcPr>
            <w:tcW w:w="4968" w:type="dxa"/>
          </w:tcPr>
          <w:p w:rsidR="0092012C" w:rsidRDefault="0092012C" w:rsidP="002B37D1">
            <w:pPr>
              <w:pStyle w:val="libCenter"/>
              <w:rPr>
                <w:rtl/>
                <w:lang w:bidi="ar-IQ"/>
              </w:rPr>
            </w:pPr>
            <w:r>
              <w:rPr>
                <w:rFonts w:hint="cs"/>
                <w:rtl/>
                <w:lang w:bidi="ar-IQ"/>
              </w:rPr>
              <w:t>203</w:t>
            </w:r>
          </w:p>
        </w:tc>
      </w:tr>
      <w:tr w:rsidR="0092012C" w:rsidTr="001B61C9">
        <w:tc>
          <w:tcPr>
            <w:tcW w:w="2846" w:type="dxa"/>
          </w:tcPr>
          <w:p w:rsidR="0092012C" w:rsidRDefault="0092012C" w:rsidP="002B37D1">
            <w:pPr>
              <w:pStyle w:val="libNormal0"/>
              <w:rPr>
                <w:rtl/>
              </w:rPr>
            </w:pPr>
            <w:r>
              <w:rPr>
                <w:rFonts w:hint="cs"/>
                <w:rtl/>
              </w:rPr>
              <w:t>عبيدالله بن ابي رافع</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عبيدالله بن زياد</w:t>
            </w:r>
          </w:p>
        </w:tc>
        <w:tc>
          <w:tcPr>
            <w:tcW w:w="4968" w:type="dxa"/>
          </w:tcPr>
          <w:p w:rsidR="0092012C" w:rsidRDefault="0092012C" w:rsidP="002B37D1">
            <w:pPr>
              <w:pStyle w:val="libCenter"/>
              <w:rPr>
                <w:rtl/>
                <w:lang w:bidi="ar-IQ"/>
              </w:rPr>
            </w:pPr>
            <w:r>
              <w:rPr>
                <w:rFonts w:hint="cs"/>
                <w:rtl/>
                <w:lang w:bidi="ar-IQ"/>
              </w:rPr>
              <w:t>318 ، 319</w:t>
            </w:r>
          </w:p>
        </w:tc>
      </w:tr>
      <w:tr w:rsidR="0092012C" w:rsidTr="001B61C9">
        <w:tc>
          <w:tcPr>
            <w:tcW w:w="2846" w:type="dxa"/>
          </w:tcPr>
          <w:p w:rsidR="0092012C" w:rsidRDefault="0092012C" w:rsidP="002B37D1">
            <w:pPr>
              <w:pStyle w:val="libNormal0"/>
              <w:rPr>
                <w:rtl/>
              </w:rPr>
            </w:pPr>
            <w:r>
              <w:rPr>
                <w:rFonts w:hint="cs"/>
                <w:rtl/>
              </w:rPr>
              <w:t>عثمان بن حنيف</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عثمان بن عفان</w:t>
            </w:r>
          </w:p>
        </w:tc>
        <w:tc>
          <w:tcPr>
            <w:tcW w:w="4968" w:type="dxa"/>
          </w:tcPr>
          <w:p w:rsidR="0092012C" w:rsidRDefault="0092012C" w:rsidP="002B37D1">
            <w:pPr>
              <w:pStyle w:val="libCenter"/>
              <w:rPr>
                <w:rtl/>
                <w:lang w:bidi="ar-IQ"/>
              </w:rPr>
            </w:pPr>
            <w:r>
              <w:rPr>
                <w:rFonts w:hint="cs"/>
                <w:rtl/>
                <w:lang w:bidi="ar-IQ"/>
              </w:rPr>
              <w:t>201</w:t>
            </w:r>
          </w:p>
        </w:tc>
      </w:tr>
      <w:tr w:rsidR="0092012C" w:rsidTr="001B61C9">
        <w:tc>
          <w:tcPr>
            <w:tcW w:w="2846" w:type="dxa"/>
          </w:tcPr>
          <w:p w:rsidR="0092012C" w:rsidRDefault="0092012C" w:rsidP="002B37D1">
            <w:pPr>
              <w:pStyle w:val="libNormal0"/>
              <w:rPr>
                <w:rtl/>
              </w:rPr>
            </w:pPr>
            <w:r>
              <w:rPr>
                <w:rFonts w:hint="cs"/>
                <w:rtl/>
              </w:rPr>
              <w:t>عروة بن زيد الخيل</w:t>
            </w:r>
          </w:p>
        </w:tc>
        <w:tc>
          <w:tcPr>
            <w:tcW w:w="4968" w:type="dxa"/>
          </w:tcPr>
          <w:p w:rsidR="0092012C" w:rsidRDefault="0092012C" w:rsidP="002B37D1">
            <w:pPr>
              <w:pStyle w:val="libCenter"/>
              <w:rPr>
                <w:rtl/>
                <w:lang w:bidi="ar-IQ"/>
              </w:rPr>
            </w:pPr>
            <w:r>
              <w:rPr>
                <w:rFonts w:hint="cs"/>
                <w:rtl/>
                <w:lang w:bidi="ar-IQ"/>
              </w:rPr>
              <w:t>155</w:t>
            </w:r>
          </w:p>
        </w:tc>
      </w:tr>
      <w:tr w:rsidR="0092012C" w:rsidTr="001B61C9">
        <w:tc>
          <w:tcPr>
            <w:tcW w:w="2846" w:type="dxa"/>
          </w:tcPr>
          <w:p w:rsidR="0092012C" w:rsidRDefault="0092012C" w:rsidP="002B37D1">
            <w:pPr>
              <w:pStyle w:val="libNormal0"/>
              <w:rPr>
                <w:rtl/>
              </w:rPr>
            </w:pPr>
            <w:r>
              <w:rPr>
                <w:rFonts w:hint="cs"/>
                <w:rtl/>
              </w:rPr>
              <w:t>عطاء</w:t>
            </w:r>
          </w:p>
        </w:tc>
        <w:tc>
          <w:tcPr>
            <w:tcW w:w="4968" w:type="dxa"/>
          </w:tcPr>
          <w:p w:rsidR="0092012C" w:rsidRDefault="0092012C" w:rsidP="002B37D1">
            <w:pPr>
              <w:pStyle w:val="libCenter"/>
              <w:rPr>
                <w:rtl/>
                <w:lang w:bidi="ar-IQ"/>
              </w:rPr>
            </w:pPr>
            <w:r>
              <w:rPr>
                <w:rFonts w:hint="cs"/>
                <w:rtl/>
                <w:lang w:bidi="ar-IQ"/>
              </w:rPr>
              <w:t>260 ، 268</w:t>
            </w:r>
          </w:p>
        </w:tc>
      </w:tr>
      <w:tr w:rsidR="0092012C" w:rsidTr="001B61C9">
        <w:tc>
          <w:tcPr>
            <w:tcW w:w="2846" w:type="dxa"/>
          </w:tcPr>
          <w:p w:rsidR="0092012C" w:rsidRDefault="0092012C" w:rsidP="002B37D1">
            <w:pPr>
              <w:pStyle w:val="libNormal0"/>
              <w:rPr>
                <w:rtl/>
              </w:rPr>
            </w:pPr>
            <w:r>
              <w:rPr>
                <w:rFonts w:hint="cs"/>
                <w:rtl/>
              </w:rPr>
              <w:t>عطية العوفي</w:t>
            </w:r>
          </w:p>
        </w:tc>
        <w:tc>
          <w:tcPr>
            <w:tcW w:w="4968" w:type="dxa"/>
          </w:tcPr>
          <w:p w:rsidR="0092012C" w:rsidRDefault="0092012C" w:rsidP="002B37D1">
            <w:pPr>
              <w:pStyle w:val="libCenter"/>
              <w:rPr>
                <w:rtl/>
                <w:lang w:bidi="ar-IQ"/>
              </w:rPr>
            </w:pPr>
            <w:r>
              <w:rPr>
                <w:rFonts w:hint="cs"/>
                <w:rtl/>
                <w:lang w:bidi="ar-IQ"/>
              </w:rPr>
              <w:t>149</w:t>
            </w:r>
          </w:p>
        </w:tc>
      </w:tr>
      <w:tr w:rsidR="0092012C" w:rsidTr="001B61C9">
        <w:tc>
          <w:tcPr>
            <w:tcW w:w="2846" w:type="dxa"/>
          </w:tcPr>
          <w:p w:rsidR="0092012C" w:rsidRDefault="0092012C" w:rsidP="002B37D1">
            <w:pPr>
              <w:pStyle w:val="libNormal0"/>
              <w:rPr>
                <w:rtl/>
              </w:rPr>
            </w:pPr>
            <w:r>
              <w:rPr>
                <w:rFonts w:hint="cs"/>
                <w:rtl/>
              </w:rPr>
              <w:t>عقيل بن عبدالمطلب</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rPr>
            </w:pPr>
            <w:r>
              <w:rPr>
                <w:rFonts w:hint="cs"/>
                <w:rtl/>
              </w:rPr>
              <w:t>علي بن ابي رافع</w:t>
            </w:r>
          </w:p>
        </w:tc>
        <w:tc>
          <w:tcPr>
            <w:tcW w:w="4968" w:type="dxa"/>
          </w:tcPr>
          <w:p w:rsidR="0092012C" w:rsidRDefault="0092012C" w:rsidP="002B37D1">
            <w:pPr>
              <w:pStyle w:val="libCenter"/>
              <w:rPr>
                <w:rtl/>
                <w:lang w:bidi="ar-IQ"/>
              </w:rPr>
            </w:pPr>
            <w:r>
              <w:rPr>
                <w:rFonts w:hint="cs"/>
                <w:rtl/>
                <w:lang w:bidi="ar-IQ"/>
              </w:rPr>
              <w:t>152</w:t>
            </w:r>
          </w:p>
        </w:tc>
      </w:tr>
      <w:tr w:rsidR="0092012C" w:rsidTr="001B61C9">
        <w:tc>
          <w:tcPr>
            <w:tcW w:w="2846" w:type="dxa"/>
          </w:tcPr>
          <w:p w:rsidR="0092012C" w:rsidRDefault="0092012C" w:rsidP="002B37D1">
            <w:pPr>
              <w:pStyle w:val="libNormal0"/>
              <w:rPr>
                <w:rtl/>
              </w:rPr>
            </w:pPr>
            <w:r>
              <w:rPr>
                <w:rFonts w:hint="cs"/>
                <w:rtl/>
              </w:rPr>
              <w:t>علي بن الحسين بن الفضل</w:t>
            </w:r>
          </w:p>
        </w:tc>
        <w:tc>
          <w:tcPr>
            <w:tcW w:w="4968" w:type="dxa"/>
          </w:tcPr>
          <w:p w:rsidR="0092012C" w:rsidRDefault="0092012C" w:rsidP="002B37D1">
            <w:pPr>
              <w:pStyle w:val="libCenter"/>
              <w:rPr>
                <w:rtl/>
                <w:lang w:bidi="ar-IQ"/>
              </w:rPr>
            </w:pPr>
            <w:r>
              <w:rPr>
                <w:rFonts w:hint="cs"/>
                <w:rtl/>
                <w:lang w:bidi="ar-IQ"/>
              </w:rPr>
              <w:t>224</w:t>
            </w:r>
          </w:p>
        </w:tc>
      </w:tr>
      <w:tr w:rsidR="0092012C" w:rsidTr="001B61C9">
        <w:tc>
          <w:tcPr>
            <w:tcW w:w="2846" w:type="dxa"/>
          </w:tcPr>
          <w:p w:rsidR="0092012C" w:rsidRDefault="0092012C" w:rsidP="002B37D1">
            <w:pPr>
              <w:pStyle w:val="libNormal0"/>
              <w:rPr>
                <w:rtl/>
              </w:rPr>
            </w:pPr>
            <w:r>
              <w:rPr>
                <w:rFonts w:hint="cs"/>
                <w:rtl/>
              </w:rPr>
              <w:t>علي بن الحسين المسعودي</w:t>
            </w:r>
          </w:p>
        </w:tc>
        <w:tc>
          <w:tcPr>
            <w:tcW w:w="4968" w:type="dxa"/>
          </w:tcPr>
          <w:p w:rsidR="0092012C" w:rsidRDefault="0092012C" w:rsidP="002B37D1">
            <w:pPr>
              <w:pStyle w:val="libCenter"/>
              <w:rPr>
                <w:rtl/>
                <w:lang w:bidi="ar-IQ"/>
              </w:rPr>
            </w:pPr>
            <w:r>
              <w:rPr>
                <w:rFonts w:hint="cs"/>
                <w:rtl/>
                <w:lang w:bidi="ar-IQ"/>
              </w:rPr>
              <w:t>224</w:t>
            </w:r>
          </w:p>
        </w:tc>
      </w:tr>
      <w:tr w:rsidR="0092012C" w:rsidTr="001B61C9">
        <w:tc>
          <w:tcPr>
            <w:tcW w:w="2846" w:type="dxa"/>
          </w:tcPr>
          <w:p w:rsidR="0092012C" w:rsidRDefault="0092012C" w:rsidP="002B37D1">
            <w:pPr>
              <w:pStyle w:val="libNormal0"/>
              <w:rPr>
                <w:rtl/>
              </w:rPr>
            </w:pPr>
            <w:r>
              <w:rPr>
                <w:rFonts w:hint="cs"/>
                <w:rtl/>
              </w:rPr>
              <w:t>علي بن المغيرة</w:t>
            </w:r>
          </w:p>
        </w:tc>
        <w:tc>
          <w:tcPr>
            <w:tcW w:w="4968" w:type="dxa"/>
          </w:tcPr>
          <w:p w:rsidR="0092012C" w:rsidRDefault="0092012C" w:rsidP="002B37D1">
            <w:pPr>
              <w:pStyle w:val="libCenter"/>
              <w:rPr>
                <w:rtl/>
                <w:lang w:bidi="ar-IQ"/>
              </w:rPr>
            </w:pPr>
            <w:r>
              <w:rPr>
                <w:rFonts w:hint="cs"/>
                <w:rtl/>
                <w:lang w:bidi="ar-IQ"/>
              </w:rPr>
              <w:t>224</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026"/>
        <w:gridCol w:w="4788"/>
      </w:tblGrid>
      <w:tr w:rsidR="0092012C" w:rsidTr="001B61C9">
        <w:tc>
          <w:tcPr>
            <w:tcW w:w="3026" w:type="dxa"/>
          </w:tcPr>
          <w:p w:rsidR="0092012C" w:rsidRDefault="0092012C" w:rsidP="002B37D1">
            <w:pPr>
              <w:pStyle w:val="libCenterBold2"/>
              <w:rPr>
                <w:rtl/>
                <w:lang w:bidi="ar-IQ"/>
              </w:rPr>
            </w:pPr>
            <w:r>
              <w:rPr>
                <w:rFonts w:hint="cs"/>
                <w:rtl/>
                <w:lang w:bidi="ar-IQ"/>
              </w:rPr>
              <w:lastRenderedPageBreak/>
              <w:t>الاسم</w:t>
            </w:r>
          </w:p>
        </w:tc>
        <w:tc>
          <w:tcPr>
            <w:tcW w:w="4788" w:type="dxa"/>
          </w:tcPr>
          <w:p w:rsidR="0092012C" w:rsidRDefault="0092012C" w:rsidP="002B37D1">
            <w:pPr>
              <w:pStyle w:val="libCenterBold2"/>
              <w:rPr>
                <w:rtl/>
                <w:lang w:bidi="ar-IQ"/>
              </w:rPr>
            </w:pPr>
            <w:r>
              <w:rPr>
                <w:rFonts w:hint="cs"/>
                <w:rtl/>
                <w:lang w:bidi="ar-IQ"/>
              </w:rPr>
              <w:t>الصفحة</w:t>
            </w:r>
          </w:p>
        </w:tc>
      </w:tr>
      <w:tr w:rsidR="0092012C" w:rsidTr="001B61C9">
        <w:tc>
          <w:tcPr>
            <w:tcW w:w="3026" w:type="dxa"/>
          </w:tcPr>
          <w:p w:rsidR="0092012C" w:rsidRDefault="0092012C" w:rsidP="002B37D1">
            <w:pPr>
              <w:pStyle w:val="libNormal0"/>
              <w:rPr>
                <w:rtl/>
                <w:lang w:bidi="ar-IQ"/>
              </w:rPr>
            </w:pPr>
            <w:r>
              <w:rPr>
                <w:rFonts w:hint="cs"/>
                <w:rtl/>
              </w:rPr>
              <w:t>علي بن رئاب</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علي بن محمد</w:t>
            </w:r>
          </w:p>
        </w:tc>
        <w:tc>
          <w:tcPr>
            <w:tcW w:w="4788" w:type="dxa"/>
          </w:tcPr>
          <w:p w:rsidR="0092012C" w:rsidRDefault="0092012C" w:rsidP="002B37D1">
            <w:pPr>
              <w:pStyle w:val="libCenter"/>
              <w:rPr>
                <w:rtl/>
                <w:lang w:bidi="ar-IQ"/>
              </w:rPr>
            </w:pPr>
            <w:r>
              <w:rPr>
                <w:rFonts w:hint="cs"/>
                <w:rtl/>
                <w:lang w:bidi="ar-IQ"/>
              </w:rPr>
              <w:t>160</w:t>
            </w:r>
          </w:p>
        </w:tc>
      </w:tr>
      <w:tr w:rsidR="0092012C" w:rsidTr="001B61C9">
        <w:tc>
          <w:tcPr>
            <w:tcW w:w="3026" w:type="dxa"/>
          </w:tcPr>
          <w:p w:rsidR="0092012C" w:rsidRDefault="0092012C" w:rsidP="002B37D1">
            <w:pPr>
              <w:pStyle w:val="libNormal0"/>
              <w:rPr>
                <w:rtl/>
              </w:rPr>
            </w:pPr>
            <w:r>
              <w:rPr>
                <w:rFonts w:hint="cs"/>
                <w:rtl/>
              </w:rPr>
              <w:t>علي بن يوسف بن صلاح الدين</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علي الحماني</w:t>
            </w:r>
          </w:p>
        </w:tc>
        <w:tc>
          <w:tcPr>
            <w:tcW w:w="4788" w:type="dxa"/>
          </w:tcPr>
          <w:p w:rsidR="0092012C" w:rsidRDefault="0092012C" w:rsidP="002B37D1">
            <w:pPr>
              <w:pStyle w:val="libCenter"/>
              <w:rPr>
                <w:rtl/>
                <w:lang w:bidi="ar-IQ"/>
              </w:rPr>
            </w:pPr>
            <w:r>
              <w:rPr>
                <w:rFonts w:hint="cs"/>
                <w:rtl/>
                <w:lang w:bidi="ar-IQ"/>
              </w:rPr>
              <w:t>157</w:t>
            </w:r>
          </w:p>
        </w:tc>
      </w:tr>
      <w:tr w:rsidR="0092012C" w:rsidTr="001B61C9">
        <w:tc>
          <w:tcPr>
            <w:tcW w:w="3026" w:type="dxa"/>
          </w:tcPr>
          <w:p w:rsidR="0092012C" w:rsidRDefault="0092012C" w:rsidP="002B37D1">
            <w:pPr>
              <w:pStyle w:val="libNormal0"/>
              <w:rPr>
                <w:rtl/>
              </w:rPr>
            </w:pPr>
            <w:r>
              <w:rPr>
                <w:rFonts w:hint="cs"/>
                <w:rtl/>
              </w:rPr>
              <w:t>علي خان</w:t>
            </w:r>
          </w:p>
        </w:tc>
        <w:tc>
          <w:tcPr>
            <w:tcW w:w="4788" w:type="dxa"/>
          </w:tcPr>
          <w:p w:rsidR="0092012C" w:rsidRDefault="0092012C" w:rsidP="002B37D1">
            <w:pPr>
              <w:pStyle w:val="libCenter"/>
              <w:rPr>
                <w:rtl/>
                <w:lang w:bidi="ar-IQ"/>
              </w:rPr>
            </w:pPr>
            <w:r>
              <w:rPr>
                <w:rFonts w:hint="cs"/>
                <w:rtl/>
                <w:lang w:bidi="ar-IQ"/>
              </w:rPr>
              <w:t>144</w:t>
            </w:r>
          </w:p>
        </w:tc>
      </w:tr>
      <w:tr w:rsidR="0092012C" w:rsidTr="001B61C9">
        <w:tc>
          <w:tcPr>
            <w:tcW w:w="3026" w:type="dxa"/>
          </w:tcPr>
          <w:p w:rsidR="0092012C" w:rsidRDefault="0092012C" w:rsidP="002B37D1">
            <w:pPr>
              <w:pStyle w:val="libNormal0"/>
              <w:rPr>
                <w:rtl/>
              </w:rPr>
            </w:pPr>
            <w:r>
              <w:rPr>
                <w:rFonts w:hint="cs"/>
                <w:rtl/>
              </w:rPr>
              <w:t>عمار بن ياسر</w:t>
            </w:r>
          </w:p>
        </w:tc>
        <w:tc>
          <w:tcPr>
            <w:tcW w:w="4788" w:type="dxa"/>
          </w:tcPr>
          <w:p w:rsidR="0092012C" w:rsidRDefault="0092012C" w:rsidP="002B37D1">
            <w:pPr>
              <w:pStyle w:val="libCenter"/>
              <w:rPr>
                <w:rtl/>
                <w:lang w:bidi="ar-IQ"/>
              </w:rPr>
            </w:pPr>
            <w:r>
              <w:rPr>
                <w:rFonts w:hint="cs"/>
                <w:rtl/>
                <w:lang w:bidi="ar-IQ"/>
              </w:rPr>
              <w:t>143 ، 193 ، 196 ، 316</w:t>
            </w:r>
          </w:p>
        </w:tc>
      </w:tr>
      <w:tr w:rsidR="0092012C" w:rsidTr="001B61C9">
        <w:tc>
          <w:tcPr>
            <w:tcW w:w="3026" w:type="dxa"/>
          </w:tcPr>
          <w:p w:rsidR="0092012C" w:rsidRDefault="0092012C" w:rsidP="002B37D1">
            <w:pPr>
              <w:pStyle w:val="libNormal0"/>
              <w:rPr>
                <w:rtl/>
              </w:rPr>
            </w:pPr>
            <w:r>
              <w:rPr>
                <w:rFonts w:hint="cs"/>
                <w:rtl/>
              </w:rPr>
              <w:t>عمارة اليمني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عمر بن الخطاب</w:t>
            </w:r>
          </w:p>
        </w:tc>
        <w:tc>
          <w:tcPr>
            <w:tcW w:w="4788" w:type="dxa"/>
          </w:tcPr>
          <w:p w:rsidR="0092012C" w:rsidRDefault="0092012C" w:rsidP="002B37D1">
            <w:pPr>
              <w:pStyle w:val="libCenter"/>
              <w:rPr>
                <w:rtl/>
                <w:lang w:bidi="ar-IQ"/>
              </w:rPr>
            </w:pPr>
            <w:r>
              <w:rPr>
                <w:rFonts w:hint="cs"/>
                <w:rtl/>
                <w:lang w:bidi="ar-IQ"/>
              </w:rPr>
              <w:t>201 ، 260 ، 261 ، 263 ، 264 ، 265 ، 266 ، 280</w:t>
            </w:r>
          </w:p>
        </w:tc>
      </w:tr>
      <w:tr w:rsidR="0092012C" w:rsidTr="001B61C9">
        <w:tc>
          <w:tcPr>
            <w:tcW w:w="3026" w:type="dxa"/>
          </w:tcPr>
          <w:p w:rsidR="0092012C" w:rsidRDefault="0092012C" w:rsidP="002B37D1">
            <w:pPr>
              <w:pStyle w:val="libNormal0"/>
              <w:rPr>
                <w:rtl/>
              </w:rPr>
            </w:pPr>
            <w:r>
              <w:rPr>
                <w:rFonts w:hint="cs"/>
                <w:rtl/>
              </w:rPr>
              <w:t>عمر بن عبدالعزيز</w:t>
            </w:r>
          </w:p>
        </w:tc>
        <w:tc>
          <w:tcPr>
            <w:tcW w:w="4788" w:type="dxa"/>
          </w:tcPr>
          <w:p w:rsidR="0092012C" w:rsidRDefault="0092012C" w:rsidP="002B37D1">
            <w:pPr>
              <w:pStyle w:val="libCenter"/>
              <w:rPr>
                <w:rtl/>
                <w:lang w:bidi="ar-IQ"/>
              </w:rPr>
            </w:pPr>
            <w:r>
              <w:rPr>
                <w:rFonts w:hint="cs"/>
                <w:rtl/>
                <w:lang w:bidi="ar-IQ"/>
              </w:rPr>
              <w:t>204</w:t>
            </w:r>
          </w:p>
        </w:tc>
      </w:tr>
      <w:tr w:rsidR="0092012C" w:rsidTr="001B61C9">
        <w:tc>
          <w:tcPr>
            <w:tcW w:w="3026" w:type="dxa"/>
          </w:tcPr>
          <w:p w:rsidR="0092012C" w:rsidRDefault="0092012C" w:rsidP="002B37D1">
            <w:pPr>
              <w:pStyle w:val="libNormal0"/>
              <w:rPr>
                <w:rtl/>
              </w:rPr>
            </w:pPr>
            <w:r>
              <w:rPr>
                <w:rFonts w:hint="cs"/>
                <w:rtl/>
              </w:rPr>
              <w:t>عمران بن الحصين</w:t>
            </w:r>
          </w:p>
        </w:tc>
        <w:tc>
          <w:tcPr>
            <w:tcW w:w="4788" w:type="dxa"/>
          </w:tcPr>
          <w:p w:rsidR="0092012C" w:rsidRDefault="0092012C" w:rsidP="002B37D1">
            <w:pPr>
              <w:pStyle w:val="libCenter"/>
              <w:rPr>
                <w:rtl/>
                <w:lang w:bidi="ar-IQ"/>
              </w:rPr>
            </w:pPr>
            <w:r>
              <w:rPr>
                <w:rFonts w:hint="cs"/>
                <w:rtl/>
                <w:lang w:bidi="ar-IQ"/>
              </w:rPr>
              <w:t>254 ، 259</w:t>
            </w:r>
          </w:p>
        </w:tc>
      </w:tr>
      <w:tr w:rsidR="0092012C" w:rsidTr="001B61C9">
        <w:tc>
          <w:tcPr>
            <w:tcW w:w="3026" w:type="dxa"/>
          </w:tcPr>
          <w:p w:rsidR="0092012C" w:rsidRDefault="0092012C" w:rsidP="002B37D1">
            <w:pPr>
              <w:pStyle w:val="libNormal0"/>
              <w:rPr>
                <w:rtl/>
              </w:rPr>
            </w:pPr>
            <w:r>
              <w:rPr>
                <w:rFonts w:hint="cs"/>
                <w:rtl/>
              </w:rPr>
              <w:t>عمران بن حطان</w:t>
            </w:r>
          </w:p>
        </w:tc>
        <w:tc>
          <w:tcPr>
            <w:tcW w:w="4788" w:type="dxa"/>
          </w:tcPr>
          <w:p w:rsidR="0092012C" w:rsidRDefault="0092012C" w:rsidP="002B37D1">
            <w:pPr>
              <w:pStyle w:val="libCenter"/>
              <w:rPr>
                <w:rtl/>
                <w:lang w:bidi="ar-IQ"/>
              </w:rPr>
            </w:pPr>
            <w:r>
              <w:rPr>
                <w:rFonts w:hint="cs"/>
                <w:rtl/>
                <w:lang w:bidi="ar-IQ"/>
              </w:rPr>
              <w:t>236</w:t>
            </w:r>
          </w:p>
        </w:tc>
      </w:tr>
      <w:tr w:rsidR="0092012C" w:rsidTr="001B61C9">
        <w:tc>
          <w:tcPr>
            <w:tcW w:w="3026" w:type="dxa"/>
          </w:tcPr>
          <w:p w:rsidR="0092012C" w:rsidRDefault="0092012C" w:rsidP="002B37D1">
            <w:pPr>
              <w:pStyle w:val="libNormal0"/>
              <w:rPr>
                <w:rtl/>
              </w:rPr>
            </w:pPr>
            <w:r>
              <w:rPr>
                <w:rFonts w:hint="cs"/>
                <w:rtl/>
              </w:rPr>
              <w:t>عمران بن شاهين</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عمرو بن الحريث</w:t>
            </w:r>
          </w:p>
        </w:tc>
        <w:tc>
          <w:tcPr>
            <w:tcW w:w="4788" w:type="dxa"/>
          </w:tcPr>
          <w:p w:rsidR="0092012C" w:rsidRDefault="0092012C" w:rsidP="002B37D1">
            <w:pPr>
              <w:pStyle w:val="libCenter"/>
              <w:rPr>
                <w:rtl/>
                <w:lang w:bidi="ar-IQ"/>
              </w:rPr>
            </w:pPr>
            <w:r>
              <w:rPr>
                <w:rFonts w:hint="cs"/>
                <w:rtl/>
                <w:lang w:bidi="ar-IQ"/>
              </w:rPr>
              <w:t>264</w:t>
            </w:r>
          </w:p>
        </w:tc>
      </w:tr>
      <w:tr w:rsidR="0092012C" w:rsidTr="001B61C9">
        <w:tc>
          <w:tcPr>
            <w:tcW w:w="3026" w:type="dxa"/>
          </w:tcPr>
          <w:p w:rsidR="0092012C" w:rsidRDefault="0092012C" w:rsidP="002B37D1">
            <w:pPr>
              <w:pStyle w:val="libNormal0"/>
              <w:rPr>
                <w:rtl/>
              </w:rPr>
            </w:pPr>
            <w:r>
              <w:rPr>
                <w:rFonts w:hint="cs"/>
                <w:rtl/>
              </w:rPr>
              <w:t>عمرو بن الحمق الخزاعي</w:t>
            </w:r>
          </w:p>
        </w:tc>
        <w:tc>
          <w:tcPr>
            <w:tcW w:w="4788" w:type="dxa"/>
          </w:tcPr>
          <w:p w:rsidR="0092012C" w:rsidRDefault="0092012C" w:rsidP="002B37D1">
            <w:pPr>
              <w:pStyle w:val="libCenter"/>
              <w:rPr>
                <w:rtl/>
                <w:lang w:bidi="ar-IQ"/>
              </w:rPr>
            </w:pPr>
            <w:r>
              <w:rPr>
                <w:rFonts w:hint="cs"/>
                <w:rtl/>
                <w:lang w:bidi="ar-IQ"/>
              </w:rPr>
              <w:t>207 ، 318</w:t>
            </w:r>
          </w:p>
        </w:tc>
      </w:tr>
      <w:tr w:rsidR="0092012C" w:rsidTr="001B61C9">
        <w:tc>
          <w:tcPr>
            <w:tcW w:w="3026" w:type="dxa"/>
          </w:tcPr>
          <w:p w:rsidR="0092012C" w:rsidRDefault="0092012C" w:rsidP="002B37D1">
            <w:pPr>
              <w:pStyle w:val="libNormal0"/>
              <w:rPr>
                <w:rtl/>
              </w:rPr>
            </w:pPr>
            <w:r>
              <w:rPr>
                <w:rFonts w:hint="cs"/>
                <w:rtl/>
              </w:rPr>
              <w:t>عمرو بن سعيد الاشدق</w:t>
            </w:r>
          </w:p>
        </w:tc>
        <w:tc>
          <w:tcPr>
            <w:tcW w:w="4788" w:type="dxa"/>
          </w:tcPr>
          <w:p w:rsidR="0092012C" w:rsidRDefault="0092012C" w:rsidP="002B37D1">
            <w:pPr>
              <w:pStyle w:val="libCenter"/>
              <w:rPr>
                <w:rtl/>
                <w:lang w:bidi="ar-IQ"/>
              </w:rPr>
            </w:pPr>
            <w:r>
              <w:rPr>
                <w:rFonts w:hint="cs"/>
                <w:rtl/>
                <w:lang w:bidi="ar-IQ"/>
              </w:rPr>
              <w:t>203</w:t>
            </w:r>
          </w:p>
        </w:tc>
      </w:tr>
      <w:tr w:rsidR="0092012C" w:rsidTr="001B61C9">
        <w:tc>
          <w:tcPr>
            <w:tcW w:w="3026" w:type="dxa"/>
          </w:tcPr>
          <w:p w:rsidR="0092012C" w:rsidRDefault="0092012C" w:rsidP="002B37D1">
            <w:pPr>
              <w:pStyle w:val="libNormal0"/>
              <w:rPr>
                <w:rtl/>
              </w:rPr>
            </w:pPr>
            <w:r>
              <w:rPr>
                <w:rFonts w:hint="cs"/>
                <w:rtl/>
              </w:rPr>
              <w:t>عمرو بن العاص</w:t>
            </w:r>
          </w:p>
        </w:tc>
        <w:tc>
          <w:tcPr>
            <w:tcW w:w="4788" w:type="dxa"/>
          </w:tcPr>
          <w:p w:rsidR="0092012C" w:rsidRDefault="0092012C" w:rsidP="002B37D1">
            <w:pPr>
              <w:pStyle w:val="libCenter"/>
              <w:rPr>
                <w:rtl/>
                <w:lang w:bidi="ar-IQ"/>
              </w:rPr>
            </w:pPr>
            <w:r>
              <w:rPr>
                <w:rFonts w:hint="cs"/>
                <w:rtl/>
                <w:lang w:bidi="ar-IQ"/>
              </w:rPr>
              <w:t>197 ، 236</w:t>
            </w:r>
          </w:p>
        </w:tc>
      </w:tr>
      <w:tr w:rsidR="0092012C" w:rsidTr="001B61C9">
        <w:tc>
          <w:tcPr>
            <w:tcW w:w="3026" w:type="dxa"/>
          </w:tcPr>
          <w:p w:rsidR="0092012C" w:rsidRDefault="0092012C" w:rsidP="002B37D1">
            <w:pPr>
              <w:pStyle w:val="libNormal0"/>
              <w:rPr>
                <w:rtl/>
              </w:rPr>
            </w:pPr>
            <w:r>
              <w:rPr>
                <w:rFonts w:hint="cs"/>
                <w:rtl/>
              </w:rPr>
              <w:t>عمرو بن عبيد</w:t>
            </w:r>
          </w:p>
        </w:tc>
        <w:tc>
          <w:tcPr>
            <w:tcW w:w="4788" w:type="dxa"/>
          </w:tcPr>
          <w:p w:rsidR="0092012C" w:rsidRDefault="0092012C" w:rsidP="002B37D1">
            <w:pPr>
              <w:pStyle w:val="libCenter"/>
              <w:rPr>
                <w:rtl/>
                <w:lang w:bidi="ar-IQ"/>
              </w:rPr>
            </w:pPr>
            <w:r>
              <w:rPr>
                <w:rFonts w:hint="cs"/>
                <w:rtl/>
                <w:lang w:bidi="ar-IQ"/>
              </w:rPr>
              <w:t>205</w:t>
            </w:r>
          </w:p>
        </w:tc>
      </w:tr>
      <w:tr w:rsidR="0092012C" w:rsidTr="001B61C9">
        <w:tc>
          <w:tcPr>
            <w:tcW w:w="3026" w:type="dxa"/>
          </w:tcPr>
          <w:p w:rsidR="0092012C" w:rsidRDefault="0092012C" w:rsidP="002B37D1">
            <w:pPr>
              <w:pStyle w:val="libNormal0"/>
              <w:rPr>
                <w:rtl/>
              </w:rPr>
            </w:pPr>
            <w:r>
              <w:rPr>
                <w:rFonts w:hint="cs"/>
                <w:rtl/>
              </w:rPr>
              <w:t>عيسى بن روضة التابعي</w:t>
            </w:r>
          </w:p>
        </w:tc>
        <w:tc>
          <w:tcPr>
            <w:tcW w:w="4788" w:type="dxa"/>
          </w:tcPr>
          <w:p w:rsidR="0092012C" w:rsidRDefault="0092012C" w:rsidP="002B37D1">
            <w:pPr>
              <w:pStyle w:val="libCenter"/>
              <w:rPr>
                <w:rtl/>
                <w:lang w:bidi="ar-IQ"/>
              </w:rPr>
            </w:pPr>
            <w:r>
              <w:rPr>
                <w:rFonts w:hint="cs"/>
                <w:rtl/>
                <w:lang w:bidi="ar-IQ"/>
              </w:rPr>
              <w:t>153</w:t>
            </w:r>
          </w:p>
        </w:tc>
      </w:tr>
      <w:tr w:rsidR="0092012C" w:rsidTr="001B61C9">
        <w:tc>
          <w:tcPr>
            <w:tcW w:w="3026" w:type="dxa"/>
          </w:tcPr>
          <w:p w:rsidR="0092012C" w:rsidRDefault="0092012C" w:rsidP="002B37D1">
            <w:pPr>
              <w:pStyle w:val="libNormal0"/>
              <w:rPr>
                <w:rtl/>
              </w:rPr>
            </w:pPr>
            <w:r>
              <w:rPr>
                <w:rFonts w:hint="cs"/>
                <w:rtl/>
              </w:rPr>
              <w:t>عيسى بن المستفاد</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الفتح بن خاقان</w:t>
            </w:r>
          </w:p>
        </w:tc>
        <w:tc>
          <w:tcPr>
            <w:tcW w:w="4788" w:type="dxa"/>
          </w:tcPr>
          <w:p w:rsidR="0092012C" w:rsidRDefault="0092012C" w:rsidP="002B37D1">
            <w:pPr>
              <w:pStyle w:val="libCenter"/>
              <w:rPr>
                <w:rtl/>
                <w:lang w:bidi="ar-IQ"/>
              </w:rPr>
            </w:pPr>
            <w:r>
              <w:rPr>
                <w:rFonts w:hint="cs"/>
                <w:rtl/>
                <w:lang w:bidi="ar-IQ"/>
              </w:rPr>
              <w:t>134</w:t>
            </w:r>
          </w:p>
        </w:tc>
      </w:tr>
      <w:tr w:rsidR="0092012C" w:rsidTr="001B61C9">
        <w:tc>
          <w:tcPr>
            <w:tcW w:w="3026" w:type="dxa"/>
          </w:tcPr>
          <w:p w:rsidR="0092012C" w:rsidRDefault="0092012C" w:rsidP="002B37D1">
            <w:pPr>
              <w:pStyle w:val="libNormal0"/>
              <w:rPr>
                <w:rtl/>
              </w:rPr>
            </w:pPr>
            <w:r>
              <w:rPr>
                <w:rFonts w:hint="cs"/>
                <w:rtl/>
              </w:rPr>
              <w:t>الفرزدق</w:t>
            </w:r>
          </w:p>
        </w:tc>
        <w:tc>
          <w:tcPr>
            <w:tcW w:w="4788" w:type="dxa"/>
          </w:tcPr>
          <w:p w:rsidR="0092012C" w:rsidRDefault="0092012C" w:rsidP="002B37D1">
            <w:pPr>
              <w:pStyle w:val="libCenter"/>
              <w:rPr>
                <w:rtl/>
                <w:lang w:bidi="ar-IQ"/>
              </w:rPr>
            </w:pPr>
            <w:r>
              <w:rPr>
                <w:rFonts w:hint="cs"/>
                <w:rtl/>
                <w:lang w:bidi="ar-IQ"/>
              </w:rPr>
              <w:t>155 ، 207</w:t>
            </w:r>
          </w:p>
        </w:tc>
      </w:tr>
      <w:tr w:rsidR="0092012C" w:rsidTr="001B61C9">
        <w:tc>
          <w:tcPr>
            <w:tcW w:w="3026" w:type="dxa"/>
          </w:tcPr>
          <w:p w:rsidR="0092012C" w:rsidRDefault="0092012C" w:rsidP="002B37D1">
            <w:pPr>
              <w:pStyle w:val="libNormal0"/>
              <w:rPr>
                <w:rtl/>
              </w:rPr>
            </w:pPr>
            <w:r>
              <w:rPr>
                <w:rFonts w:hint="cs"/>
                <w:rtl/>
              </w:rPr>
              <w:t>الفضل بن جعفر</w:t>
            </w:r>
          </w:p>
        </w:tc>
        <w:tc>
          <w:tcPr>
            <w:tcW w:w="4788" w:type="dxa"/>
          </w:tcPr>
          <w:p w:rsidR="0092012C" w:rsidRDefault="0092012C" w:rsidP="002B37D1">
            <w:pPr>
              <w:pStyle w:val="libCenter"/>
              <w:rPr>
                <w:rtl/>
                <w:lang w:bidi="ar-IQ"/>
              </w:rPr>
            </w:pPr>
            <w:r>
              <w:rPr>
                <w:rFonts w:hint="cs"/>
                <w:rtl/>
                <w:lang w:bidi="ar-IQ"/>
              </w:rPr>
              <w:t>160</w:t>
            </w:r>
          </w:p>
        </w:tc>
      </w:tr>
      <w:tr w:rsidR="0092012C" w:rsidTr="001B61C9">
        <w:tc>
          <w:tcPr>
            <w:tcW w:w="3026" w:type="dxa"/>
          </w:tcPr>
          <w:p w:rsidR="0092012C" w:rsidRDefault="0092012C" w:rsidP="002B37D1">
            <w:pPr>
              <w:pStyle w:val="libNormal0"/>
              <w:rPr>
                <w:rtl/>
              </w:rPr>
            </w:pPr>
            <w:r>
              <w:rPr>
                <w:rFonts w:hint="cs"/>
                <w:rtl/>
              </w:rPr>
              <w:t>الفضل بن سهل</w:t>
            </w:r>
          </w:p>
        </w:tc>
        <w:tc>
          <w:tcPr>
            <w:tcW w:w="4788" w:type="dxa"/>
          </w:tcPr>
          <w:p w:rsidR="0092012C" w:rsidRDefault="0092012C" w:rsidP="002B37D1">
            <w:pPr>
              <w:pStyle w:val="libCenter"/>
              <w:rPr>
                <w:rtl/>
                <w:lang w:bidi="ar-IQ"/>
              </w:rPr>
            </w:pPr>
            <w:r>
              <w:rPr>
                <w:rFonts w:hint="cs"/>
                <w:rtl/>
                <w:lang w:bidi="ar-IQ"/>
              </w:rPr>
              <w:t>160</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026"/>
        <w:gridCol w:w="4788"/>
      </w:tblGrid>
      <w:tr w:rsidR="0092012C" w:rsidTr="001B61C9">
        <w:tc>
          <w:tcPr>
            <w:tcW w:w="3026" w:type="dxa"/>
          </w:tcPr>
          <w:p w:rsidR="0092012C" w:rsidRDefault="0092012C" w:rsidP="002B37D1">
            <w:pPr>
              <w:pStyle w:val="libCenterBold2"/>
              <w:rPr>
                <w:rtl/>
                <w:lang w:bidi="ar-IQ"/>
              </w:rPr>
            </w:pPr>
            <w:r>
              <w:rPr>
                <w:rFonts w:hint="cs"/>
                <w:rtl/>
                <w:lang w:bidi="ar-IQ"/>
              </w:rPr>
              <w:lastRenderedPageBreak/>
              <w:t>الاسم</w:t>
            </w:r>
          </w:p>
        </w:tc>
        <w:tc>
          <w:tcPr>
            <w:tcW w:w="4788" w:type="dxa"/>
          </w:tcPr>
          <w:p w:rsidR="0092012C" w:rsidRDefault="0092012C" w:rsidP="002B37D1">
            <w:pPr>
              <w:pStyle w:val="libCenterBold2"/>
              <w:rPr>
                <w:rtl/>
                <w:lang w:bidi="ar-IQ"/>
              </w:rPr>
            </w:pPr>
            <w:r>
              <w:rPr>
                <w:rFonts w:hint="cs"/>
                <w:rtl/>
                <w:lang w:bidi="ar-IQ"/>
              </w:rPr>
              <w:t>الصفحة</w:t>
            </w:r>
          </w:p>
        </w:tc>
      </w:tr>
      <w:tr w:rsidR="0092012C" w:rsidTr="001B61C9">
        <w:tc>
          <w:tcPr>
            <w:tcW w:w="3026" w:type="dxa"/>
          </w:tcPr>
          <w:p w:rsidR="0092012C" w:rsidRDefault="0092012C" w:rsidP="002B37D1">
            <w:pPr>
              <w:pStyle w:val="libNormal0"/>
              <w:rPr>
                <w:rtl/>
                <w:lang w:bidi="ar-IQ"/>
              </w:rPr>
            </w:pPr>
            <w:r>
              <w:rPr>
                <w:rFonts w:hint="cs"/>
                <w:rtl/>
              </w:rPr>
              <w:t>الفضل بن العباس</w:t>
            </w:r>
          </w:p>
        </w:tc>
        <w:tc>
          <w:tcPr>
            <w:tcW w:w="4788" w:type="dxa"/>
          </w:tcPr>
          <w:p w:rsidR="0092012C" w:rsidRDefault="0092012C" w:rsidP="002B37D1">
            <w:pPr>
              <w:pStyle w:val="libCenter"/>
              <w:rPr>
                <w:rtl/>
                <w:lang w:bidi="ar-IQ"/>
              </w:rPr>
            </w:pPr>
            <w:r>
              <w:rPr>
                <w:rFonts w:hint="cs"/>
                <w:rtl/>
                <w:lang w:bidi="ar-IQ"/>
              </w:rPr>
              <w:t>143</w:t>
            </w:r>
          </w:p>
        </w:tc>
      </w:tr>
      <w:tr w:rsidR="0092012C" w:rsidTr="001B61C9">
        <w:tc>
          <w:tcPr>
            <w:tcW w:w="3026" w:type="dxa"/>
          </w:tcPr>
          <w:p w:rsidR="0092012C" w:rsidRDefault="0092012C" w:rsidP="002B37D1">
            <w:pPr>
              <w:pStyle w:val="libNormal0"/>
              <w:rPr>
                <w:rtl/>
              </w:rPr>
            </w:pPr>
            <w:r>
              <w:rPr>
                <w:rFonts w:hint="cs"/>
                <w:rtl/>
              </w:rPr>
              <w:t>الفضل بن العباس بن عتبة</w:t>
            </w:r>
          </w:p>
        </w:tc>
        <w:tc>
          <w:tcPr>
            <w:tcW w:w="4788" w:type="dxa"/>
          </w:tcPr>
          <w:p w:rsidR="0092012C" w:rsidRDefault="0092012C" w:rsidP="002B37D1">
            <w:pPr>
              <w:pStyle w:val="libCenter"/>
              <w:rPr>
                <w:rtl/>
                <w:lang w:bidi="ar-IQ"/>
              </w:rPr>
            </w:pPr>
            <w:r>
              <w:rPr>
                <w:rFonts w:hint="cs"/>
                <w:rtl/>
                <w:lang w:bidi="ar-IQ"/>
              </w:rPr>
              <w:t>157</w:t>
            </w:r>
          </w:p>
        </w:tc>
      </w:tr>
      <w:tr w:rsidR="0092012C" w:rsidTr="001B61C9">
        <w:tc>
          <w:tcPr>
            <w:tcW w:w="3026" w:type="dxa"/>
          </w:tcPr>
          <w:p w:rsidR="0092012C" w:rsidRDefault="0092012C" w:rsidP="002B37D1">
            <w:pPr>
              <w:pStyle w:val="libNormal0"/>
              <w:rPr>
                <w:rtl/>
              </w:rPr>
            </w:pPr>
            <w:r>
              <w:rPr>
                <w:rFonts w:hint="cs"/>
                <w:rtl/>
              </w:rPr>
              <w:t>القاسم بن يوسف</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القاضي عياض</w:t>
            </w:r>
          </w:p>
        </w:tc>
        <w:tc>
          <w:tcPr>
            <w:tcW w:w="4788" w:type="dxa"/>
          </w:tcPr>
          <w:p w:rsidR="0092012C" w:rsidRDefault="0092012C" w:rsidP="002B37D1">
            <w:pPr>
              <w:pStyle w:val="libCenter"/>
              <w:rPr>
                <w:rtl/>
                <w:lang w:bidi="ar-IQ"/>
              </w:rPr>
            </w:pPr>
            <w:r>
              <w:rPr>
                <w:rFonts w:hint="cs"/>
                <w:rtl/>
                <w:lang w:bidi="ar-IQ"/>
              </w:rPr>
              <w:t>258</w:t>
            </w:r>
          </w:p>
        </w:tc>
      </w:tr>
      <w:tr w:rsidR="0092012C" w:rsidTr="001B61C9">
        <w:tc>
          <w:tcPr>
            <w:tcW w:w="3026" w:type="dxa"/>
          </w:tcPr>
          <w:p w:rsidR="0092012C" w:rsidRDefault="0092012C" w:rsidP="002B37D1">
            <w:pPr>
              <w:pStyle w:val="libNormal0"/>
              <w:rPr>
                <w:rtl/>
              </w:rPr>
            </w:pPr>
            <w:r>
              <w:rPr>
                <w:rFonts w:hint="cs"/>
                <w:rtl/>
              </w:rPr>
              <w:t>قرواش بن المسيب</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قيس بن ذريح</w:t>
            </w:r>
          </w:p>
        </w:tc>
        <w:tc>
          <w:tcPr>
            <w:tcW w:w="4788" w:type="dxa"/>
          </w:tcPr>
          <w:p w:rsidR="0092012C" w:rsidRDefault="0092012C" w:rsidP="002B37D1">
            <w:pPr>
              <w:pStyle w:val="libCenter"/>
              <w:rPr>
                <w:rtl/>
                <w:lang w:bidi="ar-IQ"/>
              </w:rPr>
            </w:pPr>
            <w:r>
              <w:rPr>
                <w:rFonts w:hint="cs"/>
                <w:rtl/>
                <w:lang w:bidi="ar-IQ"/>
              </w:rPr>
              <w:t>155</w:t>
            </w:r>
          </w:p>
        </w:tc>
      </w:tr>
      <w:tr w:rsidR="0092012C" w:rsidTr="001B61C9">
        <w:tc>
          <w:tcPr>
            <w:tcW w:w="3026" w:type="dxa"/>
          </w:tcPr>
          <w:p w:rsidR="0092012C" w:rsidRDefault="0092012C" w:rsidP="002B37D1">
            <w:pPr>
              <w:pStyle w:val="libNormal0"/>
              <w:rPr>
                <w:rtl/>
              </w:rPr>
            </w:pPr>
            <w:r>
              <w:rPr>
                <w:rFonts w:hint="cs"/>
                <w:rtl/>
              </w:rPr>
              <w:t>قيس بن سعد بن عبادة</w:t>
            </w:r>
          </w:p>
        </w:tc>
        <w:tc>
          <w:tcPr>
            <w:tcW w:w="4788" w:type="dxa"/>
          </w:tcPr>
          <w:p w:rsidR="0092012C" w:rsidRDefault="0092012C" w:rsidP="002B37D1">
            <w:pPr>
              <w:pStyle w:val="libCenter"/>
              <w:rPr>
                <w:rtl/>
                <w:lang w:bidi="ar-IQ"/>
              </w:rPr>
            </w:pPr>
            <w:r>
              <w:rPr>
                <w:rFonts w:hint="cs"/>
                <w:rtl/>
                <w:lang w:bidi="ar-IQ"/>
              </w:rPr>
              <w:t>144</w:t>
            </w:r>
          </w:p>
        </w:tc>
      </w:tr>
      <w:tr w:rsidR="0092012C" w:rsidTr="001B61C9">
        <w:tc>
          <w:tcPr>
            <w:tcW w:w="3026" w:type="dxa"/>
          </w:tcPr>
          <w:p w:rsidR="0092012C" w:rsidRDefault="0092012C" w:rsidP="002B37D1">
            <w:pPr>
              <w:pStyle w:val="libNormal0"/>
              <w:rPr>
                <w:rtl/>
              </w:rPr>
            </w:pPr>
            <w:r>
              <w:rPr>
                <w:rFonts w:hint="cs"/>
                <w:rtl/>
              </w:rPr>
              <w:t>قيس الماصر</w:t>
            </w:r>
          </w:p>
        </w:tc>
        <w:tc>
          <w:tcPr>
            <w:tcW w:w="4788" w:type="dxa"/>
          </w:tcPr>
          <w:p w:rsidR="0092012C" w:rsidRDefault="0092012C" w:rsidP="002B37D1">
            <w:pPr>
              <w:pStyle w:val="libCenter"/>
              <w:rPr>
                <w:rtl/>
                <w:lang w:bidi="ar-IQ"/>
              </w:rPr>
            </w:pPr>
            <w:r>
              <w:rPr>
                <w:rFonts w:hint="cs"/>
                <w:rtl/>
                <w:lang w:bidi="ar-IQ"/>
              </w:rPr>
              <w:t>153</w:t>
            </w:r>
          </w:p>
        </w:tc>
      </w:tr>
      <w:tr w:rsidR="0092012C" w:rsidTr="001B61C9">
        <w:tc>
          <w:tcPr>
            <w:tcW w:w="3026" w:type="dxa"/>
          </w:tcPr>
          <w:p w:rsidR="0092012C" w:rsidRDefault="0092012C" w:rsidP="002B37D1">
            <w:pPr>
              <w:pStyle w:val="libNormal0"/>
              <w:rPr>
                <w:rtl/>
              </w:rPr>
            </w:pPr>
            <w:r>
              <w:rPr>
                <w:rFonts w:hint="cs"/>
                <w:rtl/>
              </w:rPr>
              <w:t>كثير عزة</w:t>
            </w:r>
          </w:p>
        </w:tc>
        <w:tc>
          <w:tcPr>
            <w:tcW w:w="4788" w:type="dxa"/>
          </w:tcPr>
          <w:p w:rsidR="0092012C" w:rsidRDefault="0092012C" w:rsidP="002B37D1">
            <w:pPr>
              <w:pStyle w:val="libCenter"/>
              <w:rPr>
                <w:rtl/>
                <w:lang w:bidi="ar-IQ"/>
              </w:rPr>
            </w:pPr>
            <w:r>
              <w:rPr>
                <w:rFonts w:hint="cs"/>
                <w:rtl/>
                <w:lang w:bidi="ar-IQ"/>
              </w:rPr>
              <w:t>155</w:t>
            </w:r>
          </w:p>
        </w:tc>
      </w:tr>
      <w:tr w:rsidR="0092012C" w:rsidTr="001B61C9">
        <w:tc>
          <w:tcPr>
            <w:tcW w:w="3026" w:type="dxa"/>
          </w:tcPr>
          <w:p w:rsidR="0092012C" w:rsidRDefault="0092012C" w:rsidP="002B37D1">
            <w:pPr>
              <w:pStyle w:val="libNormal0"/>
              <w:rPr>
                <w:rtl/>
              </w:rPr>
            </w:pPr>
            <w:r>
              <w:rPr>
                <w:rFonts w:hint="cs"/>
                <w:rtl/>
              </w:rPr>
              <w:t>كشاجم</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كعب بن زهير</w:t>
            </w:r>
          </w:p>
        </w:tc>
        <w:tc>
          <w:tcPr>
            <w:tcW w:w="4788" w:type="dxa"/>
          </w:tcPr>
          <w:p w:rsidR="0092012C" w:rsidRDefault="0092012C" w:rsidP="002B37D1">
            <w:pPr>
              <w:pStyle w:val="libCenter"/>
              <w:rPr>
                <w:rtl/>
                <w:lang w:bidi="ar-IQ"/>
              </w:rPr>
            </w:pPr>
            <w:r>
              <w:rPr>
                <w:rFonts w:hint="cs"/>
                <w:rtl/>
                <w:lang w:bidi="ar-IQ"/>
              </w:rPr>
              <w:t>155</w:t>
            </w:r>
          </w:p>
        </w:tc>
      </w:tr>
      <w:tr w:rsidR="0092012C" w:rsidTr="001B61C9">
        <w:tc>
          <w:tcPr>
            <w:tcW w:w="3026" w:type="dxa"/>
          </w:tcPr>
          <w:p w:rsidR="0092012C" w:rsidRDefault="0092012C" w:rsidP="002B37D1">
            <w:pPr>
              <w:pStyle w:val="libNormal0"/>
              <w:rPr>
                <w:rtl/>
              </w:rPr>
            </w:pPr>
            <w:r>
              <w:rPr>
                <w:rFonts w:hint="cs"/>
                <w:rtl/>
              </w:rPr>
              <w:t>الكميت</w:t>
            </w:r>
          </w:p>
        </w:tc>
        <w:tc>
          <w:tcPr>
            <w:tcW w:w="4788" w:type="dxa"/>
          </w:tcPr>
          <w:p w:rsidR="0092012C" w:rsidRDefault="0092012C" w:rsidP="002B37D1">
            <w:pPr>
              <w:pStyle w:val="libCenter"/>
              <w:rPr>
                <w:rtl/>
                <w:lang w:bidi="ar-IQ"/>
              </w:rPr>
            </w:pPr>
            <w:r>
              <w:rPr>
                <w:rFonts w:hint="cs"/>
                <w:rtl/>
                <w:lang w:bidi="ar-IQ"/>
              </w:rPr>
              <w:t>155 ، 207</w:t>
            </w:r>
          </w:p>
        </w:tc>
      </w:tr>
      <w:tr w:rsidR="0092012C" w:rsidTr="001B61C9">
        <w:tc>
          <w:tcPr>
            <w:tcW w:w="3026" w:type="dxa"/>
          </w:tcPr>
          <w:p w:rsidR="0092012C" w:rsidRDefault="0092012C" w:rsidP="002B37D1">
            <w:pPr>
              <w:pStyle w:val="libNormal0"/>
              <w:rPr>
                <w:rtl/>
              </w:rPr>
            </w:pPr>
            <w:r>
              <w:rPr>
                <w:rFonts w:hint="cs"/>
                <w:rtl/>
              </w:rPr>
              <w:t>الكناني</w:t>
            </w:r>
          </w:p>
        </w:tc>
        <w:tc>
          <w:tcPr>
            <w:tcW w:w="4788" w:type="dxa"/>
          </w:tcPr>
          <w:p w:rsidR="0092012C" w:rsidRDefault="0092012C" w:rsidP="002B37D1">
            <w:pPr>
              <w:pStyle w:val="libCenter"/>
              <w:rPr>
                <w:rtl/>
                <w:lang w:bidi="ar-IQ"/>
              </w:rPr>
            </w:pPr>
            <w:r>
              <w:rPr>
                <w:rFonts w:hint="cs"/>
                <w:rtl/>
                <w:lang w:bidi="ar-IQ"/>
              </w:rPr>
              <w:t>239 ، 240</w:t>
            </w:r>
          </w:p>
        </w:tc>
      </w:tr>
      <w:tr w:rsidR="0092012C" w:rsidTr="001B61C9">
        <w:tc>
          <w:tcPr>
            <w:tcW w:w="3026" w:type="dxa"/>
          </w:tcPr>
          <w:p w:rsidR="0092012C" w:rsidRDefault="0092012C" w:rsidP="002B37D1">
            <w:pPr>
              <w:pStyle w:val="libNormal0"/>
              <w:rPr>
                <w:rtl/>
              </w:rPr>
            </w:pPr>
            <w:r>
              <w:rPr>
                <w:rFonts w:hint="cs"/>
                <w:rtl/>
              </w:rPr>
              <w:t>الكيلاني</w:t>
            </w:r>
          </w:p>
        </w:tc>
        <w:tc>
          <w:tcPr>
            <w:tcW w:w="4788" w:type="dxa"/>
          </w:tcPr>
          <w:p w:rsidR="0092012C" w:rsidRDefault="0092012C" w:rsidP="002B37D1">
            <w:pPr>
              <w:pStyle w:val="libCenter"/>
              <w:rPr>
                <w:rtl/>
                <w:lang w:bidi="ar-IQ"/>
              </w:rPr>
            </w:pPr>
            <w:r>
              <w:rPr>
                <w:rFonts w:hint="cs"/>
                <w:rtl/>
                <w:lang w:bidi="ar-IQ"/>
              </w:rPr>
              <w:t>176</w:t>
            </w:r>
          </w:p>
        </w:tc>
      </w:tr>
      <w:tr w:rsidR="0092012C" w:rsidTr="001B61C9">
        <w:tc>
          <w:tcPr>
            <w:tcW w:w="3026" w:type="dxa"/>
          </w:tcPr>
          <w:p w:rsidR="0092012C" w:rsidRDefault="0092012C" w:rsidP="002B37D1">
            <w:pPr>
              <w:pStyle w:val="libNormal0"/>
              <w:rPr>
                <w:rtl/>
              </w:rPr>
            </w:pPr>
            <w:r>
              <w:rPr>
                <w:rFonts w:hint="cs"/>
                <w:rtl/>
              </w:rPr>
              <w:t>لبيد بن ربيعة</w:t>
            </w:r>
          </w:p>
        </w:tc>
        <w:tc>
          <w:tcPr>
            <w:tcW w:w="4788" w:type="dxa"/>
          </w:tcPr>
          <w:p w:rsidR="0092012C" w:rsidRDefault="0092012C" w:rsidP="002B37D1">
            <w:pPr>
              <w:pStyle w:val="libCenter"/>
              <w:rPr>
                <w:rtl/>
                <w:lang w:bidi="ar-IQ"/>
              </w:rPr>
            </w:pPr>
            <w:r>
              <w:rPr>
                <w:rFonts w:hint="cs"/>
                <w:rtl/>
                <w:lang w:bidi="ar-IQ"/>
              </w:rPr>
              <w:t>155</w:t>
            </w:r>
          </w:p>
        </w:tc>
      </w:tr>
      <w:tr w:rsidR="0092012C" w:rsidTr="001B61C9">
        <w:tc>
          <w:tcPr>
            <w:tcW w:w="3026" w:type="dxa"/>
          </w:tcPr>
          <w:p w:rsidR="0092012C" w:rsidRDefault="0092012C" w:rsidP="002B37D1">
            <w:pPr>
              <w:pStyle w:val="libNormal0"/>
              <w:rPr>
                <w:rtl/>
              </w:rPr>
            </w:pPr>
            <w:r>
              <w:rPr>
                <w:rFonts w:hint="cs"/>
                <w:rtl/>
              </w:rPr>
              <w:t>مؤمن الطاق</w:t>
            </w:r>
          </w:p>
        </w:tc>
        <w:tc>
          <w:tcPr>
            <w:tcW w:w="4788" w:type="dxa"/>
          </w:tcPr>
          <w:p w:rsidR="0092012C" w:rsidRDefault="0092012C" w:rsidP="002B37D1">
            <w:pPr>
              <w:pStyle w:val="libCenter"/>
              <w:rPr>
                <w:rtl/>
                <w:lang w:bidi="ar-IQ"/>
              </w:rPr>
            </w:pPr>
            <w:r>
              <w:rPr>
                <w:rFonts w:hint="cs"/>
                <w:rtl/>
                <w:lang w:bidi="ar-IQ"/>
              </w:rPr>
              <w:t>168</w:t>
            </w:r>
          </w:p>
        </w:tc>
      </w:tr>
      <w:tr w:rsidR="0092012C" w:rsidTr="001B61C9">
        <w:tc>
          <w:tcPr>
            <w:tcW w:w="3026" w:type="dxa"/>
          </w:tcPr>
          <w:p w:rsidR="0092012C" w:rsidRDefault="0092012C" w:rsidP="002B37D1">
            <w:pPr>
              <w:pStyle w:val="libNormal0"/>
              <w:rPr>
                <w:rtl/>
              </w:rPr>
            </w:pPr>
            <w:r>
              <w:rPr>
                <w:rFonts w:hint="cs"/>
                <w:rtl/>
              </w:rPr>
              <w:t>الماصر</w:t>
            </w:r>
          </w:p>
        </w:tc>
        <w:tc>
          <w:tcPr>
            <w:tcW w:w="4788" w:type="dxa"/>
          </w:tcPr>
          <w:p w:rsidR="0092012C" w:rsidRDefault="0092012C" w:rsidP="002B37D1">
            <w:pPr>
              <w:pStyle w:val="libCenter"/>
              <w:rPr>
                <w:rtl/>
                <w:lang w:bidi="ar-IQ"/>
              </w:rPr>
            </w:pPr>
            <w:r>
              <w:rPr>
                <w:rFonts w:hint="cs"/>
                <w:rtl/>
                <w:lang w:bidi="ar-IQ"/>
              </w:rPr>
              <w:t>153</w:t>
            </w:r>
          </w:p>
        </w:tc>
      </w:tr>
      <w:tr w:rsidR="0092012C" w:rsidTr="001B61C9">
        <w:tc>
          <w:tcPr>
            <w:tcW w:w="3026" w:type="dxa"/>
          </w:tcPr>
          <w:p w:rsidR="0092012C" w:rsidRDefault="0092012C" w:rsidP="002B37D1">
            <w:pPr>
              <w:pStyle w:val="libNormal0"/>
              <w:rPr>
                <w:rtl/>
              </w:rPr>
            </w:pPr>
            <w:r>
              <w:rPr>
                <w:rFonts w:hint="cs"/>
                <w:rtl/>
              </w:rPr>
              <w:t>المامون</w:t>
            </w:r>
          </w:p>
        </w:tc>
        <w:tc>
          <w:tcPr>
            <w:tcW w:w="4788" w:type="dxa"/>
          </w:tcPr>
          <w:p w:rsidR="0092012C" w:rsidRDefault="0092012C" w:rsidP="002B37D1">
            <w:pPr>
              <w:pStyle w:val="libCenter"/>
              <w:rPr>
                <w:rtl/>
                <w:lang w:bidi="ar-IQ"/>
              </w:rPr>
            </w:pPr>
            <w:r>
              <w:rPr>
                <w:rFonts w:hint="cs"/>
                <w:rtl/>
                <w:lang w:bidi="ar-IQ"/>
              </w:rPr>
              <w:t>159 ، 160 ، 161 ، 184 ، 208</w:t>
            </w:r>
          </w:p>
        </w:tc>
      </w:tr>
      <w:tr w:rsidR="0092012C" w:rsidTr="001B61C9">
        <w:tc>
          <w:tcPr>
            <w:tcW w:w="3026" w:type="dxa"/>
          </w:tcPr>
          <w:p w:rsidR="0092012C" w:rsidRDefault="0092012C" w:rsidP="002B37D1">
            <w:pPr>
              <w:pStyle w:val="libNormal0"/>
              <w:rPr>
                <w:rtl/>
              </w:rPr>
            </w:pPr>
            <w:r>
              <w:rPr>
                <w:rFonts w:hint="cs"/>
                <w:rtl/>
              </w:rPr>
              <w:t>المتنبي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المتوكل</w:t>
            </w:r>
          </w:p>
        </w:tc>
        <w:tc>
          <w:tcPr>
            <w:tcW w:w="4788" w:type="dxa"/>
          </w:tcPr>
          <w:p w:rsidR="0092012C" w:rsidRDefault="0092012C" w:rsidP="002B37D1">
            <w:pPr>
              <w:pStyle w:val="libCenter"/>
              <w:rPr>
                <w:rtl/>
                <w:lang w:bidi="ar-IQ"/>
              </w:rPr>
            </w:pPr>
            <w:r>
              <w:rPr>
                <w:rFonts w:hint="cs"/>
                <w:rtl/>
                <w:lang w:bidi="ar-IQ"/>
              </w:rPr>
              <w:t>133 ، 161</w:t>
            </w:r>
          </w:p>
        </w:tc>
      </w:tr>
      <w:tr w:rsidR="0092012C" w:rsidTr="001B61C9">
        <w:tc>
          <w:tcPr>
            <w:tcW w:w="3026" w:type="dxa"/>
          </w:tcPr>
          <w:p w:rsidR="0092012C" w:rsidRDefault="0092012C" w:rsidP="002B37D1">
            <w:pPr>
              <w:pStyle w:val="libNormal0"/>
              <w:rPr>
                <w:rtl/>
              </w:rPr>
            </w:pPr>
            <w:r>
              <w:rPr>
                <w:rFonts w:hint="cs"/>
                <w:rtl/>
              </w:rPr>
              <w:t>مجاهد</w:t>
            </w:r>
          </w:p>
        </w:tc>
        <w:tc>
          <w:tcPr>
            <w:tcW w:w="4788" w:type="dxa"/>
          </w:tcPr>
          <w:p w:rsidR="0092012C" w:rsidRDefault="0092012C" w:rsidP="002B37D1">
            <w:pPr>
              <w:pStyle w:val="libCenter"/>
              <w:rPr>
                <w:rtl/>
                <w:lang w:bidi="ar-IQ"/>
              </w:rPr>
            </w:pPr>
            <w:r>
              <w:rPr>
                <w:rFonts w:hint="cs"/>
                <w:rtl/>
                <w:lang w:bidi="ar-IQ"/>
              </w:rPr>
              <w:t>268</w:t>
            </w:r>
          </w:p>
        </w:tc>
      </w:tr>
      <w:tr w:rsidR="0092012C" w:rsidTr="001B61C9">
        <w:tc>
          <w:tcPr>
            <w:tcW w:w="3026" w:type="dxa"/>
          </w:tcPr>
          <w:p w:rsidR="0092012C" w:rsidRDefault="0092012C" w:rsidP="002B37D1">
            <w:pPr>
              <w:pStyle w:val="libNormal0"/>
              <w:rPr>
                <w:rtl/>
              </w:rPr>
            </w:pPr>
            <w:r>
              <w:rPr>
                <w:rFonts w:hint="cs"/>
                <w:rtl/>
              </w:rPr>
              <w:t>مجنون بني عامر</w:t>
            </w:r>
          </w:p>
        </w:tc>
        <w:tc>
          <w:tcPr>
            <w:tcW w:w="4788" w:type="dxa"/>
          </w:tcPr>
          <w:p w:rsidR="0092012C" w:rsidRDefault="0092012C" w:rsidP="002B37D1">
            <w:pPr>
              <w:pStyle w:val="libCenter"/>
              <w:rPr>
                <w:rtl/>
                <w:lang w:bidi="ar-IQ"/>
              </w:rPr>
            </w:pPr>
            <w:r>
              <w:rPr>
                <w:rFonts w:hint="cs"/>
                <w:rtl/>
                <w:lang w:bidi="ar-IQ"/>
              </w:rPr>
              <w:t>181</w:t>
            </w:r>
          </w:p>
        </w:tc>
      </w:tr>
      <w:tr w:rsidR="0092012C" w:rsidTr="001B61C9">
        <w:tc>
          <w:tcPr>
            <w:tcW w:w="3026" w:type="dxa"/>
          </w:tcPr>
          <w:p w:rsidR="0092012C" w:rsidRDefault="0092012C" w:rsidP="002B37D1">
            <w:pPr>
              <w:pStyle w:val="libNormal0"/>
              <w:rPr>
                <w:rtl/>
              </w:rPr>
            </w:pPr>
            <w:r>
              <w:rPr>
                <w:rFonts w:hint="cs"/>
                <w:rtl/>
              </w:rPr>
              <w:t>محمد بن احمد الصابوني</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محمد بن ادريس الحلي</w:t>
            </w:r>
          </w:p>
        </w:tc>
        <w:tc>
          <w:tcPr>
            <w:tcW w:w="4788" w:type="dxa"/>
          </w:tcPr>
          <w:p w:rsidR="0092012C" w:rsidRDefault="0092012C" w:rsidP="002B37D1">
            <w:pPr>
              <w:pStyle w:val="libCenter"/>
              <w:rPr>
                <w:rtl/>
                <w:lang w:bidi="ar-IQ"/>
              </w:rPr>
            </w:pPr>
            <w:r>
              <w:rPr>
                <w:rFonts w:hint="cs"/>
                <w:rtl/>
                <w:lang w:bidi="ar-IQ"/>
              </w:rPr>
              <w:t>266</w:t>
            </w:r>
          </w:p>
        </w:tc>
      </w:tr>
      <w:tr w:rsidR="0092012C" w:rsidTr="001B61C9">
        <w:tc>
          <w:tcPr>
            <w:tcW w:w="3026" w:type="dxa"/>
          </w:tcPr>
          <w:p w:rsidR="0092012C" w:rsidRDefault="0092012C" w:rsidP="002B37D1">
            <w:pPr>
              <w:pStyle w:val="libNormal0"/>
              <w:rPr>
                <w:rtl/>
              </w:rPr>
            </w:pPr>
            <w:r>
              <w:rPr>
                <w:rFonts w:hint="cs"/>
                <w:rtl/>
              </w:rPr>
              <w:t>محمد بن اسحاق المطلبي</w:t>
            </w:r>
          </w:p>
        </w:tc>
        <w:tc>
          <w:tcPr>
            <w:tcW w:w="4788" w:type="dxa"/>
          </w:tcPr>
          <w:p w:rsidR="0092012C" w:rsidRDefault="0092012C" w:rsidP="002B37D1">
            <w:pPr>
              <w:pStyle w:val="libCenter"/>
              <w:rPr>
                <w:rtl/>
                <w:lang w:bidi="ar-IQ"/>
              </w:rPr>
            </w:pPr>
            <w:r>
              <w:rPr>
                <w:rFonts w:hint="cs"/>
                <w:rtl/>
                <w:lang w:bidi="ar-IQ"/>
              </w:rPr>
              <w:t>154</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026"/>
        <w:gridCol w:w="4788"/>
      </w:tblGrid>
      <w:tr w:rsidR="0092012C" w:rsidTr="001B61C9">
        <w:tc>
          <w:tcPr>
            <w:tcW w:w="3026" w:type="dxa"/>
          </w:tcPr>
          <w:p w:rsidR="0092012C" w:rsidRDefault="0092012C" w:rsidP="002B37D1">
            <w:pPr>
              <w:pStyle w:val="libCenterBold2"/>
              <w:rPr>
                <w:rtl/>
                <w:lang w:bidi="ar-IQ"/>
              </w:rPr>
            </w:pPr>
            <w:r>
              <w:rPr>
                <w:rFonts w:hint="cs"/>
                <w:rtl/>
                <w:lang w:bidi="ar-IQ"/>
              </w:rPr>
              <w:lastRenderedPageBreak/>
              <w:t>الاسم</w:t>
            </w:r>
          </w:p>
        </w:tc>
        <w:tc>
          <w:tcPr>
            <w:tcW w:w="4788" w:type="dxa"/>
          </w:tcPr>
          <w:p w:rsidR="0092012C" w:rsidRDefault="0092012C" w:rsidP="002B37D1">
            <w:pPr>
              <w:pStyle w:val="libCenterBold2"/>
              <w:rPr>
                <w:rtl/>
                <w:lang w:bidi="ar-IQ"/>
              </w:rPr>
            </w:pPr>
            <w:r>
              <w:rPr>
                <w:rFonts w:hint="cs"/>
                <w:rtl/>
                <w:lang w:bidi="ar-IQ"/>
              </w:rPr>
              <w:t>الصفحة</w:t>
            </w:r>
          </w:p>
        </w:tc>
      </w:tr>
      <w:tr w:rsidR="0092012C" w:rsidTr="001B61C9">
        <w:tc>
          <w:tcPr>
            <w:tcW w:w="3026" w:type="dxa"/>
          </w:tcPr>
          <w:p w:rsidR="0092012C" w:rsidRDefault="0092012C" w:rsidP="002B37D1">
            <w:pPr>
              <w:pStyle w:val="libNormal0"/>
              <w:rPr>
                <w:rtl/>
                <w:lang w:bidi="ar-IQ"/>
              </w:rPr>
            </w:pPr>
            <w:r>
              <w:rPr>
                <w:rFonts w:hint="cs"/>
                <w:rtl/>
              </w:rPr>
              <w:t>محمد بن الحسن الطوسي</w:t>
            </w:r>
          </w:p>
        </w:tc>
        <w:tc>
          <w:tcPr>
            <w:tcW w:w="4788" w:type="dxa"/>
          </w:tcPr>
          <w:p w:rsidR="0092012C" w:rsidRDefault="0092012C" w:rsidP="002B37D1">
            <w:pPr>
              <w:pStyle w:val="libCenter"/>
              <w:rPr>
                <w:rtl/>
                <w:lang w:bidi="ar-IQ"/>
              </w:rPr>
            </w:pPr>
            <w:r>
              <w:rPr>
                <w:rFonts w:hint="cs"/>
                <w:rtl/>
                <w:lang w:bidi="ar-IQ"/>
              </w:rPr>
              <w:t>130 ، 224</w:t>
            </w:r>
          </w:p>
        </w:tc>
      </w:tr>
      <w:tr w:rsidR="0092012C" w:rsidTr="001B61C9">
        <w:tc>
          <w:tcPr>
            <w:tcW w:w="3026" w:type="dxa"/>
          </w:tcPr>
          <w:p w:rsidR="0092012C" w:rsidRDefault="0092012C" w:rsidP="002B37D1">
            <w:pPr>
              <w:pStyle w:val="libNormal0"/>
              <w:rPr>
                <w:rtl/>
              </w:rPr>
            </w:pPr>
            <w:r>
              <w:rPr>
                <w:rFonts w:hint="cs"/>
                <w:rtl/>
              </w:rPr>
              <w:t>محمد بن الحسن بن فروخ</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محمد بن الحسين بن العميد</w:t>
            </w:r>
          </w:p>
        </w:tc>
        <w:tc>
          <w:tcPr>
            <w:tcW w:w="4788" w:type="dxa"/>
          </w:tcPr>
          <w:p w:rsidR="0092012C" w:rsidRDefault="0092012C" w:rsidP="002B37D1">
            <w:pPr>
              <w:pStyle w:val="libCenter"/>
              <w:rPr>
                <w:rtl/>
                <w:lang w:bidi="ar-IQ"/>
              </w:rPr>
            </w:pPr>
            <w:r>
              <w:rPr>
                <w:rFonts w:hint="cs"/>
                <w:rtl/>
                <w:lang w:bidi="ar-IQ"/>
              </w:rPr>
              <w:t>160</w:t>
            </w:r>
          </w:p>
        </w:tc>
      </w:tr>
      <w:tr w:rsidR="0092012C" w:rsidTr="001B61C9">
        <w:tc>
          <w:tcPr>
            <w:tcW w:w="3026" w:type="dxa"/>
          </w:tcPr>
          <w:p w:rsidR="0092012C" w:rsidRDefault="0092012C" w:rsidP="002B37D1">
            <w:pPr>
              <w:pStyle w:val="libNormal0"/>
              <w:rPr>
                <w:rtl/>
              </w:rPr>
            </w:pPr>
            <w:r>
              <w:rPr>
                <w:rFonts w:hint="cs"/>
                <w:rtl/>
              </w:rPr>
              <w:t>محمد بن زكريا</w:t>
            </w:r>
          </w:p>
        </w:tc>
        <w:tc>
          <w:tcPr>
            <w:tcW w:w="4788" w:type="dxa"/>
          </w:tcPr>
          <w:p w:rsidR="0092012C" w:rsidRDefault="0092012C" w:rsidP="002B37D1">
            <w:pPr>
              <w:pStyle w:val="libCenter"/>
              <w:rPr>
                <w:rtl/>
                <w:lang w:bidi="ar-IQ"/>
              </w:rPr>
            </w:pPr>
            <w:r>
              <w:rPr>
                <w:rFonts w:hint="cs"/>
                <w:rtl/>
                <w:lang w:bidi="ar-IQ"/>
              </w:rPr>
              <w:t>154</w:t>
            </w:r>
          </w:p>
        </w:tc>
      </w:tr>
      <w:tr w:rsidR="0092012C" w:rsidTr="001B61C9">
        <w:tc>
          <w:tcPr>
            <w:tcW w:w="3026" w:type="dxa"/>
          </w:tcPr>
          <w:p w:rsidR="0092012C" w:rsidRDefault="0092012C" w:rsidP="002B37D1">
            <w:pPr>
              <w:pStyle w:val="libNormal0"/>
              <w:rPr>
                <w:rtl/>
              </w:rPr>
            </w:pPr>
            <w:r>
              <w:rPr>
                <w:rFonts w:hint="cs"/>
                <w:rtl/>
              </w:rPr>
              <w:t>محمد بن صالح العلوي</w:t>
            </w:r>
          </w:p>
        </w:tc>
        <w:tc>
          <w:tcPr>
            <w:tcW w:w="4788" w:type="dxa"/>
          </w:tcPr>
          <w:p w:rsidR="0092012C" w:rsidRDefault="0092012C" w:rsidP="002B37D1">
            <w:pPr>
              <w:pStyle w:val="libCenter"/>
              <w:rPr>
                <w:rtl/>
                <w:lang w:bidi="ar-IQ"/>
              </w:rPr>
            </w:pPr>
            <w:r>
              <w:rPr>
                <w:rFonts w:hint="cs"/>
                <w:rtl/>
                <w:lang w:bidi="ar-IQ"/>
              </w:rPr>
              <w:t>157</w:t>
            </w:r>
          </w:p>
        </w:tc>
      </w:tr>
      <w:tr w:rsidR="0092012C" w:rsidTr="001B61C9">
        <w:tc>
          <w:tcPr>
            <w:tcW w:w="3026" w:type="dxa"/>
          </w:tcPr>
          <w:p w:rsidR="0092012C" w:rsidRDefault="0092012C" w:rsidP="002B37D1">
            <w:pPr>
              <w:pStyle w:val="libNormal0"/>
              <w:rPr>
                <w:rtl/>
              </w:rPr>
            </w:pPr>
            <w:r>
              <w:rPr>
                <w:rFonts w:hint="cs"/>
                <w:rtl/>
              </w:rPr>
              <w:t>محمد بن عبدالكريم القمي</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محمد بن علي الاحول</w:t>
            </w:r>
          </w:p>
        </w:tc>
        <w:tc>
          <w:tcPr>
            <w:tcW w:w="4788" w:type="dxa"/>
          </w:tcPr>
          <w:p w:rsidR="0092012C" w:rsidRDefault="0092012C" w:rsidP="002B37D1">
            <w:pPr>
              <w:pStyle w:val="libCenter"/>
              <w:rPr>
                <w:rtl/>
                <w:lang w:bidi="ar-IQ"/>
              </w:rPr>
            </w:pPr>
            <w:r>
              <w:rPr>
                <w:rFonts w:hint="cs"/>
                <w:rtl/>
                <w:lang w:bidi="ar-IQ"/>
              </w:rPr>
              <w:t>153</w:t>
            </w:r>
          </w:p>
        </w:tc>
      </w:tr>
      <w:tr w:rsidR="0092012C" w:rsidTr="001B61C9">
        <w:tc>
          <w:tcPr>
            <w:tcW w:w="3026" w:type="dxa"/>
          </w:tcPr>
          <w:p w:rsidR="0092012C" w:rsidRDefault="0092012C" w:rsidP="002B37D1">
            <w:pPr>
              <w:pStyle w:val="libNormal0"/>
              <w:rPr>
                <w:rtl/>
              </w:rPr>
            </w:pPr>
            <w:r>
              <w:rPr>
                <w:rFonts w:hint="cs"/>
                <w:rtl/>
              </w:rPr>
              <w:t>محمد بن علي الشلمغاني</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محمد بن علي بن طباطبا</w:t>
            </w:r>
          </w:p>
        </w:tc>
        <w:tc>
          <w:tcPr>
            <w:tcW w:w="4788" w:type="dxa"/>
          </w:tcPr>
          <w:p w:rsidR="0092012C" w:rsidRDefault="0092012C" w:rsidP="002B37D1">
            <w:pPr>
              <w:pStyle w:val="libCenter"/>
              <w:rPr>
                <w:rtl/>
                <w:lang w:bidi="ar-IQ"/>
              </w:rPr>
            </w:pPr>
            <w:r>
              <w:rPr>
                <w:rFonts w:hint="cs"/>
                <w:rtl/>
                <w:lang w:bidi="ar-IQ"/>
              </w:rPr>
              <w:t>154</w:t>
            </w:r>
          </w:p>
        </w:tc>
      </w:tr>
      <w:tr w:rsidR="0092012C" w:rsidTr="001B61C9">
        <w:tc>
          <w:tcPr>
            <w:tcW w:w="3026" w:type="dxa"/>
          </w:tcPr>
          <w:p w:rsidR="0092012C" w:rsidRDefault="0092012C" w:rsidP="002B37D1">
            <w:pPr>
              <w:pStyle w:val="libNormal0"/>
              <w:rPr>
                <w:rtl/>
              </w:rPr>
            </w:pPr>
            <w:r>
              <w:rPr>
                <w:rFonts w:hint="cs"/>
                <w:rtl/>
              </w:rPr>
              <w:t>محمد بن عمر الواقدي</w:t>
            </w:r>
          </w:p>
        </w:tc>
        <w:tc>
          <w:tcPr>
            <w:tcW w:w="4788" w:type="dxa"/>
          </w:tcPr>
          <w:p w:rsidR="0092012C" w:rsidRDefault="0092012C" w:rsidP="002B37D1">
            <w:pPr>
              <w:pStyle w:val="libCenter"/>
              <w:rPr>
                <w:rtl/>
                <w:lang w:bidi="ar-IQ"/>
              </w:rPr>
            </w:pPr>
            <w:r>
              <w:rPr>
                <w:rFonts w:hint="cs"/>
                <w:rtl/>
                <w:lang w:bidi="ar-IQ"/>
              </w:rPr>
              <w:t>152</w:t>
            </w:r>
          </w:p>
        </w:tc>
      </w:tr>
      <w:tr w:rsidR="0092012C" w:rsidTr="001B61C9">
        <w:tc>
          <w:tcPr>
            <w:tcW w:w="3026" w:type="dxa"/>
          </w:tcPr>
          <w:p w:rsidR="0092012C" w:rsidRDefault="0092012C" w:rsidP="002B37D1">
            <w:pPr>
              <w:pStyle w:val="libNormal0"/>
              <w:rPr>
                <w:rtl/>
              </w:rPr>
            </w:pPr>
            <w:r>
              <w:rPr>
                <w:rFonts w:hint="cs"/>
                <w:rtl/>
              </w:rPr>
              <w:t>محمد بن عمران المرزباني</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محمد بن النعمان الاحول</w:t>
            </w:r>
          </w:p>
        </w:tc>
        <w:tc>
          <w:tcPr>
            <w:tcW w:w="4788" w:type="dxa"/>
          </w:tcPr>
          <w:p w:rsidR="0092012C" w:rsidRDefault="0092012C" w:rsidP="002B37D1">
            <w:pPr>
              <w:pStyle w:val="libCenter"/>
              <w:rPr>
                <w:rtl/>
                <w:lang w:bidi="ar-IQ"/>
              </w:rPr>
            </w:pPr>
            <w:r>
              <w:rPr>
                <w:rFonts w:hint="cs"/>
                <w:rtl/>
                <w:lang w:bidi="ar-IQ"/>
              </w:rPr>
              <w:t>298</w:t>
            </w:r>
          </w:p>
        </w:tc>
      </w:tr>
      <w:tr w:rsidR="0092012C" w:rsidTr="001B61C9">
        <w:tc>
          <w:tcPr>
            <w:tcW w:w="3026" w:type="dxa"/>
          </w:tcPr>
          <w:p w:rsidR="0092012C" w:rsidRDefault="0092012C" w:rsidP="002B37D1">
            <w:pPr>
              <w:pStyle w:val="libNormal0"/>
              <w:rPr>
                <w:rtl/>
              </w:rPr>
            </w:pPr>
            <w:r>
              <w:rPr>
                <w:rFonts w:hint="cs"/>
                <w:rtl/>
              </w:rPr>
              <w:t>محمد بن وهيب</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محمد عبده</w:t>
            </w:r>
          </w:p>
        </w:tc>
        <w:tc>
          <w:tcPr>
            <w:tcW w:w="4788" w:type="dxa"/>
          </w:tcPr>
          <w:p w:rsidR="0092012C" w:rsidRDefault="0092012C" w:rsidP="002B37D1">
            <w:pPr>
              <w:pStyle w:val="libCenter"/>
              <w:rPr>
                <w:rtl/>
                <w:lang w:bidi="ar-IQ"/>
              </w:rPr>
            </w:pPr>
            <w:r>
              <w:rPr>
                <w:rFonts w:hint="cs"/>
                <w:rtl/>
                <w:lang w:bidi="ar-IQ"/>
              </w:rPr>
              <w:t>133</w:t>
            </w:r>
          </w:p>
        </w:tc>
      </w:tr>
      <w:tr w:rsidR="0092012C" w:rsidTr="001B61C9">
        <w:tc>
          <w:tcPr>
            <w:tcW w:w="3026" w:type="dxa"/>
          </w:tcPr>
          <w:p w:rsidR="0092012C" w:rsidRDefault="0092012C" w:rsidP="002B37D1">
            <w:pPr>
              <w:pStyle w:val="libNormal0"/>
              <w:rPr>
                <w:rtl/>
              </w:rPr>
            </w:pPr>
            <w:r>
              <w:rPr>
                <w:rFonts w:hint="cs"/>
                <w:rtl/>
              </w:rPr>
              <w:t>محمد كاظم الكتبي</w:t>
            </w:r>
          </w:p>
        </w:tc>
        <w:tc>
          <w:tcPr>
            <w:tcW w:w="4788" w:type="dxa"/>
          </w:tcPr>
          <w:p w:rsidR="0092012C" w:rsidRDefault="0092012C" w:rsidP="002B37D1">
            <w:pPr>
              <w:pStyle w:val="libCenter"/>
              <w:rPr>
                <w:rtl/>
                <w:lang w:bidi="ar-IQ"/>
              </w:rPr>
            </w:pPr>
            <w:r>
              <w:rPr>
                <w:rFonts w:hint="cs"/>
                <w:rtl/>
                <w:lang w:bidi="ar-IQ"/>
              </w:rPr>
              <w:t>134</w:t>
            </w:r>
          </w:p>
        </w:tc>
      </w:tr>
      <w:tr w:rsidR="0092012C" w:rsidTr="001B61C9">
        <w:tc>
          <w:tcPr>
            <w:tcW w:w="3026" w:type="dxa"/>
          </w:tcPr>
          <w:p w:rsidR="0092012C" w:rsidRDefault="0092012C" w:rsidP="002B37D1">
            <w:pPr>
              <w:pStyle w:val="libNormal0"/>
              <w:rPr>
                <w:rtl/>
              </w:rPr>
            </w:pPr>
            <w:r>
              <w:rPr>
                <w:rFonts w:hint="cs"/>
                <w:rtl/>
              </w:rPr>
              <w:t>محمود الالوسي</w:t>
            </w:r>
          </w:p>
        </w:tc>
        <w:tc>
          <w:tcPr>
            <w:tcW w:w="4788" w:type="dxa"/>
          </w:tcPr>
          <w:p w:rsidR="0092012C" w:rsidRDefault="0092012C" w:rsidP="002B37D1">
            <w:pPr>
              <w:pStyle w:val="libCenter"/>
              <w:rPr>
                <w:rtl/>
                <w:lang w:bidi="ar-IQ"/>
              </w:rPr>
            </w:pPr>
            <w:r>
              <w:rPr>
                <w:rFonts w:hint="cs"/>
                <w:rtl/>
                <w:lang w:bidi="ar-IQ"/>
              </w:rPr>
              <w:t>245 ، 256</w:t>
            </w:r>
          </w:p>
        </w:tc>
      </w:tr>
      <w:tr w:rsidR="0092012C" w:rsidTr="001B61C9">
        <w:tc>
          <w:tcPr>
            <w:tcW w:w="3026" w:type="dxa"/>
          </w:tcPr>
          <w:p w:rsidR="0092012C" w:rsidRDefault="0092012C" w:rsidP="002B37D1">
            <w:pPr>
              <w:pStyle w:val="libNormal0"/>
              <w:rPr>
                <w:rtl/>
              </w:rPr>
            </w:pPr>
            <w:r>
              <w:rPr>
                <w:rFonts w:hint="cs"/>
                <w:rtl/>
              </w:rPr>
              <w:t>المرتضى</w:t>
            </w:r>
          </w:p>
        </w:tc>
        <w:tc>
          <w:tcPr>
            <w:tcW w:w="4788" w:type="dxa"/>
          </w:tcPr>
          <w:p w:rsidR="0092012C" w:rsidRDefault="0092012C" w:rsidP="002B37D1">
            <w:pPr>
              <w:pStyle w:val="libCenter"/>
              <w:rPr>
                <w:rtl/>
                <w:lang w:bidi="ar-IQ"/>
              </w:rPr>
            </w:pPr>
            <w:r>
              <w:rPr>
                <w:rFonts w:hint="cs"/>
                <w:rtl/>
                <w:lang w:bidi="ar-IQ"/>
              </w:rPr>
              <w:t>130 ، 157 ، 226</w:t>
            </w:r>
          </w:p>
        </w:tc>
      </w:tr>
      <w:tr w:rsidR="0092012C" w:rsidTr="001B61C9">
        <w:tc>
          <w:tcPr>
            <w:tcW w:w="3026" w:type="dxa"/>
          </w:tcPr>
          <w:p w:rsidR="0092012C" w:rsidRDefault="0092012C" w:rsidP="002B37D1">
            <w:pPr>
              <w:pStyle w:val="libNormal0"/>
              <w:rPr>
                <w:rtl/>
              </w:rPr>
            </w:pPr>
            <w:r>
              <w:rPr>
                <w:rFonts w:hint="cs"/>
                <w:rtl/>
              </w:rPr>
              <w:t>مروان بن الحكم</w:t>
            </w:r>
          </w:p>
        </w:tc>
        <w:tc>
          <w:tcPr>
            <w:tcW w:w="4788" w:type="dxa"/>
          </w:tcPr>
          <w:p w:rsidR="0092012C" w:rsidRDefault="0092012C" w:rsidP="002B37D1">
            <w:pPr>
              <w:pStyle w:val="libCenter"/>
              <w:rPr>
                <w:rtl/>
                <w:lang w:bidi="ar-IQ"/>
              </w:rPr>
            </w:pPr>
            <w:r>
              <w:rPr>
                <w:rFonts w:hint="cs"/>
                <w:rtl/>
                <w:lang w:bidi="ar-IQ"/>
              </w:rPr>
              <w:t>157 ، 236</w:t>
            </w:r>
          </w:p>
        </w:tc>
      </w:tr>
      <w:tr w:rsidR="0092012C" w:rsidTr="001B61C9">
        <w:tc>
          <w:tcPr>
            <w:tcW w:w="3026" w:type="dxa"/>
          </w:tcPr>
          <w:p w:rsidR="0092012C" w:rsidRDefault="0092012C" w:rsidP="002B37D1">
            <w:pPr>
              <w:pStyle w:val="libNormal0"/>
              <w:rPr>
                <w:rtl/>
              </w:rPr>
            </w:pPr>
            <w:r>
              <w:rPr>
                <w:rFonts w:hint="cs"/>
                <w:rtl/>
              </w:rPr>
              <w:t>مروان بن محمد السروجي</w:t>
            </w:r>
          </w:p>
        </w:tc>
        <w:tc>
          <w:tcPr>
            <w:tcW w:w="4788" w:type="dxa"/>
          </w:tcPr>
          <w:p w:rsidR="0092012C" w:rsidRDefault="0092012C" w:rsidP="002B37D1">
            <w:pPr>
              <w:pStyle w:val="libCenter"/>
              <w:rPr>
                <w:rtl/>
                <w:lang w:bidi="ar-IQ"/>
              </w:rPr>
            </w:pPr>
            <w:r>
              <w:rPr>
                <w:rFonts w:hint="cs"/>
                <w:rtl/>
                <w:lang w:bidi="ar-IQ"/>
              </w:rPr>
              <w:t>158</w:t>
            </w:r>
          </w:p>
        </w:tc>
      </w:tr>
      <w:tr w:rsidR="0092012C" w:rsidTr="001B61C9">
        <w:tc>
          <w:tcPr>
            <w:tcW w:w="3026" w:type="dxa"/>
          </w:tcPr>
          <w:p w:rsidR="0092012C" w:rsidRDefault="0092012C" w:rsidP="002B37D1">
            <w:pPr>
              <w:pStyle w:val="libNormal0"/>
              <w:rPr>
                <w:rtl/>
              </w:rPr>
            </w:pPr>
            <w:r>
              <w:rPr>
                <w:rFonts w:hint="cs"/>
                <w:rtl/>
              </w:rPr>
              <w:t>المستظهر</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المستنصر</w:t>
            </w:r>
          </w:p>
        </w:tc>
        <w:tc>
          <w:tcPr>
            <w:tcW w:w="4788" w:type="dxa"/>
          </w:tcPr>
          <w:p w:rsidR="0092012C" w:rsidRDefault="0092012C" w:rsidP="002B37D1">
            <w:pPr>
              <w:pStyle w:val="libCenter"/>
              <w:rPr>
                <w:rtl/>
                <w:lang w:bidi="ar-IQ"/>
              </w:rPr>
            </w:pPr>
            <w:r>
              <w:rPr>
                <w:rFonts w:hint="cs"/>
                <w:rtl/>
                <w:lang w:bidi="ar-IQ"/>
              </w:rPr>
              <w:t>159 ، 161</w:t>
            </w:r>
          </w:p>
        </w:tc>
      </w:tr>
      <w:tr w:rsidR="0092012C" w:rsidTr="001B61C9">
        <w:tc>
          <w:tcPr>
            <w:tcW w:w="3026" w:type="dxa"/>
          </w:tcPr>
          <w:p w:rsidR="0092012C" w:rsidRDefault="0092012C" w:rsidP="002B37D1">
            <w:pPr>
              <w:pStyle w:val="libNormal0"/>
              <w:rPr>
                <w:rtl/>
              </w:rPr>
            </w:pPr>
            <w:r>
              <w:rPr>
                <w:rFonts w:hint="cs"/>
                <w:rtl/>
              </w:rPr>
              <w:t>مسلم</w:t>
            </w:r>
          </w:p>
        </w:tc>
        <w:tc>
          <w:tcPr>
            <w:tcW w:w="4788" w:type="dxa"/>
          </w:tcPr>
          <w:p w:rsidR="0092012C" w:rsidRDefault="0092012C" w:rsidP="002B37D1">
            <w:pPr>
              <w:pStyle w:val="libCenter"/>
              <w:rPr>
                <w:rtl/>
                <w:lang w:bidi="ar-IQ"/>
              </w:rPr>
            </w:pPr>
            <w:r>
              <w:rPr>
                <w:rFonts w:hint="cs"/>
                <w:rtl/>
                <w:lang w:bidi="ar-IQ"/>
              </w:rPr>
              <w:t>258 ، 264</w:t>
            </w:r>
          </w:p>
        </w:tc>
      </w:tr>
      <w:tr w:rsidR="0092012C" w:rsidTr="001B61C9">
        <w:tc>
          <w:tcPr>
            <w:tcW w:w="3026" w:type="dxa"/>
          </w:tcPr>
          <w:p w:rsidR="0092012C" w:rsidRDefault="0092012C" w:rsidP="002B37D1">
            <w:pPr>
              <w:pStyle w:val="libNormal0"/>
              <w:rPr>
                <w:rtl/>
              </w:rPr>
            </w:pPr>
            <w:r>
              <w:rPr>
                <w:rFonts w:hint="cs"/>
                <w:rtl/>
              </w:rPr>
              <w:t>مسلم بن معاذ بن مسلم الهراء</w:t>
            </w:r>
          </w:p>
        </w:tc>
        <w:tc>
          <w:tcPr>
            <w:tcW w:w="4788" w:type="dxa"/>
          </w:tcPr>
          <w:p w:rsidR="0092012C" w:rsidRDefault="0092012C" w:rsidP="002B37D1">
            <w:pPr>
              <w:pStyle w:val="libCenter"/>
              <w:rPr>
                <w:rtl/>
                <w:lang w:bidi="ar-IQ"/>
              </w:rPr>
            </w:pPr>
            <w:r>
              <w:rPr>
                <w:rFonts w:hint="cs"/>
                <w:rtl/>
                <w:lang w:bidi="ar-IQ"/>
              </w:rPr>
              <w:t>152</w:t>
            </w:r>
          </w:p>
        </w:tc>
      </w:tr>
      <w:tr w:rsidR="0092012C" w:rsidTr="001B61C9">
        <w:tc>
          <w:tcPr>
            <w:tcW w:w="3026" w:type="dxa"/>
          </w:tcPr>
          <w:p w:rsidR="0092012C" w:rsidRDefault="0092012C" w:rsidP="002B37D1">
            <w:pPr>
              <w:pStyle w:val="libNormal0"/>
              <w:rPr>
                <w:rtl/>
              </w:rPr>
            </w:pPr>
            <w:r>
              <w:rPr>
                <w:rFonts w:hint="cs"/>
                <w:rtl/>
              </w:rPr>
              <w:t>المسعودي</w:t>
            </w:r>
          </w:p>
        </w:tc>
        <w:tc>
          <w:tcPr>
            <w:tcW w:w="4788" w:type="dxa"/>
          </w:tcPr>
          <w:p w:rsidR="0092012C" w:rsidRDefault="0092012C" w:rsidP="002B37D1">
            <w:pPr>
              <w:pStyle w:val="libCenter"/>
              <w:rPr>
                <w:rtl/>
                <w:lang w:bidi="ar-IQ"/>
              </w:rPr>
            </w:pPr>
            <w:r>
              <w:rPr>
                <w:rFonts w:hint="cs"/>
                <w:rtl/>
                <w:lang w:bidi="ar-IQ"/>
              </w:rPr>
              <w:t>154</w:t>
            </w:r>
          </w:p>
        </w:tc>
      </w:tr>
      <w:tr w:rsidR="0092012C" w:rsidTr="001B61C9">
        <w:tc>
          <w:tcPr>
            <w:tcW w:w="3026" w:type="dxa"/>
          </w:tcPr>
          <w:p w:rsidR="0092012C" w:rsidRDefault="0092012C" w:rsidP="002B37D1">
            <w:pPr>
              <w:pStyle w:val="libNormal0"/>
              <w:rPr>
                <w:rtl/>
              </w:rPr>
            </w:pPr>
            <w:r>
              <w:rPr>
                <w:rFonts w:hint="cs"/>
                <w:rtl/>
              </w:rPr>
              <w:t>مسيلمة الكذاب</w:t>
            </w:r>
          </w:p>
        </w:tc>
        <w:tc>
          <w:tcPr>
            <w:tcW w:w="4788" w:type="dxa"/>
          </w:tcPr>
          <w:p w:rsidR="0092012C" w:rsidRDefault="0092012C" w:rsidP="002B37D1">
            <w:pPr>
              <w:pStyle w:val="libCenter"/>
              <w:rPr>
                <w:rtl/>
                <w:lang w:bidi="ar-IQ"/>
              </w:rPr>
            </w:pPr>
            <w:r>
              <w:rPr>
                <w:rFonts w:hint="cs"/>
                <w:rtl/>
                <w:lang w:bidi="ar-IQ"/>
              </w:rPr>
              <w:t>319</w:t>
            </w:r>
          </w:p>
        </w:tc>
      </w:tr>
      <w:tr w:rsidR="0092012C" w:rsidTr="001B61C9">
        <w:tc>
          <w:tcPr>
            <w:tcW w:w="3026" w:type="dxa"/>
          </w:tcPr>
          <w:p w:rsidR="0092012C" w:rsidRDefault="0092012C" w:rsidP="002B37D1">
            <w:pPr>
              <w:pStyle w:val="libNormal0"/>
              <w:rPr>
                <w:rtl/>
              </w:rPr>
            </w:pPr>
            <w:r>
              <w:rPr>
                <w:rFonts w:hint="cs"/>
                <w:rtl/>
              </w:rPr>
              <w:t>معاوية بن ابي سفيان</w:t>
            </w:r>
          </w:p>
        </w:tc>
        <w:tc>
          <w:tcPr>
            <w:tcW w:w="4788" w:type="dxa"/>
          </w:tcPr>
          <w:p w:rsidR="0092012C" w:rsidRDefault="0092012C" w:rsidP="002B37D1">
            <w:pPr>
              <w:pStyle w:val="libCenter"/>
              <w:rPr>
                <w:rtl/>
                <w:lang w:bidi="ar-IQ"/>
              </w:rPr>
            </w:pPr>
            <w:r>
              <w:rPr>
                <w:rFonts w:hint="cs"/>
                <w:rtl/>
                <w:lang w:bidi="ar-IQ"/>
              </w:rPr>
              <w:t xml:space="preserve">196 ، 197 ، 199 ، </w:t>
            </w:r>
          </w:p>
        </w:tc>
      </w:tr>
    </w:tbl>
    <w:p w:rsidR="0092012C" w:rsidRDefault="0092012C" w:rsidP="007757AC">
      <w:pPr>
        <w:pStyle w:val="libNormal"/>
      </w:pPr>
      <w:r>
        <w:br w:type="page"/>
      </w:r>
    </w:p>
    <w:tbl>
      <w:tblPr>
        <w:tblStyle w:val="TableGrid"/>
        <w:bidiVisual/>
        <w:tblW w:w="0" w:type="auto"/>
        <w:tblLook w:val="01E0"/>
      </w:tblPr>
      <w:tblGrid>
        <w:gridCol w:w="3026"/>
        <w:gridCol w:w="4788"/>
      </w:tblGrid>
      <w:tr w:rsidR="0092012C" w:rsidTr="001B61C9">
        <w:tc>
          <w:tcPr>
            <w:tcW w:w="3026" w:type="dxa"/>
          </w:tcPr>
          <w:p w:rsidR="0092012C" w:rsidRDefault="0092012C" w:rsidP="002B37D1">
            <w:pPr>
              <w:pStyle w:val="libCenterBold2"/>
              <w:rPr>
                <w:rtl/>
              </w:rPr>
            </w:pPr>
            <w:r>
              <w:rPr>
                <w:rFonts w:hint="cs"/>
                <w:rtl/>
              </w:rPr>
              <w:lastRenderedPageBreak/>
              <w:t>الاسم</w:t>
            </w:r>
          </w:p>
        </w:tc>
        <w:tc>
          <w:tcPr>
            <w:tcW w:w="4788" w:type="dxa"/>
          </w:tcPr>
          <w:p w:rsidR="0092012C" w:rsidRDefault="0092012C" w:rsidP="002B37D1">
            <w:pPr>
              <w:pStyle w:val="libCenterBold2"/>
              <w:rPr>
                <w:rtl/>
                <w:lang w:bidi="ar-IQ"/>
              </w:rPr>
            </w:pPr>
            <w:r>
              <w:rPr>
                <w:rFonts w:hint="cs"/>
                <w:rtl/>
                <w:lang w:bidi="ar-IQ"/>
              </w:rPr>
              <w:t>الصفحة</w:t>
            </w:r>
          </w:p>
        </w:tc>
      </w:tr>
      <w:tr w:rsidR="0092012C" w:rsidTr="001B61C9">
        <w:tc>
          <w:tcPr>
            <w:tcW w:w="3026" w:type="dxa"/>
          </w:tcPr>
          <w:p w:rsidR="0092012C" w:rsidRDefault="0092012C" w:rsidP="001B61C9">
            <w:pPr>
              <w:rPr>
                <w:rtl/>
              </w:rPr>
            </w:pPr>
          </w:p>
        </w:tc>
        <w:tc>
          <w:tcPr>
            <w:tcW w:w="4788" w:type="dxa"/>
          </w:tcPr>
          <w:p w:rsidR="0092012C" w:rsidRDefault="0092012C" w:rsidP="002B37D1">
            <w:pPr>
              <w:pStyle w:val="libCenter"/>
              <w:rPr>
                <w:rtl/>
                <w:lang w:bidi="ar-IQ"/>
              </w:rPr>
            </w:pPr>
            <w:r>
              <w:rPr>
                <w:rFonts w:hint="cs"/>
                <w:rtl/>
                <w:lang w:bidi="ar-IQ"/>
              </w:rPr>
              <w:t>201 ، 222 ، 316 ، 318 ، 319</w:t>
            </w:r>
          </w:p>
        </w:tc>
      </w:tr>
      <w:tr w:rsidR="0092012C" w:rsidTr="001B61C9">
        <w:tc>
          <w:tcPr>
            <w:tcW w:w="3026" w:type="dxa"/>
          </w:tcPr>
          <w:p w:rsidR="0092012C" w:rsidRDefault="0092012C" w:rsidP="002B37D1">
            <w:pPr>
              <w:pStyle w:val="libNormal0"/>
              <w:rPr>
                <w:rtl/>
              </w:rPr>
            </w:pPr>
            <w:r>
              <w:rPr>
                <w:rFonts w:hint="cs"/>
                <w:rtl/>
              </w:rPr>
              <w:t>المعتصم</w:t>
            </w:r>
          </w:p>
        </w:tc>
        <w:tc>
          <w:tcPr>
            <w:tcW w:w="4788" w:type="dxa"/>
          </w:tcPr>
          <w:p w:rsidR="0092012C" w:rsidRDefault="0092012C" w:rsidP="002B37D1">
            <w:pPr>
              <w:pStyle w:val="libCenter"/>
              <w:rPr>
                <w:rtl/>
                <w:lang w:bidi="ar-IQ"/>
              </w:rPr>
            </w:pPr>
            <w:r>
              <w:rPr>
                <w:rFonts w:hint="cs"/>
                <w:rtl/>
                <w:lang w:bidi="ar-IQ"/>
              </w:rPr>
              <w:t>208</w:t>
            </w:r>
          </w:p>
        </w:tc>
      </w:tr>
      <w:tr w:rsidR="0092012C" w:rsidTr="001B61C9">
        <w:tc>
          <w:tcPr>
            <w:tcW w:w="3026" w:type="dxa"/>
          </w:tcPr>
          <w:p w:rsidR="0092012C" w:rsidRDefault="0092012C" w:rsidP="002B37D1">
            <w:pPr>
              <w:pStyle w:val="libNormal0"/>
              <w:rPr>
                <w:rtl/>
              </w:rPr>
            </w:pPr>
            <w:r>
              <w:rPr>
                <w:rFonts w:hint="cs"/>
                <w:rtl/>
              </w:rPr>
              <w:t>المعتضد</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المغيرة بن شعبة</w:t>
            </w:r>
          </w:p>
        </w:tc>
        <w:tc>
          <w:tcPr>
            <w:tcW w:w="4788" w:type="dxa"/>
          </w:tcPr>
          <w:p w:rsidR="0092012C" w:rsidRDefault="0092012C" w:rsidP="002B37D1">
            <w:pPr>
              <w:pStyle w:val="libCenter"/>
              <w:rPr>
                <w:rtl/>
                <w:lang w:bidi="ar-IQ"/>
              </w:rPr>
            </w:pPr>
            <w:r>
              <w:rPr>
                <w:rFonts w:hint="cs"/>
                <w:rtl/>
                <w:lang w:bidi="ar-IQ"/>
              </w:rPr>
              <w:t>268</w:t>
            </w:r>
          </w:p>
        </w:tc>
      </w:tr>
      <w:tr w:rsidR="0092012C" w:rsidTr="001B61C9">
        <w:tc>
          <w:tcPr>
            <w:tcW w:w="3026" w:type="dxa"/>
          </w:tcPr>
          <w:p w:rsidR="0092012C" w:rsidRDefault="0092012C" w:rsidP="002B37D1">
            <w:pPr>
              <w:pStyle w:val="libNormal0"/>
              <w:rPr>
                <w:rtl/>
              </w:rPr>
            </w:pPr>
            <w:r>
              <w:rPr>
                <w:rFonts w:hint="cs"/>
                <w:rtl/>
              </w:rPr>
              <w:t>المقتدر</w:t>
            </w:r>
          </w:p>
        </w:tc>
        <w:tc>
          <w:tcPr>
            <w:tcW w:w="4788" w:type="dxa"/>
          </w:tcPr>
          <w:p w:rsidR="0092012C" w:rsidRDefault="0092012C" w:rsidP="002B37D1">
            <w:pPr>
              <w:pStyle w:val="libCenter"/>
              <w:rPr>
                <w:rtl/>
                <w:lang w:bidi="ar-IQ"/>
              </w:rPr>
            </w:pPr>
            <w:r>
              <w:rPr>
                <w:rFonts w:hint="cs"/>
                <w:rtl/>
                <w:lang w:bidi="ar-IQ"/>
              </w:rPr>
              <w:t>160</w:t>
            </w:r>
          </w:p>
        </w:tc>
      </w:tr>
      <w:tr w:rsidR="0092012C" w:rsidTr="001B61C9">
        <w:tc>
          <w:tcPr>
            <w:tcW w:w="3026" w:type="dxa"/>
          </w:tcPr>
          <w:p w:rsidR="0092012C" w:rsidRDefault="0092012C" w:rsidP="002B37D1">
            <w:pPr>
              <w:pStyle w:val="libNormal0"/>
              <w:rPr>
                <w:rtl/>
              </w:rPr>
            </w:pPr>
            <w:r>
              <w:rPr>
                <w:rFonts w:hint="cs"/>
                <w:rtl/>
              </w:rPr>
              <w:t>المقداد بن الاسود</w:t>
            </w:r>
          </w:p>
        </w:tc>
        <w:tc>
          <w:tcPr>
            <w:tcW w:w="4788" w:type="dxa"/>
          </w:tcPr>
          <w:p w:rsidR="0092012C" w:rsidRDefault="0092012C" w:rsidP="002B37D1">
            <w:pPr>
              <w:pStyle w:val="libCenter"/>
              <w:rPr>
                <w:rtl/>
                <w:lang w:bidi="ar-IQ"/>
              </w:rPr>
            </w:pPr>
            <w:r>
              <w:rPr>
                <w:rFonts w:hint="cs"/>
                <w:rtl/>
                <w:lang w:bidi="ar-IQ"/>
              </w:rPr>
              <w:t>143 ، 161 ، 193</w:t>
            </w:r>
          </w:p>
        </w:tc>
      </w:tr>
      <w:tr w:rsidR="0092012C" w:rsidTr="001B61C9">
        <w:tc>
          <w:tcPr>
            <w:tcW w:w="3026" w:type="dxa"/>
          </w:tcPr>
          <w:p w:rsidR="0092012C" w:rsidRDefault="0092012C" w:rsidP="002B37D1">
            <w:pPr>
              <w:pStyle w:val="libNormal0"/>
              <w:rPr>
                <w:rtl/>
              </w:rPr>
            </w:pPr>
            <w:r>
              <w:rPr>
                <w:rFonts w:hint="cs"/>
                <w:rtl/>
              </w:rPr>
              <w:t>المقلد بن المسيب العقيلي</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المنتصر</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منصور بن الحسين الابي</w:t>
            </w:r>
          </w:p>
        </w:tc>
        <w:tc>
          <w:tcPr>
            <w:tcW w:w="4788" w:type="dxa"/>
          </w:tcPr>
          <w:p w:rsidR="0092012C" w:rsidRDefault="0092012C" w:rsidP="002B37D1">
            <w:pPr>
              <w:pStyle w:val="libCenter"/>
              <w:rPr>
                <w:rtl/>
                <w:lang w:bidi="ar-IQ"/>
              </w:rPr>
            </w:pPr>
            <w:r>
              <w:rPr>
                <w:rFonts w:hint="cs"/>
                <w:rtl/>
                <w:lang w:bidi="ar-IQ"/>
              </w:rPr>
              <w:t>199</w:t>
            </w:r>
          </w:p>
        </w:tc>
      </w:tr>
      <w:tr w:rsidR="0092012C" w:rsidTr="001B61C9">
        <w:tc>
          <w:tcPr>
            <w:tcW w:w="3026" w:type="dxa"/>
          </w:tcPr>
          <w:p w:rsidR="0092012C" w:rsidRDefault="0092012C" w:rsidP="002B37D1">
            <w:pPr>
              <w:pStyle w:val="libNormal0"/>
              <w:rPr>
                <w:rtl/>
              </w:rPr>
            </w:pPr>
            <w:r>
              <w:rPr>
                <w:rFonts w:hint="cs"/>
                <w:rtl/>
              </w:rPr>
              <w:t>منصور النمري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المهدي</w:t>
            </w:r>
          </w:p>
        </w:tc>
        <w:tc>
          <w:tcPr>
            <w:tcW w:w="4788" w:type="dxa"/>
          </w:tcPr>
          <w:p w:rsidR="0092012C" w:rsidRDefault="0092012C" w:rsidP="002B37D1">
            <w:pPr>
              <w:pStyle w:val="libCenter"/>
              <w:rPr>
                <w:rtl/>
                <w:lang w:bidi="ar-IQ"/>
              </w:rPr>
            </w:pPr>
            <w:r>
              <w:rPr>
                <w:rFonts w:hint="cs"/>
                <w:rtl/>
                <w:lang w:bidi="ar-IQ"/>
              </w:rPr>
              <w:t>159 ، 160</w:t>
            </w:r>
          </w:p>
        </w:tc>
      </w:tr>
      <w:tr w:rsidR="0092012C" w:rsidTr="001B61C9">
        <w:tc>
          <w:tcPr>
            <w:tcW w:w="3026" w:type="dxa"/>
          </w:tcPr>
          <w:p w:rsidR="0092012C" w:rsidRDefault="0092012C" w:rsidP="002B37D1">
            <w:pPr>
              <w:pStyle w:val="libNormal0"/>
              <w:rPr>
                <w:rtl/>
              </w:rPr>
            </w:pPr>
            <w:r>
              <w:rPr>
                <w:rFonts w:hint="cs"/>
                <w:rtl/>
              </w:rPr>
              <w:t>المهيار الديلمي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موسى بن الحسن بن عامر</w:t>
            </w:r>
          </w:p>
        </w:tc>
        <w:tc>
          <w:tcPr>
            <w:tcW w:w="4788" w:type="dxa"/>
          </w:tcPr>
          <w:p w:rsidR="0092012C" w:rsidRDefault="0092012C" w:rsidP="002B37D1">
            <w:pPr>
              <w:pStyle w:val="libCenter"/>
              <w:rPr>
                <w:rtl/>
                <w:lang w:bidi="ar-IQ"/>
              </w:rPr>
            </w:pPr>
            <w:r>
              <w:rPr>
                <w:rFonts w:hint="cs"/>
                <w:rtl/>
                <w:lang w:bidi="ar-IQ"/>
              </w:rPr>
              <w:t>224</w:t>
            </w:r>
          </w:p>
        </w:tc>
      </w:tr>
      <w:tr w:rsidR="0092012C" w:rsidTr="001B61C9">
        <w:tc>
          <w:tcPr>
            <w:tcW w:w="3026" w:type="dxa"/>
          </w:tcPr>
          <w:p w:rsidR="0092012C" w:rsidRDefault="0092012C" w:rsidP="002B37D1">
            <w:pPr>
              <w:pStyle w:val="libNormal0"/>
              <w:rPr>
                <w:rtl/>
              </w:rPr>
            </w:pPr>
            <w:r>
              <w:rPr>
                <w:rFonts w:hint="cs"/>
                <w:rtl/>
              </w:rPr>
              <w:t>ميثم التمار</w:t>
            </w:r>
          </w:p>
        </w:tc>
        <w:tc>
          <w:tcPr>
            <w:tcW w:w="4788" w:type="dxa"/>
          </w:tcPr>
          <w:p w:rsidR="0092012C" w:rsidRDefault="0092012C" w:rsidP="002B37D1">
            <w:pPr>
              <w:pStyle w:val="libCenter"/>
              <w:rPr>
                <w:rtl/>
                <w:lang w:bidi="ar-IQ"/>
              </w:rPr>
            </w:pPr>
            <w:r>
              <w:rPr>
                <w:rFonts w:hint="cs"/>
                <w:rtl/>
                <w:lang w:bidi="ar-IQ"/>
              </w:rPr>
              <w:t>207 ، 318</w:t>
            </w:r>
          </w:p>
        </w:tc>
      </w:tr>
      <w:tr w:rsidR="0092012C" w:rsidTr="001B61C9">
        <w:tc>
          <w:tcPr>
            <w:tcW w:w="3026" w:type="dxa"/>
          </w:tcPr>
          <w:p w:rsidR="0092012C" w:rsidRDefault="0092012C" w:rsidP="002B37D1">
            <w:pPr>
              <w:pStyle w:val="libNormal0"/>
              <w:rPr>
                <w:rtl/>
              </w:rPr>
            </w:pPr>
            <w:r>
              <w:rPr>
                <w:rFonts w:hint="cs"/>
                <w:rtl/>
              </w:rPr>
              <w:t>النابغة الجعدي</w:t>
            </w:r>
          </w:p>
        </w:tc>
        <w:tc>
          <w:tcPr>
            <w:tcW w:w="4788" w:type="dxa"/>
          </w:tcPr>
          <w:p w:rsidR="0092012C" w:rsidRDefault="0092012C" w:rsidP="002B37D1">
            <w:pPr>
              <w:pStyle w:val="libCenter"/>
              <w:rPr>
                <w:rtl/>
                <w:lang w:bidi="ar-IQ"/>
              </w:rPr>
            </w:pPr>
            <w:r>
              <w:rPr>
                <w:rFonts w:hint="cs"/>
                <w:rtl/>
                <w:lang w:bidi="ar-IQ"/>
              </w:rPr>
              <w:t>155</w:t>
            </w:r>
          </w:p>
        </w:tc>
      </w:tr>
      <w:tr w:rsidR="0092012C" w:rsidTr="001B61C9">
        <w:tc>
          <w:tcPr>
            <w:tcW w:w="3026" w:type="dxa"/>
          </w:tcPr>
          <w:p w:rsidR="0092012C" w:rsidRDefault="0092012C" w:rsidP="002B37D1">
            <w:pPr>
              <w:pStyle w:val="libNormal0"/>
              <w:rPr>
                <w:rtl/>
              </w:rPr>
            </w:pPr>
            <w:r>
              <w:rPr>
                <w:rFonts w:hint="cs"/>
                <w:rtl/>
              </w:rPr>
              <w:t>الناشي الصغير</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الناشي الكبير</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الناصر</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الناصر بن احمد المستضي</w:t>
            </w:r>
          </w:p>
        </w:tc>
        <w:tc>
          <w:tcPr>
            <w:tcW w:w="4788" w:type="dxa"/>
          </w:tcPr>
          <w:p w:rsidR="0092012C" w:rsidRDefault="0092012C" w:rsidP="002B37D1">
            <w:pPr>
              <w:pStyle w:val="libCenter"/>
              <w:rPr>
                <w:rtl/>
                <w:lang w:bidi="ar-IQ"/>
              </w:rPr>
            </w:pPr>
            <w:r>
              <w:rPr>
                <w:rFonts w:hint="cs"/>
                <w:rtl/>
                <w:lang w:bidi="ar-IQ"/>
              </w:rPr>
              <w:t>159 ، 184</w:t>
            </w:r>
          </w:p>
        </w:tc>
      </w:tr>
      <w:tr w:rsidR="0092012C" w:rsidTr="001B61C9">
        <w:tc>
          <w:tcPr>
            <w:tcW w:w="3026" w:type="dxa"/>
          </w:tcPr>
          <w:p w:rsidR="0092012C" w:rsidRDefault="0092012C" w:rsidP="002B37D1">
            <w:pPr>
              <w:pStyle w:val="libNormal0"/>
              <w:rPr>
                <w:rtl/>
              </w:rPr>
            </w:pPr>
            <w:r>
              <w:rPr>
                <w:rFonts w:hint="cs"/>
                <w:rtl/>
              </w:rPr>
              <w:t>النامي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النسائي</w:t>
            </w:r>
          </w:p>
        </w:tc>
        <w:tc>
          <w:tcPr>
            <w:tcW w:w="4788" w:type="dxa"/>
          </w:tcPr>
          <w:p w:rsidR="0092012C" w:rsidRDefault="0092012C" w:rsidP="002B37D1">
            <w:pPr>
              <w:pStyle w:val="libCenter"/>
              <w:rPr>
                <w:rtl/>
                <w:lang w:bidi="ar-IQ"/>
              </w:rPr>
            </w:pPr>
            <w:r>
              <w:rPr>
                <w:rFonts w:hint="cs"/>
                <w:rtl/>
                <w:lang w:bidi="ar-IQ"/>
              </w:rPr>
              <w:t>186</w:t>
            </w:r>
          </w:p>
        </w:tc>
      </w:tr>
      <w:tr w:rsidR="0092012C" w:rsidTr="001B61C9">
        <w:tc>
          <w:tcPr>
            <w:tcW w:w="3026" w:type="dxa"/>
          </w:tcPr>
          <w:p w:rsidR="0092012C" w:rsidRDefault="0092012C" w:rsidP="002B37D1">
            <w:pPr>
              <w:pStyle w:val="libNormal0"/>
              <w:rPr>
                <w:rtl/>
              </w:rPr>
            </w:pPr>
            <w:r>
              <w:rPr>
                <w:rFonts w:hint="cs"/>
                <w:rtl/>
              </w:rPr>
              <w:t>النشاشيبي</w:t>
            </w:r>
          </w:p>
        </w:tc>
        <w:tc>
          <w:tcPr>
            <w:tcW w:w="4788" w:type="dxa"/>
          </w:tcPr>
          <w:p w:rsidR="0092012C" w:rsidRDefault="0092012C" w:rsidP="002B37D1">
            <w:pPr>
              <w:pStyle w:val="libCenter"/>
              <w:rPr>
                <w:rtl/>
                <w:lang w:bidi="ar-IQ"/>
              </w:rPr>
            </w:pPr>
            <w:r>
              <w:rPr>
                <w:rFonts w:hint="cs"/>
                <w:rtl/>
                <w:lang w:bidi="ar-IQ"/>
              </w:rPr>
              <w:t>123 ، 125</w:t>
            </w:r>
          </w:p>
        </w:tc>
      </w:tr>
      <w:tr w:rsidR="0092012C" w:rsidTr="001B61C9">
        <w:tc>
          <w:tcPr>
            <w:tcW w:w="3026" w:type="dxa"/>
          </w:tcPr>
          <w:p w:rsidR="0092012C" w:rsidRDefault="0092012C" w:rsidP="002B37D1">
            <w:pPr>
              <w:pStyle w:val="libNormal0"/>
              <w:rPr>
                <w:rtl/>
              </w:rPr>
            </w:pPr>
            <w:r>
              <w:rPr>
                <w:rFonts w:hint="cs"/>
                <w:rtl/>
              </w:rPr>
              <w:t>نصر بن مزاحم المنقري</w:t>
            </w:r>
          </w:p>
        </w:tc>
        <w:tc>
          <w:tcPr>
            <w:tcW w:w="4788" w:type="dxa"/>
          </w:tcPr>
          <w:p w:rsidR="0092012C" w:rsidRDefault="0092012C" w:rsidP="002B37D1">
            <w:pPr>
              <w:pStyle w:val="libCenter"/>
              <w:rPr>
                <w:rtl/>
                <w:lang w:bidi="ar-IQ"/>
              </w:rPr>
            </w:pPr>
            <w:r>
              <w:rPr>
                <w:rFonts w:hint="cs"/>
                <w:rtl/>
                <w:lang w:bidi="ar-IQ"/>
              </w:rPr>
              <w:t>154</w:t>
            </w:r>
          </w:p>
        </w:tc>
      </w:tr>
      <w:tr w:rsidR="0092012C" w:rsidTr="001B61C9">
        <w:tc>
          <w:tcPr>
            <w:tcW w:w="3026" w:type="dxa"/>
          </w:tcPr>
          <w:p w:rsidR="0092012C" w:rsidRDefault="0092012C" w:rsidP="002B37D1">
            <w:pPr>
              <w:pStyle w:val="libNormal0"/>
              <w:rPr>
                <w:rtl/>
              </w:rPr>
            </w:pPr>
            <w:r>
              <w:rPr>
                <w:rFonts w:hint="cs"/>
                <w:rtl/>
              </w:rPr>
              <w:t>النصولي</w:t>
            </w:r>
          </w:p>
        </w:tc>
        <w:tc>
          <w:tcPr>
            <w:tcW w:w="4788" w:type="dxa"/>
          </w:tcPr>
          <w:p w:rsidR="0092012C" w:rsidRDefault="0092012C" w:rsidP="002B37D1">
            <w:pPr>
              <w:pStyle w:val="libCenter"/>
              <w:rPr>
                <w:rtl/>
                <w:lang w:bidi="ar-IQ"/>
              </w:rPr>
            </w:pPr>
            <w:r>
              <w:rPr>
                <w:rFonts w:hint="cs"/>
                <w:rtl/>
                <w:lang w:bidi="ar-IQ"/>
              </w:rPr>
              <w:t>125</w:t>
            </w:r>
          </w:p>
        </w:tc>
      </w:tr>
      <w:tr w:rsidR="0092012C" w:rsidTr="001B61C9">
        <w:tc>
          <w:tcPr>
            <w:tcW w:w="3026" w:type="dxa"/>
          </w:tcPr>
          <w:p w:rsidR="0092012C" w:rsidRDefault="0092012C" w:rsidP="002B37D1">
            <w:pPr>
              <w:pStyle w:val="libNormal0"/>
              <w:rPr>
                <w:rtl/>
              </w:rPr>
            </w:pPr>
            <w:r>
              <w:rPr>
                <w:rFonts w:hint="cs"/>
                <w:rtl/>
              </w:rPr>
              <w:t>النووي</w:t>
            </w:r>
          </w:p>
        </w:tc>
        <w:tc>
          <w:tcPr>
            <w:tcW w:w="4788" w:type="dxa"/>
          </w:tcPr>
          <w:p w:rsidR="0092012C" w:rsidRDefault="0092012C" w:rsidP="002B37D1">
            <w:pPr>
              <w:pStyle w:val="libCenter"/>
              <w:rPr>
                <w:rtl/>
                <w:lang w:bidi="ar-IQ"/>
              </w:rPr>
            </w:pPr>
            <w:r>
              <w:rPr>
                <w:rFonts w:hint="cs"/>
                <w:rtl/>
                <w:lang w:bidi="ar-IQ"/>
              </w:rPr>
              <w:t>225 ، 259</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3026"/>
        <w:gridCol w:w="4788"/>
      </w:tblGrid>
      <w:tr w:rsidR="0092012C" w:rsidTr="001B61C9">
        <w:tc>
          <w:tcPr>
            <w:tcW w:w="3026" w:type="dxa"/>
          </w:tcPr>
          <w:p w:rsidR="0092012C" w:rsidRDefault="0092012C" w:rsidP="002B37D1">
            <w:pPr>
              <w:pStyle w:val="libCenterBold2"/>
              <w:rPr>
                <w:rtl/>
                <w:lang w:bidi="ar-IQ"/>
              </w:rPr>
            </w:pPr>
            <w:r>
              <w:rPr>
                <w:rFonts w:hint="cs"/>
                <w:rtl/>
                <w:lang w:bidi="ar-IQ"/>
              </w:rPr>
              <w:lastRenderedPageBreak/>
              <w:t>الاسم</w:t>
            </w:r>
          </w:p>
        </w:tc>
        <w:tc>
          <w:tcPr>
            <w:tcW w:w="4788" w:type="dxa"/>
          </w:tcPr>
          <w:p w:rsidR="0092012C" w:rsidRDefault="0092012C" w:rsidP="002B37D1">
            <w:pPr>
              <w:pStyle w:val="libCenterBold2"/>
              <w:rPr>
                <w:rtl/>
                <w:lang w:bidi="ar-IQ"/>
              </w:rPr>
            </w:pPr>
            <w:r>
              <w:rPr>
                <w:rFonts w:hint="cs"/>
                <w:rtl/>
                <w:lang w:bidi="ar-IQ"/>
              </w:rPr>
              <w:t>الصفحة</w:t>
            </w:r>
          </w:p>
        </w:tc>
      </w:tr>
      <w:tr w:rsidR="0092012C" w:rsidTr="001B61C9">
        <w:tc>
          <w:tcPr>
            <w:tcW w:w="3026" w:type="dxa"/>
          </w:tcPr>
          <w:p w:rsidR="0092012C" w:rsidRDefault="0092012C" w:rsidP="002B37D1">
            <w:pPr>
              <w:pStyle w:val="libNormal0"/>
              <w:rPr>
                <w:rtl/>
                <w:lang w:bidi="ar-IQ"/>
              </w:rPr>
            </w:pPr>
            <w:r>
              <w:rPr>
                <w:rFonts w:hint="cs"/>
                <w:rtl/>
              </w:rPr>
              <w:t>هاشم بن عتبة المرقال</w:t>
            </w:r>
          </w:p>
        </w:tc>
        <w:tc>
          <w:tcPr>
            <w:tcW w:w="4788" w:type="dxa"/>
          </w:tcPr>
          <w:p w:rsidR="0092012C" w:rsidRDefault="0092012C" w:rsidP="002B37D1">
            <w:pPr>
              <w:pStyle w:val="libCenter"/>
              <w:rPr>
                <w:rtl/>
                <w:lang w:bidi="ar-IQ"/>
              </w:rPr>
            </w:pPr>
            <w:r>
              <w:rPr>
                <w:rFonts w:hint="cs"/>
                <w:rtl/>
                <w:lang w:bidi="ar-IQ"/>
              </w:rPr>
              <w:t>143</w:t>
            </w:r>
          </w:p>
        </w:tc>
      </w:tr>
      <w:tr w:rsidR="0092012C" w:rsidTr="001B61C9">
        <w:tc>
          <w:tcPr>
            <w:tcW w:w="3026" w:type="dxa"/>
          </w:tcPr>
          <w:p w:rsidR="0092012C" w:rsidRDefault="0092012C" w:rsidP="002B37D1">
            <w:pPr>
              <w:pStyle w:val="libNormal0"/>
              <w:rPr>
                <w:rtl/>
              </w:rPr>
            </w:pPr>
            <w:r>
              <w:rPr>
                <w:rFonts w:hint="cs"/>
                <w:rtl/>
              </w:rPr>
              <w:t>هبة الله بن محمد بن المطلب</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هشام بن الحكم</w:t>
            </w:r>
          </w:p>
        </w:tc>
        <w:tc>
          <w:tcPr>
            <w:tcW w:w="4788" w:type="dxa"/>
          </w:tcPr>
          <w:p w:rsidR="0092012C" w:rsidRDefault="0092012C" w:rsidP="002B37D1">
            <w:pPr>
              <w:pStyle w:val="libCenter"/>
              <w:rPr>
                <w:rtl/>
                <w:lang w:bidi="ar-IQ"/>
              </w:rPr>
            </w:pPr>
            <w:r>
              <w:rPr>
                <w:rFonts w:hint="cs"/>
                <w:rtl/>
                <w:lang w:bidi="ar-IQ"/>
              </w:rPr>
              <w:t>153 ، 223</w:t>
            </w:r>
          </w:p>
        </w:tc>
      </w:tr>
      <w:tr w:rsidR="0092012C" w:rsidTr="001B61C9">
        <w:tc>
          <w:tcPr>
            <w:tcW w:w="3026" w:type="dxa"/>
          </w:tcPr>
          <w:p w:rsidR="0092012C" w:rsidRDefault="0092012C" w:rsidP="002B37D1">
            <w:pPr>
              <w:pStyle w:val="libNormal0"/>
              <w:rPr>
                <w:rtl/>
              </w:rPr>
            </w:pPr>
            <w:r>
              <w:rPr>
                <w:rFonts w:hint="cs"/>
                <w:rtl/>
              </w:rPr>
              <w:t>هشام بن سالم</w:t>
            </w:r>
          </w:p>
        </w:tc>
        <w:tc>
          <w:tcPr>
            <w:tcW w:w="4788" w:type="dxa"/>
          </w:tcPr>
          <w:p w:rsidR="0092012C" w:rsidRDefault="0092012C" w:rsidP="002B37D1">
            <w:pPr>
              <w:pStyle w:val="libCenter"/>
              <w:rPr>
                <w:rtl/>
                <w:lang w:bidi="ar-IQ"/>
              </w:rPr>
            </w:pPr>
            <w:r>
              <w:rPr>
                <w:rFonts w:hint="cs"/>
                <w:rtl/>
                <w:lang w:bidi="ar-IQ"/>
              </w:rPr>
              <w:t>153</w:t>
            </w:r>
          </w:p>
        </w:tc>
      </w:tr>
      <w:tr w:rsidR="0092012C" w:rsidTr="001B61C9">
        <w:tc>
          <w:tcPr>
            <w:tcW w:w="3026" w:type="dxa"/>
          </w:tcPr>
          <w:p w:rsidR="0092012C" w:rsidRDefault="0092012C" w:rsidP="002B37D1">
            <w:pPr>
              <w:pStyle w:val="libNormal0"/>
              <w:rPr>
                <w:rtl/>
              </w:rPr>
            </w:pPr>
            <w:r>
              <w:rPr>
                <w:rFonts w:hint="cs"/>
                <w:rtl/>
              </w:rPr>
              <w:t>هشام بن محمد بن السائب</w:t>
            </w:r>
          </w:p>
        </w:tc>
        <w:tc>
          <w:tcPr>
            <w:tcW w:w="4788" w:type="dxa"/>
          </w:tcPr>
          <w:p w:rsidR="0092012C" w:rsidRDefault="0092012C" w:rsidP="002B37D1">
            <w:pPr>
              <w:pStyle w:val="libCenter"/>
              <w:rPr>
                <w:rtl/>
                <w:lang w:bidi="ar-IQ"/>
              </w:rPr>
            </w:pPr>
            <w:r>
              <w:rPr>
                <w:rFonts w:hint="cs"/>
                <w:rtl/>
                <w:lang w:bidi="ar-IQ"/>
              </w:rPr>
              <w:t>154</w:t>
            </w:r>
          </w:p>
        </w:tc>
      </w:tr>
      <w:tr w:rsidR="0092012C" w:rsidTr="001B61C9">
        <w:tc>
          <w:tcPr>
            <w:tcW w:w="3026" w:type="dxa"/>
          </w:tcPr>
          <w:p w:rsidR="0092012C" w:rsidRDefault="0092012C" w:rsidP="002B37D1">
            <w:pPr>
              <w:pStyle w:val="libNormal0"/>
              <w:rPr>
                <w:rtl/>
              </w:rPr>
            </w:pPr>
            <w:r>
              <w:rPr>
                <w:rFonts w:hint="cs"/>
                <w:rtl/>
              </w:rPr>
              <w:t>هند بن ابي هالة</w:t>
            </w:r>
          </w:p>
        </w:tc>
        <w:tc>
          <w:tcPr>
            <w:tcW w:w="4788" w:type="dxa"/>
          </w:tcPr>
          <w:p w:rsidR="0092012C" w:rsidRDefault="0092012C" w:rsidP="002B37D1">
            <w:pPr>
              <w:pStyle w:val="libCenter"/>
              <w:rPr>
                <w:rtl/>
                <w:lang w:bidi="ar-IQ"/>
              </w:rPr>
            </w:pPr>
            <w:r>
              <w:rPr>
                <w:rFonts w:hint="cs"/>
                <w:rtl/>
                <w:lang w:bidi="ar-IQ"/>
              </w:rPr>
              <w:t>145</w:t>
            </w:r>
          </w:p>
        </w:tc>
      </w:tr>
      <w:tr w:rsidR="0092012C" w:rsidTr="001B61C9">
        <w:tc>
          <w:tcPr>
            <w:tcW w:w="3026" w:type="dxa"/>
          </w:tcPr>
          <w:p w:rsidR="0092012C" w:rsidRDefault="0092012C" w:rsidP="002B37D1">
            <w:pPr>
              <w:pStyle w:val="libNormal0"/>
              <w:rPr>
                <w:rtl/>
              </w:rPr>
            </w:pPr>
            <w:r>
              <w:rPr>
                <w:rFonts w:hint="cs"/>
                <w:rtl/>
              </w:rPr>
              <w:t>الوداعي</w:t>
            </w:r>
          </w:p>
        </w:tc>
        <w:tc>
          <w:tcPr>
            <w:tcW w:w="4788" w:type="dxa"/>
          </w:tcPr>
          <w:p w:rsidR="0092012C" w:rsidRDefault="0092012C" w:rsidP="002B37D1">
            <w:pPr>
              <w:pStyle w:val="libCenter"/>
              <w:rPr>
                <w:rtl/>
                <w:lang w:bidi="ar-IQ"/>
              </w:rPr>
            </w:pPr>
            <w:r>
              <w:rPr>
                <w:rFonts w:hint="cs"/>
                <w:rtl/>
                <w:lang w:bidi="ar-IQ"/>
              </w:rPr>
              <w:t>156</w:t>
            </w:r>
          </w:p>
        </w:tc>
      </w:tr>
      <w:tr w:rsidR="0092012C" w:rsidTr="001B61C9">
        <w:tc>
          <w:tcPr>
            <w:tcW w:w="3026" w:type="dxa"/>
          </w:tcPr>
          <w:p w:rsidR="0092012C" w:rsidRDefault="0092012C" w:rsidP="002B37D1">
            <w:pPr>
              <w:pStyle w:val="libNormal0"/>
              <w:rPr>
                <w:rtl/>
              </w:rPr>
            </w:pPr>
            <w:r>
              <w:rPr>
                <w:rFonts w:hint="cs"/>
                <w:rtl/>
              </w:rPr>
              <w:t>ولهوسن</w:t>
            </w:r>
          </w:p>
        </w:tc>
        <w:tc>
          <w:tcPr>
            <w:tcW w:w="4788" w:type="dxa"/>
          </w:tcPr>
          <w:p w:rsidR="0092012C" w:rsidRDefault="0092012C" w:rsidP="002B37D1">
            <w:pPr>
              <w:pStyle w:val="libCenter"/>
              <w:rPr>
                <w:rtl/>
                <w:lang w:bidi="ar-IQ"/>
              </w:rPr>
            </w:pPr>
            <w:r>
              <w:rPr>
                <w:rFonts w:hint="cs"/>
                <w:rtl/>
                <w:lang w:bidi="ar-IQ"/>
              </w:rPr>
              <w:t>178</w:t>
            </w:r>
          </w:p>
        </w:tc>
      </w:tr>
      <w:tr w:rsidR="0092012C" w:rsidTr="001B61C9">
        <w:tc>
          <w:tcPr>
            <w:tcW w:w="3026" w:type="dxa"/>
          </w:tcPr>
          <w:p w:rsidR="0092012C" w:rsidRDefault="0092012C" w:rsidP="002B37D1">
            <w:pPr>
              <w:pStyle w:val="libNormal0"/>
              <w:rPr>
                <w:rtl/>
              </w:rPr>
            </w:pPr>
            <w:r>
              <w:rPr>
                <w:rFonts w:hint="cs"/>
                <w:rtl/>
              </w:rPr>
              <w:t>يحيى بن اكثم</w:t>
            </w:r>
          </w:p>
        </w:tc>
        <w:tc>
          <w:tcPr>
            <w:tcW w:w="4788" w:type="dxa"/>
          </w:tcPr>
          <w:p w:rsidR="0092012C" w:rsidRDefault="0092012C" w:rsidP="002B37D1">
            <w:pPr>
              <w:pStyle w:val="libCenter"/>
              <w:rPr>
                <w:rtl/>
                <w:lang w:bidi="ar-IQ"/>
              </w:rPr>
            </w:pPr>
            <w:r>
              <w:rPr>
                <w:rFonts w:hint="cs"/>
                <w:rtl/>
                <w:lang w:bidi="ar-IQ"/>
              </w:rPr>
              <w:t>265</w:t>
            </w:r>
          </w:p>
        </w:tc>
      </w:tr>
      <w:tr w:rsidR="0092012C" w:rsidTr="001B61C9">
        <w:tc>
          <w:tcPr>
            <w:tcW w:w="3026" w:type="dxa"/>
          </w:tcPr>
          <w:p w:rsidR="0092012C" w:rsidRDefault="0092012C" w:rsidP="002B37D1">
            <w:pPr>
              <w:pStyle w:val="libNormal0"/>
              <w:rPr>
                <w:rtl/>
              </w:rPr>
            </w:pPr>
            <w:r>
              <w:rPr>
                <w:rFonts w:hint="cs"/>
                <w:rtl/>
              </w:rPr>
              <w:t>يحيى بن سلامة الحصفكي</w:t>
            </w:r>
          </w:p>
        </w:tc>
        <w:tc>
          <w:tcPr>
            <w:tcW w:w="4788" w:type="dxa"/>
          </w:tcPr>
          <w:p w:rsidR="0092012C" w:rsidRDefault="0092012C" w:rsidP="002B37D1">
            <w:pPr>
              <w:pStyle w:val="libCenter"/>
              <w:rPr>
                <w:rtl/>
                <w:lang w:bidi="ar-IQ"/>
              </w:rPr>
            </w:pPr>
            <w:r>
              <w:rPr>
                <w:rFonts w:hint="cs"/>
                <w:rtl/>
                <w:lang w:bidi="ar-IQ"/>
              </w:rPr>
              <w:t>161</w:t>
            </w:r>
          </w:p>
        </w:tc>
      </w:tr>
      <w:tr w:rsidR="0092012C" w:rsidTr="001B61C9">
        <w:tc>
          <w:tcPr>
            <w:tcW w:w="3026" w:type="dxa"/>
          </w:tcPr>
          <w:p w:rsidR="0092012C" w:rsidRDefault="0092012C" w:rsidP="002B37D1">
            <w:pPr>
              <w:pStyle w:val="libNormal0"/>
              <w:rPr>
                <w:rtl/>
              </w:rPr>
            </w:pPr>
            <w:r>
              <w:rPr>
                <w:rFonts w:hint="cs"/>
                <w:rtl/>
              </w:rPr>
              <w:t>يحيى بن يعمر العدواني</w:t>
            </w:r>
          </w:p>
        </w:tc>
        <w:tc>
          <w:tcPr>
            <w:tcW w:w="4788" w:type="dxa"/>
          </w:tcPr>
          <w:p w:rsidR="0092012C" w:rsidRDefault="0092012C" w:rsidP="002B37D1">
            <w:pPr>
              <w:pStyle w:val="libCenter"/>
              <w:rPr>
                <w:rtl/>
                <w:lang w:bidi="ar-IQ"/>
              </w:rPr>
            </w:pPr>
            <w:r>
              <w:rPr>
                <w:rFonts w:hint="cs"/>
                <w:rtl/>
                <w:lang w:bidi="ar-IQ"/>
              </w:rPr>
              <w:t>150</w:t>
            </w:r>
          </w:p>
        </w:tc>
      </w:tr>
      <w:tr w:rsidR="0092012C" w:rsidTr="001B61C9">
        <w:tc>
          <w:tcPr>
            <w:tcW w:w="3026" w:type="dxa"/>
          </w:tcPr>
          <w:p w:rsidR="0092012C" w:rsidRDefault="0092012C" w:rsidP="002B37D1">
            <w:pPr>
              <w:pStyle w:val="libNormal0"/>
              <w:rPr>
                <w:rtl/>
              </w:rPr>
            </w:pPr>
            <w:r>
              <w:rPr>
                <w:rFonts w:hint="cs"/>
                <w:rtl/>
              </w:rPr>
              <w:t>يزيد بن معاوية</w:t>
            </w:r>
          </w:p>
        </w:tc>
        <w:tc>
          <w:tcPr>
            <w:tcW w:w="4788" w:type="dxa"/>
          </w:tcPr>
          <w:p w:rsidR="0092012C" w:rsidRDefault="0092012C" w:rsidP="002B37D1">
            <w:pPr>
              <w:pStyle w:val="libCenter"/>
              <w:rPr>
                <w:rtl/>
                <w:lang w:bidi="ar-IQ"/>
              </w:rPr>
            </w:pPr>
            <w:r>
              <w:rPr>
                <w:rFonts w:hint="cs"/>
                <w:rtl/>
                <w:lang w:bidi="ar-IQ"/>
              </w:rPr>
              <w:t>198 ، 201</w:t>
            </w:r>
          </w:p>
        </w:tc>
      </w:tr>
      <w:tr w:rsidR="0092012C" w:rsidTr="001B61C9">
        <w:tc>
          <w:tcPr>
            <w:tcW w:w="3026" w:type="dxa"/>
          </w:tcPr>
          <w:p w:rsidR="0092012C" w:rsidRDefault="0092012C" w:rsidP="002B37D1">
            <w:pPr>
              <w:pStyle w:val="libNormal0"/>
              <w:rPr>
                <w:rtl/>
              </w:rPr>
            </w:pPr>
            <w:r>
              <w:rPr>
                <w:rFonts w:hint="cs"/>
                <w:rtl/>
              </w:rPr>
              <w:t>يعقوب بن اسحاق السكيت</w:t>
            </w:r>
          </w:p>
        </w:tc>
        <w:tc>
          <w:tcPr>
            <w:tcW w:w="4788" w:type="dxa"/>
          </w:tcPr>
          <w:p w:rsidR="0092012C" w:rsidRDefault="0092012C" w:rsidP="002B37D1">
            <w:pPr>
              <w:pStyle w:val="libCenter"/>
              <w:rPr>
                <w:rtl/>
                <w:lang w:bidi="ar-IQ"/>
              </w:rPr>
            </w:pPr>
            <w:r>
              <w:rPr>
                <w:rFonts w:hint="cs"/>
                <w:rtl/>
                <w:lang w:bidi="ar-IQ"/>
              </w:rPr>
              <w:t>152</w:t>
            </w:r>
          </w:p>
        </w:tc>
      </w:tr>
      <w:tr w:rsidR="0092012C" w:rsidTr="001B61C9">
        <w:tc>
          <w:tcPr>
            <w:tcW w:w="3026" w:type="dxa"/>
          </w:tcPr>
          <w:p w:rsidR="0092012C" w:rsidRDefault="0092012C" w:rsidP="002B37D1">
            <w:pPr>
              <w:pStyle w:val="libNormal0"/>
              <w:rPr>
                <w:rtl/>
              </w:rPr>
            </w:pPr>
            <w:r>
              <w:rPr>
                <w:rFonts w:hint="cs"/>
                <w:rtl/>
              </w:rPr>
              <w:t>يعقوب بن داود</w:t>
            </w:r>
          </w:p>
        </w:tc>
        <w:tc>
          <w:tcPr>
            <w:tcW w:w="4788" w:type="dxa"/>
          </w:tcPr>
          <w:p w:rsidR="0092012C" w:rsidRDefault="0092012C" w:rsidP="002B37D1">
            <w:pPr>
              <w:pStyle w:val="libCenter"/>
              <w:rPr>
                <w:rtl/>
                <w:lang w:bidi="ar-IQ"/>
              </w:rPr>
            </w:pPr>
            <w:r>
              <w:rPr>
                <w:rFonts w:hint="cs"/>
                <w:rtl/>
                <w:lang w:bidi="ar-IQ"/>
              </w:rPr>
              <w:t>159</w:t>
            </w:r>
          </w:p>
        </w:tc>
      </w:tr>
      <w:tr w:rsidR="0092012C" w:rsidTr="001B61C9">
        <w:tc>
          <w:tcPr>
            <w:tcW w:w="3026" w:type="dxa"/>
          </w:tcPr>
          <w:p w:rsidR="0092012C" w:rsidRDefault="0092012C" w:rsidP="002B37D1">
            <w:pPr>
              <w:pStyle w:val="libNormal0"/>
              <w:rPr>
                <w:rtl/>
              </w:rPr>
            </w:pPr>
            <w:r>
              <w:rPr>
                <w:rFonts w:hint="cs"/>
                <w:rtl/>
              </w:rPr>
              <w:t>يونس بن يعقوب</w:t>
            </w:r>
          </w:p>
        </w:tc>
        <w:tc>
          <w:tcPr>
            <w:tcW w:w="4788" w:type="dxa"/>
          </w:tcPr>
          <w:p w:rsidR="0092012C" w:rsidRDefault="0092012C" w:rsidP="002B37D1">
            <w:pPr>
              <w:pStyle w:val="libCenter"/>
              <w:rPr>
                <w:rtl/>
                <w:lang w:bidi="ar-IQ"/>
              </w:rPr>
            </w:pPr>
            <w:r>
              <w:rPr>
                <w:rFonts w:hint="cs"/>
                <w:rtl/>
                <w:lang w:bidi="ar-IQ"/>
              </w:rPr>
              <w:t>153</w:t>
            </w:r>
          </w:p>
        </w:tc>
      </w:tr>
    </w:tbl>
    <w:p w:rsidR="0092012C" w:rsidRDefault="0092012C" w:rsidP="002B37D1">
      <w:pPr>
        <w:pStyle w:val="libCenter"/>
        <w:rPr>
          <w:rtl/>
          <w:lang w:bidi="ar-IQ"/>
        </w:rPr>
      </w:pPr>
      <w:r>
        <w:rPr>
          <w:rFonts w:hint="cs"/>
          <w:rtl/>
          <w:lang w:bidi="ar-IQ"/>
        </w:rPr>
        <w:t>* * *</w:t>
      </w:r>
    </w:p>
    <w:p w:rsidR="0092012C" w:rsidRDefault="0092012C" w:rsidP="002B37D1">
      <w:pPr>
        <w:pStyle w:val="libCenterBold1"/>
        <w:rPr>
          <w:rtl/>
          <w:lang w:bidi="ar-IQ"/>
        </w:rPr>
      </w:pPr>
      <w:r>
        <w:rPr>
          <w:rtl/>
          <w:lang w:bidi="ar-IQ"/>
        </w:rPr>
        <w:br w:type="page"/>
      </w:r>
      <w:r>
        <w:rPr>
          <w:rtl/>
          <w:lang w:bidi="ar-IQ"/>
        </w:rPr>
        <w:lastRenderedPageBreak/>
        <w:br w:type="page"/>
      </w:r>
      <w:r>
        <w:rPr>
          <w:rFonts w:hint="cs"/>
          <w:rtl/>
          <w:lang w:bidi="ar-IQ"/>
        </w:rPr>
        <w:lastRenderedPageBreak/>
        <w:t>فهرس الفرق والجماعات</w:t>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lang w:bidi="ar-IQ"/>
              </w:rPr>
            </w:pPr>
            <w:r w:rsidRPr="00DF4111">
              <w:rPr>
                <w:rFonts w:hint="cs"/>
                <w:rtl/>
              </w:rPr>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lang w:bidi="ar-IQ"/>
              </w:rPr>
            </w:pPr>
            <w:r>
              <w:rPr>
                <w:rFonts w:hint="cs"/>
                <w:rtl/>
              </w:rPr>
              <w:t>ال محمد</w:t>
            </w:r>
          </w:p>
        </w:tc>
        <w:tc>
          <w:tcPr>
            <w:tcW w:w="4968" w:type="dxa"/>
          </w:tcPr>
          <w:p w:rsidR="0092012C" w:rsidRDefault="0092012C" w:rsidP="002B37D1">
            <w:pPr>
              <w:pStyle w:val="libCenter"/>
              <w:rPr>
                <w:rtl/>
                <w:lang w:bidi="ar-IQ"/>
              </w:rPr>
            </w:pPr>
            <w:r>
              <w:rPr>
                <w:rFonts w:hint="cs"/>
                <w:rtl/>
                <w:lang w:bidi="ar-IQ"/>
              </w:rPr>
              <w:t>245 ، 246 ، 313</w:t>
            </w:r>
          </w:p>
        </w:tc>
      </w:tr>
      <w:tr w:rsidR="0092012C" w:rsidTr="001B61C9">
        <w:tc>
          <w:tcPr>
            <w:tcW w:w="2846" w:type="dxa"/>
          </w:tcPr>
          <w:p w:rsidR="0092012C" w:rsidRDefault="0092012C" w:rsidP="002B37D1">
            <w:pPr>
              <w:pStyle w:val="libNormal0"/>
              <w:rPr>
                <w:rtl/>
              </w:rPr>
            </w:pPr>
            <w:r>
              <w:rPr>
                <w:rFonts w:hint="cs"/>
                <w:rtl/>
              </w:rPr>
              <w:t>ال نوبخت</w:t>
            </w:r>
          </w:p>
        </w:tc>
        <w:tc>
          <w:tcPr>
            <w:tcW w:w="4968" w:type="dxa"/>
          </w:tcPr>
          <w:p w:rsidR="0092012C" w:rsidRDefault="0092012C" w:rsidP="002B37D1">
            <w:pPr>
              <w:pStyle w:val="libCenter"/>
              <w:rPr>
                <w:rtl/>
                <w:lang w:bidi="ar-IQ"/>
              </w:rPr>
            </w:pPr>
            <w:r>
              <w:rPr>
                <w:rFonts w:hint="cs"/>
                <w:rtl/>
                <w:lang w:bidi="ar-IQ"/>
              </w:rPr>
              <w:t>153</w:t>
            </w:r>
          </w:p>
        </w:tc>
      </w:tr>
      <w:tr w:rsidR="0092012C" w:rsidTr="001B61C9">
        <w:tc>
          <w:tcPr>
            <w:tcW w:w="2846" w:type="dxa"/>
          </w:tcPr>
          <w:p w:rsidR="0092012C" w:rsidRDefault="0092012C" w:rsidP="002B37D1">
            <w:pPr>
              <w:pStyle w:val="libNormal0"/>
              <w:rPr>
                <w:rtl/>
              </w:rPr>
            </w:pPr>
            <w:r>
              <w:rPr>
                <w:rFonts w:hint="cs"/>
                <w:rtl/>
              </w:rPr>
              <w:t>الاتراك</w:t>
            </w:r>
          </w:p>
        </w:tc>
        <w:tc>
          <w:tcPr>
            <w:tcW w:w="4968" w:type="dxa"/>
          </w:tcPr>
          <w:p w:rsidR="0092012C" w:rsidRDefault="0092012C" w:rsidP="002B37D1">
            <w:pPr>
              <w:pStyle w:val="libCenter"/>
              <w:rPr>
                <w:rtl/>
                <w:lang w:bidi="ar-IQ"/>
              </w:rPr>
            </w:pPr>
            <w:r>
              <w:rPr>
                <w:rFonts w:hint="cs"/>
                <w:rtl/>
                <w:lang w:bidi="ar-IQ"/>
              </w:rPr>
              <w:t>134</w:t>
            </w:r>
          </w:p>
        </w:tc>
      </w:tr>
      <w:tr w:rsidR="0092012C" w:rsidTr="001B61C9">
        <w:tc>
          <w:tcPr>
            <w:tcW w:w="2846" w:type="dxa"/>
          </w:tcPr>
          <w:p w:rsidR="0092012C" w:rsidRDefault="0092012C" w:rsidP="002B37D1">
            <w:pPr>
              <w:pStyle w:val="libNormal0"/>
              <w:rPr>
                <w:rtl/>
              </w:rPr>
            </w:pPr>
            <w:r>
              <w:rPr>
                <w:rFonts w:hint="cs"/>
                <w:rtl/>
              </w:rPr>
              <w:t>الاسماعيلية</w:t>
            </w:r>
          </w:p>
        </w:tc>
        <w:tc>
          <w:tcPr>
            <w:tcW w:w="4968" w:type="dxa"/>
          </w:tcPr>
          <w:p w:rsidR="0092012C" w:rsidRDefault="0092012C" w:rsidP="002B37D1">
            <w:pPr>
              <w:pStyle w:val="libCenter"/>
              <w:rPr>
                <w:rtl/>
                <w:lang w:bidi="ar-IQ"/>
              </w:rPr>
            </w:pPr>
            <w:r>
              <w:rPr>
                <w:rFonts w:hint="cs"/>
                <w:rtl/>
                <w:lang w:bidi="ar-IQ"/>
              </w:rPr>
              <w:t>215</w:t>
            </w:r>
          </w:p>
        </w:tc>
      </w:tr>
      <w:tr w:rsidR="0092012C" w:rsidTr="001B61C9">
        <w:tc>
          <w:tcPr>
            <w:tcW w:w="2846" w:type="dxa"/>
          </w:tcPr>
          <w:p w:rsidR="0092012C" w:rsidRDefault="0092012C" w:rsidP="002B37D1">
            <w:pPr>
              <w:pStyle w:val="libNormal0"/>
              <w:rPr>
                <w:rtl/>
              </w:rPr>
            </w:pPr>
            <w:r>
              <w:rPr>
                <w:rFonts w:hint="cs"/>
                <w:rtl/>
              </w:rPr>
              <w:t>الاشاعرة</w:t>
            </w:r>
          </w:p>
        </w:tc>
        <w:tc>
          <w:tcPr>
            <w:tcW w:w="4968" w:type="dxa"/>
          </w:tcPr>
          <w:p w:rsidR="0092012C" w:rsidRDefault="0092012C" w:rsidP="002B37D1">
            <w:pPr>
              <w:pStyle w:val="libCenter"/>
              <w:rPr>
                <w:rtl/>
                <w:lang w:bidi="ar-IQ"/>
              </w:rPr>
            </w:pPr>
            <w:r>
              <w:rPr>
                <w:rFonts w:hint="cs"/>
                <w:rtl/>
                <w:lang w:bidi="ar-IQ"/>
              </w:rPr>
              <w:t>229 ، 230</w:t>
            </w:r>
          </w:p>
        </w:tc>
      </w:tr>
      <w:tr w:rsidR="0092012C" w:rsidTr="001B61C9">
        <w:tc>
          <w:tcPr>
            <w:tcW w:w="2846" w:type="dxa"/>
          </w:tcPr>
          <w:p w:rsidR="0092012C" w:rsidRDefault="0092012C" w:rsidP="002B37D1">
            <w:pPr>
              <w:pStyle w:val="libNormal0"/>
              <w:rPr>
                <w:rtl/>
              </w:rPr>
            </w:pPr>
            <w:r>
              <w:rPr>
                <w:rFonts w:hint="cs"/>
                <w:rtl/>
              </w:rPr>
              <w:t>الامامية</w:t>
            </w:r>
          </w:p>
        </w:tc>
        <w:tc>
          <w:tcPr>
            <w:tcW w:w="4968" w:type="dxa"/>
          </w:tcPr>
          <w:p w:rsidR="0092012C" w:rsidRDefault="0092012C" w:rsidP="002B37D1">
            <w:pPr>
              <w:pStyle w:val="libCenter"/>
              <w:rPr>
                <w:rtl/>
                <w:lang w:bidi="ar-IQ"/>
              </w:rPr>
            </w:pPr>
            <w:r>
              <w:rPr>
                <w:rFonts w:hint="cs"/>
                <w:rtl/>
                <w:lang w:bidi="ar-IQ"/>
              </w:rPr>
              <w:t>213 ، 219 ، 220 ، 221 ، 223 ، 225 ، 229 ، 230 ، 223 ، 236 ، 239 ، 242 ، 246 ، 248 ، 252 ، 279 ، 280 ، 289 ، 290 ، 313</w:t>
            </w:r>
          </w:p>
        </w:tc>
      </w:tr>
      <w:tr w:rsidR="0092012C" w:rsidTr="001B61C9">
        <w:tc>
          <w:tcPr>
            <w:tcW w:w="2846" w:type="dxa"/>
          </w:tcPr>
          <w:p w:rsidR="0092012C" w:rsidRPr="004622CB" w:rsidRDefault="0092012C" w:rsidP="002B37D1">
            <w:pPr>
              <w:pStyle w:val="libNormal0"/>
              <w:rPr>
                <w:rtl/>
              </w:rPr>
            </w:pPr>
            <w:r w:rsidRPr="004622CB">
              <w:rPr>
                <w:rFonts w:hint="cs"/>
                <w:rtl/>
              </w:rPr>
              <w:t>الامويون</w:t>
            </w:r>
          </w:p>
        </w:tc>
        <w:tc>
          <w:tcPr>
            <w:tcW w:w="4968" w:type="dxa"/>
          </w:tcPr>
          <w:p w:rsidR="0092012C" w:rsidRDefault="0092012C" w:rsidP="002B37D1">
            <w:pPr>
              <w:pStyle w:val="libCenter"/>
              <w:rPr>
                <w:rtl/>
                <w:lang w:bidi="ar-IQ"/>
              </w:rPr>
            </w:pPr>
            <w:r>
              <w:rPr>
                <w:rFonts w:hint="cs"/>
                <w:rtl/>
                <w:lang w:bidi="ar-IQ"/>
              </w:rPr>
              <w:t>157 ، 158</w:t>
            </w:r>
          </w:p>
        </w:tc>
      </w:tr>
      <w:tr w:rsidR="0092012C" w:rsidTr="001B61C9">
        <w:tc>
          <w:tcPr>
            <w:tcW w:w="2846" w:type="dxa"/>
          </w:tcPr>
          <w:p w:rsidR="0092012C" w:rsidRPr="004622CB" w:rsidRDefault="0092012C" w:rsidP="002B37D1">
            <w:pPr>
              <w:pStyle w:val="libNormal0"/>
              <w:rPr>
                <w:rtl/>
              </w:rPr>
            </w:pPr>
            <w:r w:rsidRPr="004622CB">
              <w:rPr>
                <w:rFonts w:hint="cs"/>
                <w:rtl/>
              </w:rPr>
              <w:t>الانصار</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Pr="004622CB" w:rsidRDefault="0092012C" w:rsidP="002B37D1">
            <w:pPr>
              <w:pStyle w:val="libNormal0"/>
              <w:rPr>
                <w:rtl/>
              </w:rPr>
            </w:pPr>
            <w:r w:rsidRPr="004622CB">
              <w:rPr>
                <w:rFonts w:hint="cs"/>
                <w:rtl/>
              </w:rPr>
              <w:t>أهل البصرة</w:t>
            </w:r>
          </w:p>
        </w:tc>
        <w:tc>
          <w:tcPr>
            <w:tcW w:w="4968" w:type="dxa"/>
          </w:tcPr>
          <w:p w:rsidR="0092012C" w:rsidRDefault="0092012C" w:rsidP="002B37D1">
            <w:pPr>
              <w:pStyle w:val="libCenter"/>
              <w:rPr>
                <w:rtl/>
                <w:lang w:bidi="ar-IQ"/>
              </w:rPr>
            </w:pPr>
            <w:r>
              <w:rPr>
                <w:rFonts w:hint="cs"/>
                <w:rtl/>
                <w:lang w:bidi="ar-IQ"/>
              </w:rPr>
              <w:t>265 ، 266</w:t>
            </w:r>
          </w:p>
        </w:tc>
      </w:tr>
      <w:tr w:rsidR="0092012C" w:rsidTr="001B61C9">
        <w:tc>
          <w:tcPr>
            <w:tcW w:w="2846" w:type="dxa"/>
          </w:tcPr>
          <w:p w:rsidR="0092012C" w:rsidRPr="004622CB" w:rsidRDefault="0092012C" w:rsidP="002B37D1">
            <w:pPr>
              <w:pStyle w:val="libNormal0"/>
              <w:rPr>
                <w:rtl/>
              </w:rPr>
            </w:pPr>
            <w:r w:rsidRPr="004622CB">
              <w:rPr>
                <w:rFonts w:hint="cs"/>
                <w:rtl/>
              </w:rPr>
              <w:t>أهل البيت</w:t>
            </w:r>
          </w:p>
        </w:tc>
        <w:tc>
          <w:tcPr>
            <w:tcW w:w="4968" w:type="dxa"/>
          </w:tcPr>
          <w:p w:rsidR="0092012C" w:rsidRDefault="0092012C" w:rsidP="002B37D1">
            <w:pPr>
              <w:pStyle w:val="libCenter"/>
              <w:rPr>
                <w:rtl/>
                <w:lang w:bidi="ar-IQ"/>
              </w:rPr>
            </w:pPr>
            <w:r>
              <w:rPr>
                <w:rFonts w:hint="cs"/>
                <w:rtl/>
                <w:lang w:bidi="ar-IQ"/>
              </w:rPr>
              <w:t>202</w:t>
            </w:r>
          </w:p>
        </w:tc>
      </w:tr>
      <w:tr w:rsidR="0092012C" w:rsidTr="001B61C9">
        <w:tc>
          <w:tcPr>
            <w:tcW w:w="2846" w:type="dxa"/>
          </w:tcPr>
          <w:p w:rsidR="0092012C" w:rsidRPr="004622CB" w:rsidRDefault="0092012C" w:rsidP="002B37D1">
            <w:pPr>
              <w:pStyle w:val="libNormal0"/>
              <w:rPr>
                <w:rtl/>
              </w:rPr>
            </w:pPr>
            <w:r w:rsidRPr="004622CB">
              <w:rPr>
                <w:rFonts w:hint="cs"/>
                <w:rtl/>
              </w:rPr>
              <w:t>أهل الكوفة</w:t>
            </w:r>
          </w:p>
        </w:tc>
        <w:tc>
          <w:tcPr>
            <w:tcW w:w="4968" w:type="dxa"/>
          </w:tcPr>
          <w:p w:rsidR="0092012C" w:rsidRDefault="0092012C" w:rsidP="002B37D1">
            <w:pPr>
              <w:pStyle w:val="libCenter"/>
              <w:rPr>
                <w:rtl/>
                <w:lang w:bidi="ar-IQ"/>
              </w:rPr>
            </w:pPr>
            <w:r>
              <w:rPr>
                <w:rFonts w:hint="cs"/>
                <w:rtl/>
                <w:lang w:bidi="ar-IQ"/>
              </w:rPr>
              <w:t>205</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lang w:bidi="ar-IQ"/>
              </w:rPr>
            </w:pPr>
            <w:r w:rsidRPr="00DF4111">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szCs w:val="24"/>
                <w:rtl/>
              </w:rPr>
            </w:pPr>
            <w:r>
              <w:rPr>
                <w:rFonts w:hint="cs"/>
                <w:rtl/>
              </w:rPr>
              <w:t>البرامكة</w:t>
            </w:r>
          </w:p>
        </w:tc>
        <w:tc>
          <w:tcPr>
            <w:tcW w:w="4968" w:type="dxa"/>
          </w:tcPr>
          <w:p w:rsidR="0092012C" w:rsidRDefault="0092012C" w:rsidP="001B61C9">
            <w:pPr>
              <w:rPr>
                <w:rtl/>
                <w:lang w:bidi="ar-IQ"/>
              </w:rPr>
            </w:pPr>
          </w:p>
        </w:tc>
      </w:tr>
      <w:tr w:rsidR="0092012C" w:rsidTr="001B61C9">
        <w:tc>
          <w:tcPr>
            <w:tcW w:w="2846" w:type="dxa"/>
          </w:tcPr>
          <w:p w:rsidR="0092012C" w:rsidRPr="004622CB" w:rsidRDefault="0092012C" w:rsidP="002B37D1">
            <w:pPr>
              <w:pStyle w:val="libNormal0"/>
              <w:rPr>
                <w:rtl/>
              </w:rPr>
            </w:pPr>
            <w:r w:rsidRPr="004622CB">
              <w:rPr>
                <w:rFonts w:hint="cs"/>
                <w:rtl/>
              </w:rPr>
              <w:t>البراهمة</w:t>
            </w:r>
          </w:p>
        </w:tc>
        <w:tc>
          <w:tcPr>
            <w:tcW w:w="4968" w:type="dxa"/>
          </w:tcPr>
          <w:p w:rsidR="0092012C" w:rsidRDefault="0092012C" w:rsidP="001B61C9">
            <w:pPr>
              <w:rPr>
                <w:rtl/>
                <w:lang w:bidi="ar-IQ"/>
              </w:rPr>
            </w:pPr>
          </w:p>
        </w:tc>
      </w:tr>
      <w:tr w:rsidR="0092012C" w:rsidTr="001B61C9">
        <w:tc>
          <w:tcPr>
            <w:tcW w:w="2846" w:type="dxa"/>
          </w:tcPr>
          <w:p w:rsidR="0092012C" w:rsidRPr="004622CB" w:rsidRDefault="0092012C" w:rsidP="002B37D1">
            <w:pPr>
              <w:pStyle w:val="libNormal0"/>
              <w:rPr>
                <w:szCs w:val="24"/>
                <w:rtl/>
              </w:rPr>
            </w:pPr>
            <w:r>
              <w:rPr>
                <w:rFonts w:hint="cs"/>
                <w:rtl/>
              </w:rPr>
              <w:t>البزيعية</w:t>
            </w:r>
          </w:p>
        </w:tc>
        <w:tc>
          <w:tcPr>
            <w:tcW w:w="4968" w:type="dxa"/>
          </w:tcPr>
          <w:p w:rsidR="0092012C" w:rsidRDefault="0092012C" w:rsidP="002B37D1">
            <w:pPr>
              <w:pStyle w:val="libCenter"/>
              <w:rPr>
                <w:rtl/>
                <w:lang w:bidi="ar-IQ"/>
              </w:rPr>
            </w:pPr>
            <w:r>
              <w:rPr>
                <w:rFonts w:hint="cs"/>
                <w:rtl/>
                <w:lang w:bidi="ar-IQ"/>
              </w:rPr>
              <w:t>173</w:t>
            </w:r>
          </w:p>
        </w:tc>
      </w:tr>
      <w:tr w:rsidR="0092012C" w:rsidTr="001B61C9">
        <w:tc>
          <w:tcPr>
            <w:tcW w:w="2846" w:type="dxa"/>
          </w:tcPr>
          <w:p w:rsidR="0092012C" w:rsidRPr="004622CB" w:rsidRDefault="0092012C" w:rsidP="002B37D1">
            <w:pPr>
              <w:pStyle w:val="libNormal0"/>
              <w:rPr>
                <w:szCs w:val="24"/>
                <w:rtl/>
              </w:rPr>
            </w:pPr>
            <w:r>
              <w:rPr>
                <w:rFonts w:hint="cs"/>
                <w:rtl/>
              </w:rPr>
              <w:t>بنو امية</w:t>
            </w:r>
          </w:p>
        </w:tc>
        <w:tc>
          <w:tcPr>
            <w:tcW w:w="4968" w:type="dxa"/>
          </w:tcPr>
          <w:p w:rsidR="0092012C" w:rsidRDefault="0092012C" w:rsidP="002B37D1">
            <w:pPr>
              <w:pStyle w:val="libCenter"/>
              <w:rPr>
                <w:rtl/>
                <w:lang w:bidi="ar-IQ"/>
              </w:rPr>
            </w:pPr>
            <w:r>
              <w:rPr>
                <w:rFonts w:hint="cs"/>
                <w:rtl/>
                <w:lang w:bidi="ar-IQ"/>
              </w:rPr>
              <w:t>148 ، 202 ، 205 ، 206 ، 208</w:t>
            </w:r>
          </w:p>
        </w:tc>
      </w:tr>
      <w:tr w:rsidR="0092012C" w:rsidTr="001B61C9">
        <w:tc>
          <w:tcPr>
            <w:tcW w:w="2846" w:type="dxa"/>
          </w:tcPr>
          <w:p w:rsidR="0092012C" w:rsidRPr="004622CB" w:rsidRDefault="0092012C" w:rsidP="002B37D1">
            <w:pPr>
              <w:pStyle w:val="libNormal0"/>
              <w:rPr>
                <w:szCs w:val="24"/>
                <w:rtl/>
              </w:rPr>
            </w:pPr>
            <w:r>
              <w:rPr>
                <w:rFonts w:hint="cs"/>
                <w:rtl/>
              </w:rPr>
              <w:t>بنو دبيس</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بنو سهل</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Pr="004622CB" w:rsidRDefault="0092012C" w:rsidP="002B37D1">
            <w:pPr>
              <w:pStyle w:val="libNormal0"/>
              <w:rPr>
                <w:szCs w:val="24"/>
                <w:rtl/>
              </w:rPr>
            </w:pPr>
            <w:r>
              <w:rPr>
                <w:rFonts w:hint="cs"/>
                <w:rtl/>
              </w:rPr>
              <w:t>بنو ظاهر الخزاعي</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بنو العباس</w:t>
            </w:r>
          </w:p>
        </w:tc>
        <w:tc>
          <w:tcPr>
            <w:tcW w:w="4968" w:type="dxa"/>
          </w:tcPr>
          <w:p w:rsidR="0092012C" w:rsidRDefault="0092012C" w:rsidP="002B37D1">
            <w:pPr>
              <w:pStyle w:val="libCenter"/>
              <w:rPr>
                <w:rtl/>
                <w:lang w:bidi="ar-IQ"/>
              </w:rPr>
            </w:pPr>
            <w:r>
              <w:rPr>
                <w:rFonts w:hint="cs"/>
                <w:rtl/>
                <w:lang w:bidi="ar-IQ"/>
              </w:rPr>
              <w:t>184 ، 205 ، 206 ، 208</w:t>
            </w:r>
          </w:p>
        </w:tc>
      </w:tr>
      <w:tr w:rsidR="0092012C" w:rsidTr="001B61C9">
        <w:tc>
          <w:tcPr>
            <w:tcW w:w="2846" w:type="dxa"/>
          </w:tcPr>
          <w:p w:rsidR="0092012C" w:rsidRDefault="0092012C" w:rsidP="002B37D1">
            <w:pPr>
              <w:pStyle w:val="libNormal0"/>
              <w:rPr>
                <w:rtl/>
              </w:rPr>
            </w:pPr>
            <w:r>
              <w:rPr>
                <w:rFonts w:hint="cs"/>
                <w:rtl/>
              </w:rPr>
              <w:t>بنو علي</w:t>
            </w:r>
          </w:p>
        </w:tc>
        <w:tc>
          <w:tcPr>
            <w:tcW w:w="4968" w:type="dxa"/>
          </w:tcPr>
          <w:p w:rsidR="0092012C" w:rsidRDefault="0092012C" w:rsidP="002B37D1">
            <w:pPr>
              <w:pStyle w:val="libCenter"/>
              <w:rPr>
                <w:rtl/>
                <w:lang w:bidi="ar-IQ"/>
              </w:rPr>
            </w:pPr>
            <w:r>
              <w:rPr>
                <w:rFonts w:hint="cs"/>
                <w:rtl/>
                <w:lang w:bidi="ar-IQ"/>
              </w:rPr>
              <w:t>204 ، 205 ، 206</w:t>
            </w:r>
          </w:p>
        </w:tc>
      </w:tr>
      <w:tr w:rsidR="0092012C" w:rsidTr="001B61C9">
        <w:tc>
          <w:tcPr>
            <w:tcW w:w="2846" w:type="dxa"/>
          </w:tcPr>
          <w:p w:rsidR="0092012C" w:rsidRDefault="0092012C" w:rsidP="002B37D1">
            <w:pPr>
              <w:pStyle w:val="libNormal0"/>
              <w:rPr>
                <w:rtl/>
              </w:rPr>
            </w:pPr>
            <w:r>
              <w:rPr>
                <w:rFonts w:hint="cs"/>
                <w:rtl/>
              </w:rPr>
              <w:t>بنو العميد</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sidRPr="00FE5EA3">
              <w:rPr>
                <w:rFonts w:hint="cs"/>
                <w:rtl/>
              </w:rPr>
              <w:t>بنو</w:t>
            </w:r>
            <w:r>
              <w:rPr>
                <w:rFonts w:hint="cs"/>
                <w:rtl/>
              </w:rPr>
              <w:t xml:space="preserve"> الفرات</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sidRPr="00FE5EA3">
              <w:rPr>
                <w:rFonts w:hint="cs"/>
                <w:rtl/>
              </w:rPr>
              <w:t>بنو</w:t>
            </w:r>
            <w:r>
              <w:rPr>
                <w:rFonts w:hint="cs"/>
                <w:rtl/>
              </w:rPr>
              <w:t xml:space="preserve"> مزيد بن صدقة</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 xml:space="preserve">بنو </w:t>
            </w:r>
            <w:r w:rsidRPr="00FE5EA3">
              <w:rPr>
                <w:rFonts w:hint="cs"/>
                <w:rtl/>
              </w:rPr>
              <w:t>نوبخت</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sidRPr="00FE5EA3">
              <w:rPr>
                <w:rFonts w:hint="cs"/>
                <w:rtl/>
              </w:rPr>
              <w:t>بنو</w:t>
            </w:r>
            <w:r>
              <w:rPr>
                <w:rFonts w:hint="cs"/>
                <w:rtl/>
              </w:rPr>
              <w:t xml:space="preserve"> هاشم</w:t>
            </w:r>
          </w:p>
        </w:tc>
        <w:tc>
          <w:tcPr>
            <w:tcW w:w="4968" w:type="dxa"/>
          </w:tcPr>
          <w:p w:rsidR="0092012C" w:rsidRDefault="0092012C" w:rsidP="002B37D1">
            <w:pPr>
              <w:pStyle w:val="libCenter"/>
              <w:rPr>
                <w:rtl/>
                <w:lang w:bidi="ar-IQ"/>
              </w:rPr>
            </w:pPr>
            <w:r>
              <w:rPr>
                <w:rFonts w:hint="cs"/>
                <w:rtl/>
                <w:lang w:bidi="ar-IQ"/>
              </w:rPr>
              <w:t>192 ، 246 ، 270</w:t>
            </w:r>
          </w:p>
        </w:tc>
      </w:tr>
      <w:tr w:rsidR="0092012C" w:rsidTr="001B61C9">
        <w:tc>
          <w:tcPr>
            <w:tcW w:w="2846" w:type="dxa"/>
          </w:tcPr>
          <w:p w:rsidR="0092012C" w:rsidRDefault="0092012C" w:rsidP="002B37D1">
            <w:pPr>
              <w:pStyle w:val="libNormal0"/>
              <w:rPr>
                <w:rtl/>
              </w:rPr>
            </w:pPr>
            <w:r>
              <w:rPr>
                <w:rFonts w:hint="cs"/>
                <w:rtl/>
              </w:rPr>
              <w:t>البويهيون</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sidRPr="00FE5EA3">
              <w:rPr>
                <w:rFonts w:hint="cs"/>
                <w:rtl/>
              </w:rPr>
              <w:t>الحمدانيون</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الخطابية</w:t>
            </w:r>
          </w:p>
        </w:tc>
        <w:tc>
          <w:tcPr>
            <w:tcW w:w="4968" w:type="dxa"/>
          </w:tcPr>
          <w:p w:rsidR="0092012C" w:rsidRDefault="0092012C" w:rsidP="002B37D1">
            <w:pPr>
              <w:pStyle w:val="libCenter"/>
              <w:rPr>
                <w:rtl/>
                <w:lang w:bidi="ar-IQ"/>
              </w:rPr>
            </w:pPr>
            <w:r>
              <w:rPr>
                <w:rFonts w:hint="cs"/>
                <w:rtl/>
                <w:lang w:bidi="ar-IQ"/>
              </w:rPr>
              <w:t>172 ، 217</w:t>
            </w:r>
          </w:p>
        </w:tc>
      </w:tr>
      <w:tr w:rsidR="0092012C" w:rsidTr="001B61C9">
        <w:tc>
          <w:tcPr>
            <w:tcW w:w="2846" w:type="dxa"/>
          </w:tcPr>
          <w:p w:rsidR="0092012C" w:rsidRDefault="0092012C" w:rsidP="002B37D1">
            <w:pPr>
              <w:pStyle w:val="libNormal0"/>
              <w:rPr>
                <w:rtl/>
              </w:rPr>
            </w:pPr>
            <w:r>
              <w:rPr>
                <w:rFonts w:hint="cs"/>
                <w:rtl/>
              </w:rPr>
              <w:t>الزيدية</w:t>
            </w:r>
          </w:p>
        </w:tc>
        <w:tc>
          <w:tcPr>
            <w:tcW w:w="4968" w:type="dxa"/>
          </w:tcPr>
          <w:p w:rsidR="0092012C" w:rsidRDefault="0092012C" w:rsidP="002B37D1">
            <w:pPr>
              <w:pStyle w:val="libCenter"/>
              <w:rPr>
                <w:rtl/>
                <w:lang w:bidi="ar-IQ"/>
              </w:rPr>
            </w:pPr>
            <w:r>
              <w:rPr>
                <w:rFonts w:hint="cs"/>
                <w:rtl/>
                <w:lang w:bidi="ar-IQ"/>
              </w:rPr>
              <w:t>213</w:t>
            </w:r>
          </w:p>
        </w:tc>
      </w:tr>
      <w:tr w:rsidR="0092012C" w:rsidTr="001B61C9">
        <w:tc>
          <w:tcPr>
            <w:tcW w:w="2846" w:type="dxa"/>
          </w:tcPr>
          <w:p w:rsidR="0092012C" w:rsidRDefault="0092012C" w:rsidP="002B37D1">
            <w:pPr>
              <w:pStyle w:val="libNormal0"/>
              <w:rPr>
                <w:rtl/>
              </w:rPr>
            </w:pPr>
            <w:r>
              <w:rPr>
                <w:rFonts w:hint="cs"/>
                <w:rtl/>
              </w:rPr>
              <w:t>السنة</w:t>
            </w:r>
          </w:p>
        </w:tc>
        <w:tc>
          <w:tcPr>
            <w:tcW w:w="4968" w:type="dxa"/>
          </w:tcPr>
          <w:p w:rsidR="0092012C" w:rsidRDefault="0092012C" w:rsidP="002B37D1">
            <w:pPr>
              <w:pStyle w:val="libCenter"/>
              <w:rPr>
                <w:rtl/>
                <w:lang w:bidi="ar-IQ"/>
              </w:rPr>
            </w:pPr>
            <w:r>
              <w:rPr>
                <w:rFonts w:hint="cs"/>
                <w:rtl/>
                <w:lang w:bidi="ar-IQ"/>
              </w:rPr>
              <w:t>130 ، 133 ، 140 ، 141 ، 168 ، 184 ، 191 ، 225 ، 240 ، 247 ، 257 ، 265 ، 280 ، 289</w:t>
            </w:r>
          </w:p>
        </w:tc>
      </w:tr>
      <w:tr w:rsidR="0092012C" w:rsidTr="001B61C9">
        <w:tc>
          <w:tcPr>
            <w:tcW w:w="2846" w:type="dxa"/>
          </w:tcPr>
          <w:p w:rsidR="0092012C" w:rsidRPr="00FE5EA3" w:rsidRDefault="0092012C" w:rsidP="002B37D1">
            <w:pPr>
              <w:pStyle w:val="libNormal0"/>
              <w:rPr>
                <w:szCs w:val="24"/>
                <w:rtl/>
              </w:rPr>
            </w:pPr>
            <w:r>
              <w:rPr>
                <w:rFonts w:hint="cs"/>
                <w:rtl/>
              </w:rPr>
              <w:t>الشيعة</w:t>
            </w:r>
          </w:p>
        </w:tc>
        <w:tc>
          <w:tcPr>
            <w:tcW w:w="4968" w:type="dxa"/>
          </w:tcPr>
          <w:p w:rsidR="0092012C" w:rsidRDefault="0092012C" w:rsidP="002B37D1">
            <w:pPr>
              <w:pStyle w:val="libCenter"/>
              <w:rPr>
                <w:rtl/>
                <w:lang w:bidi="ar-IQ"/>
              </w:rPr>
            </w:pPr>
            <w:r>
              <w:rPr>
                <w:rFonts w:hint="cs"/>
                <w:rtl/>
                <w:lang w:bidi="ar-IQ"/>
              </w:rPr>
              <w:t>125 ، 130 ، 131</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Pr="00FE5EA3" w:rsidRDefault="0092012C" w:rsidP="0092012C">
            <w:pPr>
              <w:pStyle w:val="libBold1"/>
              <w:rPr>
                <w:szCs w:val="24"/>
                <w:rtl/>
              </w:rPr>
            </w:pPr>
            <w:r w:rsidRPr="00DF4111">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1B61C9">
            <w:pPr>
              <w:rPr>
                <w:rtl/>
              </w:rPr>
            </w:pPr>
          </w:p>
        </w:tc>
        <w:tc>
          <w:tcPr>
            <w:tcW w:w="4968" w:type="dxa"/>
          </w:tcPr>
          <w:p w:rsidR="0092012C" w:rsidRDefault="0092012C" w:rsidP="002B37D1">
            <w:pPr>
              <w:pStyle w:val="libCenter"/>
              <w:rPr>
                <w:rtl/>
                <w:lang w:bidi="ar-IQ"/>
              </w:rPr>
            </w:pPr>
            <w:r>
              <w:rPr>
                <w:rFonts w:hint="cs"/>
                <w:rtl/>
                <w:lang w:bidi="ar-IQ"/>
              </w:rPr>
              <w:t>133 ، 134 ، 137 ، 138 ، 139 ، 140 ، 141 ، 142 ، 143 ، 144 ، 153 ، 145 ، 155 ، 156 ، 158 ، 158 ، 159 ، 167 ، 171 ، 177 ، 178 ، 179 ، 182 ، 183 ، 184 ، 186 ، 187 ، 194 ، 196 ، 207 ، 209 ، 211 ، 213 ، 217 ، 220 ، 223 ، 242 ، 243 ، 244 ، 245 ، 247 ، 248 ، 256 ، 274 ، 276 ، 289 ، 313 ، 317</w:t>
            </w:r>
          </w:p>
        </w:tc>
      </w:tr>
      <w:tr w:rsidR="0092012C" w:rsidTr="001B61C9">
        <w:tc>
          <w:tcPr>
            <w:tcW w:w="2846" w:type="dxa"/>
          </w:tcPr>
          <w:p w:rsidR="0092012C" w:rsidRPr="002B12CD" w:rsidRDefault="0092012C" w:rsidP="002B37D1">
            <w:pPr>
              <w:pStyle w:val="libNormal0"/>
              <w:rPr>
                <w:szCs w:val="24"/>
                <w:rtl/>
              </w:rPr>
            </w:pPr>
            <w:r>
              <w:rPr>
                <w:rFonts w:hint="cs"/>
                <w:rtl/>
              </w:rPr>
              <w:t>العباسيون</w:t>
            </w:r>
          </w:p>
        </w:tc>
        <w:tc>
          <w:tcPr>
            <w:tcW w:w="4968" w:type="dxa"/>
          </w:tcPr>
          <w:p w:rsidR="0092012C" w:rsidRDefault="0092012C" w:rsidP="002B37D1">
            <w:pPr>
              <w:pStyle w:val="libCenter"/>
              <w:rPr>
                <w:rtl/>
                <w:lang w:bidi="ar-IQ"/>
              </w:rPr>
            </w:pPr>
            <w:r>
              <w:rPr>
                <w:rFonts w:hint="cs"/>
                <w:rtl/>
                <w:lang w:bidi="ar-IQ"/>
              </w:rPr>
              <w:t>159 ، 204</w:t>
            </w:r>
          </w:p>
        </w:tc>
      </w:tr>
      <w:tr w:rsidR="0092012C" w:rsidTr="001B61C9">
        <w:tc>
          <w:tcPr>
            <w:tcW w:w="2846" w:type="dxa"/>
          </w:tcPr>
          <w:p w:rsidR="0092012C" w:rsidRDefault="0092012C" w:rsidP="002B37D1">
            <w:pPr>
              <w:pStyle w:val="libNormal0"/>
              <w:rPr>
                <w:rtl/>
              </w:rPr>
            </w:pPr>
            <w:r>
              <w:rPr>
                <w:rFonts w:hint="cs"/>
                <w:rtl/>
              </w:rPr>
              <w:t>العدلية</w:t>
            </w:r>
          </w:p>
        </w:tc>
        <w:tc>
          <w:tcPr>
            <w:tcW w:w="4968" w:type="dxa"/>
          </w:tcPr>
          <w:p w:rsidR="0092012C" w:rsidRDefault="0092012C" w:rsidP="002B37D1">
            <w:pPr>
              <w:pStyle w:val="libCenter"/>
              <w:rPr>
                <w:rtl/>
                <w:lang w:bidi="ar-IQ"/>
              </w:rPr>
            </w:pPr>
            <w:r>
              <w:rPr>
                <w:rFonts w:hint="cs"/>
                <w:rtl/>
                <w:lang w:bidi="ar-IQ"/>
              </w:rPr>
              <w:t>229 ، 230</w:t>
            </w:r>
          </w:p>
        </w:tc>
      </w:tr>
      <w:tr w:rsidR="0092012C" w:rsidTr="001B61C9">
        <w:tc>
          <w:tcPr>
            <w:tcW w:w="2846" w:type="dxa"/>
          </w:tcPr>
          <w:p w:rsidR="0092012C" w:rsidRDefault="0092012C" w:rsidP="002B37D1">
            <w:pPr>
              <w:pStyle w:val="libNormal0"/>
              <w:rPr>
                <w:rtl/>
              </w:rPr>
            </w:pPr>
            <w:r>
              <w:rPr>
                <w:rFonts w:hint="cs"/>
                <w:rtl/>
              </w:rPr>
              <w:t>العلويون</w:t>
            </w:r>
          </w:p>
        </w:tc>
        <w:tc>
          <w:tcPr>
            <w:tcW w:w="4968" w:type="dxa"/>
          </w:tcPr>
          <w:p w:rsidR="0092012C" w:rsidRDefault="0092012C" w:rsidP="002B37D1">
            <w:pPr>
              <w:pStyle w:val="libCenter"/>
              <w:rPr>
                <w:rtl/>
                <w:lang w:bidi="ar-IQ"/>
              </w:rPr>
            </w:pPr>
            <w:r>
              <w:rPr>
                <w:rFonts w:hint="cs"/>
                <w:rtl/>
                <w:lang w:bidi="ar-IQ"/>
              </w:rPr>
              <w:t>157</w:t>
            </w:r>
          </w:p>
        </w:tc>
      </w:tr>
      <w:tr w:rsidR="0092012C" w:rsidTr="001B61C9">
        <w:tc>
          <w:tcPr>
            <w:tcW w:w="2846" w:type="dxa"/>
          </w:tcPr>
          <w:p w:rsidR="0092012C" w:rsidRDefault="0092012C" w:rsidP="002B37D1">
            <w:pPr>
              <w:pStyle w:val="libNormal0"/>
              <w:rPr>
                <w:rtl/>
              </w:rPr>
            </w:pPr>
            <w:r>
              <w:rPr>
                <w:rFonts w:hint="cs"/>
                <w:rtl/>
              </w:rPr>
              <w:t>العلياوية</w:t>
            </w:r>
          </w:p>
        </w:tc>
        <w:tc>
          <w:tcPr>
            <w:tcW w:w="4968" w:type="dxa"/>
          </w:tcPr>
          <w:p w:rsidR="0092012C" w:rsidRDefault="0092012C" w:rsidP="002B37D1">
            <w:pPr>
              <w:pStyle w:val="libCenter"/>
              <w:rPr>
                <w:rtl/>
                <w:lang w:bidi="ar-IQ"/>
              </w:rPr>
            </w:pPr>
            <w:r>
              <w:rPr>
                <w:rFonts w:hint="cs"/>
                <w:rtl/>
                <w:lang w:bidi="ar-IQ"/>
              </w:rPr>
              <w:t>173</w:t>
            </w:r>
          </w:p>
        </w:tc>
      </w:tr>
      <w:tr w:rsidR="0092012C" w:rsidTr="001B61C9">
        <w:tc>
          <w:tcPr>
            <w:tcW w:w="2846" w:type="dxa"/>
          </w:tcPr>
          <w:p w:rsidR="0092012C" w:rsidRDefault="0092012C" w:rsidP="002B37D1">
            <w:pPr>
              <w:pStyle w:val="libNormal0"/>
              <w:rPr>
                <w:rtl/>
              </w:rPr>
            </w:pPr>
            <w:r>
              <w:rPr>
                <w:rFonts w:hint="cs"/>
                <w:rtl/>
              </w:rPr>
              <w:t>الغرابية</w:t>
            </w:r>
          </w:p>
        </w:tc>
        <w:tc>
          <w:tcPr>
            <w:tcW w:w="4968" w:type="dxa"/>
          </w:tcPr>
          <w:p w:rsidR="0092012C" w:rsidRDefault="0092012C" w:rsidP="002B37D1">
            <w:pPr>
              <w:pStyle w:val="libCenter"/>
              <w:rPr>
                <w:rtl/>
                <w:lang w:bidi="ar-IQ"/>
              </w:rPr>
            </w:pPr>
            <w:r>
              <w:rPr>
                <w:rFonts w:hint="cs"/>
                <w:rtl/>
                <w:lang w:bidi="ar-IQ"/>
              </w:rPr>
              <w:t>172</w:t>
            </w:r>
          </w:p>
        </w:tc>
      </w:tr>
      <w:tr w:rsidR="0092012C" w:rsidTr="001B61C9">
        <w:tc>
          <w:tcPr>
            <w:tcW w:w="2846" w:type="dxa"/>
          </w:tcPr>
          <w:p w:rsidR="0092012C" w:rsidRDefault="0092012C" w:rsidP="002B37D1">
            <w:pPr>
              <w:pStyle w:val="libNormal0"/>
              <w:rPr>
                <w:rtl/>
              </w:rPr>
            </w:pPr>
            <w:r>
              <w:rPr>
                <w:rFonts w:hint="cs"/>
                <w:rtl/>
              </w:rPr>
              <w:t>الفاطميون</w:t>
            </w:r>
          </w:p>
        </w:tc>
        <w:tc>
          <w:tcPr>
            <w:tcW w:w="4968" w:type="dxa"/>
          </w:tcPr>
          <w:p w:rsidR="0092012C" w:rsidRDefault="0092012C" w:rsidP="002B37D1">
            <w:pPr>
              <w:pStyle w:val="libCenter"/>
              <w:rPr>
                <w:rtl/>
                <w:lang w:bidi="ar-IQ"/>
              </w:rPr>
            </w:pPr>
            <w:r>
              <w:rPr>
                <w:rFonts w:hint="cs"/>
                <w:rtl/>
                <w:lang w:bidi="ar-IQ"/>
              </w:rPr>
              <w:t>131 ، 133 ، 159</w:t>
            </w:r>
          </w:p>
        </w:tc>
      </w:tr>
      <w:tr w:rsidR="0092012C" w:rsidTr="001B61C9">
        <w:tc>
          <w:tcPr>
            <w:tcW w:w="2846" w:type="dxa"/>
          </w:tcPr>
          <w:p w:rsidR="0092012C" w:rsidRDefault="0092012C" w:rsidP="002B37D1">
            <w:pPr>
              <w:pStyle w:val="libNormal0"/>
              <w:rPr>
                <w:rtl/>
              </w:rPr>
            </w:pPr>
            <w:r>
              <w:rPr>
                <w:rFonts w:hint="cs"/>
                <w:rtl/>
              </w:rPr>
              <w:t>الفطيحة</w:t>
            </w:r>
          </w:p>
        </w:tc>
        <w:tc>
          <w:tcPr>
            <w:tcW w:w="4968" w:type="dxa"/>
          </w:tcPr>
          <w:p w:rsidR="0092012C" w:rsidRDefault="0092012C" w:rsidP="002B37D1">
            <w:pPr>
              <w:pStyle w:val="libCenter"/>
              <w:rPr>
                <w:rtl/>
                <w:lang w:bidi="ar-IQ"/>
              </w:rPr>
            </w:pPr>
            <w:r>
              <w:rPr>
                <w:rFonts w:hint="cs"/>
                <w:rtl/>
                <w:lang w:bidi="ar-IQ"/>
              </w:rPr>
              <w:t>217</w:t>
            </w:r>
          </w:p>
        </w:tc>
      </w:tr>
      <w:tr w:rsidR="0092012C" w:rsidTr="001B61C9">
        <w:tc>
          <w:tcPr>
            <w:tcW w:w="2846" w:type="dxa"/>
          </w:tcPr>
          <w:p w:rsidR="0092012C" w:rsidRDefault="0092012C" w:rsidP="002B37D1">
            <w:pPr>
              <w:pStyle w:val="libNormal0"/>
              <w:rPr>
                <w:rtl/>
              </w:rPr>
            </w:pPr>
            <w:r>
              <w:rPr>
                <w:rFonts w:hint="cs"/>
                <w:rtl/>
              </w:rPr>
              <w:t>القرامطة</w:t>
            </w:r>
          </w:p>
        </w:tc>
        <w:tc>
          <w:tcPr>
            <w:tcW w:w="4968" w:type="dxa"/>
          </w:tcPr>
          <w:p w:rsidR="0092012C" w:rsidRDefault="0092012C" w:rsidP="002B37D1">
            <w:pPr>
              <w:pStyle w:val="libCenter"/>
              <w:rPr>
                <w:rtl/>
                <w:lang w:bidi="ar-IQ"/>
              </w:rPr>
            </w:pPr>
            <w:r>
              <w:rPr>
                <w:rFonts w:hint="cs"/>
                <w:rtl/>
                <w:lang w:bidi="ar-IQ"/>
              </w:rPr>
              <w:t>173</w:t>
            </w:r>
          </w:p>
        </w:tc>
      </w:tr>
      <w:tr w:rsidR="0092012C" w:rsidTr="001B61C9">
        <w:tc>
          <w:tcPr>
            <w:tcW w:w="2846" w:type="dxa"/>
          </w:tcPr>
          <w:p w:rsidR="0092012C" w:rsidRDefault="0092012C" w:rsidP="002B37D1">
            <w:pPr>
              <w:pStyle w:val="libNormal0"/>
              <w:rPr>
                <w:rtl/>
              </w:rPr>
            </w:pPr>
            <w:r>
              <w:rPr>
                <w:rFonts w:hint="cs"/>
                <w:rtl/>
              </w:rPr>
              <w:t>المجوس</w:t>
            </w:r>
          </w:p>
        </w:tc>
        <w:tc>
          <w:tcPr>
            <w:tcW w:w="4968" w:type="dxa"/>
          </w:tcPr>
          <w:p w:rsidR="0092012C" w:rsidRDefault="0092012C" w:rsidP="002B37D1">
            <w:pPr>
              <w:pStyle w:val="libCenter"/>
              <w:rPr>
                <w:rtl/>
                <w:lang w:bidi="ar-IQ"/>
              </w:rPr>
            </w:pPr>
            <w:r>
              <w:rPr>
                <w:rFonts w:hint="cs"/>
                <w:rtl/>
                <w:lang w:bidi="ar-IQ"/>
              </w:rPr>
              <w:t>143 ، 171</w:t>
            </w:r>
          </w:p>
        </w:tc>
      </w:tr>
      <w:tr w:rsidR="0092012C" w:rsidTr="001B61C9">
        <w:tc>
          <w:tcPr>
            <w:tcW w:w="2846" w:type="dxa"/>
          </w:tcPr>
          <w:p w:rsidR="0092012C" w:rsidRDefault="0092012C" w:rsidP="002B37D1">
            <w:pPr>
              <w:pStyle w:val="libNormal0"/>
              <w:rPr>
                <w:rtl/>
              </w:rPr>
            </w:pPr>
            <w:r>
              <w:rPr>
                <w:rFonts w:hint="cs"/>
                <w:rtl/>
              </w:rPr>
              <w:t>المخمسة</w:t>
            </w:r>
          </w:p>
        </w:tc>
        <w:tc>
          <w:tcPr>
            <w:tcW w:w="4968" w:type="dxa"/>
          </w:tcPr>
          <w:p w:rsidR="0092012C" w:rsidRDefault="0092012C" w:rsidP="002B37D1">
            <w:pPr>
              <w:pStyle w:val="libCenter"/>
              <w:rPr>
                <w:rtl/>
                <w:lang w:bidi="ar-IQ"/>
              </w:rPr>
            </w:pPr>
            <w:r>
              <w:rPr>
                <w:rFonts w:hint="cs"/>
                <w:rtl/>
                <w:lang w:bidi="ar-IQ"/>
              </w:rPr>
              <w:t>173</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DF4111">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rPr>
              <w:t>المروانيون</w:t>
            </w:r>
          </w:p>
        </w:tc>
        <w:tc>
          <w:tcPr>
            <w:tcW w:w="4968" w:type="dxa"/>
          </w:tcPr>
          <w:p w:rsidR="0092012C" w:rsidRDefault="0092012C" w:rsidP="002B37D1">
            <w:pPr>
              <w:pStyle w:val="libCenter"/>
              <w:rPr>
                <w:rtl/>
                <w:lang w:bidi="ar-IQ"/>
              </w:rPr>
            </w:pPr>
            <w:r>
              <w:rPr>
                <w:rFonts w:hint="cs"/>
                <w:rtl/>
                <w:lang w:bidi="ar-IQ"/>
              </w:rPr>
              <w:t>204</w:t>
            </w:r>
          </w:p>
        </w:tc>
      </w:tr>
      <w:tr w:rsidR="0092012C" w:rsidTr="001B61C9">
        <w:tc>
          <w:tcPr>
            <w:tcW w:w="2846" w:type="dxa"/>
          </w:tcPr>
          <w:p w:rsidR="0092012C" w:rsidRDefault="0092012C" w:rsidP="002B37D1">
            <w:pPr>
              <w:pStyle w:val="libNormal0"/>
              <w:rPr>
                <w:rtl/>
              </w:rPr>
            </w:pPr>
            <w:r>
              <w:rPr>
                <w:rFonts w:hint="cs"/>
                <w:rtl/>
              </w:rPr>
              <w:t>المصريون</w:t>
            </w:r>
          </w:p>
        </w:tc>
        <w:tc>
          <w:tcPr>
            <w:tcW w:w="4968" w:type="dxa"/>
          </w:tcPr>
          <w:p w:rsidR="0092012C" w:rsidRDefault="0092012C" w:rsidP="002B37D1">
            <w:pPr>
              <w:pStyle w:val="libCenter"/>
              <w:rPr>
                <w:rtl/>
                <w:lang w:bidi="ar-IQ"/>
              </w:rPr>
            </w:pPr>
            <w:r>
              <w:rPr>
                <w:rFonts w:hint="cs"/>
                <w:rtl/>
                <w:lang w:bidi="ar-IQ"/>
              </w:rPr>
              <w:t>131 ، 133</w:t>
            </w:r>
          </w:p>
        </w:tc>
      </w:tr>
      <w:tr w:rsidR="0092012C" w:rsidTr="001B61C9">
        <w:tc>
          <w:tcPr>
            <w:tcW w:w="2846" w:type="dxa"/>
          </w:tcPr>
          <w:p w:rsidR="0092012C" w:rsidRDefault="0092012C" w:rsidP="002B37D1">
            <w:pPr>
              <w:pStyle w:val="libNormal0"/>
              <w:rPr>
                <w:rtl/>
              </w:rPr>
            </w:pPr>
            <w:r>
              <w:rPr>
                <w:rFonts w:hint="cs"/>
                <w:rtl/>
              </w:rPr>
              <w:t>المعتزلة</w:t>
            </w:r>
          </w:p>
        </w:tc>
        <w:tc>
          <w:tcPr>
            <w:tcW w:w="4968" w:type="dxa"/>
          </w:tcPr>
          <w:p w:rsidR="0092012C" w:rsidRDefault="0092012C" w:rsidP="002B37D1">
            <w:pPr>
              <w:pStyle w:val="libCenter"/>
              <w:rPr>
                <w:rtl/>
                <w:lang w:bidi="ar-IQ"/>
              </w:rPr>
            </w:pPr>
            <w:r>
              <w:rPr>
                <w:rFonts w:hint="cs"/>
                <w:rtl/>
                <w:lang w:bidi="ar-IQ"/>
              </w:rPr>
              <w:t>229 ، 230</w:t>
            </w:r>
          </w:p>
        </w:tc>
      </w:tr>
      <w:tr w:rsidR="0092012C" w:rsidTr="001B61C9">
        <w:tc>
          <w:tcPr>
            <w:tcW w:w="2846" w:type="dxa"/>
          </w:tcPr>
          <w:p w:rsidR="0092012C" w:rsidRDefault="0092012C" w:rsidP="002B37D1">
            <w:pPr>
              <w:pStyle w:val="libNormal0"/>
              <w:rPr>
                <w:rtl/>
              </w:rPr>
            </w:pPr>
            <w:r>
              <w:rPr>
                <w:rFonts w:hint="cs"/>
                <w:rtl/>
              </w:rPr>
              <w:t>الواقفية</w:t>
            </w:r>
          </w:p>
        </w:tc>
        <w:tc>
          <w:tcPr>
            <w:tcW w:w="4968" w:type="dxa"/>
          </w:tcPr>
          <w:p w:rsidR="0092012C" w:rsidRDefault="0092012C" w:rsidP="002B37D1">
            <w:pPr>
              <w:pStyle w:val="libCenter"/>
              <w:rPr>
                <w:rtl/>
                <w:lang w:bidi="ar-IQ"/>
              </w:rPr>
            </w:pPr>
            <w:r>
              <w:rPr>
                <w:rFonts w:hint="cs"/>
                <w:rtl/>
                <w:lang w:bidi="ar-IQ"/>
              </w:rPr>
              <w:t>216</w:t>
            </w:r>
          </w:p>
        </w:tc>
      </w:tr>
      <w:tr w:rsidR="0092012C" w:rsidTr="001B61C9">
        <w:tc>
          <w:tcPr>
            <w:tcW w:w="2846" w:type="dxa"/>
          </w:tcPr>
          <w:p w:rsidR="0092012C" w:rsidRDefault="0092012C" w:rsidP="002B37D1">
            <w:pPr>
              <w:pStyle w:val="libNormal0"/>
              <w:rPr>
                <w:rtl/>
              </w:rPr>
            </w:pPr>
            <w:r>
              <w:rPr>
                <w:rFonts w:hint="cs"/>
                <w:rtl/>
              </w:rPr>
              <w:t>قريش</w:t>
            </w:r>
          </w:p>
        </w:tc>
        <w:tc>
          <w:tcPr>
            <w:tcW w:w="4968" w:type="dxa"/>
          </w:tcPr>
          <w:p w:rsidR="0092012C" w:rsidRDefault="0092012C" w:rsidP="002B37D1">
            <w:pPr>
              <w:pStyle w:val="libCenter"/>
              <w:rPr>
                <w:rtl/>
                <w:lang w:bidi="ar-IQ"/>
              </w:rPr>
            </w:pPr>
            <w:r>
              <w:rPr>
                <w:rFonts w:hint="cs"/>
                <w:rtl/>
                <w:lang w:bidi="ar-IQ"/>
              </w:rPr>
              <w:t>145 ، 157 ، 192</w:t>
            </w:r>
          </w:p>
        </w:tc>
      </w:tr>
    </w:tbl>
    <w:p w:rsidR="0092012C" w:rsidRDefault="0092012C" w:rsidP="002B37D1">
      <w:pPr>
        <w:pStyle w:val="libNormal"/>
        <w:rPr>
          <w:rtl/>
          <w:lang w:bidi="ar-IQ"/>
        </w:rPr>
      </w:pPr>
    </w:p>
    <w:p w:rsidR="0092012C" w:rsidRDefault="0092012C" w:rsidP="002B37D1">
      <w:pPr>
        <w:pStyle w:val="libCenterBold1"/>
        <w:rPr>
          <w:rtl/>
          <w:lang w:bidi="ar-IQ"/>
        </w:rPr>
      </w:pPr>
      <w:r>
        <w:rPr>
          <w:rtl/>
          <w:lang w:bidi="ar-IQ"/>
        </w:rPr>
        <w:br w:type="page"/>
      </w:r>
      <w:r>
        <w:rPr>
          <w:rFonts w:hint="cs"/>
          <w:rtl/>
          <w:lang w:bidi="ar-IQ"/>
        </w:rPr>
        <w:lastRenderedPageBreak/>
        <w:t>فهرس الأماكن والبقاع</w:t>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5D3063">
              <w:rPr>
                <w:rFonts w:hint="cs"/>
                <w:rtl/>
              </w:rPr>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rPr>
              <w:t>أوطاس</w:t>
            </w:r>
          </w:p>
        </w:tc>
        <w:tc>
          <w:tcPr>
            <w:tcW w:w="4968" w:type="dxa"/>
          </w:tcPr>
          <w:p w:rsidR="0092012C" w:rsidRDefault="0092012C" w:rsidP="002B37D1">
            <w:pPr>
              <w:pStyle w:val="libCenter"/>
              <w:rPr>
                <w:rtl/>
                <w:lang w:bidi="ar-IQ"/>
              </w:rPr>
            </w:pPr>
            <w:r>
              <w:rPr>
                <w:rFonts w:hint="cs"/>
                <w:rtl/>
                <w:lang w:bidi="ar-IQ"/>
              </w:rPr>
              <w:t>258</w:t>
            </w:r>
          </w:p>
        </w:tc>
      </w:tr>
      <w:tr w:rsidR="0092012C" w:rsidTr="001B61C9">
        <w:tc>
          <w:tcPr>
            <w:tcW w:w="2846" w:type="dxa"/>
          </w:tcPr>
          <w:p w:rsidR="0092012C" w:rsidRDefault="0092012C" w:rsidP="002B37D1">
            <w:pPr>
              <w:pStyle w:val="libNormal0"/>
              <w:rPr>
                <w:rtl/>
              </w:rPr>
            </w:pPr>
            <w:r>
              <w:rPr>
                <w:rFonts w:hint="cs"/>
                <w:rtl/>
              </w:rPr>
              <w:t>اصبهان</w:t>
            </w:r>
          </w:p>
        </w:tc>
        <w:tc>
          <w:tcPr>
            <w:tcW w:w="4968" w:type="dxa"/>
          </w:tcPr>
          <w:p w:rsidR="0092012C" w:rsidRDefault="0092012C" w:rsidP="002B37D1">
            <w:pPr>
              <w:pStyle w:val="libCenter"/>
              <w:rPr>
                <w:rtl/>
                <w:lang w:bidi="ar-IQ"/>
              </w:rPr>
            </w:pPr>
            <w:r>
              <w:rPr>
                <w:rFonts w:hint="cs"/>
                <w:rtl/>
                <w:lang w:bidi="ar-IQ"/>
              </w:rPr>
              <w:t>239</w:t>
            </w:r>
          </w:p>
        </w:tc>
      </w:tr>
      <w:tr w:rsidR="0092012C" w:rsidTr="001B61C9">
        <w:tc>
          <w:tcPr>
            <w:tcW w:w="2846" w:type="dxa"/>
          </w:tcPr>
          <w:p w:rsidR="0092012C" w:rsidRDefault="0092012C" w:rsidP="002B37D1">
            <w:pPr>
              <w:pStyle w:val="libNormal0"/>
              <w:rPr>
                <w:rtl/>
              </w:rPr>
            </w:pPr>
            <w:r>
              <w:rPr>
                <w:rFonts w:hint="cs"/>
                <w:rtl/>
              </w:rPr>
              <w:t>افريقيا</w:t>
            </w:r>
          </w:p>
        </w:tc>
        <w:tc>
          <w:tcPr>
            <w:tcW w:w="4968" w:type="dxa"/>
          </w:tcPr>
          <w:p w:rsidR="0092012C" w:rsidRDefault="0092012C" w:rsidP="002B37D1">
            <w:pPr>
              <w:pStyle w:val="libCenter"/>
              <w:rPr>
                <w:rtl/>
                <w:lang w:bidi="ar-IQ"/>
              </w:rPr>
            </w:pPr>
            <w:r>
              <w:rPr>
                <w:rFonts w:hint="cs"/>
                <w:rtl/>
                <w:lang w:bidi="ar-IQ"/>
              </w:rPr>
              <w:t>159 ، 178</w:t>
            </w:r>
          </w:p>
        </w:tc>
      </w:tr>
      <w:tr w:rsidR="0092012C" w:rsidTr="001B61C9">
        <w:tc>
          <w:tcPr>
            <w:tcW w:w="2846" w:type="dxa"/>
          </w:tcPr>
          <w:p w:rsidR="0092012C" w:rsidRDefault="0092012C" w:rsidP="002B37D1">
            <w:pPr>
              <w:pStyle w:val="libNormal0"/>
              <w:rPr>
                <w:rtl/>
              </w:rPr>
            </w:pPr>
            <w:r>
              <w:rPr>
                <w:rFonts w:hint="cs"/>
                <w:rtl/>
              </w:rPr>
              <w:t>افغانستان</w:t>
            </w:r>
          </w:p>
        </w:tc>
        <w:tc>
          <w:tcPr>
            <w:tcW w:w="4968" w:type="dxa"/>
          </w:tcPr>
          <w:p w:rsidR="0092012C" w:rsidRDefault="0092012C" w:rsidP="002B37D1">
            <w:pPr>
              <w:pStyle w:val="libCenter"/>
              <w:rPr>
                <w:rtl/>
                <w:lang w:bidi="ar-IQ"/>
              </w:rPr>
            </w:pPr>
            <w:r>
              <w:rPr>
                <w:rFonts w:hint="cs"/>
                <w:rtl/>
                <w:lang w:bidi="ar-IQ"/>
              </w:rPr>
              <w:t>177</w:t>
            </w:r>
          </w:p>
        </w:tc>
      </w:tr>
      <w:tr w:rsidR="0092012C" w:rsidTr="001B61C9">
        <w:tc>
          <w:tcPr>
            <w:tcW w:w="2846" w:type="dxa"/>
          </w:tcPr>
          <w:p w:rsidR="0092012C" w:rsidRDefault="0092012C" w:rsidP="002B37D1">
            <w:pPr>
              <w:pStyle w:val="libNormal0"/>
              <w:rPr>
                <w:rtl/>
              </w:rPr>
            </w:pPr>
            <w:r>
              <w:rPr>
                <w:rFonts w:hint="cs"/>
                <w:rtl/>
              </w:rPr>
              <w:t>اوربا</w:t>
            </w:r>
          </w:p>
        </w:tc>
        <w:tc>
          <w:tcPr>
            <w:tcW w:w="4968" w:type="dxa"/>
          </w:tcPr>
          <w:p w:rsidR="0092012C" w:rsidRDefault="0092012C" w:rsidP="002B37D1">
            <w:pPr>
              <w:pStyle w:val="libCenter"/>
              <w:rPr>
                <w:rtl/>
                <w:lang w:bidi="ar-IQ"/>
              </w:rPr>
            </w:pPr>
            <w:r>
              <w:rPr>
                <w:rFonts w:hint="cs"/>
                <w:rtl/>
                <w:lang w:bidi="ar-IQ"/>
              </w:rPr>
              <w:t>154 ، 227</w:t>
            </w:r>
          </w:p>
        </w:tc>
      </w:tr>
      <w:tr w:rsidR="0092012C" w:rsidTr="001B61C9">
        <w:tc>
          <w:tcPr>
            <w:tcW w:w="2846" w:type="dxa"/>
          </w:tcPr>
          <w:p w:rsidR="0092012C" w:rsidRDefault="0092012C" w:rsidP="002B37D1">
            <w:pPr>
              <w:pStyle w:val="libNormal0"/>
              <w:rPr>
                <w:rtl/>
              </w:rPr>
            </w:pPr>
            <w:r>
              <w:rPr>
                <w:rFonts w:hint="cs"/>
                <w:rtl/>
              </w:rPr>
              <w:t>ايران</w:t>
            </w:r>
          </w:p>
        </w:tc>
        <w:tc>
          <w:tcPr>
            <w:tcW w:w="4968" w:type="dxa"/>
          </w:tcPr>
          <w:p w:rsidR="0092012C" w:rsidRDefault="0092012C" w:rsidP="002B37D1">
            <w:pPr>
              <w:pStyle w:val="libCenter"/>
              <w:rPr>
                <w:rtl/>
                <w:lang w:bidi="ar-IQ"/>
              </w:rPr>
            </w:pPr>
            <w:r>
              <w:rPr>
                <w:rFonts w:hint="cs"/>
                <w:rtl/>
                <w:lang w:bidi="ar-IQ"/>
              </w:rPr>
              <w:t>177 ، 225</w:t>
            </w:r>
          </w:p>
        </w:tc>
      </w:tr>
      <w:tr w:rsidR="0092012C" w:rsidTr="001B61C9">
        <w:tc>
          <w:tcPr>
            <w:tcW w:w="2846" w:type="dxa"/>
          </w:tcPr>
          <w:p w:rsidR="0092012C" w:rsidRDefault="0092012C" w:rsidP="002B37D1">
            <w:pPr>
              <w:pStyle w:val="libNormal0"/>
              <w:rPr>
                <w:rtl/>
              </w:rPr>
            </w:pPr>
            <w:r>
              <w:rPr>
                <w:rFonts w:hint="cs"/>
                <w:rtl/>
              </w:rPr>
              <w:t>البطائح</w:t>
            </w:r>
          </w:p>
        </w:tc>
        <w:tc>
          <w:tcPr>
            <w:tcW w:w="4968" w:type="dxa"/>
          </w:tcPr>
          <w:p w:rsidR="0092012C" w:rsidRDefault="0092012C" w:rsidP="002B37D1">
            <w:pPr>
              <w:pStyle w:val="libCenter"/>
              <w:rPr>
                <w:rtl/>
                <w:lang w:bidi="ar-IQ"/>
              </w:rPr>
            </w:pPr>
            <w:r>
              <w:rPr>
                <w:rFonts w:hint="cs"/>
                <w:rtl/>
                <w:lang w:bidi="ar-IQ"/>
              </w:rPr>
              <w:t>159</w:t>
            </w:r>
          </w:p>
        </w:tc>
      </w:tr>
      <w:tr w:rsidR="0092012C" w:rsidTr="001B61C9">
        <w:tc>
          <w:tcPr>
            <w:tcW w:w="2846" w:type="dxa"/>
          </w:tcPr>
          <w:p w:rsidR="0092012C" w:rsidRDefault="0092012C" w:rsidP="002B37D1">
            <w:pPr>
              <w:pStyle w:val="libNormal0"/>
              <w:rPr>
                <w:rtl/>
              </w:rPr>
            </w:pPr>
            <w:r>
              <w:rPr>
                <w:rFonts w:hint="cs"/>
                <w:rtl/>
              </w:rPr>
              <w:t>بغداد</w:t>
            </w:r>
          </w:p>
        </w:tc>
        <w:tc>
          <w:tcPr>
            <w:tcW w:w="4968" w:type="dxa"/>
          </w:tcPr>
          <w:p w:rsidR="0092012C" w:rsidRDefault="0092012C" w:rsidP="002B37D1">
            <w:pPr>
              <w:pStyle w:val="libCenter"/>
              <w:rPr>
                <w:rtl/>
                <w:lang w:bidi="ar-IQ"/>
              </w:rPr>
            </w:pPr>
            <w:r>
              <w:rPr>
                <w:rFonts w:hint="cs"/>
                <w:rtl/>
                <w:lang w:bidi="ar-IQ"/>
              </w:rPr>
              <w:t>141 ، 272</w:t>
            </w:r>
          </w:p>
        </w:tc>
      </w:tr>
      <w:tr w:rsidR="0092012C" w:rsidTr="001B61C9">
        <w:tc>
          <w:tcPr>
            <w:tcW w:w="2846" w:type="dxa"/>
          </w:tcPr>
          <w:p w:rsidR="0092012C" w:rsidRDefault="0092012C" w:rsidP="002B37D1">
            <w:pPr>
              <w:pStyle w:val="libNormal0"/>
              <w:rPr>
                <w:rtl/>
              </w:rPr>
            </w:pPr>
            <w:r>
              <w:rPr>
                <w:rFonts w:hint="cs"/>
                <w:rtl/>
              </w:rPr>
              <w:t>الحبشة</w:t>
            </w:r>
          </w:p>
        </w:tc>
        <w:tc>
          <w:tcPr>
            <w:tcW w:w="4968" w:type="dxa"/>
          </w:tcPr>
          <w:p w:rsidR="0092012C" w:rsidRDefault="0092012C" w:rsidP="002B37D1">
            <w:pPr>
              <w:pStyle w:val="libCenter"/>
              <w:rPr>
                <w:rtl/>
                <w:lang w:bidi="ar-IQ"/>
              </w:rPr>
            </w:pPr>
            <w:r>
              <w:rPr>
                <w:rFonts w:hint="cs"/>
                <w:rtl/>
                <w:lang w:bidi="ar-IQ"/>
              </w:rPr>
              <w:t>127</w:t>
            </w:r>
          </w:p>
        </w:tc>
      </w:tr>
      <w:tr w:rsidR="0092012C" w:rsidTr="001B61C9">
        <w:tc>
          <w:tcPr>
            <w:tcW w:w="2846" w:type="dxa"/>
          </w:tcPr>
          <w:p w:rsidR="0092012C" w:rsidRDefault="0092012C" w:rsidP="002B37D1">
            <w:pPr>
              <w:pStyle w:val="libNormal0"/>
              <w:rPr>
                <w:rtl/>
              </w:rPr>
            </w:pPr>
            <w:r>
              <w:rPr>
                <w:rFonts w:hint="cs"/>
                <w:rtl/>
              </w:rPr>
              <w:t>خيبر</w:t>
            </w:r>
          </w:p>
        </w:tc>
        <w:tc>
          <w:tcPr>
            <w:tcW w:w="4968" w:type="dxa"/>
          </w:tcPr>
          <w:p w:rsidR="0092012C" w:rsidRDefault="0092012C" w:rsidP="002B37D1">
            <w:pPr>
              <w:pStyle w:val="libCenter"/>
              <w:rPr>
                <w:rtl/>
                <w:lang w:bidi="ar-IQ"/>
              </w:rPr>
            </w:pPr>
            <w:r>
              <w:rPr>
                <w:rFonts w:hint="cs"/>
                <w:rtl/>
                <w:lang w:bidi="ar-IQ"/>
              </w:rPr>
              <w:t>192 ، 258</w:t>
            </w:r>
          </w:p>
        </w:tc>
      </w:tr>
      <w:tr w:rsidR="0092012C" w:rsidTr="001B61C9">
        <w:tc>
          <w:tcPr>
            <w:tcW w:w="2846" w:type="dxa"/>
          </w:tcPr>
          <w:p w:rsidR="0092012C" w:rsidRDefault="0092012C" w:rsidP="002B37D1">
            <w:pPr>
              <w:pStyle w:val="libNormal0"/>
              <w:rPr>
                <w:rtl/>
              </w:rPr>
            </w:pPr>
            <w:r>
              <w:rPr>
                <w:rFonts w:hint="cs"/>
                <w:rtl/>
              </w:rPr>
              <w:t>الدليم</w:t>
            </w:r>
          </w:p>
        </w:tc>
        <w:tc>
          <w:tcPr>
            <w:tcW w:w="4968" w:type="dxa"/>
          </w:tcPr>
          <w:p w:rsidR="0092012C" w:rsidRDefault="0092012C" w:rsidP="002B37D1">
            <w:pPr>
              <w:pStyle w:val="libCenter"/>
              <w:rPr>
                <w:rtl/>
                <w:lang w:bidi="ar-IQ"/>
              </w:rPr>
            </w:pPr>
            <w:r>
              <w:rPr>
                <w:rFonts w:hint="cs"/>
                <w:rtl/>
                <w:lang w:bidi="ar-IQ"/>
              </w:rPr>
              <w:t>141</w:t>
            </w:r>
          </w:p>
        </w:tc>
      </w:tr>
      <w:tr w:rsidR="0092012C" w:rsidTr="001B61C9">
        <w:tc>
          <w:tcPr>
            <w:tcW w:w="2846" w:type="dxa"/>
          </w:tcPr>
          <w:p w:rsidR="0092012C" w:rsidRDefault="0092012C" w:rsidP="002B37D1">
            <w:pPr>
              <w:pStyle w:val="libNormal0"/>
              <w:rPr>
                <w:rtl/>
              </w:rPr>
            </w:pPr>
            <w:r>
              <w:rPr>
                <w:rFonts w:hint="cs"/>
                <w:rtl/>
              </w:rPr>
              <w:t>ذي قار</w:t>
            </w:r>
          </w:p>
        </w:tc>
        <w:tc>
          <w:tcPr>
            <w:tcW w:w="4968" w:type="dxa"/>
          </w:tcPr>
          <w:p w:rsidR="0092012C" w:rsidRDefault="0092012C" w:rsidP="002B37D1">
            <w:pPr>
              <w:pStyle w:val="libCenter"/>
              <w:rPr>
                <w:rtl/>
                <w:lang w:bidi="ar-IQ"/>
              </w:rPr>
            </w:pPr>
            <w:r>
              <w:rPr>
                <w:rFonts w:hint="cs"/>
                <w:rtl/>
                <w:lang w:bidi="ar-IQ"/>
              </w:rPr>
              <w:t>193</w:t>
            </w:r>
          </w:p>
        </w:tc>
      </w:tr>
      <w:tr w:rsidR="0092012C" w:rsidTr="001B61C9">
        <w:tc>
          <w:tcPr>
            <w:tcW w:w="2846" w:type="dxa"/>
          </w:tcPr>
          <w:p w:rsidR="0092012C" w:rsidRDefault="0092012C" w:rsidP="002B37D1">
            <w:pPr>
              <w:pStyle w:val="libNormal0"/>
              <w:rPr>
                <w:rtl/>
              </w:rPr>
            </w:pPr>
            <w:r>
              <w:rPr>
                <w:rFonts w:hint="cs"/>
                <w:rtl/>
              </w:rPr>
              <w:t>سامراء</w:t>
            </w:r>
          </w:p>
        </w:tc>
        <w:tc>
          <w:tcPr>
            <w:tcW w:w="4968" w:type="dxa"/>
          </w:tcPr>
          <w:p w:rsidR="0092012C" w:rsidRDefault="0092012C" w:rsidP="002B37D1">
            <w:pPr>
              <w:pStyle w:val="libCenter"/>
              <w:rPr>
                <w:rtl/>
                <w:lang w:bidi="ar-IQ"/>
              </w:rPr>
            </w:pPr>
            <w:r>
              <w:rPr>
                <w:rFonts w:hint="cs"/>
                <w:rtl/>
                <w:lang w:bidi="ar-IQ"/>
              </w:rPr>
              <w:t>133</w:t>
            </w:r>
          </w:p>
        </w:tc>
      </w:tr>
      <w:tr w:rsidR="0092012C" w:rsidTr="001B61C9">
        <w:tc>
          <w:tcPr>
            <w:tcW w:w="2846" w:type="dxa"/>
          </w:tcPr>
          <w:p w:rsidR="0092012C" w:rsidRDefault="0092012C" w:rsidP="002B37D1">
            <w:pPr>
              <w:pStyle w:val="libNormal0"/>
              <w:rPr>
                <w:rtl/>
              </w:rPr>
            </w:pPr>
            <w:r>
              <w:rPr>
                <w:rFonts w:hint="cs"/>
                <w:rtl/>
              </w:rPr>
              <w:t>سوريا</w:t>
            </w:r>
          </w:p>
        </w:tc>
        <w:tc>
          <w:tcPr>
            <w:tcW w:w="4968" w:type="dxa"/>
          </w:tcPr>
          <w:p w:rsidR="0092012C" w:rsidRDefault="0092012C" w:rsidP="002B37D1">
            <w:pPr>
              <w:pStyle w:val="libCenter"/>
              <w:rPr>
                <w:rtl/>
                <w:lang w:bidi="ar-IQ"/>
              </w:rPr>
            </w:pPr>
            <w:r>
              <w:rPr>
                <w:rFonts w:hint="cs"/>
                <w:rtl/>
                <w:lang w:bidi="ar-IQ"/>
              </w:rPr>
              <w:t>122 ، 141 ، 177</w:t>
            </w:r>
          </w:p>
        </w:tc>
      </w:tr>
      <w:tr w:rsidR="0092012C" w:rsidTr="001B61C9">
        <w:tc>
          <w:tcPr>
            <w:tcW w:w="2846" w:type="dxa"/>
          </w:tcPr>
          <w:p w:rsidR="0092012C" w:rsidRDefault="0092012C" w:rsidP="002B37D1">
            <w:pPr>
              <w:pStyle w:val="libNormal0"/>
              <w:rPr>
                <w:rtl/>
              </w:rPr>
            </w:pPr>
            <w:r>
              <w:rPr>
                <w:rFonts w:hint="cs"/>
                <w:rtl/>
              </w:rPr>
              <w:t>الشام</w:t>
            </w:r>
          </w:p>
        </w:tc>
        <w:tc>
          <w:tcPr>
            <w:tcW w:w="4968" w:type="dxa"/>
          </w:tcPr>
          <w:p w:rsidR="0092012C" w:rsidRDefault="0092012C" w:rsidP="002B37D1">
            <w:pPr>
              <w:pStyle w:val="libCenter"/>
              <w:rPr>
                <w:rtl/>
                <w:lang w:bidi="ar-IQ"/>
              </w:rPr>
            </w:pPr>
            <w:r>
              <w:rPr>
                <w:rFonts w:hint="cs"/>
                <w:rtl/>
                <w:lang w:bidi="ar-IQ"/>
              </w:rPr>
              <w:t>317 ، 318</w:t>
            </w:r>
          </w:p>
        </w:tc>
      </w:tr>
      <w:tr w:rsidR="0092012C" w:rsidTr="001B61C9">
        <w:tc>
          <w:tcPr>
            <w:tcW w:w="2846" w:type="dxa"/>
          </w:tcPr>
          <w:p w:rsidR="0092012C" w:rsidRDefault="0092012C" w:rsidP="002B37D1">
            <w:pPr>
              <w:pStyle w:val="libNormal0"/>
              <w:rPr>
                <w:rtl/>
              </w:rPr>
            </w:pPr>
            <w:r>
              <w:rPr>
                <w:rFonts w:hint="cs"/>
                <w:rtl/>
              </w:rPr>
              <w:t>الصين</w:t>
            </w:r>
          </w:p>
        </w:tc>
        <w:tc>
          <w:tcPr>
            <w:tcW w:w="4968" w:type="dxa"/>
          </w:tcPr>
          <w:p w:rsidR="0092012C" w:rsidRDefault="0092012C" w:rsidP="002B37D1">
            <w:pPr>
              <w:pStyle w:val="libCenter"/>
              <w:rPr>
                <w:rtl/>
                <w:lang w:bidi="ar-IQ"/>
              </w:rPr>
            </w:pPr>
            <w:r>
              <w:rPr>
                <w:rFonts w:hint="cs"/>
                <w:rtl/>
                <w:lang w:bidi="ar-IQ"/>
              </w:rPr>
              <w:t>139</w:t>
            </w:r>
          </w:p>
        </w:tc>
      </w:tr>
      <w:tr w:rsidR="0092012C" w:rsidTr="001B61C9">
        <w:tc>
          <w:tcPr>
            <w:tcW w:w="2846" w:type="dxa"/>
          </w:tcPr>
          <w:p w:rsidR="0092012C" w:rsidRDefault="0092012C" w:rsidP="002B37D1">
            <w:pPr>
              <w:pStyle w:val="libNormal0"/>
              <w:rPr>
                <w:rtl/>
              </w:rPr>
            </w:pPr>
            <w:r>
              <w:rPr>
                <w:rFonts w:hint="cs"/>
                <w:rtl/>
              </w:rPr>
              <w:t>العراق</w:t>
            </w:r>
          </w:p>
        </w:tc>
        <w:tc>
          <w:tcPr>
            <w:tcW w:w="4968" w:type="dxa"/>
          </w:tcPr>
          <w:p w:rsidR="0092012C" w:rsidRDefault="0092012C" w:rsidP="002B37D1">
            <w:pPr>
              <w:pStyle w:val="libCenter"/>
              <w:rPr>
                <w:rtl/>
                <w:lang w:bidi="ar-IQ"/>
              </w:rPr>
            </w:pPr>
            <w:r>
              <w:rPr>
                <w:rFonts w:hint="cs"/>
                <w:rtl/>
                <w:lang w:bidi="ar-IQ"/>
              </w:rPr>
              <w:t>122 ، 177 ، 178</w:t>
            </w: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5D3063">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rPr>
              <w:t>القاهرة</w:t>
            </w:r>
          </w:p>
        </w:tc>
        <w:tc>
          <w:tcPr>
            <w:tcW w:w="4968" w:type="dxa"/>
          </w:tcPr>
          <w:p w:rsidR="0092012C" w:rsidRDefault="0092012C" w:rsidP="002B37D1">
            <w:pPr>
              <w:pStyle w:val="libCenter"/>
              <w:rPr>
                <w:rtl/>
                <w:lang w:bidi="ar-IQ"/>
              </w:rPr>
            </w:pPr>
            <w:r>
              <w:rPr>
                <w:rFonts w:hint="cs"/>
                <w:rtl/>
                <w:lang w:bidi="ar-IQ"/>
              </w:rPr>
              <w:t>131 ، 130 ، 137 ، 140</w:t>
            </w:r>
          </w:p>
        </w:tc>
      </w:tr>
      <w:tr w:rsidR="0092012C" w:rsidTr="001B61C9">
        <w:tc>
          <w:tcPr>
            <w:tcW w:w="2846" w:type="dxa"/>
          </w:tcPr>
          <w:p w:rsidR="0092012C" w:rsidRDefault="0092012C" w:rsidP="002B37D1">
            <w:pPr>
              <w:pStyle w:val="libNormal0"/>
              <w:rPr>
                <w:rtl/>
              </w:rPr>
            </w:pPr>
            <w:r>
              <w:rPr>
                <w:rFonts w:hint="cs"/>
                <w:rtl/>
              </w:rPr>
              <w:t>القدس الشريف</w:t>
            </w:r>
          </w:p>
        </w:tc>
        <w:tc>
          <w:tcPr>
            <w:tcW w:w="4968" w:type="dxa"/>
          </w:tcPr>
          <w:p w:rsidR="0092012C" w:rsidRDefault="0092012C" w:rsidP="002B37D1">
            <w:pPr>
              <w:pStyle w:val="libCenter"/>
              <w:rPr>
                <w:rtl/>
                <w:lang w:bidi="ar-IQ"/>
              </w:rPr>
            </w:pPr>
            <w:r>
              <w:rPr>
                <w:rFonts w:hint="cs"/>
                <w:rtl/>
                <w:lang w:bidi="ar-IQ"/>
              </w:rPr>
              <w:t>117</w:t>
            </w:r>
          </w:p>
        </w:tc>
      </w:tr>
      <w:tr w:rsidR="0092012C" w:rsidTr="001B61C9">
        <w:tc>
          <w:tcPr>
            <w:tcW w:w="2846" w:type="dxa"/>
          </w:tcPr>
          <w:p w:rsidR="0092012C" w:rsidRDefault="0092012C" w:rsidP="002B37D1">
            <w:pPr>
              <w:pStyle w:val="libNormal0"/>
              <w:rPr>
                <w:rtl/>
              </w:rPr>
            </w:pPr>
            <w:r>
              <w:rPr>
                <w:rFonts w:hint="cs"/>
                <w:rtl/>
              </w:rPr>
              <w:t>قس الناطف</w:t>
            </w:r>
          </w:p>
        </w:tc>
        <w:tc>
          <w:tcPr>
            <w:tcW w:w="4968" w:type="dxa"/>
          </w:tcPr>
          <w:p w:rsidR="0092012C" w:rsidRDefault="0092012C" w:rsidP="002B37D1">
            <w:pPr>
              <w:pStyle w:val="libCenter"/>
              <w:rPr>
                <w:rtl/>
                <w:lang w:bidi="ar-IQ"/>
              </w:rPr>
            </w:pPr>
            <w:r>
              <w:rPr>
                <w:rFonts w:hint="cs"/>
                <w:rtl/>
                <w:lang w:bidi="ar-IQ"/>
              </w:rPr>
              <w:t>318</w:t>
            </w:r>
          </w:p>
        </w:tc>
      </w:tr>
      <w:tr w:rsidR="0092012C" w:rsidTr="001B61C9">
        <w:tc>
          <w:tcPr>
            <w:tcW w:w="2846" w:type="dxa"/>
          </w:tcPr>
          <w:p w:rsidR="0092012C" w:rsidRDefault="0092012C" w:rsidP="002B37D1">
            <w:pPr>
              <w:pStyle w:val="libNormal0"/>
              <w:rPr>
                <w:rtl/>
              </w:rPr>
            </w:pPr>
            <w:r>
              <w:rPr>
                <w:rFonts w:hint="cs"/>
                <w:rtl/>
              </w:rPr>
              <w:t>كربلاء</w:t>
            </w:r>
          </w:p>
        </w:tc>
        <w:tc>
          <w:tcPr>
            <w:tcW w:w="4968" w:type="dxa"/>
          </w:tcPr>
          <w:p w:rsidR="0092012C" w:rsidRDefault="0092012C" w:rsidP="002B37D1">
            <w:pPr>
              <w:pStyle w:val="libCenter"/>
              <w:rPr>
                <w:rtl/>
                <w:lang w:bidi="ar-IQ"/>
              </w:rPr>
            </w:pPr>
            <w:r>
              <w:rPr>
                <w:rFonts w:hint="cs"/>
                <w:rtl/>
                <w:lang w:bidi="ar-IQ"/>
              </w:rPr>
              <w:t>143</w:t>
            </w:r>
          </w:p>
        </w:tc>
      </w:tr>
      <w:tr w:rsidR="0092012C" w:rsidTr="001B61C9">
        <w:tc>
          <w:tcPr>
            <w:tcW w:w="2846" w:type="dxa"/>
          </w:tcPr>
          <w:p w:rsidR="0092012C" w:rsidRDefault="0092012C" w:rsidP="002B37D1">
            <w:pPr>
              <w:pStyle w:val="libNormal0"/>
              <w:rPr>
                <w:rtl/>
              </w:rPr>
            </w:pPr>
            <w:r>
              <w:rPr>
                <w:rFonts w:hint="cs"/>
                <w:rtl/>
              </w:rPr>
              <w:t>الكعبة</w:t>
            </w:r>
          </w:p>
        </w:tc>
        <w:tc>
          <w:tcPr>
            <w:tcW w:w="4968" w:type="dxa"/>
          </w:tcPr>
          <w:p w:rsidR="0092012C" w:rsidRDefault="0092012C" w:rsidP="002B37D1">
            <w:pPr>
              <w:pStyle w:val="libCenter"/>
              <w:rPr>
                <w:rtl/>
                <w:lang w:bidi="ar-IQ"/>
              </w:rPr>
            </w:pPr>
            <w:r>
              <w:rPr>
                <w:rFonts w:hint="cs"/>
                <w:rtl/>
                <w:lang w:bidi="ar-IQ"/>
              </w:rPr>
              <w:t>203</w:t>
            </w:r>
          </w:p>
        </w:tc>
      </w:tr>
      <w:tr w:rsidR="0092012C" w:rsidTr="001B61C9">
        <w:tc>
          <w:tcPr>
            <w:tcW w:w="2846" w:type="dxa"/>
          </w:tcPr>
          <w:p w:rsidR="0092012C" w:rsidRDefault="0092012C" w:rsidP="002B37D1">
            <w:pPr>
              <w:pStyle w:val="libNormal0"/>
              <w:rPr>
                <w:rtl/>
              </w:rPr>
            </w:pPr>
            <w:r>
              <w:rPr>
                <w:rFonts w:hint="cs"/>
                <w:rtl/>
              </w:rPr>
              <w:t>كناسة الكوفة</w:t>
            </w:r>
          </w:p>
        </w:tc>
        <w:tc>
          <w:tcPr>
            <w:tcW w:w="4968" w:type="dxa"/>
          </w:tcPr>
          <w:p w:rsidR="0092012C" w:rsidRDefault="0092012C" w:rsidP="002B37D1">
            <w:pPr>
              <w:pStyle w:val="libCenter"/>
              <w:rPr>
                <w:rtl/>
                <w:lang w:bidi="ar-IQ"/>
              </w:rPr>
            </w:pPr>
            <w:r>
              <w:rPr>
                <w:rFonts w:hint="cs"/>
                <w:rtl/>
                <w:lang w:bidi="ar-IQ"/>
              </w:rPr>
              <w:t>318</w:t>
            </w:r>
          </w:p>
        </w:tc>
      </w:tr>
      <w:tr w:rsidR="0092012C" w:rsidTr="001B61C9">
        <w:tc>
          <w:tcPr>
            <w:tcW w:w="2846" w:type="dxa"/>
          </w:tcPr>
          <w:p w:rsidR="0092012C" w:rsidRDefault="0092012C" w:rsidP="002B37D1">
            <w:pPr>
              <w:pStyle w:val="libNormal0"/>
              <w:rPr>
                <w:rtl/>
              </w:rPr>
            </w:pPr>
            <w:r>
              <w:rPr>
                <w:rFonts w:hint="cs"/>
                <w:rtl/>
              </w:rPr>
              <w:t>الكوفة</w:t>
            </w:r>
          </w:p>
        </w:tc>
        <w:tc>
          <w:tcPr>
            <w:tcW w:w="4968" w:type="dxa"/>
          </w:tcPr>
          <w:p w:rsidR="0092012C" w:rsidRDefault="0092012C" w:rsidP="002B37D1">
            <w:pPr>
              <w:pStyle w:val="libCenter"/>
              <w:rPr>
                <w:rtl/>
                <w:lang w:bidi="ar-IQ"/>
              </w:rPr>
            </w:pPr>
            <w:r>
              <w:rPr>
                <w:rFonts w:hint="cs"/>
                <w:rtl/>
                <w:lang w:bidi="ar-IQ"/>
              </w:rPr>
              <w:t>152 ، 178</w:t>
            </w:r>
          </w:p>
        </w:tc>
      </w:tr>
      <w:tr w:rsidR="0092012C" w:rsidTr="001B61C9">
        <w:tc>
          <w:tcPr>
            <w:tcW w:w="2846" w:type="dxa"/>
          </w:tcPr>
          <w:p w:rsidR="0092012C" w:rsidRDefault="0092012C" w:rsidP="002B37D1">
            <w:pPr>
              <w:pStyle w:val="libNormal0"/>
              <w:rPr>
                <w:rtl/>
              </w:rPr>
            </w:pPr>
            <w:r>
              <w:rPr>
                <w:rFonts w:hint="cs"/>
                <w:rtl/>
              </w:rPr>
              <w:t>المدينة</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مرج عذراء</w:t>
            </w:r>
          </w:p>
        </w:tc>
        <w:tc>
          <w:tcPr>
            <w:tcW w:w="4968" w:type="dxa"/>
          </w:tcPr>
          <w:p w:rsidR="0092012C" w:rsidRDefault="0092012C" w:rsidP="002B37D1">
            <w:pPr>
              <w:pStyle w:val="libCenter"/>
              <w:rPr>
                <w:rtl/>
                <w:lang w:bidi="ar-IQ"/>
              </w:rPr>
            </w:pPr>
            <w:r>
              <w:rPr>
                <w:rFonts w:hint="cs"/>
                <w:rtl/>
                <w:lang w:bidi="ar-IQ"/>
              </w:rPr>
              <w:t>313</w:t>
            </w:r>
          </w:p>
        </w:tc>
      </w:tr>
      <w:tr w:rsidR="0092012C" w:rsidTr="001B61C9">
        <w:tc>
          <w:tcPr>
            <w:tcW w:w="2846" w:type="dxa"/>
          </w:tcPr>
          <w:p w:rsidR="0092012C" w:rsidRDefault="0092012C" w:rsidP="002B37D1">
            <w:pPr>
              <w:pStyle w:val="libNormal0"/>
              <w:rPr>
                <w:rtl/>
              </w:rPr>
            </w:pPr>
            <w:r>
              <w:rPr>
                <w:rFonts w:hint="cs"/>
                <w:rtl/>
              </w:rPr>
              <w:t>المسجد الاقصى</w:t>
            </w:r>
          </w:p>
        </w:tc>
        <w:tc>
          <w:tcPr>
            <w:tcW w:w="4968" w:type="dxa"/>
          </w:tcPr>
          <w:p w:rsidR="0092012C" w:rsidRDefault="0092012C" w:rsidP="002B37D1">
            <w:pPr>
              <w:pStyle w:val="libCenter"/>
              <w:rPr>
                <w:rtl/>
                <w:lang w:bidi="ar-IQ"/>
              </w:rPr>
            </w:pPr>
            <w:r>
              <w:rPr>
                <w:rFonts w:hint="cs"/>
                <w:rtl/>
                <w:lang w:bidi="ar-IQ"/>
              </w:rPr>
              <w:t>220</w:t>
            </w:r>
          </w:p>
        </w:tc>
      </w:tr>
      <w:tr w:rsidR="0092012C" w:rsidTr="001B61C9">
        <w:tc>
          <w:tcPr>
            <w:tcW w:w="2846" w:type="dxa"/>
          </w:tcPr>
          <w:p w:rsidR="0092012C" w:rsidRDefault="0092012C" w:rsidP="002B37D1">
            <w:pPr>
              <w:pStyle w:val="libNormal0"/>
              <w:rPr>
                <w:rtl/>
              </w:rPr>
            </w:pPr>
            <w:r>
              <w:rPr>
                <w:rFonts w:hint="cs"/>
                <w:rtl/>
              </w:rPr>
              <w:t>المسجد الحرام</w:t>
            </w:r>
          </w:p>
        </w:tc>
        <w:tc>
          <w:tcPr>
            <w:tcW w:w="4968" w:type="dxa"/>
          </w:tcPr>
          <w:p w:rsidR="0092012C" w:rsidRDefault="0092012C" w:rsidP="002B37D1">
            <w:pPr>
              <w:pStyle w:val="libCenter"/>
              <w:rPr>
                <w:rtl/>
                <w:lang w:bidi="ar-IQ"/>
              </w:rPr>
            </w:pPr>
            <w:r>
              <w:rPr>
                <w:rFonts w:hint="cs"/>
                <w:rtl/>
                <w:lang w:bidi="ar-IQ"/>
              </w:rPr>
              <w:t>203 ، 220</w:t>
            </w:r>
          </w:p>
        </w:tc>
      </w:tr>
      <w:tr w:rsidR="0092012C" w:rsidTr="001B61C9">
        <w:tc>
          <w:tcPr>
            <w:tcW w:w="2846" w:type="dxa"/>
          </w:tcPr>
          <w:p w:rsidR="0092012C" w:rsidRDefault="0092012C" w:rsidP="002B37D1">
            <w:pPr>
              <w:pStyle w:val="libNormal0"/>
              <w:rPr>
                <w:rtl/>
              </w:rPr>
            </w:pPr>
            <w:r>
              <w:rPr>
                <w:rFonts w:hint="cs"/>
                <w:rtl/>
              </w:rPr>
              <w:t>مسجد الكوفة</w:t>
            </w:r>
          </w:p>
        </w:tc>
        <w:tc>
          <w:tcPr>
            <w:tcW w:w="4968" w:type="dxa"/>
          </w:tcPr>
          <w:p w:rsidR="0092012C" w:rsidRDefault="0092012C" w:rsidP="002B37D1">
            <w:pPr>
              <w:pStyle w:val="libCenter"/>
              <w:rPr>
                <w:rtl/>
                <w:lang w:bidi="ar-IQ"/>
              </w:rPr>
            </w:pPr>
            <w:r>
              <w:rPr>
                <w:rFonts w:hint="cs"/>
                <w:rtl/>
                <w:lang w:bidi="ar-IQ"/>
              </w:rPr>
              <w:t>205</w:t>
            </w:r>
          </w:p>
        </w:tc>
      </w:tr>
      <w:tr w:rsidR="0092012C" w:rsidTr="001B61C9">
        <w:tc>
          <w:tcPr>
            <w:tcW w:w="2846" w:type="dxa"/>
          </w:tcPr>
          <w:p w:rsidR="0092012C" w:rsidRDefault="0092012C" w:rsidP="002B37D1">
            <w:pPr>
              <w:pStyle w:val="libNormal0"/>
              <w:rPr>
                <w:rtl/>
              </w:rPr>
            </w:pPr>
            <w:r>
              <w:rPr>
                <w:rFonts w:hint="cs"/>
                <w:rtl/>
              </w:rPr>
              <w:t>مصر</w:t>
            </w:r>
          </w:p>
        </w:tc>
        <w:tc>
          <w:tcPr>
            <w:tcW w:w="4968" w:type="dxa"/>
          </w:tcPr>
          <w:p w:rsidR="0092012C" w:rsidRDefault="0092012C" w:rsidP="002B37D1">
            <w:pPr>
              <w:pStyle w:val="libCenter"/>
              <w:rPr>
                <w:rtl/>
                <w:lang w:bidi="ar-IQ"/>
              </w:rPr>
            </w:pPr>
            <w:r>
              <w:rPr>
                <w:rFonts w:hint="cs"/>
                <w:rtl/>
                <w:lang w:bidi="ar-IQ"/>
              </w:rPr>
              <w:t>131 ، 132 ، 141 ، 161 ، 197</w:t>
            </w:r>
          </w:p>
        </w:tc>
      </w:tr>
      <w:tr w:rsidR="0092012C" w:rsidTr="001B61C9">
        <w:tc>
          <w:tcPr>
            <w:tcW w:w="2846" w:type="dxa"/>
          </w:tcPr>
          <w:p w:rsidR="0092012C" w:rsidRDefault="0092012C" w:rsidP="002B37D1">
            <w:pPr>
              <w:pStyle w:val="libNormal0"/>
              <w:rPr>
                <w:rtl/>
              </w:rPr>
            </w:pPr>
            <w:r>
              <w:rPr>
                <w:rFonts w:hint="cs"/>
                <w:rtl/>
              </w:rPr>
              <w:t>المطبق</w:t>
            </w:r>
          </w:p>
        </w:tc>
        <w:tc>
          <w:tcPr>
            <w:tcW w:w="4968" w:type="dxa"/>
          </w:tcPr>
          <w:p w:rsidR="0092012C" w:rsidRDefault="0092012C" w:rsidP="002B37D1">
            <w:pPr>
              <w:pStyle w:val="libCenter"/>
              <w:rPr>
                <w:rtl/>
                <w:lang w:bidi="ar-IQ"/>
              </w:rPr>
            </w:pPr>
            <w:r>
              <w:rPr>
                <w:rFonts w:hint="cs"/>
                <w:rtl/>
                <w:lang w:bidi="ar-IQ"/>
              </w:rPr>
              <w:t>160</w:t>
            </w:r>
          </w:p>
        </w:tc>
      </w:tr>
      <w:tr w:rsidR="0092012C" w:rsidTr="001B61C9">
        <w:tc>
          <w:tcPr>
            <w:tcW w:w="2846" w:type="dxa"/>
          </w:tcPr>
          <w:p w:rsidR="0092012C" w:rsidRDefault="0092012C" w:rsidP="002B37D1">
            <w:pPr>
              <w:pStyle w:val="libNormal0"/>
              <w:rPr>
                <w:rtl/>
              </w:rPr>
            </w:pPr>
            <w:r>
              <w:rPr>
                <w:rFonts w:hint="cs"/>
                <w:rtl/>
              </w:rPr>
              <w:t>المغرب</w:t>
            </w:r>
          </w:p>
        </w:tc>
        <w:tc>
          <w:tcPr>
            <w:tcW w:w="4968" w:type="dxa"/>
          </w:tcPr>
          <w:p w:rsidR="0092012C" w:rsidRDefault="0092012C" w:rsidP="002B37D1">
            <w:pPr>
              <w:pStyle w:val="libCenter"/>
              <w:rPr>
                <w:rtl/>
                <w:lang w:bidi="ar-IQ"/>
              </w:rPr>
            </w:pPr>
            <w:r>
              <w:rPr>
                <w:rFonts w:hint="cs"/>
                <w:rtl/>
                <w:lang w:bidi="ar-IQ"/>
              </w:rPr>
              <w:t>178</w:t>
            </w:r>
          </w:p>
        </w:tc>
      </w:tr>
      <w:tr w:rsidR="0092012C" w:rsidTr="001B61C9">
        <w:tc>
          <w:tcPr>
            <w:tcW w:w="2846" w:type="dxa"/>
          </w:tcPr>
          <w:p w:rsidR="0092012C" w:rsidRDefault="0092012C" w:rsidP="002B37D1">
            <w:pPr>
              <w:pStyle w:val="libNormal0"/>
              <w:rPr>
                <w:rtl/>
              </w:rPr>
            </w:pPr>
            <w:r>
              <w:rPr>
                <w:rFonts w:hint="cs"/>
                <w:rtl/>
              </w:rPr>
              <w:t>مكة</w:t>
            </w:r>
          </w:p>
        </w:tc>
        <w:tc>
          <w:tcPr>
            <w:tcW w:w="4968" w:type="dxa"/>
          </w:tcPr>
          <w:p w:rsidR="0092012C" w:rsidRDefault="0092012C" w:rsidP="002B37D1">
            <w:pPr>
              <w:pStyle w:val="libCenter"/>
              <w:rPr>
                <w:rtl/>
                <w:lang w:bidi="ar-IQ"/>
              </w:rPr>
            </w:pPr>
            <w:r>
              <w:rPr>
                <w:rFonts w:hint="cs"/>
                <w:rtl/>
                <w:lang w:bidi="ar-IQ"/>
              </w:rPr>
              <w:t>145 ، 258 ، 259</w:t>
            </w:r>
          </w:p>
        </w:tc>
      </w:tr>
      <w:tr w:rsidR="0092012C" w:rsidTr="001B61C9">
        <w:tc>
          <w:tcPr>
            <w:tcW w:w="2846" w:type="dxa"/>
          </w:tcPr>
          <w:p w:rsidR="0092012C" w:rsidRDefault="0092012C" w:rsidP="002B37D1">
            <w:pPr>
              <w:pStyle w:val="libNormal0"/>
              <w:rPr>
                <w:rtl/>
              </w:rPr>
            </w:pPr>
            <w:r>
              <w:rPr>
                <w:rFonts w:hint="cs"/>
                <w:rtl/>
              </w:rPr>
              <w:t>النجف</w:t>
            </w:r>
          </w:p>
        </w:tc>
        <w:tc>
          <w:tcPr>
            <w:tcW w:w="4968" w:type="dxa"/>
          </w:tcPr>
          <w:p w:rsidR="0092012C" w:rsidRDefault="0092012C" w:rsidP="002B37D1">
            <w:pPr>
              <w:pStyle w:val="libCenter"/>
              <w:rPr>
                <w:rtl/>
                <w:lang w:bidi="ar-IQ"/>
              </w:rPr>
            </w:pPr>
            <w:r>
              <w:rPr>
                <w:rFonts w:hint="cs"/>
                <w:rtl/>
                <w:lang w:bidi="ar-IQ"/>
              </w:rPr>
              <w:t>137 ، 140 ، 154</w:t>
            </w:r>
          </w:p>
        </w:tc>
      </w:tr>
      <w:tr w:rsidR="0092012C" w:rsidTr="001B61C9">
        <w:tc>
          <w:tcPr>
            <w:tcW w:w="2846" w:type="dxa"/>
          </w:tcPr>
          <w:p w:rsidR="0092012C" w:rsidRDefault="0092012C" w:rsidP="002B37D1">
            <w:pPr>
              <w:pStyle w:val="libNormal0"/>
              <w:rPr>
                <w:rtl/>
              </w:rPr>
            </w:pPr>
            <w:r>
              <w:rPr>
                <w:rFonts w:hint="cs"/>
                <w:rtl/>
              </w:rPr>
              <w:t>الهند</w:t>
            </w:r>
          </w:p>
        </w:tc>
        <w:tc>
          <w:tcPr>
            <w:tcW w:w="4968" w:type="dxa"/>
          </w:tcPr>
          <w:p w:rsidR="0092012C" w:rsidRDefault="0092012C" w:rsidP="002B37D1">
            <w:pPr>
              <w:pStyle w:val="libCenter"/>
              <w:rPr>
                <w:rtl/>
                <w:lang w:bidi="ar-IQ"/>
              </w:rPr>
            </w:pPr>
            <w:r>
              <w:rPr>
                <w:rFonts w:hint="cs"/>
                <w:rtl/>
                <w:lang w:bidi="ar-IQ"/>
              </w:rPr>
              <w:t>177</w:t>
            </w:r>
          </w:p>
        </w:tc>
      </w:tr>
    </w:tbl>
    <w:p w:rsidR="0092012C" w:rsidRDefault="0092012C" w:rsidP="002B37D1">
      <w:pPr>
        <w:pStyle w:val="libNormal"/>
        <w:rPr>
          <w:rtl/>
          <w:lang w:bidi="ar-IQ"/>
        </w:rPr>
      </w:pPr>
    </w:p>
    <w:p w:rsidR="0092012C" w:rsidRDefault="0092012C" w:rsidP="002B37D1">
      <w:pPr>
        <w:pStyle w:val="libCenterBold1"/>
        <w:rPr>
          <w:rtl/>
          <w:lang w:bidi="ar-IQ"/>
        </w:rPr>
      </w:pPr>
      <w:r>
        <w:rPr>
          <w:rtl/>
          <w:lang w:bidi="ar-IQ"/>
        </w:rPr>
        <w:br w:type="page"/>
      </w:r>
      <w:r>
        <w:rPr>
          <w:rFonts w:hint="cs"/>
          <w:rtl/>
          <w:lang w:bidi="ar-IQ"/>
        </w:rPr>
        <w:lastRenderedPageBreak/>
        <w:t>فهرس مصادر المؤلِّف</w:t>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B02C74">
              <w:rPr>
                <w:rFonts w:hint="cs"/>
                <w:rtl/>
              </w:rPr>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rPr>
              <w:t>الآداب السلطانية</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rPr>
            </w:pPr>
            <w:r>
              <w:rPr>
                <w:rFonts w:hint="cs"/>
                <w:rtl/>
              </w:rPr>
              <w:t>اثبات الوصية</w:t>
            </w:r>
          </w:p>
        </w:tc>
        <w:tc>
          <w:tcPr>
            <w:tcW w:w="4968" w:type="dxa"/>
          </w:tcPr>
          <w:p w:rsidR="0092012C" w:rsidRDefault="0092012C" w:rsidP="002B37D1">
            <w:pPr>
              <w:pStyle w:val="libCenter"/>
              <w:rPr>
                <w:rtl/>
                <w:lang w:bidi="ar-IQ"/>
              </w:rPr>
            </w:pPr>
            <w:r>
              <w:rPr>
                <w:rFonts w:hint="cs"/>
                <w:rtl/>
                <w:lang w:bidi="ar-IQ"/>
              </w:rPr>
              <w:t>224</w:t>
            </w:r>
          </w:p>
        </w:tc>
      </w:tr>
      <w:tr w:rsidR="0092012C" w:rsidTr="001B61C9">
        <w:tc>
          <w:tcPr>
            <w:tcW w:w="2846" w:type="dxa"/>
          </w:tcPr>
          <w:p w:rsidR="0092012C" w:rsidRDefault="0092012C" w:rsidP="002B37D1">
            <w:pPr>
              <w:pStyle w:val="libNormal0"/>
              <w:rPr>
                <w:rtl/>
              </w:rPr>
            </w:pPr>
            <w:r>
              <w:rPr>
                <w:rFonts w:hint="cs"/>
                <w:rtl/>
              </w:rPr>
              <w:t>الاحكام والسنن والقضايا</w:t>
            </w:r>
          </w:p>
        </w:tc>
        <w:tc>
          <w:tcPr>
            <w:tcW w:w="4968" w:type="dxa"/>
          </w:tcPr>
          <w:p w:rsidR="0092012C" w:rsidRDefault="0092012C" w:rsidP="002B37D1">
            <w:pPr>
              <w:pStyle w:val="libCenter"/>
              <w:rPr>
                <w:rtl/>
                <w:lang w:bidi="ar-IQ"/>
              </w:rPr>
            </w:pPr>
            <w:r>
              <w:rPr>
                <w:rFonts w:hint="cs"/>
                <w:rtl/>
                <w:lang w:bidi="ar-IQ"/>
              </w:rPr>
              <w:t>152</w:t>
            </w:r>
          </w:p>
        </w:tc>
      </w:tr>
      <w:tr w:rsidR="0092012C" w:rsidTr="001B61C9">
        <w:tc>
          <w:tcPr>
            <w:tcW w:w="2846" w:type="dxa"/>
          </w:tcPr>
          <w:p w:rsidR="0092012C" w:rsidRDefault="0092012C" w:rsidP="002B37D1">
            <w:pPr>
              <w:pStyle w:val="libNormal0"/>
              <w:rPr>
                <w:rtl/>
              </w:rPr>
            </w:pPr>
            <w:r>
              <w:rPr>
                <w:rFonts w:hint="cs"/>
                <w:rtl/>
              </w:rPr>
              <w:t>اسد الغابة</w:t>
            </w:r>
          </w:p>
        </w:tc>
        <w:tc>
          <w:tcPr>
            <w:tcW w:w="4968" w:type="dxa"/>
          </w:tcPr>
          <w:p w:rsidR="0092012C" w:rsidRDefault="0092012C" w:rsidP="002B37D1">
            <w:pPr>
              <w:pStyle w:val="libCenter"/>
              <w:rPr>
                <w:rtl/>
                <w:lang w:bidi="ar-IQ"/>
              </w:rPr>
            </w:pPr>
            <w:r>
              <w:rPr>
                <w:rFonts w:hint="cs"/>
                <w:rtl/>
                <w:lang w:bidi="ar-IQ"/>
              </w:rPr>
              <w:t>145</w:t>
            </w:r>
          </w:p>
        </w:tc>
      </w:tr>
      <w:tr w:rsidR="0092012C" w:rsidTr="001B61C9">
        <w:tc>
          <w:tcPr>
            <w:tcW w:w="2846" w:type="dxa"/>
          </w:tcPr>
          <w:p w:rsidR="0092012C" w:rsidRDefault="0092012C" w:rsidP="002B37D1">
            <w:pPr>
              <w:pStyle w:val="libNormal0"/>
              <w:rPr>
                <w:rtl/>
              </w:rPr>
            </w:pPr>
            <w:r>
              <w:rPr>
                <w:rFonts w:hint="cs"/>
                <w:rtl/>
              </w:rPr>
              <w:t>الاستعياب</w:t>
            </w:r>
          </w:p>
        </w:tc>
        <w:tc>
          <w:tcPr>
            <w:tcW w:w="4968" w:type="dxa"/>
          </w:tcPr>
          <w:p w:rsidR="0092012C" w:rsidRDefault="0092012C" w:rsidP="002B37D1">
            <w:pPr>
              <w:pStyle w:val="libCenter"/>
              <w:rPr>
                <w:rtl/>
                <w:lang w:bidi="ar-IQ"/>
              </w:rPr>
            </w:pPr>
            <w:r>
              <w:rPr>
                <w:rFonts w:hint="cs"/>
                <w:rtl/>
                <w:lang w:bidi="ar-IQ"/>
              </w:rPr>
              <w:t>143 ، 145</w:t>
            </w:r>
          </w:p>
        </w:tc>
      </w:tr>
      <w:tr w:rsidR="0092012C" w:rsidTr="001B61C9">
        <w:tc>
          <w:tcPr>
            <w:tcW w:w="2846" w:type="dxa"/>
          </w:tcPr>
          <w:p w:rsidR="0092012C" w:rsidRDefault="0092012C" w:rsidP="002B37D1">
            <w:pPr>
              <w:pStyle w:val="libNormal0"/>
              <w:rPr>
                <w:rtl/>
              </w:rPr>
            </w:pPr>
            <w:r>
              <w:rPr>
                <w:rFonts w:hint="cs"/>
                <w:rtl/>
              </w:rPr>
              <w:t>الاسلام الصحيح</w:t>
            </w:r>
          </w:p>
        </w:tc>
        <w:tc>
          <w:tcPr>
            <w:tcW w:w="4968" w:type="dxa"/>
          </w:tcPr>
          <w:p w:rsidR="0092012C" w:rsidRDefault="0092012C" w:rsidP="002B37D1">
            <w:pPr>
              <w:pStyle w:val="libCenter"/>
              <w:rPr>
                <w:rtl/>
                <w:lang w:bidi="ar-IQ"/>
              </w:rPr>
            </w:pPr>
            <w:r>
              <w:rPr>
                <w:rFonts w:hint="cs"/>
                <w:rtl/>
                <w:lang w:bidi="ar-IQ"/>
              </w:rPr>
              <w:t>123</w:t>
            </w:r>
          </w:p>
        </w:tc>
      </w:tr>
      <w:tr w:rsidR="0092012C" w:rsidTr="001B61C9">
        <w:tc>
          <w:tcPr>
            <w:tcW w:w="2846" w:type="dxa"/>
          </w:tcPr>
          <w:p w:rsidR="0092012C" w:rsidRDefault="0092012C" w:rsidP="002B37D1">
            <w:pPr>
              <w:pStyle w:val="libNormal0"/>
              <w:rPr>
                <w:rtl/>
              </w:rPr>
            </w:pPr>
            <w:r>
              <w:rPr>
                <w:rFonts w:hint="cs"/>
                <w:rtl/>
              </w:rPr>
              <w:t>الاصابة</w:t>
            </w:r>
          </w:p>
        </w:tc>
        <w:tc>
          <w:tcPr>
            <w:tcW w:w="4968" w:type="dxa"/>
          </w:tcPr>
          <w:p w:rsidR="0092012C" w:rsidRDefault="0092012C" w:rsidP="002B37D1">
            <w:pPr>
              <w:pStyle w:val="libCenter"/>
              <w:rPr>
                <w:rtl/>
                <w:lang w:bidi="ar-IQ"/>
              </w:rPr>
            </w:pPr>
            <w:r>
              <w:rPr>
                <w:rFonts w:hint="cs"/>
                <w:rtl/>
                <w:lang w:bidi="ar-IQ"/>
              </w:rPr>
              <w:t>143 ، 145</w:t>
            </w:r>
          </w:p>
        </w:tc>
      </w:tr>
      <w:tr w:rsidR="0092012C" w:rsidTr="001B61C9">
        <w:tc>
          <w:tcPr>
            <w:tcW w:w="2846" w:type="dxa"/>
          </w:tcPr>
          <w:p w:rsidR="0092012C" w:rsidRDefault="0092012C" w:rsidP="002B37D1">
            <w:pPr>
              <w:pStyle w:val="libNormal0"/>
              <w:rPr>
                <w:rtl/>
              </w:rPr>
            </w:pPr>
            <w:r>
              <w:rPr>
                <w:rFonts w:hint="cs"/>
                <w:rtl/>
              </w:rPr>
              <w:t>الاعتدال</w:t>
            </w:r>
          </w:p>
        </w:tc>
        <w:tc>
          <w:tcPr>
            <w:tcW w:w="4968" w:type="dxa"/>
          </w:tcPr>
          <w:p w:rsidR="0092012C" w:rsidRDefault="0092012C" w:rsidP="002B37D1">
            <w:pPr>
              <w:pStyle w:val="libCenter"/>
              <w:rPr>
                <w:rtl/>
                <w:lang w:bidi="ar-IQ"/>
              </w:rPr>
            </w:pPr>
            <w:r>
              <w:rPr>
                <w:rFonts w:hint="cs"/>
                <w:rtl/>
                <w:lang w:bidi="ar-IQ"/>
              </w:rPr>
              <w:t>271 ، 272 ، 274</w:t>
            </w:r>
          </w:p>
        </w:tc>
      </w:tr>
      <w:tr w:rsidR="0092012C" w:rsidTr="001B61C9">
        <w:tc>
          <w:tcPr>
            <w:tcW w:w="2846" w:type="dxa"/>
          </w:tcPr>
          <w:p w:rsidR="0092012C" w:rsidRDefault="0092012C" w:rsidP="002B37D1">
            <w:pPr>
              <w:pStyle w:val="libNormal0"/>
              <w:rPr>
                <w:rtl/>
              </w:rPr>
            </w:pPr>
            <w:r>
              <w:rPr>
                <w:rFonts w:hint="cs"/>
                <w:rtl/>
              </w:rPr>
              <w:t>الأغاني</w:t>
            </w:r>
          </w:p>
        </w:tc>
        <w:tc>
          <w:tcPr>
            <w:tcW w:w="4968" w:type="dxa"/>
          </w:tcPr>
          <w:p w:rsidR="0092012C" w:rsidRDefault="0092012C" w:rsidP="002B37D1">
            <w:pPr>
              <w:pStyle w:val="libCenter"/>
              <w:rPr>
                <w:rtl/>
                <w:lang w:bidi="ar-IQ"/>
              </w:rPr>
            </w:pPr>
            <w:r>
              <w:rPr>
                <w:rFonts w:hint="cs"/>
                <w:rtl/>
                <w:lang w:bidi="ar-IQ"/>
              </w:rPr>
              <w:t>155 ، 157 ، 158</w:t>
            </w:r>
          </w:p>
        </w:tc>
      </w:tr>
      <w:tr w:rsidR="0092012C" w:rsidTr="001B61C9">
        <w:tc>
          <w:tcPr>
            <w:tcW w:w="2846" w:type="dxa"/>
          </w:tcPr>
          <w:p w:rsidR="0092012C" w:rsidRDefault="0092012C" w:rsidP="002B37D1">
            <w:pPr>
              <w:pStyle w:val="libNormal0"/>
              <w:rPr>
                <w:rtl/>
              </w:rPr>
            </w:pPr>
            <w:r>
              <w:rPr>
                <w:rFonts w:hint="cs"/>
                <w:rtl/>
              </w:rPr>
              <w:t>الام</w:t>
            </w:r>
          </w:p>
        </w:tc>
        <w:tc>
          <w:tcPr>
            <w:tcW w:w="4968" w:type="dxa"/>
          </w:tcPr>
          <w:p w:rsidR="0092012C" w:rsidRDefault="0092012C" w:rsidP="002B37D1">
            <w:pPr>
              <w:pStyle w:val="libCenter"/>
              <w:rPr>
                <w:rtl/>
                <w:lang w:bidi="ar-IQ"/>
              </w:rPr>
            </w:pPr>
            <w:r>
              <w:rPr>
                <w:rFonts w:hint="cs"/>
                <w:rtl/>
                <w:lang w:bidi="ar-IQ"/>
              </w:rPr>
              <w:t>246</w:t>
            </w:r>
          </w:p>
        </w:tc>
      </w:tr>
      <w:tr w:rsidR="0092012C" w:rsidTr="001B61C9">
        <w:tc>
          <w:tcPr>
            <w:tcW w:w="2846" w:type="dxa"/>
          </w:tcPr>
          <w:p w:rsidR="0092012C" w:rsidRDefault="0092012C" w:rsidP="002B37D1">
            <w:pPr>
              <w:pStyle w:val="libNormal0"/>
              <w:rPr>
                <w:rtl/>
              </w:rPr>
            </w:pPr>
            <w:r>
              <w:rPr>
                <w:rFonts w:hint="cs"/>
                <w:rtl/>
              </w:rPr>
              <w:t>أمالي المرتضى</w:t>
            </w:r>
          </w:p>
        </w:tc>
        <w:tc>
          <w:tcPr>
            <w:tcW w:w="4968" w:type="dxa"/>
          </w:tcPr>
          <w:p w:rsidR="0092012C" w:rsidRDefault="0092012C" w:rsidP="002B37D1">
            <w:pPr>
              <w:pStyle w:val="libCenter"/>
              <w:rPr>
                <w:rtl/>
                <w:lang w:bidi="ar-IQ"/>
              </w:rPr>
            </w:pPr>
            <w:r>
              <w:rPr>
                <w:rFonts w:hint="cs"/>
                <w:rtl/>
                <w:lang w:bidi="ar-IQ"/>
              </w:rPr>
              <w:t>226</w:t>
            </w:r>
          </w:p>
        </w:tc>
      </w:tr>
      <w:tr w:rsidR="0092012C" w:rsidTr="001B61C9">
        <w:tc>
          <w:tcPr>
            <w:tcW w:w="2846" w:type="dxa"/>
          </w:tcPr>
          <w:p w:rsidR="0092012C" w:rsidRDefault="0092012C" w:rsidP="002B37D1">
            <w:pPr>
              <w:pStyle w:val="libNormal0"/>
              <w:rPr>
                <w:rtl/>
              </w:rPr>
            </w:pPr>
            <w:r>
              <w:rPr>
                <w:rFonts w:hint="cs"/>
                <w:rtl/>
              </w:rPr>
              <w:t>الانتصار</w:t>
            </w:r>
          </w:p>
        </w:tc>
        <w:tc>
          <w:tcPr>
            <w:tcW w:w="4968" w:type="dxa"/>
          </w:tcPr>
          <w:p w:rsidR="0092012C" w:rsidRDefault="0092012C" w:rsidP="002B37D1">
            <w:pPr>
              <w:pStyle w:val="libCenter"/>
              <w:rPr>
                <w:rtl/>
                <w:lang w:bidi="ar-IQ"/>
              </w:rPr>
            </w:pPr>
            <w:r>
              <w:rPr>
                <w:rFonts w:hint="cs"/>
                <w:rtl/>
                <w:lang w:bidi="ar-IQ"/>
              </w:rPr>
              <w:t>130</w:t>
            </w:r>
          </w:p>
        </w:tc>
      </w:tr>
      <w:tr w:rsidR="0092012C" w:rsidTr="001B61C9">
        <w:tc>
          <w:tcPr>
            <w:tcW w:w="2846" w:type="dxa"/>
          </w:tcPr>
          <w:p w:rsidR="0092012C" w:rsidRDefault="0092012C" w:rsidP="002B37D1">
            <w:pPr>
              <w:pStyle w:val="libNormal0"/>
              <w:rPr>
                <w:rtl/>
              </w:rPr>
            </w:pPr>
            <w:r>
              <w:rPr>
                <w:rFonts w:hint="cs"/>
                <w:rtl/>
              </w:rPr>
              <w:t>الاوراق</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rPr>
            </w:pPr>
            <w:r>
              <w:rPr>
                <w:rFonts w:hint="cs"/>
                <w:rtl/>
              </w:rPr>
              <w:t>التجريد</w:t>
            </w:r>
          </w:p>
        </w:tc>
        <w:tc>
          <w:tcPr>
            <w:tcW w:w="4968" w:type="dxa"/>
          </w:tcPr>
          <w:p w:rsidR="0092012C" w:rsidRDefault="0092012C" w:rsidP="002B37D1">
            <w:pPr>
              <w:pStyle w:val="libCenter"/>
              <w:rPr>
                <w:rtl/>
                <w:lang w:bidi="ar-IQ"/>
              </w:rPr>
            </w:pPr>
            <w:r>
              <w:rPr>
                <w:rFonts w:hint="cs"/>
                <w:rtl/>
                <w:lang w:bidi="ar-IQ"/>
              </w:rPr>
              <w:t>177</w:t>
            </w:r>
          </w:p>
        </w:tc>
      </w:tr>
      <w:tr w:rsidR="0092012C" w:rsidTr="001B61C9">
        <w:tc>
          <w:tcPr>
            <w:tcW w:w="2846" w:type="dxa"/>
          </w:tcPr>
          <w:p w:rsidR="0092012C" w:rsidRDefault="0092012C" w:rsidP="002B37D1">
            <w:pPr>
              <w:pStyle w:val="libNormal0"/>
              <w:rPr>
                <w:rtl/>
              </w:rPr>
            </w:pPr>
            <w:r>
              <w:rPr>
                <w:rFonts w:hint="cs"/>
                <w:rtl/>
              </w:rPr>
              <w:t>تحرير المجلة</w:t>
            </w:r>
          </w:p>
        </w:tc>
        <w:tc>
          <w:tcPr>
            <w:tcW w:w="4968" w:type="dxa"/>
          </w:tcPr>
          <w:p w:rsidR="0092012C" w:rsidRDefault="0092012C" w:rsidP="002B37D1">
            <w:pPr>
              <w:pStyle w:val="libCenter"/>
              <w:rPr>
                <w:rtl/>
                <w:lang w:bidi="ar-IQ"/>
              </w:rPr>
            </w:pPr>
            <w:r>
              <w:rPr>
                <w:rFonts w:hint="cs"/>
                <w:rtl/>
                <w:lang w:bidi="ar-IQ"/>
              </w:rPr>
              <w:t>295</w:t>
            </w:r>
          </w:p>
        </w:tc>
      </w:tr>
      <w:tr w:rsidR="0092012C" w:rsidTr="001B61C9">
        <w:tc>
          <w:tcPr>
            <w:tcW w:w="2846" w:type="dxa"/>
          </w:tcPr>
          <w:p w:rsidR="0092012C" w:rsidRDefault="0092012C" w:rsidP="002B37D1">
            <w:pPr>
              <w:pStyle w:val="libNormal0"/>
              <w:rPr>
                <w:rtl/>
              </w:rPr>
            </w:pPr>
            <w:r>
              <w:rPr>
                <w:rFonts w:hint="cs"/>
                <w:rtl/>
              </w:rPr>
              <w:t>التذكرة</w:t>
            </w:r>
          </w:p>
        </w:tc>
        <w:tc>
          <w:tcPr>
            <w:tcW w:w="4968" w:type="dxa"/>
          </w:tcPr>
          <w:p w:rsidR="0092012C" w:rsidRDefault="0092012C" w:rsidP="002B37D1">
            <w:pPr>
              <w:pStyle w:val="libCenter"/>
              <w:rPr>
                <w:rtl/>
                <w:lang w:bidi="ar-IQ"/>
              </w:rPr>
            </w:pPr>
            <w:r>
              <w:rPr>
                <w:rFonts w:hint="cs"/>
                <w:rtl/>
                <w:lang w:bidi="ar-IQ"/>
              </w:rPr>
              <w:t>130</w:t>
            </w:r>
          </w:p>
        </w:tc>
      </w:tr>
      <w:tr w:rsidR="0092012C" w:rsidTr="001B61C9">
        <w:tc>
          <w:tcPr>
            <w:tcW w:w="2846" w:type="dxa"/>
          </w:tcPr>
          <w:p w:rsidR="0092012C" w:rsidRDefault="0092012C" w:rsidP="002B37D1">
            <w:pPr>
              <w:pStyle w:val="libNormal0"/>
              <w:rPr>
                <w:rtl/>
              </w:rPr>
            </w:pPr>
            <w:r>
              <w:rPr>
                <w:rFonts w:hint="cs"/>
                <w:rtl/>
              </w:rPr>
              <w:t>التفسير الكبير</w:t>
            </w:r>
          </w:p>
        </w:tc>
        <w:tc>
          <w:tcPr>
            <w:tcW w:w="4968" w:type="dxa"/>
          </w:tcPr>
          <w:p w:rsidR="0092012C" w:rsidRDefault="0092012C" w:rsidP="002B37D1">
            <w:pPr>
              <w:pStyle w:val="libCenter"/>
              <w:rPr>
                <w:rtl/>
                <w:lang w:bidi="ar-IQ"/>
              </w:rPr>
            </w:pPr>
            <w:r>
              <w:rPr>
                <w:rFonts w:hint="cs"/>
                <w:rtl/>
                <w:lang w:bidi="ar-IQ"/>
              </w:rPr>
              <w:t>161 ، 254</w:t>
            </w:r>
          </w:p>
        </w:tc>
      </w:tr>
    </w:tbl>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B02C74">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lang w:bidi="fa-IR"/>
              </w:rPr>
              <w:t>تذهيب الاسماء</w:t>
            </w:r>
          </w:p>
        </w:tc>
        <w:tc>
          <w:tcPr>
            <w:tcW w:w="4968" w:type="dxa"/>
          </w:tcPr>
          <w:p w:rsidR="0092012C" w:rsidRDefault="0092012C" w:rsidP="002B37D1">
            <w:pPr>
              <w:pStyle w:val="libCenter"/>
              <w:rPr>
                <w:rtl/>
                <w:lang w:bidi="ar-IQ"/>
              </w:rPr>
            </w:pPr>
            <w:r>
              <w:rPr>
                <w:rFonts w:hint="cs"/>
                <w:rtl/>
                <w:lang w:bidi="ar-IQ"/>
              </w:rPr>
              <w:t>225</w:t>
            </w:r>
          </w:p>
        </w:tc>
      </w:tr>
      <w:tr w:rsidR="0092012C" w:rsidTr="001B61C9">
        <w:tc>
          <w:tcPr>
            <w:tcW w:w="2846" w:type="dxa"/>
          </w:tcPr>
          <w:p w:rsidR="0092012C" w:rsidRDefault="0092012C" w:rsidP="002B37D1">
            <w:pPr>
              <w:pStyle w:val="libNormal0"/>
              <w:rPr>
                <w:rtl/>
                <w:lang w:bidi="fa-IR"/>
              </w:rPr>
            </w:pPr>
            <w:r>
              <w:rPr>
                <w:rFonts w:hint="cs"/>
                <w:rtl/>
                <w:lang w:bidi="fa-IR"/>
              </w:rPr>
              <w:t>الجواهر</w:t>
            </w:r>
          </w:p>
        </w:tc>
        <w:tc>
          <w:tcPr>
            <w:tcW w:w="4968" w:type="dxa"/>
          </w:tcPr>
          <w:p w:rsidR="0092012C" w:rsidRDefault="0092012C" w:rsidP="002B37D1">
            <w:pPr>
              <w:pStyle w:val="libCenter"/>
              <w:rPr>
                <w:rtl/>
                <w:lang w:bidi="ar-IQ"/>
              </w:rPr>
            </w:pPr>
            <w:r>
              <w:rPr>
                <w:rFonts w:hint="cs"/>
                <w:rtl/>
                <w:lang w:bidi="ar-IQ"/>
              </w:rPr>
              <w:t>277</w:t>
            </w:r>
          </w:p>
        </w:tc>
      </w:tr>
      <w:tr w:rsidR="0092012C" w:rsidTr="001B61C9">
        <w:tc>
          <w:tcPr>
            <w:tcW w:w="2846" w:type="dxa"/>
          </w:tcPr>
          <w:p w:rsidR="0092012C" w:rsidRDefault="0092012C" w:rsidP="002B37D1">
            <w:pPr>
              <w:pStyle w:val="libNormal0"/>
              <w:rPr>
                <w:rtl/>
                <w:lang w:bidi="fa-IR"/>
              </w:rPr>
            </w:pPr>
            <w:r>
              <w:rPr>
                <w:rFonts w:hint="cs"/>
                <w:rtl/>
                <w:lang w:bidi="fa-IR"/>
              </w:rPr>
              <w:t>الحدائق</w:t>
            </w:r>
          </w:p>
        </w:tc>
        <w:tc>
          <w:tcPr>
            <w:tcW w:w="4968" w:type="dxa"/>
          </w:tcPr>
          <w:p w:rsidR="0092012C" w:rsidRDefault="0092012C" w:rsidP="002B37D1">
            <w:pPr>
              <w:pStyle w:val="libCenter"/>
              <w:rPr>
                <w:rtl/>
                <w:lang w:bidi="ar-IQ"/>
              </w:rPr>
            </w:pPr>
            <w:r>
              <w:rPr>
                <w:rFonts w:hint="cs"/>
                <w:rtl/>
                <w:lang w:bidi="ar-IQ"/>
              </w:rPr>
              <w:t>277</w:t>
            </w:r>
          </w:p>
        </w:tc>
      </w:tr>
      <w:tr w:rsidR="0092012C" w:rsidTr="001B61C9">
        <w:tc>
          <w:tcPr>
            <w:tcW w:w="2846" w:type="dxa"/>
          </w:tcPr>
          <w:p w:rsidR="0092012C" w:rsidRDefault="0092012C" w:rsidP="002B37D1">
            <w:pPr>
              <w:pStyle w:val="libNormal0"/>
              <w:rPr>
                <w:rtl/>
                <w:lang w:bidi="fa-IR"/>
              </w:rPr>
            </w:pPr>
            <w:r>
              <w:rPr>
                <w:rFonts w:hint="cs"/>
                <w:rtl/>
                <w:lang w:bidi="fa-IR"/>
              </w:rPr>
              <w:t>الحركة الفكرية</w:t>
            </w:r>
          </w:p>
        </w:tc>
        <w:tc>
          <w:tcPr>
            <w:tcW w:w="4968" w:type="dxa"/>
          </w:tcPr>
          <w:p w:rsidR="0092012C" w:rsidRDefault="0092012C" w:rsidP="002B37D1">
            <w:pPr>
              <w:pStyle w:val="libCenter"/>
              <w:rPr>
                <w:rtl/>
                <w:lang w:bidi="ar-IQ"/>
              </w:rPr>
            </w:pPr>
            <w:r>
              <w:rPr>
                <w:rFonts w:hint="cs"/>
                <w:rtl/>
                <w:lang w:bidi="ar-IQ"/>
              </w:rPr>
              <w:t>133</w:t>
            </w:r>
          </w:p>
        </w:tc>
      </w:tr>
      <w:tr w:rsidR="0092012C" w:rsidTr="001B61C9">
        <w:tc>
          <w:tcPr>
            <w:tcW w:w="2846" w:type="dxa"/>
          </w:tcPr>
          <w:p w:rsidR="0092012C" w:rsidRDefault="0092012C" w:rsidP="002B37D1">
            <w:pPr>
              <w:pStyle w:val="libNormal0"/>
              <w:rPr>
                <w:rtl/>
                <w:lang w:bidi="fa-IR"/>
              </w:rPr>
            </w:pPr>
            <w:r>
              <w:rPr>
                <w:rFonts w:hint="cs"/>
                <w:rtl/>
                <w:lang w:bidi="fa-IR"/>
              </w:rPr>
              <w:t>الحصون المنيعة</w:t>
            </w:r>
          </w:p>
        </w:tc>
        <w:tc>
          <w:tcPr>
            <w:tcW w:w="4968" w:type="dxa"/>
          </w:tcPr>
          <w:p w:rsidR="0092012C" w:rsidRDefault="0092012C" w:rsidP="002B37D1">
            <w:pPr>
              <w:pStyle w:val="libCenter"/>
              <w:rPr>
                <w:rtl/>
                <w:lang w:bidi="ar-IQ"/>
              </w:rPr>
            </w:pPr>
            <w:r>
              <w:rPr>
                <w:rFonts w:hint="cs"/>
                <w:rtl/>
                <w:lang w:bidi="ar-IQ"/>
              </w:rPr>
              <w:t>165</w:t>
            </w:r>
          </w:p>
        </w:tc>
      </w:tr>
      <w:tr w:rsidR="0092012C" w:rsidTr="001B61C9">
        <w:tc>
          <w:tcPr>
            <w:tcW w:w="2846" w:type="dxa"/>
          </w:tcPr>
          <w:p w:rsidR="0092012C" w:rsidRDefault="0092012C" w:rsidP="002B37D1">
            <w:pPr>
              <w:pStyle w:val="libNormal0"/>
              <w:rPr>
                <w:rtl/>
                <w:lang w:bidi="fa-IR"/>
              </w:rPr>
            </w:pPr>
            <w:r>
              <w:rPr>
                <w:rFonts w:hint="cs"/>
                <w:rtl/>
                <w:lang w:bidi="fa-IR"/>
              </w:rPr>
              <w:t>الخصائص الكبرى</w:t>
            </w:r>
          </w:p>
        </w:tc>
        <w:tc>
          <w:tcPr>
            <w:tcW w:w="4968" w:type="dxa"/>
          </w:tcPr>
          <w:p w:rsidR="0092012C" w:rsidRDefault="0092012C" w:rsidP="002B37D1">
            <w:pPr>
              <w:pStyle w:val="libCenter"/>
              <w:rPr>
                <w:rtl/>
                <w:lang w:bidi="ar-IQ"/>
              </w:rPr>
            </w:pPr>
            <w:r>
              <w:rPr>
                <w:rFonts w:hint="cs"/>
                <w:rtl/>
                <w:lang w:bidi="ar-IQ"/>
              </w:rPr>
              <w:t>186</w:t>
            </w:r>
          </w:p>
        </w:tc>
      </w:tr>
      <w:tr w:rsidR="0092012C" w:rsidTr="001B61C9">
        <w:tc>
          <w:tcPr>
            <w:tcW w:w="2846" w:type="dxa"/>
          </w:tcPr>
          <w:p w:rsidR="0092012C" w:rsidRDefault="0092012C" w:rsidP="002B37D1">
            <w:pPr>
              <w:pStyle w:val="libNormal0"/>
              <w:rPr>
                <w:rtl/>
                <w:lang w:bidi="fa-IR"/>
              </w:rPr>
            </w:pPr>
            <w:r>
              <w:rPr>
                <w:rFonts w:hint="cs"/>
                <w:rtl/>
                <w:lang w:bidi="fa-IR"/>
              </w:rPr>
              <w:t>الخلاف</w:t>
            </w:r>
          </w:p>
        </w:tc>
        <w:tc>
          <w:tcPr>
            <w:tcW w:w="4968" w:type="dxa"/>
          </w:tcPr>
          <w:p w:rsidR="0092012C" w:rsidRDefault="0092012C" w:rsidP="002B37D1">
            <w:pPr>
              <w:pStyle w:val="libCenter"/>
              <w:rPr>
                <w:rtl/>
                <w:lang w:bidi="ar-IQ"/>
              </w:rPr>
            </w:pPr>
            <w:r>
              <w:rPr>
                <w:rFonts w:hint="cs"/>
                <w:rtl/>
                <w:lang w:bidi="ar-IQ"/>
              </w:rPr>
              <w:t>130</w:t>
            </w:r>
          </w:p>
        </w:tc>
      </w:tr>
      <w:tr w:rsidR="0092012C" w:rsidTr="001B61C9">
        <w:tc>
          <w:tcPr>
            <w:tcW w:w="2846" w:type="dxa"/>
          </w:tcPr>
          <w:p w:rsidR="0092012C" w:rsidRDefault="0092012C" w:rsidP="002B37D1">
            <w:pPr>
              <w:pStyle w:val="libNormal0"/>
              <w:rPr>
                <w:rtl/>
                <w:lang w:bidi="fa-IR"/>
              </w:rPr>
            </w:pPr>
            <w:r>
              <w:rPr>
                <w:rFonts w:hint="cs"/>
                <w:rtl/>
                <w:lang w:bidi="fa-IR"/>
              </w:rPr>
              <w:t>الدر المنثور</w:t>
            </w:r>
          </w:p>
        </w:tc>
        <w:tc>
          <w:tcPr>
            <w:tcW w:w="4968" w:type="dxa"/>
          </w:tcPr>
          <w:p w:rsidR="0092012C" w:rsidRDefault="0092012C" w:rsidP="002B37D1">
            <w:pPr>
              <w:pStyle w:val="libCenter"/>
              <w:rPr>
                <w:rtl/>
                <w:lang w:bidi="ar-IQ"/>
              </w:rPr>
            </w:pPr>
            <w:r>
              <w:rPr>
                <w:rFonts w:hint="cs"/>
                <w:rtl/>
                <w:lang w:bidi="ar-IQ"/>
              </w:rPr>
              <w:t>184</w:t>
            </w:r>
          </w:p>
        </w:tc>
      </w:tr>
      <w:tr w:rsidR="0092012C" w:rsidTr="001B61C9">
        <w:tc>
          <w:tcPr>
            <w:tcW w:w="2846" w:type="dxa"/>
          </w:tcPr>
          <w:p w:rsidR="0092012C" w:rsidRDefault="0092012C" w:rsidP="002B37D1">
            <w:pPr>
              <w:pStyle w:val="libNormal0"/>
              <w:rPr>
                <w:rtl/>
                <w:lang w:bidi="fa-IR"/>
              </w:rPr>
            </w:pPr>
            <w:r>
              <w:rPr>
                <w:rFonts w:hint="cs"/>
                <w:rtl/>
                <w:lang w:bidi="fa-IR"/>
              </w:rPr>
              <w:t>الدرجات الرفيعة</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lang w:bidi="fa-IR"/>
              </w:rPr>
            </w:pPr>
            <w:r>
              <w:rPr>
                <w:rFonts w:hint="cs"/>
                <w:rtl/>
                <w:lang w:bidi="fa-IR"/>
              </w:rPr>
              <w:t>الدين والاسلام</w:t>
            </w:r>
          </w:p>
        </w:tc>
        <w:tc>
          <w:tcPr>
            <w:tcW w:w="4968" w:type="dxa"/>
          </w:tcPr>
          <w:p w:rsidR="0092012C" w:rsidRDefault="0092012C" w:rsidP="002B37D1">
            <w:pPr>
              <w:pStyle w:val="libCenter"/>
              <w:rPr>
                <w:rtl/>
                <w:lang w:bidi="ar-IQ"/>
              </w:rPr>
            </w:pPr>
            <w:r>
              <w:rPr>
                <w:rFonts w:hint="cs"/>
                <w:rtl/>
                <w:lang w:bidi="ar-IQ"/>
              </w:rPr>
              <w:t>230 ، 315</w:t>
            </w:r>
          </w:p>
        </w:tc>
      </w:tr>
      <w:tr w:rsidR="0092012C" w:rsidTr="001B61C9">
        <w:tc>
          <w:tcPr>
            <w:tcW w:w="2846" w:type="dxa"/>
          </w:tcPr>
          <w:p w:rsidR="0092012C" w:rsidRDefault="0092012C" w:rsidP="002B37D1">
            <w:pPr>
              <w:pStyle w:val="libNormal0"/>
              <w:rPr>
                <w:rtl/>
                <w:lang w:bidi="fa-IR"/>
              </w:rPr>
            </w:pPr>
            <w:r>
              <w:rPr>
                <w:rFonts w:hint="cs"/>
                <w:rtl/>
                <w:lang w:bidi="fa-IR"/>
              </w:rPr>
              <w:t>ربيع الابرار</w:t>
            </w:r>
          </w:p>
        </w:tc>
        <w:tc>
          <w:tcPr>
            <w:tcW w:w="4968" w:type="dxa"/>
          </w:tcPr>
          <w:p w:rsidR="0092012C" w:rsidRDefault="0092012C" w:rsidP="002B37D1">
            <w:pPr>
              <w:pStyle w:val="libCenter"/>
              <w:rPr>
                <w:rtl/>
                <w:lang w:bidi="ar-IQ"/>
              </w:rPr>
            </w:pPr>
            <w:r>
              <w:rPr>
                <w:rFonts w:hint="cs"/>
                <w:rtl/>
                <w:lang w:bidi="ar-IQ"/>
              </w:rPr>
              <w:t>1 ، 186 ، 200 ، 203 ، 226</w:t>
            </w:r>
          </w:p>
        </w:tc>
      </w:tr>
      <w:tr w:rsidR="0092012C" w:rsidTr="001B61C9">
        <w:tc>
          <w:tcPr>
            <w:tcW w:w="2846" w:type="dxa"/>
          </w:tcPr>
          <w:p w:rsidR="0092012C" w:rsidRDefault="0092012C" w:rsidP="002B37D1">
            <w:pPr>
              <w:pStyle w:val="libNormal0"/>
              <w:rPr>
                <w:rtl/>
                <w:lang w:bidi="fa-IR"/>
              </w:rPr>
            </w:pPr>
            <w:r>
              <w:rPr>
                <w:rFonts w:hint="cs"/>
                <w:rtl/>
                <w:lang w:bidi="fa-IR"/>
              </w:rPr>
              <w:t>الرغيب</w:t>
            </w:r>
          </w:p>
        </w:tc>
        <w:tc>
          <w:tcPr>
            <w:tcW w:w="4968" w:type="dxa"/>
          </w:tcPr>
          <w:p w:rsidR="0092012C" w:rsidRDefault="0092012C" w:rsidP="002B37D1">
            <w:pPr>
              <w:pStyle w:val="libCenter"/>
              <w:rPr>
                <w:rtl/>
                <w:lang w:bidi="ar-IQ"/>
              </w:rPr>
            </w:pPr>
            <w:r>
              <w:rPr>
                <w:rFonts w:hint="cs"/>
                <w:rtl/>
                <w:lang w:bidi="ar-IQ"/>
              </w:rPr>
              <w:t>152</w:t>
            </w:r>
          </w:p>
        </w:tc>
      </w:tr>
      <w:tr w:rsidR="0092012C" w:rsidTr="001B61C9">
        <w:tc>
          <w:tcPr>
            <w:tcW w:w="2846" w:type="dxa"/>
          </w:tcPr>
          <w:p w:rsidR="0092012C" w:rsidRDefault="0092012C" w:rsidP="002B37D1">
            <w:pPr>
              <w:pStyle w:val="libNormal0"/>
              <w:rPr>
                <w:rtl/>
                <w:lang w:bidi="fa-IR"/>
              </w:rPr>
            </w:pPr>
            <w:r>
              <w:rPr>
                <w:rFonts w:hint="cs"/>
                <w:rtl/>
                <w:lang w:bidi="fa-IR"/>
              </w:rPr>
              <w:t>السرائر</w:t>
            </w:r>
          </w:p>
        </w:tc>
        <w:tc>
          <w:tcPr>
            <w:tcW w:w="4968" w:type="dxa"/>
          </w:tcPr>
          <w:p w:rsidR="0092012C" w:rsidRDefault="0092012C" w:rsidP="002B37D1">
            <w:pPr>
              <w:pStyle w:val="libCenter"/>
              <w:rPr>
                <w:rtl/>
                <w:lang w:bidi="ar-IQ"/>
              </w:rPr>
            </w:pPr>
            <w:r>
              <w:rPr>
                <w:rFonts w:hint="cs"/>
                <w:rtl/>
                <w:lang w:bidi="ar-IQ"/>
              </w:rPr>
              <w:t>266</w:t>
            </w:r>
          </w:p>
        </w:tc>
      </w:tr>
      <w:tr w:rsidR="0092012C" w:rsidTr="001B61C9">
        <w:tc>
          <w:tcPr>
            <w:tcW w:w="2846" w:type="dxa"/>
          </w:tcPr>
          <w:p w:rsidR="0092012C" w:rsidRDefault="0092012C" w:rsidP="002B37D1">
            <w:pPr>
              <w:pStyle w:val="libNormal0"/>
              <w:rPr>
                <w:rtl/>
                <w:lang w:bidi="fa-IR"/>
              </w:rPr>
            </w:pPr>
            <w:r>
              <w:rPr>
                <w:rFonts w:hint="cs"/>
                <w:rtl/>
                <w:lang w:bidi="fa-IR"/>
              </w:rPr>
              <w:t>السلافة</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lang w:bidi="fa-IR"/>
              </w:rPr>
            </w:pPr>
            <w:r>
              <w:rPr>
                <w:rFonts w:hint="cs"/>
                <w:rtl/>
                <w:lang w:bidi="fa-IR"/>
              </w:rPr>
              <w:t>صحيح البخاري</w:t>
            </w:r>
          </w:p>
        </w:tc>
        <w:tc>
          <w:tcPr>
            <w:tcW w:w="4968" w:type="dxa"/>
          </w:tcPr>
          <w:p w:rsidR="0092012C" w:rsidRDefault="0092012C" w:rsidP="002B37D1">
            <w:pPr>
              <w:pStyle w:val="libCenter"/>
              <w:rPr>
                <w:rtl/>
                <w:lang w:bidi="ar-IQ"/>
              </w:rPr>
            </w:pPr>
            <w:r>
              <w:rPr>
                <w:rFonts w:hint="cs"/>
                <w:rtl/>
                <w:lang w:bidi="ar-IQ"/>
              </w:rPr>
              <w:t>192 ، 217 ، 259 ، 277 ، 280</w:t>
            </w:r>
          </w:p>
        </w:tc>
      </w:tr>
      <w:tr w:rsidR="0092012C" w:rsidTr="001B61C9">
        <w:tc>
          <w:tcPr>
            <w:tcW w:w="2846" w:type="dxa"/>
          </w:tcPr>
          <w:p w:rsidR="0092012C" w:rsidRDefault="0092012C" w:rsidP="002B37D1">
            <w:pPr>
              <w:pStyle w:val="libNormal0"/>
              <w:rPr>
                <w:rtl/>
                <w:lang w:bidi="fa-IR"/>
              </w:rPr>
            </w:pPr>
            <w:r>
              <w:rPr>
                <w:rFonts w:hint="cs"/>
                <w:rtl/>
                <w:lang w:bidi="fa-IR"/>
              </w:rPr>
              <w:t>صحيح مسلم</w:t>
            </w:r>
          </w:p>
        </w:tc>
        <w:tc>
          <w:tcPr>
            <w:tcW w:w="4968" w:type="dxa"/>
          </w:tcPr>
          <w:p w:rsidR="0092012C" w:rsidRDefault="0092012C" w:rsidP="002B37D1">
            <w:pPr>
              <w:pStyle w:val="libCenter"/>
              <w:rPr>
                <w:rtl/>
                <w:lang w:bidi="ar-IQ"/>
              </w:rPr>
            </w:pPr>
            <w:r>
              <w:rPr>
                <w:rFonts w:hint="cs"/>
                <w:rtl/>
                <w:lang w:bidi="ar-IQ"/>
              </w:rPr>
              <w:t>260 ، 277</w:t>
            </w:r>
          </w:p>
        </w:tc>
      </w:tr>
      <w:tr w:rsidR="0092012C" w:rsidTr="001B61C9">
        <w:tc>
          <w:tcPr>
            <w:tcW w:w="2846" w:type="dxa"/>
          </w:tcPr>
          <w:p w:rsidR="0092012C" w:rsidRDefault="0092012C" w:rsidP="002B37D1">
            <w:pPr>
              <w:pStyle w:val="libNormal0"/>
              <w:rPr>
                <w:rtl/>
                <w:lang w:bidi="fa-IR"/>
              </w:rPr>
            </w:pPr>
            <w:r>
              <w:rPr>
                <w:rFonts w:hint="cs"/>
                <w:rtl/>
                <w:lang w:bidi="fa-IR"/>
              </w:rPr>
              <w:t>الصواعق المحرقة</w:t>
            </w:r>
          </w:p>
        </w:tc>
        <w:tc>
          <w:tcPr>
            <w:tcW w:w="4968" w:type="dxa"/>
          </w:tcPr>
          <w:p w:rsidR="0092012C" w:rsidRDefault="0092012C" w:rsidP="002B37D1">
            <w:pPr>
              <w:pStyle w:val="libCenter"/>
              <w:rPr>
                <w:rtl/>
                <w:lang w:bidi="ar-IQ"/>
              </w:rPr>
            </w:pPr>
            <w:r>
              <w:rPr>
                <w:rFonts w:hint="cs"/>
                <w:rtl/>
                <w:lang w:bidi="ar-IQ"/>
              </w:rPr>
              <w:t>185</w:t>
            </w:r>
          </w:p>
        </w:tc>
      </w:tr>
      <w:tr w:rsidR="0092012C" w:rsidTr="001B61C9">
        <w:tc>
          <w:tcPr>
            <w:tcW w:w="2846" w:type="dxa"/>
          </w:tcPr>
          <w:p w:rsidR="0092012C" w:rsidRDefault="0092012C" w:rsidP="002B37D1">
            <w:pPr>
              <w:pStyle w:val="libNormal0"/>
              <w:rPr>
                <w:rtl/>
                <w:lang w:bidi="fa-IR"/>
              </w:rPr>
            </w:pPr>
            <w:r>
              <w:rPr>
                <w:rFonts w:hint="cs"/>
                <w:rtl/>
                <w:lang w:bidi="fa-IR"/>
              </w:rPr>
              <w:t>طراز اللغة</w:t>
            </w:r>
          </w:p>
        </w:tc>
        <w:tc>
          <w:tcPr>
            <w:tcW w:w="4968" w:type="dxa"/>
          </w:tcPr>
          <w:p w:rsidR="0092012C" w:rsidRDefault="0092012C" w:rsidP="002B37D1">
            <w:pPr>
              <w:pStyle w:val="libCenter"/>
              <w:rPr>
                <w:rtl/>
                <w:lang w:bidi="ar-IQ"/>
              </w:rPr>
            </w:pPr>
            <w:r>
              <w:rPr>
                <w:rFonts w:hint="cs"/>
                <w:rtl/>
                <w:lang w:bidi="ar-IQ"/>
              </w:rPr>
              <w:t>144</w:t>
            </w:r>
          </w:p>
        </w:tc>
      </w:tr>
      <w:tr w:rsidR="0092012C" w:rsidTr="001B61C9">
        <w:tc>
          <w:tcPr>
            <w:tcW w:w="2846" w:type="dxa"/>
          </w:tcPr>
          <w:p w:rsidR="0092012C" w:rsidRDefault="0092012C" w:rsidP="002B37D1">
            <w:pPr>
              <w:pStyle w:val="libNormal0"/>
              <w:rPr>
                <w:rtl/>
                <w:lang w:bidi="fa-IR"/>
              </w:rPr>
            </w:pPr>
            <w:r>
              <w:rPr>
                <w:rFonts w:hint="cs"/>
                <w:rtl/>
                <w:lang w:bidi="fa-IR"/>
              </w:rPr>
              <w:t>عبقات الانوار</w:t>
            </w:r>
          </w:p>
        </w:tc>
        <w:tc>
          <w:tcPr>
            <w:tcW w:w="4968" w:type="dxa"/>
          </w:tcPr>
          <w:p w:rsidR="0092012C" w:rsidRDefault="0092012C" w:rsidP="002B37D1">
            <w:pPr>
              <w:pStyle w:val="libCenter"/>
              <w:rPr>
                <w:rtl/>
                <w:lang w:bidi="ar-IQ"/>
              </w:rPr>
            </w:pPr>
            <w:r>
              <w:rPr>
                <w:rFonts w:hint="cs"/>
                <w:rtl/>
                <w:lang w:bidi="ar-IQ"/>
              </w:rPr>
              <w:t>192</w:t>
            </w:r>
          </w:p>
        </w:tc>
      </w:tr>
      <w:tr w:rsidR="0092012C" w:rsidTr="001B61C9">
        <w:tc>
          <w:tcPr>
            <w:tcW w:w="2846" w:type="dxa"/>
          </w:tcPr>
          <w:p w:rsidR="0092012C" w:rsidRDefault="0092012C" w:rsidP="002B37D1">
            <w:pPr>
              <w:pStyle w:val="libNormal0"/>
              <w:rPr>
                <w:rtl/>
                <w:lang w:bidi="fa-IR"/>
              </w:rPr>
            </w:pPr>
            <w:r>
              <w:rPr>
                <w:rFonts w:hint="cs"/>
                <w:rtl/>
                <w:lang w:bidi="fa-IR"/>
              </w:rPr>
              <w:t>الفائق</w:t>
            </w:r>
          </w:p>
        </w:tc>
        <w:tc>
          <w:tcPr>
            <w:tcW w:w="4968" w:type="dxa"/>
          </w:tcPr>
          <w:p w:rsidR="0092012C" w:rsidRDefault="0092012C" w:rsidP="002B37D1">
            <w:pPr>
              <w:pStyle w:val="libCenter"/>
              <w:rPr>
                <w:rtl/>
                <w:lang w:bidi="ar-IQ"/>
              </w:rPr>
            </w:pPr>
            <w:r>
              <w:rPr>
                <w:rFonts w:hint="cs"/>
                <w:rtl/>
                <w:lang w:bidi="ar-IQ"/>
              </w:rPr>
              <w:t>270</w:t>
            </w:r>
          </w:p>
        </w:tc>
      </w:tr>
      <w:tr w:rsidR="0092012C" w:rsidTr="001B61C9">
        <w:tc>
          <w:tcPr>
            <w:tcW w:w="2846" w:type="dxa"/>
          </w:tcPr>
          <w:p w:rsidR="0092012C" w:rsidRDefault="0092012C" w:rsidP="002B37D1">
            <w:pPr>
              <w:pStyle w:val="libNormal0"/>
              <w:rPr>
                <w:rtl/>
                <w:lang w:bidi="fa-IR"/>
              </w:rPr>
            </w:pPr>
            <w:r>
              <w:rPr>
                <w:rFonts w:hint="cs"/>
                <w:rtl/>
                <w:lang w:bidi="fa-IR"/>
              </w:rPr>
              <w:t>فجر الاسلام</w:t>
            </w:r>
          </w:p>
        </w:tc>
        <w:tc>
          <w:tcPr>
            <w:tcW w:w="4968" w:type="dxa"/>
          </w:tcPr>
          <w:p w:rsidR="0092012C" w:rsidRDefault="0092012C" w:rsidP="002B37D1">
            <w:pPr>
              <w:pStyle w:val="libCenter"/>
              <w:rPr>
                <w:rtl/>
                <w:lang w:bidi="ar-IQ"/>
              </w:rPr>
            </w:pPr>
            <w:r>
              <w:rPr>
                <w:rFonts w:hint="cs"/>
                <w:rtl/>
                <w:lang w:bidi="ar-IQ"/>
              </w:rPr>
              <w:t>139 ، 140 ، 142 ، 154 ، 165 ، 177 ، 178</w:t>
            </w:r>
          </w:p>
        </w:tc>
      </w:tr>
      <w:tr w:rsidR="0092012C" w:rsidTr="001B61C9">
        <w:tc>
          <w:tcPr>
            <w:tcW w:w="2846" w:type="dxa"/>
          </w:tcPr>
          <w:p w:rsidR="0092012C" w:rsidRDefault="0092012C" w:rsidP="002B37D1">
            <w:pPr>
              <w:pStyle w:val="libNormal0"/>
              <w:rPr>
                <w:rtl/>
                <w:lang w:bidi="fa-IR"/>
              </w:rPr>
            </w:pPr>
            <w:r>
              <w:rPr>
                <w:rFonts w:hint="cs"/>
                <w:rtl/>
                <w:lang w:bidi="fa-IR"/>
              </w:rPr>
              <w:t>فص الياقوت</w:t>
            </w:r>
          </w:p>
        </w:tc>
        <w:tc>
          <w:tcPr>
            <w:tcW w:w="4968" w:type="dxa"/>
          </w:tcPr>
          <w:p w:rsidR="0092012C" w:rsidRDefault="0092012C" w:rsidP="001B61C9">
            <w:pPr>
              <w:rPr>
                <w:rtl/>
                <w:lang w:bidi="ar-IQ"/>
              </w:rPr>
            </w:pPr>
          </w:p>
        </w:tc>
      </w:tr>
    </w:tbl>
    <w:p w:rsidR="0092012C" w:rsidRDefault="0092012C" w:rsidP="002B37D1">
      <w:pPr>
        <w:pStyle w:val="libNormal"/>
        <w:rPr>
          <w:rtl/>
          <w:lang w:bidi="ar-IQ"/>
        </w:rPr>
      </w:pPr>
    </w:p>
    <w:p w:rsidR="0092012C" w:rsidRPr="00DC02A0" w:rsidRDefault="0092012C" w:rsidP="007757AC">
      <w:pPr>
        <w:pStyle w:val="libNormal"/>
        <w:rPr>
          <w:rtl/>
          <w:lang w:bidi="ar-IQ"/>
        </w:rPr>
      </w:pPr>
      <w:r>
        <w:rPr>
          <w:rtl/>
          <w:lang w:bidi="ar-IQ"/>
        </w:rPr>
        <w:br w:type="page"/>
      </w:r>
    </w:p>
    <w:tbl>
      <w:tblPr>
        <w:tblStyle w:val="TableGrid"/>
        <w:bidiVisual/>
        <w:tblW w:w="0" w:type="auto"/>
        <w:tblLook w:val="01E0"/>
      </w:tblPr>
      <w:tblGrid>
        <w:gridCol w:w="2846"/>
        <w:gridCol w:w="4968"/>
      </w:tblGrid>
      <w:tr w:rsidR="0092012C" w:rsidTr="001B61C9">
        <w:tc>
          <w:tcPr>
            <w:tcW w:w="2846" w:type="dxa"/>
          </w:tcPr>
          <w:p w:rsidR="0092012C" w:rsidRDefault="0092012C" w:rsidP="0092012C">
            <w:pPr>
              <w:pStyle w:val="libBold1"/>
              <w:rPr>
                <w:rtl/>
              </w:rPr>
            </w:pPr>
            <w:r w:rsidRPr="00B02C74">
              <w:rPr>
                <w:rFonts w:hint="cs"/>
                <w:rtl/>
              </w:rPr>
              <w:lastRenderedPageBreak/>
              <w:t>الاسم</w:t>
            </w:r>
          </w:p>
        </w:tc>
        <w:tc>
          <w:tcPr>
            <w:tcW w:w="4968" w:type="dxa"/>
          </w:tcPr>
          <w:p w:rsidR="0092012C" w:rsidRDefault="0092012C" w:rsidP="002B37D1">
            <w:pPr>
              <w:pStyle w:val="libCenterBold2"/>
              <w:rPr>
                <w:rtl/>
                <w:lang w:bidi="ar-IQ"/>
              </w:rPr>
            </w:pPr>
            <w:r>
              <w:rPr>
                <w:rFonts w:hint="cs"/>
                <w:rtl/>
                <w:lang w:bidi="ar-IQ"/>
              </w:rPr>
              <w:t>الصفحة</w:t>
            </w:r>
          </w:p>
        </w:tc>
      </w:tr>
      <w:tr w:rsidR="0092012C" w:rsidTr="001B61C9">
        <w:tc>
          <w:tcPr>
            <w:tcW w:w="2846" w:type="dxa"/>
          </w:tcPr>
          <w:p w:rsidR="0092012C" w:rsidRDefault="0092012C" w:rsidP="002B37D1">
            <w:pPr>
              <w:pStyle w:val="libNormal0"/>
              <w:rPr>
                <w:rtl/>
              </w:rPr>
            </w:pPr>
            <w:r>
              <w:rPr>
                <w:rFonts w:hint="cs"/>
                <w:rtl/>
                <w:lang w:bidi="fa-IR"/>
              </w:rPr>
              <w:t>الفهرست</w:t>
            </w:r>
          </w:p>
        </w:tc>
        <w:tc>
          <w:tcPr>
            <w:tcW w:w="4968" w:type="dxa"/>
          </w:tcPr>
          <w:p w:rsidR="0092012C" w:rsidRDefault="0092012C" w:rsidP="002B37D1">
            <w:pPr>
              <w:pStyle w:val="libCenter"/>
              <w:rPr>
                <w:rtl/>
                <w:lang w:bidi="ar-IQ"/>
              </w:rPr>
            </w:pPr>
            <w:r>
              <w:rPr>
                <w:rFonts w:hint="cs"/>
                <w:rtl/>
                <w:lang w:bidi="ar-IQ"/>
              </w:rPr>
              <w:t>161</w:t>
            </w:r>
          </w:p>
        </w:tc>
      </w:tr>
      <w:tr w:rsidR="0092012C" w:rsidTr="001B61C9">
        <w:tc>
          <w:tcPr>
            <w:tcW w:w="2846" w:type="dxa"/>
          </w:tcPr>
          <w:p w:rsidR="0092012C" w:rsidRDefault="0092012C" w:rsidP="002B37D1">
            <w:pPr>
              <w:pStyle w:val="libNormal0"/>
              <w:rPr>
                <w:rtl/>
                <w:lang w:bidi="fa-IR"/>
              </w:rPr>
            </w:pPr>
            <w:r>
              <w:rPr>
                <w:rFonts w:hint="cs"/>
                <w:rtl/>
                <w:lang w:bidi="fa-IR"/>
              </w:rPr>
              <w:t>الكشاف</w:t>
            </w:r>
          </w:p>
        </w:tc>
        <w:tc>
          <w:tcPr>
            <w:tcW w:w="4968" w:type="dxa"/>
          </w:tcPr>
          <w:p w:rsidR="0092012C" w:rsidRDefault="0092012C" w:rsidP="002B37D1">
            <w:pPr>
              <w:pStyle w:val="libCenter"/>
              <w:rPr>
                <w:rtl/>
                <w:lang w:bidi="ar-IQ"/>
              </w:rPr>
            </w:pPr>
            <w:r>
              <w:rPr>
                <w:rFonts w:hint="cs"/>
                <w:rtl/>
                <w:lang w:bidi="ar-IQ"/>
              </w:rPr>
              <w:t>257</w:t>
            </w:r>
          </w:p>
        </w:tc>
      </w:tr>
      <w:tr w:rsidR="0092012C" w:rsidTr="001B61C9">
        <w:tc>
          <w:tcPr>
            <w:tcW w:w="2846" w:type="dxa"/>
          </w:tcPr>
          <w:p w:rsidR="0092012C" w:rsidRDefault="0092012C" w:rsidP="002B37D1">
            <w:pPr>
              <w:pStyle w:val="libNormal0"/>
              <w:rPr>
                <w:rtl/>
                <w:lang w:bidi="fa-IR"/>
              </w:rPr>
            </w:pPr>
            <w:r>
              <w:rPr>
                <w:rFonts w:hint="cs"/>
                <w:rtl/>
                <w:lang w:bidi="fa-IR"/>
              </w:rPr>
              <w:t>لسان العرب</w:t>
            </w:r>
          </w:p>
        </w:tc>
        <w:tc>
          <w:tcPr>
            <w:tcW w:w="4968" w:type="dxa"/>
          </w:tcPr>
          <w:p w:rsidR="0092012C" w:rsidRDefault="0092012C" w:rsidP="002B37D1">
            <w:pPr>
              <w:pStyle w:val="libCenter"/>
              <w:rPr>
                <w:rtl/>
                <w:lang w:bidi="ar-IQ"/>
              </w:rPr>
            </w:pPr>
            <w:r>
              <w:rPr>
                <w:rFonts w:hint="cs"/>
                <w:rtl/>
                <w:lang w:bidi="ar-IQ"/>
              </w:rPr>
              <w:t>187</w:t>
            </w:r>
          </w:p>
        </w:tc>
      </w:tr>
      <w:tr w:rsidR="0092012C" w:rsidTr="001B61C9">
        <w:tc>
          <w:tcPr>
            <w:tcW w:w="2846" w:type="dxa"/>
          </w:tcPr>
          <w:p w:rsidR="0092012C" w:rsidRDefault="0092012C" w:rsidP="002B37D1">
            <w:pPr>
              <w:pStyle w:val="libNormal0"/>
              <w:rPr>
                <w:rtl/>
                <w:lang w:bidi="fa-IR"/>
              </w:rPr>
            </w:pPr>
            <w:r>
              <w:rPr>
                <w:rFonts w:hint="cs"/>
                <w:rtl/>
                <w:lang w:bidi="fa-IR"/>
              </w:rPr>
              <w:t>المحاسن</w:t>
            </w:r>
          </w:p>
        </w:tc>
        <w:tc>
          <w:tcPr>
            <w:tcW w:w="4968" w:type="dxa"/>
          </w:tcPr>
          <w:p w:rsidR="0092012C" w:rsidRDefault="0092012C" w:rsidP="002B37D1">
            <w:pPr>
              <w:pStyle w:val="libCenter"/>
              <w:rPr>
                <w:rtl/>
                <w:lang w:bidi="ar-IQ"/>
              </w:rPr>
            </w:pPr>
            <w:r>
              <w:rPr>
                <w:rFonts w:hint="cs"/>
                <w:rtl/>
                <w:lang w:bidi="ar-IQ"/>
              </w:rPr>
              <w:t>154</w:t>
            </w:r>
          </w:p>
        </w:tc>
      </w:tr>
      <w:tr w:rsidR="0092012C" w:rsidTr="001B61C9">
        <w:tc>
          <w:tcPr>
            <w:tcW w:w="2846" w:type="dxa"/>
          </w:tcPr>
          <w:p w:rsidR="0092012C" w:rsidRDefault="0092012C" w:rsidP="002B37D1">
            <w:pPr>
              <w:pStyle w:val="libNormal0"/>
              <w:rPr>
                <w:rtl/>
                <w:lang w:bidi="fa-IR"/>
              </w:rPr>
            </w:pPr>
            <w:r>
              <w:rPr>
                <w:rFonts w:hint="cs"/>
                <w:rtl/>
                <w:lang w:bidi="fa-IR"/>
              </w:rPr>
              <w:t>المحاضرات</w:t>
            </w:r>
          </w:p>
        </w:tc>
        <w:tc>
          <w:tcPr>
            <w:tcW w:w="4968" w:type="dxa"/>
          </w:tcPr>
          <w:p w:rsidR="0092012C" w:rsidRDefault="0092012C" w:rsidP="002B37D1">
            <w:pPr>
              <w:pStyle w:val="libCenter"/>
              <w:rPr>
                <w:rtl/>
                <w:lang w:bidi="ar-IQ"/>
              </w:rPr>
            </w:pPr>
            <w:r>
              <w:rPr>
                <w:rFonts w:hint="cs"/>
                <w:rtl/>
                <w:lang w:bidi="ar-IQ"/>
              </w:rPr>
              <w:t>178 ، 239</w:t>
            </w:r>
          </w:p>
        </w:tc>
      </w:tr>
      <w:tr w:rsidR="0092012C" w:rsidTr="001B61C9">
        <w:tc>
          <w:tcPr>
            <w:tcW w:w="2846" w:type="dxa"/>
          </w:tcPr>
          <w:p w:rsidR="0092012C" w:rsidRDefault="0092012C" w:rsidP="002B37D1">
            <w:pPr>
              <w:pStyle w:val="libNormal0"/>
              <w:rPr>
                <w:rtl/>
                <w:lang w:bidi="fa-IR"/>
              </w:rPr>
            </w:pPr>
            <w:r>
              <w:rPr>
                <w:rFonts w:hint="cs"/>
                <w:rtl/>
                <w:lang w:bidi="fa-IR"/>
              </w:rPr>
              <w:t>المراجعات الريحانية</w:t>
            </w:r>
          </w:p>
        </w:tc>
        <w:tc>
          <w:tcPr>
            <w:tcW w:w="4968" w:type="dxa"/>
          </w:tcPr>
          <w:p w:rsidR="0092012C" w:rsidRDefault="0092012C" w:rsidP="002B37D1">
            <w:pPr>
              <w:pStyle w:val="libCenter"/>
              <w:rPr>
                <w:rtl/>
                <w:lang w:bidi="ar-IQ"/>
              </w:rPr>
            </w:pPr>
            <w:r>
              <w:rPr>
                <w:rFonts w:hint="cs"/>
                <w:rtl/>
                <w:lang w:bidi="ar-IQ"/>
              </w:rPr>
              <w:t>156</w:t>
            </w:r>
          </w:p>
        </w:tc>
      </w:tr>
      <w:tr w:rsidR="0092012C" w:rsidTr="001B61C9">
        <w:tc>
          <w:tcPr>
            <w:tcW w:w="2846" w:type="dxa"/>
          </w:tcPr>
          <w:p w:rsidR="0092012C" w:rsidRDefault="0092012C" w:rsidP="002B37D1">
            <w:pPr>
              <w:pStyle w:val="libNormal0"/>
              <w:rPr>
                <w:rtl/>
                <w:lang w:bidi="fa-IR"/>
              </w:rPr>
            </w:pPr>
            <w:r>
              <w:rPr>
                <w:rFonts w:hint="cs"/>
                <w:rtl/>
                <w:lang w:bidi="fa-IR"/>
              </w:rPr>
              <w:t>مروج الذهب</w:t>
            </w:r>
          </w:p>
        </w:tc>
        <w:tc>
          <w:tcPr>
            <w:tcW w:w="4968" w:type="dxa"/>
          </w:tcPr>
          <w:p w:rsidR="0092012C" w:rsidRDefault="0092012C" w:rsidP="002B37D1">
            <w:pPr>
              <w:pStyle w:val="libCenter"/>
              <w:rPr>
                <w:rtl/>
                <w:lang w:bidi="ar-IQ"/>
              </w:rPr>
            </w:pPr>
            <w:r>
              <w:rPr>
                <w:rFonts w:hint="cs"/>
                <w:rtl/>
                <w:lang w:bidi="ar-IQ"/>
              </w:rPr>
              <w:t>154 ، 224</w:t>
            </w:r>
          </w:p>
        </w:tc>
      </w:tr>
      <w:tr w:rsidR="0092012C" w:rsidTr="001B61C9">
        <w:tc>
          <w:tcPr>
            <w:tcW w:w="2846" w:type="dxa"/>
          </w:tcPr>
          <w:p w:rsidR="0092012C" w:rsidRDefault="0092012C" w:rsidP="002B37D1">
            <w:pPr>
              <w:pStyle w:val="libNormal0"/>
              <w:rPr>
                <w:rtl/>
                <w:lang w:bidi="fa-IR"/>
              </w:rPr>
            </w:pPr>
            <w:r>
              <w:rPr>
                <w:rFonts w:hint="cs"/>
                <w:rtl/>
                <w:lang w:bidi="fa-IR"/>
              </w:rPr>
              <w:t>المزهر</w:t>
            </w:r>
          </w:p>
        </w:tc>
        <w:tc>
          <w:tcPr>
            <w:tcW w:w="4968" w:type="dxa"/>
          </w:tcPr>
          <w:p w:rsidR="0092012C" w:rsidRDefault="0092012C" w:rsidP="002B37D1">
            <w:pPr>
              <w:pStyle w:val="libCenter"/>
              <w:rPr>
                <w:rtl/>
                <w:lang w:bidi="ar-IQ"/>
              </w:rPr>
            </w:pPr>
            <w:r>
              <w:rPr>
                <w:rFonts w:hint="cs"/>
                <w:rtl/>
                <w:lang w:bidi="ar-IQ"/>
              </w:rPr>
              <w:t>152</w:t>
            </w:r>
          </w:p>
        </w:tc>
      </w:tr>
      <w:tr w:rsidR="0092012C" w:rsidTr="001B61C9">
        <w:tc>
          <w:tcPr>
            <w:tcW w:w="2846" w:type="dxa"/>
          </w:tcPr>
          <w:p w:rsidR="0092012C" w:rsidRDefault="0092012C" w:rsidP="002B37D1">
            <w:pPr>
              <w:pStyle w:val="libNormal0"/>
              <w:rPr>
                <w:rtl/>
                <w:lang w:bidi="fa-IR"/>
              </w:rPr>
            </w:pPr>
            <w:r>
              <w:rPr>
                <w:rFonts w:hint="cs"/>
                <w:rtl/>
                <w:lang w:bidi="fa-IR"/>
              </w:rPr>
              <w:t>مسند احمد</w:t>
            </w:r>
          </w:p>
        </w:tc>
        <w:tc>
          <w:tcPr>
            <w:tcW w:w="4968" w:type="dxa"/>
          </w:tcPr>
          <w:p w:rsidR="0092012C" w:rsidRDefault="0092012C" w:rsidP="002B37D1">
            <w:pPr>
              <w:pStyle w:val="libCenter"/>
              <w:rPr>
                <w:rtl/>
                <w:lang w:bidi="ar-IQ"/>
              </w:rPr>
            </w:pPr>
            <w:r>
              <w:rPr>
                <w:rFonts w:hint="cs"/>
                <w:rtl/>
                <w:lang w:bidi="ar-IQ"/>
              </w:rPr>
              <w:t>186</w:t>
            </w:r>
          </w:p>
        </w:tc>
      </w:tr>
      <w:tr w:rsidR="0092012C" w:rsidTr="001B61C9">
        <w:tc>
          <w:tcPr>
            <w:tcW w:w="2846" w:type="dxa"/>
          </w:tcPr>
          <w:p w:rsidR="0092012C" w:rsidRDefault="0092012C" w:rsidP="002B37D1">
            <w:pPr>
              <w:pStyle w:val="libNormal0"/>
              <w:rPr>
                <w:rtl/>
                <w:lang w:bidi="fa-IR"/>
              </w:rPr>
            </w:pPr>
            <w:r>
              <w:rPr>
                <w:rFonts w:hint="cs"/>
                <w:rtl/>
                <w:lang w:bidi="fa-IR"/>
              </w:rPr>
              <w:t>المقتطف</w:t>
            </w:r>
          </w:p>
        </w:tc>
        <w:tc>
          <w:tcPr>
            <w:tcW w:w="4968" w:type="dxa"/>
          </w:tcPr>
          <w:p w:rsidR="0092012C" w:rsidRDefault="0092012C" w:rsidP="002B37D1">
            <w:pPr>
              <w:pStyle w:val="libCenter"/>
              <w:rPr>
                <w:rtl/>
                <w:lang w:bidi="ar-IQ"/>
              </w:rPr>
            </w:pPr>
            <w:r>
              <w:rPr>
                <w:rFonts w:hint="cs"/>
                <w:rtl/>
                <w:lang w:bidi="ar-IQ"/>
              </w:rPr>
              <w:t>226</w:t>
            </w:r>
          </w:p>
        </w:tc>
      </w:tr>
      <w:tr w:rsidR="0092012C" w:rsidTr="001B61C9">
        <w:tc>
          <w:tcPr>
            <w:tcW w:w="2846" w:type="dxa"/>
          </w:tcPr>
          <w:p w:rsidR="0092012C" w:rsidRDefault="0092012C" w:rsidP="002B37D1">
            <w:pPr>
              <w:pStyle w:val="libNormal0"/>
              <w:rPr>
                <w:rtl/>
                <w:lang w:bidi="fa-IR"/>
              </w:rPr>
            </w:pPr>
            <w:r>
              <w:rPr>
                <w:rFonts w:hint="cs"/>
                <w:rtl/>
                <w:lang w:bidi="fa-IR"/>
              </w:rPr>
              <w:t>نسمة الشعر فيمن تشيع وشعر</w:t>
            </w:r>
          </w:p>
        </w:tc>
        <w:tc>
          <w:tcPr>
            <w:tcW w:w="4968" w:type="dxa"/>
          </w:tcPr>
          <w:p w:rsidR="0092012C" w:rsidRDefault="0092012C" w:rsidP="002B37D1">
            <w:pPr>
              <w:pStyle w:val="libCenter"/>
              <w:rPr>
                <w:rtl/>
                <w:lang w:bidi="ar-IQ"/>
              </w:rPr>
            </w:pPr>
            <w:r>
              <w:rPr>
                <w:rFonts w:hint="cs"/>
                <w:rtl/>
                <w:lang w:bidi="ar-IQ"/>
              </w:rPr>
              <w:t>157</w:t>
            </w:r>
          </w:p>
        </w:tc>
      </w:tr>
      <w:tr w:rsidR="0092012C" w:rsidTr="001B61C9">
        <w:tc>
          <w:tcPr>
            <w:tcW w:w="2846" w:type="dxa"/>
          </w:tcPr>
          <w:p w:rsidR="0092012C" w:rsidRDefault="0092012C" w:rsidP="002B37D1">
            <w:pPr>
              <w:pStyle w:val="libNormal0"/>
              <w:rPr>
                <w:rtl/>
                <w:lang w:bidi="fa-IR"/>
              </w:rPr>
            </w:pPr>
            <w:r>
              <w:rPr>
                <w:rFonts w:hint="cs"/>
                <w:rtl/>
                <w:lang w:bidi="fa-IR"/>
              </w:rPr>
              <w:t>النهاية</w:t>
            </w:r>
          </w:p>
        </w:tc>
        <w:tc>
          <w:tcPr>
            <w:tcW w:w="4968" w:type="dxa"/>
          </w:tcPr>
          <w:p w:rsidR="0092012C" w:rsidRDefault="0092012C" w:rsidP="002B37D1">
            <w:pPr>
              <w:pStyle w:val="libCenter"/>
              <w:rPr>
                <w:rtl/>
                <w:lang w:bidi="ar-IQ"/>
              </w:rPr>
            </w:pPr>
            <w:r>
              <w:rPr>
                <w:rFonts w:hint="cs"/>
                <w:rtl/>
                <w:lang w:bidi="ar-IQ"/>
              </w:rPr>
              <w:t>185 ، 187 ، 270</w:t>
            </w:r>
          </w:p>
        </w:tc>
      </w:tr>
    </w:tbl>
    <w:p w:rsidR="0092012C" w:rsidRDefault="0092012C" w:rsidP="002B37D1">
      <w:pPr>
        <w:pStyle w:val="libNormal"/>
        <w:rPr>
          <w:rtl/>
          <w:lang w:bidi="ar-IQ"/>
        </w:rPr>
      </w:pPr>
    </w:p>
    <w:p w:rsidR="0092012C" w:rsidRDefault="0092012C" w:rsidP="002B37D1">
      <w:pPr>
        <w:pStyle w:val="libCenterBold1"/>
        <w:rPr>
          <w:rtl/>
          <w:lang w:bidi="fa-IR"/>
        </w:rPr>
      </w:pPr>
      <w:r>
        <w:rPr>
          <w:rtl/>
          <w:lang w:bidi="ar-IQ"/>
        </w:rPr>
        <w:br w:type="page"/>
      </w:r>
      <w:r>
        <w:rPr>
          <w:rtl/>
          <w:lang w:bidi="ar-IQ"/>
        </w:rPr>
        <w:lastRenderedPageBreak/>
        <w:br w:type="page"/>
      </w:r>
      <w:r>
        <w:rPr>
          <w:rFonts w:hint="cs"/>
          <w:rtl/>
          <w:lang w:bidi="fa-IR"/>
        </w:rPr>
        <w:lastRenderedPageBreak/>
        <w:t>مصادر التحقيق</w:t>
      </w:r>
    </w:p>
    <w:p w:rsidR="0092012C" w:rsidRPr="0092012C" w:rsidRDefault="0092012C" w:rsidP="002B37D1">
      <w:pPr>
        <w:pStyle w:val="libNormal"/>
        <w:rPr>
          <w:rStyle w:val="libBold1Char"/>
          <w:rtl/>
        </w:rPr>
      </w:pPr>
      <w:r w:rsidRPr="0092012C">
        <w:rPr>
          <w:rStyle w:val="libBold1Char"/>
          <w:rFonts w:hint="cs"/>
          <w:rtl/>
        </w:rPr>
        <w:t xml:space="preserve">1 ـ احياء الميت بفضائل أهل البيت </w:t>
      </w:r>
      <w:r w:rsidR="002B37D1" w:rsidRPr="002B37D1">
        <w:rPr>
          <w:rStyle w:val="libAlaemChar"/>
          <w:rFonts w:eastAsiaTheme="minorHAnsi" w:hint="cs"/>
          <w:rtl/>
        </w:rPr>
        <w:t>عليه</w:t>
      </w:r>
      <w:r w:rsidR="002B37D1">
        <w:rPr>
          <w:rStyle w:val="libAlaemChar"/>
          <w:rFonts w:eastAsiaTheme="minorHAnsi" w:hint="cs"/>
          <w:rtl/>
        </w:rPr>
        <w:t>م</w:t>
      </w:r>
      <w:r w:rsidR="002B37D1" w:rsidRPr="002B37D1">
        <w:rPr>
          <w:rStyle w:val="libAlaemChar"/>
          <w:rFonts w:eastAsiaTheme="minorHAnsi" w:hint="cs"/>
          <w:rtl/>
        </w:rPr>
        <w:t>‌السلام</w:t>
      </w:r>
      <w:r w:rsidRPr="0092012C">
        <w:rPr>
          <w:rStyle w:val="libBold1Char"/>
          <w:rFonts w:hint="cs"/>
          <w:rtl/>
        </w:rPr>
        <w:t xml:space="preserve"> : </w:t>
      </w:r>
    </w:p>
    <w:p w:rsidR="0092012C" w:rsidRDefault="0092012C" w:rsidP="0092012C">
      <w:pPr>
        <w:pStyle w:val="libNormal"/>
        <w:rPr>
          <w:rtl/>
          <w:lang w:bidi="fa-IR"/>
        </w:rPr>
      </w:pPr>
      <w:r>
        <w:rPr>
          <w:rFonts w:hint="cs"/>
          <w:rtl/>
          <w:lang w:bidi="fa-IR"/>
        </w:rPr>
        <w:t>لجلال الدين السيوطي. نشر دار العلوم / بيروت.</w:t>
      </w:r>
    </w:p>
    <w:p w:rsidR="0092012C" w:rsidRPr="00A83C1C" w:rsidRDefault="0092012C" w:rsidP="0092012C">
      <w:pPr>
        <w:pStyle w:val="libBold1"/>
        <w:rPr>
          <w:rtl/>
        </w:rPr>
      </w:pPr>
      <w:r w:rsidRPr="00A83C1C">
        <w:rPr>
          <w:rFonts w:hint="cs"/>
          <w:rtl/>
        </w:rPr>
        <w:t xml:space="preserve">2 ـ الاختصاص : </w:t>
      </w:r>
    </w:p>
    <w:p w:rsidR="0092012C" w:rsidRDefault="0092012C" w:rsidP="002B37D1">
      <w:pPr>
        <w:pStyle w:val="libNormal"/>
        <w:rPr>
          <w:rtl/>
          <w:lang w:bidi="fa-IR"/>
        </w:rPr>
      </w:pPr>
      <w:r>
        <w:rPr>
          <w:rFonts w:hint="cs"/>
          <w:rtl/>
          <w:lang w:bidi="fa-IR"/>
        </w:rPr>
        <w:t xml:space="preserve">للشيخ المفيد. نشر مكتبة الزهراء </w:t>
      </w:r>
      <w:r w:rsidR="002B37D1" w:rsidRPr="002B37D1">
        <w:rPr>
          <w:rStyle w:val="libAlaemChar"/>
          <w:rFonts w:eastAsiaTheme="minorHAnsi" w:hint="cs"/>
          <w:rtl/>
        </w:rPr>
        <w:t>عليه</w:t>
      </w:r>
      <w:r w:rsidR="002B37D1">
        <w:rPr>
          <w:rStyle w:val="libAlaemChar"/>
          <w:rFonts w:eastAsiaTheme="minorHAnsi" w:hint="cs"/>
          <w:rtl/>
        </w:rPr>
        <w:t>ا</w:t>
      </w:r>
      <w:r w:rsidR="002B37D1" w:rsidRPr="002B37D1">
        <w:rPr>
          <w:rStyle w:val="libAlaemChar"/>
          <w:rFonts w:eastAsiaTheme="minorHAnsi" w:hint="cs"/>
          <w:rtl/>
        </w:rPr>
        <w:t>‌السلام</w:t>
      </w:r>
      <w:r>
        <w:rPr>
          <w:rFonts w:hint="cs"/>
          <w:rtl/>
          <w:lang w:bidi="fa-IR"/>
        </w:rPr>
        <w:t xml:space="preserve"> / قم.</w:t>
      </w:r>
    </w:p>
    <w:p w:rsidR="0092012C" w:rsidRPr="00A83C1C" w:rsidRDefault="0092012C" w:rsidP="0092012C">
      <w:pPr>
        <w:pStyle w:val="libBold1"/>
        <w:rPr>
          <w:rtl/>
        </w:rPr>
      </w:pPr>
      <w:r w:rsidRPr="00A83C1C">
        <w:rPr>
          <w:rFonts w:hint="cs"/>
          <w:rtl/>
        </w:rPr>
        <w:t xml:space="preserve">3 ـ الاستعياب ـ في هامش الاصابة ـ : </w:t>
      </w:r>
    </w:p>
    <w:p w:rsidR="0092012C" w:rsidRDefault="0092012C" w:rsidP="0092012C">
      <w:pPr>
        <w:pStyle w:val="libNormal"/>
        <w:rPr>
          <w:rtl/>
          <w:lang w:bidi="fa-IR"/>
        </w:rPr>
      </w:pPr>
      <w:r>
        <w:rPr>
          <w:rFonts w:hint="cs"/>
          <w:rtl/>
          <w:lang w:bidi="fa-IR"/>
        </w:rPr>
        <w:t>لعبدالله بن محمد بن عبدالبر. نشر دار صادر / بيروت.</w:t>
      </w:r>
    </w:p>
    <w:p w:rsidR="0092012C" w:rsidRPr="00A83C1C" w:rsidRDefault="0092012C" w:rsidP="0092012C">
      <w:pPr>
        <w:pStyle w:val="libBold1"/>
        <w:rPr>
          <w:rtl/>
        </w:rPr>
      </w:pPr>
      <w:r w:rsidRPr="00A83C1C">
        <w:rPr>
          <w:rFonts w:hint="cs"/>
          <w:rtl/>
        </w:rPr>
        <w:t xml:space="preserve">4 ـ أسد الغابة : </w:t>
      </w:r>
    </w:p>
    <w:p w:rsidR="0092012C" w:rsidRDefault="0092012C" w:rsidP="0092012C">
      <w:pPr>
        <w:pStyle w:val="libNormal"/>
        <w:rPr>
          <w:rtl/>
          <w:lang w:bidi="fa-IR"/>
        </w:rPr>
      </w:pPr>
      <w:r>
        <w:rPr>
          <w:rFonts w:hint="cs"/>
          <w:rtl/>
          <w:lang w:bidi="fa-IR"/>
        </w:rPr>
        <w:t>لابن الأثير. نشر المطبعة الاسلامية / طهران.</w:t>
      </w:r>
    </w:p>
    <w:p w:rsidR="0092012C" w:rsidRPr="00A83C1C" w:rsidRDefault="0092012C" w:rsidP="0092012C">
      <w:pPr>
        <w:pStyle w:val="libBold1"/>
        <w:rPr>
          <w:rtl/>
        </w:rPr>
      </w:pPr>
      <w:r w:rsidRPr="00A83C1C">
        <w:rPr>
          <w:rFonts w:hint="cs"/>
          <w:rtl/>
        </w:rPr>
        <w:t xml:space="preserve">5 ـ الاصابة في معرف الصحابة : </w:t>
      </w:r>
    </w:p>
    <w:p w:rsidR="0092012C" w:rsidRDefault="0092012C" w:rsidP="0092012C">
      <w:pPr>
        <w:pStyle w:val="libNormal"/>
        <w:rPr>
          <w:rtl/>
          <w:lang w:bidi="fa-IR"/>
        </w:rPr>
      </w:pPr>
      <w:r>
        <w:rPr>
          <w:rFonts w:hint="cs"/>
          <w:rtl/>
          <w:lang w:bidi="fa-IR"/>
        </w:rPr>
        <w:t>لابن حجر العسقلاني. نشر دار صادر / بيروت.</w:t>
      </w:r>
    </w:p>
    <w:p w:rsidR="0092012C" w:rsidRPr="00A83C1C" w:rsidRDefault="0092012C" w:rsidP="0092012C">
      <w:pPr>
        <w:pStyle w:val="libBold1"/>
        <w:rPr>
          <w:rtl/>
        </w:rPr>
      </w:pPr>
      <w:r w:rsidRPr="00A83C1C">
        <w:rPr>
          <w:rFonts w:hint="cs"/>
          <w:rtl/>
        </w:rPr>
        <w:t xml:space="preserve">6 ـ الاعلام : </w:t>
      </w:r>
    </w:p>
    <w:p w:rsidR="0092012C" w:rsidRDefault="0092012C" w:rsidP="0092012C">
      <w:pPr>
        <w:pStyle w:val="libNormal"/>
        <w:rPr>
          <w:rtl/>
          <w:lang w:bidi="fa-IR"/>
        </w:rPr>
      </w:pPr>
      <w:r>
        <w:rPr>
          <w:rFonts w:hint="cs"/>
          <w:rtl/>
          <w:lang w:bidi="fa-IR"/>
        </w:rPr>
        <w:t>لخير الدين الزركلي. نشر دار العلم للملايين / بيروت.</w:t>
      </w:r>
    </w:p>
    <w:p w:rsidR="0092012C" w:rsidRPr="00A83C1C" w:rsidRDefault="0092012C" w:rsidP="0092012C">
      <w:pPr>
        <w:pStyle w:val="libBold1"/>
        <w:rPr>
          <w:rtl/>
        </w:rPr>
      </w:pPr>
      <w:r w:rsidRPr="00A83C1C">
        <w:rPr>
          <w:rFonts w:hint="cs"/>
          <w:rtl/>
        </w:rPr>
        <w:t xml:space="preserve">7 ـ أعيان الشيعة : </w:t>
      </w:r>
    </w:p>
    <w:p w:rsidR="0092012C" w:rsidRDefault="0092012C" w:rsidP="0092012C">
      <w:pPr>
        <w:pStyle w:val="libNormal"/>
        <w:rPr>
          <w:rtl/>
          <w:lang w:bidi="fa-IR"/>
        </w:rPr>
      </w:pPr>
      <w:r>
        <w:rPr>
          <w:rFonts w:hint="cs"/>
          <w:rtl/>
          <w:lang w:bidi="fa-IR"/>
        </w:rPr>
        <w:t>للسيد محسن أمين العاملي. نشر دار التعارف / بيروت.</w:t>
      </w:r>
    </w:p>
    <w:p w:rsidR="0092012C" w:rsidRPr="00A83C1C" w:rsidRDefault="0092012C" w:rsidP="0092012C">
      <w:pPr>
        <w:pStyle w:val="libBold1"/>
        <w:rPr>
          <w:rtl/>
        </w:rPr>
      </w:pPr>
      <w:r w:rsidRPr="00A83C1C">
        <w:rPr>
          <w:rFonts w:hint="cs"/>
          <w:rtl/>
        </w:rPr>
        <w:t xml:space="preserve">8 ـ الأغاني : </w:t>
      </w:r>
    </w:p>
    <w:p w:rsidR="0092012C" w:rsidRDefault="0092012C" w:rsidP="0092012C">
      <w:pPr>
        <w:pStyle w:val="libNormal"/>
        <w:rPr>
          <w:rtl/>
          <w:lang w:bidi="fa-IR"/>
        </w:rPr>
      </w:pPr>
      <w:r>
        <w:rPr>
          <w:rFonts w:hint="cs"/>
          <w:rtl/>
          <w:lang w:bidi="fa-IR"/>
        </w:rPr>
        <w:t>لأبي الفرج الاصبهاني. نشر دار احياء التراث العربي / بيروت.</w:t>
      </w:r>
    </w:p>
    <w:p w:rsidR="0092012C" w:rsidRPr="00A83C1C" w:rsidRDefault="0092012C" w:rsidP="0092012C">
      <w:pPr>
        <w:pStyle w:val="libBold1"/>
        <w:rPr>
          <w:rtl/>
        </w:rPr>
      </w:pPr>
      <w:r>
        <w:rPr>
          <w:rtl/>
          <w:lang w:bidi="fa-IR"/>
        </w:rPr>
        <w:br w:type="page"/>
      </w:r>
      <w:r w:rsidRPr="00A83C1C">
        <w:rPr>
          <w:rFonts w:hint="cs"/>
          <w:rtl/>
        </w:rPr>
        <w:lastRenderedPageBreak/>
        <w:t xml:space="preserve">9 ـ أقرب الموارد : </w:t>
      </w:r>
    </w:p>
    <w:p w:rsidR="0092012C" w:rsidRDefault="0092012C" w:rsidP="0092012C">
      <w:pPr>
        <w:pStyle w:val="libNormal"/>
        <w:rPr>
          <w:rtl/>
          <w:lang w:bidi="fa-IR"/>
        </w:rPr>
      </w:pPr>
      <w:r>
        <w:rPr>
          <w:rFonts w:hint="cs"/>
          <w:rtl/>
          <w:lang w:bidi="fa-IR"/>
        </w:rPr>
        <w:t>لسعيد الخوري. نشر مكتبة السي</w:t>
      </w:r>
      <w:r>
        <w:rPr>
          <w:rFonts w:hint="cs"/>
          <w:rtl/>
        </w:rPr>
        <w:t>ِّ</w:t>
      </w:r>
      <w:r>
        <w:rPr>
          <w:rFonts w:hint="cs"/>
          <w:rtl/>
          <w:lang w:bidi="fa-IR"/>
        </w:rPr>
        <w:t>د المرعشي العامة / قم.</w:t>
      </w:r>
    </w:p>
    <w:p w:rsidR="0092012C" w:rsidRPr="00A83C1C" w:rsidRDefault="0092012C" w:rsidP="0092012C">
      <w:pPr>
        <w:pStyle w:val="libBold1"/>
        <w:rPr>
          <w:rtl/>
        </w:rPr>
      </w:pPr>
      <w:r w:rsidRPr="00A83C1C">
        <w:rPr>
          <w:rFonts w:hint="cs"/>
          <w:rtl/>
        </w:rPr>
        <w:t xml:space="preserve">10 ـ الأمالي : </w:t>
      </w:r>
    </w:p>
    <w:p w:rsidR="0092012C" w:rsidRDefault="0092012C" w:rsidP="0092012C">
      <w:pPr>
        <w:pStyle w:val="libNormal"/>
        <w:rPr>
          <w:rtl/>
          <w:lang w:bidi="fa-IR"/>
        </w:rPr>
      </w:pPr>
      <w:r>
        <w:rPr>
          <w:rFonts w:hint="cs"/>
          <w:rtl/>
          <w:lang w:bidi="fa-IR"/>
        </w:rPr>
        <w:t>للشيخ الصدوق. نشر مؤسسة الأعلمي / بيروت.</w:t>
      </w:r>
    </w:p>
    <w:p w:rsidR="0092012C" w:rsidRPr="00A83C1C" w:rsidRDefault="0092012C" w:rsidP="0092012C">
      <w:pPr>
        <w:pStyle w:val="libBold1"/>
        <w:rPr>
          <w:rtl/>
        </w:rPr>
      </w:pPr>
      <w:r w:rsidRPr="00A83C1C">
        <w:rPr>
          <w:rFonts w:hint="cs"/>
          <w:rtl/>
        </w:rPr>
        <w:t xml:space="preserve">11 ـ الأمالي الخميسية : </w:t>
      </w:r>
    </w:p>
    <w:p w:rsidR="0092012C" w:rsidRDefault="0092012C" w:rsidP="0092012C">
      <w:pPr>
        <w:pStyle w:val="libNormal"/>
        <w:rPr>
          <w:rtl/>
          <w:lang w:bidi="fa-IR"/>
        </w:rPr>
      </w:pPr>
      <w:r>
        <w:rPr>
          <w:rFonts w:hint="cs"/>
          <w:rtl/>
          <w:lang w:bidi="fa-IR"/>
        </w:rPr>
        <w:t>ليحيى بن الحسين الشجري. نشر مرسسة عالم الكتب / بيروت.</w:t>
      </w:r>
    </w:p>
    <w:p w:rsidR="0092012C" w:rsidRPr="00A83C1C" w:rsidRDefault="0092012C" w:rsidP="0092012C">
      <w:pPr>
        <w:pStyle w:val="libBold1"/>
        <w:rPr>
          <w:rtl/>
        </w:rPr>
      </w:pPr>
      <w:r w:rsidRPr="00A83C1C">
        <w:rPr>
          <w:rFonts w:hint="cs"/>
          <w:rtl/>
        </w:rPr>
        <w:t xml:space="preserve">12 ـ أمالي المرتضى : </w:t>
      </w:r>
    </w:p>
    <w:p w:rsidR="0092012C" w:rsidRDefault="0092012C" w:rsidP="0092012C">
      <w:pPr>
        <w:pStyle w:val="libNormal"/>
        <w:rPr>
          <w:rtl/>
          <w:lang w:bidi="fa-IR"/>
        </w:rPr>
      </w:pPr>
      <w:r>
        <w:rPr>
          <w:rFonts w:hint="cs"/>
          <w:rtl/>
          <w:lang w:bidi="fa-IR"/>
        </w:rPr>
        <w:t>للسي</w:t>
      </w:r>
      <w:r>
        <w:rPr>
          <w:rFonts w:hint="cs"/>
          <w:rtl/>
        </w:rPr>
        <w:t>ِّ</w:t>
      </w:r>
      <w:r>
        <w:rPr>
          <w:rFonts w:hint="cs"/>
          <w:rtl/>
          <w:lang w:bidi="fa-IR"/>
        </w:rPr>
        <w:t>د علي بن الحسين الموسوي. نشر دار احياء الكتب العربية / بيروت.</w:t>
      </w:r>
    </w:p>
    <w:p w:rsidR="0092012C" w:rsidRPr="00A83C1C" w:rsidRDefault="0092012C" w:rsidP="0092012C">
      <w:pPr>
        <w:pStyle w:val="libBold1"/>
        <w:rPr>
          <w:rtl/>
        </w:rPr>
      </w:pPr>
      <w:r w:rsidRPr="00A83C1C">
        <w:rPr>
          <w:rFonts w:hint="cs"/>
          <w:rtl/>
        </w:rPr>
        <w:t xml:space="preserve">13 ـ الامامة والسياسة : </w:t>
      </w:r>
    </w:p>
    <w:p w:rsidR="0092012C" w:rsidRDefault="0092012C" w:rsidP="0092012C">
      <w:pPr>
        <w:pStyle w:val="libNormal"/>
        <w:rPr>
          <w:rtl/>
          <w:lang w:bidi="fa-IR"/>
        </w:rPr>
      </w:pPr>
      <w:r>
        <w:rPr>
          <w:rFonts w:hint="cs"/>
          <w:rtl/>
          <w:lang w:bidi="fa-IR"/>
        </w:rPr>
        <w:t>لعبدالله بن قتيبة الدينوري. نشر مؤسسة الوفاء / بيروت.</w:t>
      </w:r>
    </w:p>
    <w:p w:rsidR="0092012C" w:rsidRPr="00A83C1C" w:rsidRDefault="0092012C" w:rsidP="0092012C">
      <w:pPr>
        <w:pStyle w:val="libBold1"/>
        <w:rPr>
          <w:rtl/>
        </w:rPr>
      </w:pPr>
      <w:r w:rsidRPr="00A83C1C">
        <w:rPr>
          <w:rFonts w:hint="cs"/>
          <w:rtl/>
        </w:rPr>
        <w:t xml:space="preserve">14 ـ الأنساب : </w:t>
      </w:r>
    </w:p>
    <w:p w:rsidR="0092012C" w:rsidRDefault="0092012C" w:rsidP="0092012C">
      <w:pPr>
        <w:pStyle w:val="libNormal"/>
        <w:rPr>
          <w:rtl/>
          <w:lang w:bidi="fa-IR"/>
        </w:rPr>
      </w:pPr>
      <w:r>
        <w:rPr>
          <w:rFonts w:hint="cs"/>
          <w:rtl/>
          <w:lang w:bidi="fa-IR"/>
        </w:rPr>
        <w:t>لعبدالكريم السمعاني. نشر محمد أمين دمج / بيروت.</w:t>
      </w:r>
    </w:p>
    <w:p w:rsidR="0092012C" w:rsidRPr="00A83C1C" w:rsidRDefault="0092012C" w:rsidP="0092012C">
      <w:pPr>
        <w:pStyle w:val="libBold1"/>
        <w:rPr>
          <w:rtl/>
        </w:rPr>
      </w:pPr>
      <w:r w:rsidRPr="00A83C1C">
        <w:rPr>
          <w:rFonts w:hint="cs"/>
          <w:rtl/>
        </w:rPr>
        <w:t xml:space="preserve">15 ـ أنساب الأشراف : </w:t>
      </w:r>
    </w:p>
    <w:p w:rsidR="0092012C" w:rsidRDefault="0092012C" w:rsidP="0092012C">
      <w:pPr>
        <w:pStyle w:val="libNormal"/>
        <w:rPr>
          <w:rtl/>
          <w:lang w:bidi="fa-IR"/>
        </w:rPr>
      </w:pPr>
      <w:r>
        <w:rPr>
          <w:rFonts w:hint="cs"/>
          <w:rtl/>
          <w:lang w:bidi="fa-IR"/>
        </w:rPr>
        <w:t>لأحمد بن يحيى البلاذري. نشر مؤسسة الأعلمي / بيروت.</w:t>
      </w:r>
    </w:p>
    <w:p w:rsidR="0092012C" w:rsidRPr="00A83C1C" w:rsidRDefault="0092012C" w:rsidP="0092012C">
      <w:pPr>
        <w:pStyle w:val="libBold1"/>
        <w:rPr>
          <w:rtl/>
        </w:rPr>
      </w:pPr>
      <w:r w:rsidRPr="00A83C1C">
        <w:rPr>
          <w:rFonts w:hint="cs"/>
          <w:rtl/>
        </w:rPr>
        <w:t xml:space="preserve">16 ـ أوائل المقالات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المفيد. نشر المؤتمر العالمي للش</w:t>
      </w:r>
      <w:r>
        <w:rPr>
          <w:rFonts w:hint="cs"/>
          <w:rtl/>
        </w:rPr>
        <w:t>ِّ</w:t>
      </w:r>
      <w:r>
        <w:rPr>
          <w:rFonts w:hint="cs"/>
          <w:rtl/>
          <w:lang w:bidi="fa-IR"/>
        </w:rPr>
        <w:t>يخ المفيد (1413 هـ).</w:t>
      </w:r>
    </w:p>
    <w:p w:rsidR="0092012C" w:rsidRPr="00A83C1C" w:rsidRDefault="0092012C" w:rsidP="0092012C">
      <w:pPr>
        <w:pStyle w:val="libBold1"/>
        <w:rPr>
          <w:rtl/>
        </w:rPr>
      </w:pPr>
      <w:r w:rsidRPr="00A83C1C">
        <w:rPr>
          <w:rFonts w:hint="cs"/>
          <w:rtl/>
        </w:rPr>
        <w:t xml:space="preserve">17 ـ البحر الزخار : </w:t>
      </w:r>
    </w:p>
    <w:p w:rsidR="0092012C" w:rsidRDefault="0092012C" w:rsidP="0092012C">
      <w:pPr>
        <w:pStyle w:val="libNormal"/>
        <w:rPr>
          <w:rtl/>
          <w:lang w:bidi="fa-IR"/>
        </w:rPr>
      </w:pPr>
      <w:r>
        <w:rPr>
          <w:rFonts w:hint="cs"/>
          <w:rtl/>
          <w:lang w:bidi="fa-IR"/>
        </w:rPr>
        <w:t>لاحمد بن يحيى المرتضى اليمني ـ نشر مطبعة شفق / تبريز.</w:t>
      </w:r>
    </w:p>
    <w:p w:rsidR="0092012C" w:rsidRPr="00A83C1C" w:rsidRDefault="0092012C" w:rsidP="0092012C">
      <w:pPr>
        <w:pStyle w:val="libBold1"/>
        <w:rPr>
          <w:rtl/>
        </w:rPr>
      </w:pPr>
      <w:r w:rsidRPr="00A83C1C">
        <w:rPr>
          <w:rFonts w:hint="cs"/>
          <w:rtl/>
        </w:rPr>
        <w:t xml:space="preserve">18 ـ البحر المحيط : </w:t>
      </w:r>
    </w:p>
    <w:p w:rsidR="0092012C" w:rsidRDefault="0092012C" w:rsidP="0092012C">
      <w:pPr>
        <w:pStyle w:val="libNormal"/>
        <w:rPr>
          <w:rtl/>
          <w:lang w:bidi="fa-IR"/>
        </w:rPr>
      </w:pPr>
      <w:r>
        <w:rPr>
          <w:rFonts w:hint="cs"/>
          <w:rtl/>
          <w:lang w:bidi="fa-IR"/>
        </w:rPr>
        <w:t>لأبي حيان الأندلسي. نشر دار الفكر / بيروت.</w:t>
      </w:r>
    </w:p>
    <w:p w:rsidR="0092012C" w:rsidRPr="00A83C1C" w:rsidRDefault="0092012C" w:rsidP="0092012C">
      <w:pPr>
        <w:pStyle w:val="libBold1"/>
        <w:rPr>
          <w:rtl/>
        </w:rPr>
      </w:pPr>
      <w:r w:rsidRPr="00A83C1C">
        <w:rPr>
          <w:rFonts w:hint="cs"/>
          <w:rtl/>
        </w:rPr>
        <w:t xml:space="preserve">19 ـ البداية والنهاية : </w:t>
      </w:r>
    </w:p>
    <w:p w:rsidR="0092012C" w:rsidRDefault="0092012C" w:rsidP="0092012C">
      <w:pPr>
        <w:pStyle w:val="libNormal"/>
        <w:rPr>
          <w:rtl/>
          <w:lang w:bidi="fa-IR"/>
        </w:rPr>
      </w:pPr>
      <w:r>
        <w:rPr>
          <w:rFonts w:hint="cs"/>
          <w:rtl/>
          <w:lang w:bidi="fa-IR"/>
        </w:rPr>
        <w:t>لابن كثير. نشر دار الفكر / بيروت.</w:t>
      </w:r>
    </w:p>
    <w:p w:rsidR="0092012C" w:rsidRPr="00A83C1C" w:rsidRDefault="0092012C" w:rsidP="0092012C">
      <w:pPr>
        <w:pStyle w:val="libBold1"/>
        <w:rPr>
          <w:rtl/>
        </w:rPr>
      </w:pPr>
      <w:r w:rsidRPr="00A83C1C">
        <w:rPr>
          <w:rFonts w:hint="cs"/>
          <w:rtl/>
        </w:rPr>
        <w:t xml:space="preserve">20 ـ البيان في تفسير القرآن : </w:t>
      </w:r>
    </w:p>
    <w:p w:rsidR="0092012C" w:rsidRDefault="0092012C" w:rsidP="002B37D1">
      <w:pPr>
        <w:pStyle w:val="libNormal"/>
        <w:rPr>
          <w:rtl/>
          <w:lang w:bidi="fa-IR"/>
        </w:rPr>
      </w:pPr>
      <w:r>
        <w:rPr>
          <w:rFonts w:hint="cs"/>
          <w:rtl/>
          <w:lang w:bidi="fa-IR"/>
        </w:rPr>
        <w:t>للسي</w:t>
      </w:r>
      <w:r>
        <w:rPr>
          <w:rFonts w:hint="cs"/>
          <w:rtl/>
        </w:rPr>
        <w:t>ِّ</w:t>
      </w:r>
      <w:r>
        <w:rPr>
          <w:rFonts w:hint="cs"/>
          <w:rtl/>
          <w:lang w:bidi="fa-IR"/>
        </w:rPr>
        <w:t xml:space="preserve">د أبي القاسم الخوئي. نشر دار ازهراء </w:t>
      </w:r>
      <w:r w:rsidR="002B37D1" w:rsidRPr="002B37D1">
        <w:rPr>
          <w:rStyle w:val="libAlaemChar"/>
          <w:rFonts w:eastAsiaTheme="minorHAnsi" w:hint="cs"/>
          <w:rtl/>
        </w:rPr>
        <w:t>عليه</w:t>
      </w:r>
      <w:r w:rsidR="002B37D1">
        <w:rPr>
          <w:rStyle w:val="libAlaemChar"/>
          <w:rFonts w:eastAsiaTheme="minorHAnsi" w:hint="cs"/>
          <w:rtl/>
        </w:rPr>
        <w:t>ا</w:t>
      </w:r>
      <w:r w:rsidR="002B37D1" w:rsidRPr="002B37D1">
        <w:rPr>
          <w:rStyle w:val="libAlaemChar"/>
          <w:rFonts w:eastAsiaTheme="minorHAnsi" w:hint="cs"/>
          <w:rtl/>
        </w:rPr>
        <w:t>‌السلام</w:t>
      </w:r>
      <w:r>
        <w:rPr>
          <w:rFonts w:hint="cs"/>
          <w:rtl/>
          <w:lang w:bidi="fa-IR"/>
        </w:rPr>
        <w:t xml:space="preserve"> / بيروت.</w:t>
      </w:r>
    </w:p>
    <w:p w:rsidR="0092012C" w:rsidRPr="00A83C1C" w:rsidRDefault="0092012C" w:rsidP="0092012C">
      <w:pPr>
        <w:pStyle w:val="libBold1"/>
        <w:rPr>
          <w:rtl/>
        </w:rPr>
      </w:pPr>
      <w:r w:rsidRPr="00A83C1C">
        <w:rPr>
          <w:rFonts w:hint="cs"/>
          <w:rtl/>
        </w:rPr>
        <w:t xml:space="preserve">21 ـ تاج العروس : </w:t>
      </w:r>
    </w:p>
    <w:p w:rsidR="0092012C" w:rsidRDefault="0092012C" w:rsidP="0092012C">
      <w:pPr>
        <w:pStyle w:val="libNormal"/>
        <w:rPr>
          <w:rtl/>
          <w:lang w:bidi="fa-IR"/>
        </w:rPr>
      </w:pPr>
      <w:r>
        <w:rPr>
          <w:rFonts w:hint="cs"/>
          <w:rtl/>
          <w:lang w:bidi="fa-IR"/>
        </w:rPr>
        <w:t>لمحم</w:t>
      </w:r>
      <w:r>
        <w:rPr>
          <w:rFonts w:hint="cs"/>
          <w:rtl/>
        </w:rPr>
        <w:t>ِّ</w:t>
      </w:r>
      <w:r>
        <w:rPr>
          <w:rFonts w:hint="cs"/>
          <w:rtl/>
          <w:lang w:bidi="fa-IR"/>
        </w:rPr>
        <w:t>د بن مرتضى الزبيدي. نشر دار مكتبة الحياة / بيروت.</w:t>
      </w:r>
    </w:p>
    <w:p w:rsidR="0092012C" w:rsidRPr="00A83C1C" w:rsidRDefault="0092012C" w:rsidP="0092012C">
      <w:pPr>
        <w:pStyle w:val="libBold1"/>
        <w:rPr>
          <w:rtl/>
        </w:rPr>
      </w:pPr>
      <w:r>
        <w:rPr>
          <w:rtl/>
          <w:lang w:bidi="fa-IR"/>
        </w:rPr>
        <w:br w:type="page"/>
      </w:r>
      <w:r w:rsidRPr="00A83C1C">
        <w:rPr>
          <w:rFonts w:hint="cs"/>
          <w:rtl/>
        </w:rPr>
        <w:lastRenderedPageBreak/>
        <w:t xml:space="preserve">22 ـ تاريخ بغداد : </w:t>
      </w:r>
    </w:p>
    <w:p w:rsidR="0092012C" w:rsidRDefault="0092012C" w:rsidP="0092012C">
      <w:pPr>
        <w:pStyle w:val="libNormal"/>
        <w:rPr>
          <w:rtl/>
          <w:lang w:bidi="fa-IR"/>
        </w:rPr>
      </w:pPr>
      <w:r>
        <w:rPr>
          <w:rFonts w:hint="cs"/>
          <w:rtl/>
          <w:lang w:bidi="fa-IR"/>
        </w:rPr>
        <w:t>للخطيب البغدادي. نشر دار الكتاب العربي / بيروت.</w:t>
      </w:r>
    </w:p>
    <w:p w:rsidR="0092012C" w:rsidRPr="00A83C1C" w:rsidRDefault="0092012C" w:rsidP="0092012C">
      <w:pPr>
        <w:pStyle w:val="libBold1"/>
        <w:rPr>
          <w:rtl/>
        </w:rPr>
      </w:pPr>
      <w:r w:rsidRPr="00A83C1C">
        <w:rPr>
          <w:rFonts w:hint="cs"/>
          <w:rtl/>
        </w:rPr>
        <w:t xml:space="preserve">23 ـ تأريخ الخلفاء : </w:t>
      </w:r>
    </w:p>
    <w:p w:rsidR="0092012C" w:rsidRDefault="0092012C" w:rsidP="0092012C">
      <w:pPr>
        <w:pStyle w:val="libNormal"/>
        <w:rPr>
          <w:rtl/>
          <w:lang w:bidi="fa-IR"/>
        </w:rPr>
      </w:pPr>
      <w:r>
        <w:rPr>
          <w:rFonts w:hint="cs"/>
          <w:rtl/>
          <w:lang w:bidi="fa-IR"/>
        </w:rPr>
        <w:t>لجلال الدين السيوطي. نشر دار الكتب العلمية / بيروت.</w:t>
      </w:r>
    </w:p>
    <w:p w:rsidR="0092012C" w:rsidRPr="00A83C1C" w:rsidRDefault="0092012C" w:rsidP="0092012C">
      <w:pPr>
        <w:pStyle w:val="libBold1"/>
        <w:rPr>
          <w:rtl/>
        </w:rPr>
      </w:pPr>
      <w:r w:rsidRPr="00A83C1C">
        <w:rPr>
          <w:rFonts w:hint="cs"/>
          <w:rtl/>
        </w:rPr>
        <w:t xml:space="preserve">24 ـ تاريخ دمشق : </w:t>
      </w:r>
    </w:p>
    <w:p w:rsidR="0092012C" w:rsidRDefault="0092012C" w:rsidP="0092012C">
      <w:pPr>
        <w:pStyle w:val="libNormal"/>
        <w:rPr>
          <w:rtl/>
          <w:lang w:bidi="fa-IR"/>
        </w:rPr>
      </w:pPr>
      <w:r>
        <w:rPr>
          <w:rFonts w:hint="cs"/>
          <w:rtl/>
          <w:lang w:bidi="fa-IR"/>
        </w:rPr>
        <w:t>لابن عساكر. نشر مؤسسة المحمودي / بيروت.</w:t>
      </w:r>
    </w:p>
    <w:p w:rsidR="0092012C" w:rsidRPr="00A83C1C" w:rsidRDefault="0092012C" w:rsidP="0092012C">
      <w:pPr>
        <w:pStyle w:val="libBold1"/>
        <w:rPr>
          <w:rtl/>
        </w:rPr>
      </w:pPr>
      <w:r w:rsidRPr="00A83C1C">
        <w:rPr>
          <w:rFonts w:hint="cs"/>
          <w:rtl/>
        </w:rPr>
        <w:t xml:space="preserve">25 ـ تأريخ الطبري : </w:t>
      </w:r>
    </w:p>
    <w:p w:rsidR="0092012C" w:rsidRDefault="0092012C" w:rsidP="0092012C">
      <w:pPr>
        <w:pStyle w:val="libNormal"/>
        <w:rPr>
          <w:rtl/>
          <w:lang w:bidi="fa-IR"/>
        </w:rPr>
      </w:pPr>
      <w:r>
        <w:rPr>
          <w:rFonts w:hint="cs"/>
          <w:rtl/>
          <w:lang w:bidi="fa-IR"/>
        </w:rPr>
        <w:t>لمحم</w:t>
      </w:r>
      <w:r>
        <w:rPr>
          <w:rFonts w:hint="cs"/>
          <w:rtl/>
        </w:rPr>
        <w:t>َّ</w:t>
      </w:r>
      <w:r>
        <w:rPr>
          <w:rFonts w:hint="cs"/>
          <w:rtl/>
          <w:lang w:bidi="fa-IR"/>
        </w:rPr>
        <w:t>د بن جرير الطبري. دار سويدان / بيروت.</w:t>
      </w:r>
    </w:p>
    <w:p w:rsidR="0092012C" w:rsidRPr="00A83C1C" w:rsidRDefault="0092012C" w:rsidP="0092012C">
      <w:pPr>
        <w:pStyle w:val="libBold1"/>
        <w:rPr>
          <w:rtl/>
        </w:rPr>
      </w:pPr>
      <w:r w:rsidRPr="00A83C1C">
        <w:rPr>
          <w:rFonts w:hint="cs"/>
          <w:rtl/>
        </w:rPr>
        <w:t xml:space="preserve">26 ـ تأريخ الكبير : </w:t>
      </w:r>
    </w:p>
    <w:p w:rsidR="0092012C" w:rsidRDefault="0092012C" w:rsidP="0092012C">
      <w:pPr>
        <w:pStyle w:val="libNormal"/>
        <w:rPr>
          <w:rtl/>
          <w:lang w:bidi="fa-IR"/>
        </w:rPr>
      </w:pPr>
      <w:r>
        <w:rPr>
          <w:rFonts w:hint="cs"/>
          <w:rtl/>
          <w:lang w:bidi="fa-IR"/>
        </w:rPr>
        <w:t>لاسماعيل بن ابراهيم البخاري. نشر دار الكتب العلمية / بيروت.</w:t>
      </w:r>
    </w:p>
    <w:p w:rsidR="0092012C" w:rsidRPr="00A83C1C" w:rsidRDefault="0092012C" w:rsidP="0092012C">
      <w:pPr>
        <w:pStyle w:val="libBold1"/>
        <w:rPr>
          <w:rtl/>
        </w:rPr>
      </w:pPr>
      <w:r w:rsidRPr="00A83C1C">
        <w:rPr>
          <w:rFonts w:hint="cs"/>
          <w:rtl/>
        </w:rPr>
        <w:t xml:space="preserve">27 ـ تاريخ المذاهب الاسلامية : </w:t>
      </w:r>
    </w:p>
    <w:p w:rsidR="0092012C" w:rsidRDefault="0092012C" w:rsidP="0092012C">
      <w:pPr>
        <w:pStyle w:val="libNormal"/>
        <w:rPr>
          <w:rtl/>
          <w:lang w:bidi="fa-IR"/>
        </w:rPr>
      </w:pPr>
      <w:r>
        <w:rPr>
          <w:rFonts w:hint="cs"/>
          <w:rtl/>
          <w:lang w:bidi="fa-IR"/>
        </w:rPr>
        <w:t>لمحم</w:t>
      </w:r>
      <w:r>
        <w:rPr>
          <w:rFonts w:hint="cs"/>
          <w:rtl/>
        </w:rPr>
        <w:t>َّ</w:t>
      </w:r>
      <w:r>
        <w:rPr>
          <w:rFonts w:hint="cs"/>
          <w:rtl/>
          <w:lang w:bidi="fa-IR"/>
        </w:rPr>
        <w:t>د أبو زهرة. نشر دار الفكر العربي / بيروت.</w:t>
      </w:r>
    </w:p>
    <w:p w:rsidR="0092012C" w:rsidRPr="00A83C1C" w:rsidRDefault="0092012C" w:rsidP="0092012C">
      <w:pPr>
        <w:pStyle w:val="libBold1"/>
        <w:rPr>
          <w:rtl/>
        </w:rPr>
      </w:pPr>
      <w:r w:rsidRPr="00A83C1C">
        <w:rPr>
          <w:rFonts w:hint="cs"/>
          <w:rtl/>
        </w:rPr>
        <w:t xml:space="preserve">28 ـ تأريخ اليعقوبي : </w:t>
      </w:r>
    </w:p>
    <w:p w:rsidR="0092012C" w:rsidRDefault="0092012C" w:rsidP="0092012C">
      <w:pPr>
        <w:pStyle w:val="libNormal"/>
        <w:rPr>
          <w:rtl/>
          <w:lang w:bidi="fa-IR"/>
        </w:rPr>
      </w:pPr>
      <w:r>
        <w:rPr>
          <w:rFonts w:hint="cs"/>
          <w:rtl/>
          <w:lang w:bidi="fa-IR"/>
        </w:rPr>
        <w:t>لأحمد بن جعفر اليعقوبي. نشر دار صادر / بيروت.</w:t>
      </w:r>
    </w:p>
    <w:p w:rsidR="0092012C" w:rsidRPr="00A83C1C" w:rsidRDefault="0092012C" w:rsidP="0092012C">
      <w:pPr>
        <w:pStyle w:val="libBold1"/>
        <w:rPr>
          <w:rtl/>
        </w:rPr>
      </w:pPr>
      <w:r w:rsidRPr="00A83C1C">
        <w:rPr>
          <w:rFonts w:hint="cs"/>
          <w:rtl/>
        </w:rPr>
        <w:t xml:space="preserve">29 ـ تأسيس الشيعة : </w:t>
      </w:r>
    </w:p>
    <w:p w:rsidR="0092012C" w:rsidRDefault="0092012C" w:rsidP="0092012C">
      <w:pPr>
        <w:pStyle w:val="libNormal"/>
        <w:rPr>
          <w:rtl/>
          <w:lang w:bidi="fa-IR"/>
        </w:rPr>
      </w:pPr>
      <w:r>
        <w:rPr>
          <w:rFonts w:hint="cs"/>
          <w:rtl/>
          <w:lang w:bidi="fa-IR"/>
        </w:rPr>
        <w:t>للسيد حسن الصدر. منشورات الأعلمي / طهران.</w:t>
      </w:r>
    </w:p>
    <w:p w:rsidR="0092012C" w:rsidRPr="00A83C1C" w:rsidRDefault="0092012C" w:rsidP="0092012C">
      <w:pPr>
        <w:pStyle w:val="libBold1"/>
        <w:rPr>
          <w:rtl/>
        </w:rPr>
      </w:pPr>
      <w:r w:rsidRPr="00A83C1C">
        <w:rPr>
          <w:rFonts w:hint="cs"/>
          <w:rtl/>
        </w:rPr>
        <w:t xml:space="preserve">30 ـ التبيان في تفسير القرآن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الطوسي. نشر دار احياء التراث العربي / بيروت.</w:t>
      </w:r>
    </w:p>
    <w:p w:rsidR="0092012C" w:rsidRPr="00A83C1C" w:rsidRDefault="0092012C" w:rsidP="0092012C">
      <w:pPr>
        <w:pStyle w:val="libBold1"/>
        <w:rPr>
          <w:rtl/>
        </w:rPr>
      </w:pPr>
      <w:r w:rsidRPr="00A83C1C">
        <w:rPr>
          <w:rFonts w:hint="cs"/>
          <w:rtl/>
        </w:rPr>
        <w:t xml:space="preserve">31 ـ تذكرة الخواص : </w:t>
      </w:r>
    </w:p>
    <w:p w:rsidR="0092012C" w:rsidRDefault="0092012C" w:rsidP="002B37D1">
      <w:pPr>
        <w:pStyle w:val="libNormal"/>
        <w:rPr>
          <w:rtl/>
          <w:lang w:bidi="fa-IR"/>
        </w:rPr>
      </w:pPr>
      <w:r>
        <w:rPr>
          <w:rFonts w:hint="cs"/>
          <w:rtl/>
          <w:lang w:bidi="fa-IR"/>
        </w:rPr>
        <w:t xml:space="preserve">لسبط ابن الجوزي. نشر مؤسسة أهل البيت </w:t>
      </w:r>
      <w:r w:rsidR="002B37D1" w:rsidRPr="002B37D1">
        <w:rPr>
          <w:rStyle w:val="libAlaemChar"/>
          <w:rFonts w:eastAsiaTheme="minorHAnsi" w:hint="cs"/>
          <w:rtl/>
        </w:rPr>
        <w:t>عليه</w:t>
      </w:r>
      <w:r w:rsidR="002B37D1">
        <w:rPr>
          <w:rStyle w:val="libAlaemChar"/>
          <w:rFonts w:eastAsiaTheme="minorHAnsi" w:hint="cs"/>
          <w:rtl/>
        </w:rPr>
        <w:t>م</w:t>
      </w:r>
      <w:r w:rsidR="002B37D1" w:rsidRPr="002B37D1">
        <w:rPr>
          <w:rStyle w:val="libAlaemChar"/>
          <w:rFonts w:eastAsiaTheme="minorHAnsi" w:hint="cs"/>
          <w:rtl/>
        </w:rPr>
        <w:t>‌السلام</w:t>
      </w:r>
      <w:r>
        <w:rPr>
          <w:rFonts w:hint="cs"/>
          <w:rtl/>
          <w:lang w:bidi="fa-IR"/>
        </w:rPr>
        <w:t xml:space="preserve"> / بيروت.</w:t>
      </w:r>
    </w:p>
    <w:p w:rsidR="0092012C" w:rsidRPr="00A83C1C" w:rsidRDefault="0092012C" w:rsidP="0092012C">
      <w:pPr>
        <w:pStyle w:val="libBold1"/>
        <w:rPr>
          <w:rtl/>
        </w:rPr>
      </w:pPr>
      <w:r w:rsidRPr="00A83C1C">
        <w:rPr>
          <w:rFonts w:hint="cs"/>
          <w:rtl/>
        </w:rPr>
        <w:t xml:space="preserve">32 ـ تفسير الحسن البصري : </w:t>
      </w:r>
    </w:p>
    <w:p w:rsidR="0092012C" w:rsidRDefault="0092012C" w:rsidP="0092012C">
      <w:pPr>
        <w:pStyle w:val="libNormal"/>
        <w:rPr>
          <w:rtl/>
          <w:lang w:bidi="fa-IR"/>
        </w:rPr>
      </w:pPr>
      <w:r>
        <w:rPr>
          <w:rFonts w:hint="cs"/>
          <w:rtl/>
          <w:lang w:bidi="fa-IR"/>
        </w:rPr>
        <w:t>نشر دار الحديث / القاهرة.</w:t>
      </w:r>
    </w:p>
    <w:p w:rsidR="0092012C" w:rsidRPr="00A83C1C" w:rsidRDefault="0092012C" w:rsidP="0092012C">
      <w:pPr>
        <w:pStyle w:val="libBold1"/>
        <w:rPr>
          <w:rtl/>
        </w:rPr>
      </w:pPr>
      <w:r w:rsidRPr="00A83C1C">
        <w:rPr>
          <w:rFonts w:hint="cs"/>
          <w:rtl/>
        </w:rPr>
        <w:t xml:space="preserve">33 ـ التفسير العظيم : </w:t>
      </w:r>
    </w:p>
    <w:p w:rsidR="0092012C" w:rsidRDefault="0092012C" w:rsidP="0092012C">
      <w:pPr>
        <w:pStyle w:val="libNormal"/>
        <w:rPr>
          <w:rtl/>
          <w:lang w:bidi="fa-IR"/>
        </w:rPr>
      </w:pPr>
      <w:r>
        <w:rPr>
          <w:rFonts w:hint="cs"/>
          <w:rtl/>
          <w:lang w:bidi="fa-IR"/>
        </w:rPr>
        <w:t>لاسماعيل بن كثير. نشر دار المعرفة / بيروت.</w:t>
      </w:r>
    </w:p>
    <w:p w:rsidR="0092012C" w:rsidRPr="00A83C1C" w:rsidRDefault="0092012C" w:rsidP="0092012C">
      <w:pPr>
        <w:pStyle w:val="libBold1"/>
        <w:rPr>
          <w:rtl/>
        </w:rPr>
      </w:pPr>
      <w:r w:rsidRPr="00A83C1C">
        <w:rPr>
          <w:rFonts w:hint="cs"/>
          <w:rtl/>
        </w:rPr>
        <w:t xml:space="preserve">34 ـ تفسير العياشي : </w:t>
      </w:r>
    </w:p>
    <w:p w:rsidR="0092012C" w:rsidRDefault="0092012C" w:rsidP="0092012C">
      <w:pPr>
        <w:pStyle w:val="libNormal"/>
        <w:rPr>
          <w:rtl/>
          <w:lang w:bidi="fa-IR"/>
        </w:rPr>
      </w:pPr>
      <w:r>
        <w:rPr>
          <w:rFonts w:hint="cs"/>
          <w:rtl/>
          <w:lang w:bidi="fa-IR"/>
        </w:rPr>
        <w:t>لمحم</w:t>
      </w:r>
      <w:r>
        <w:rPr>
          <w:rFonts w:hint="cs"/>
          <w:rtl/>
        </w:rPr>
        <w:t>َّ</w:t>
      </w:r>
      <w:r>
        <w:rPr>
          <w:rFonts w:hint="cs"/>
          <w:rtl/>
          <w:lang w:bidi="fa-IR"/>
        </w:rPr>
        <w:t>د بن مسعود بن عياش. نشر المكتبة العلمية الاسلامية / طهران.</w:t>
      </w:r>
    </w:p>
    <w:p w:rsidR="0092012C" w:rsidRPr="00A83C1C" w:rsidRDefault="0092012C" w:rsidP="0092012C">
      <w:pPr>
        <w:pStyle w:val="libBold1"/>
        <w:rPr>
          <w:rtl/>
        </w:rPr>
      </w:pPr>
      <w:r>
        <w:rPr>
          <w:rtl/>
          <w:lang w:bidi="fa-IR"/>
        </w:rPr>
        <w:br w:type="page"/>
      </w:r>
      <w:r w:rsidRPr="00A83C1C">
        <w:rPr>
          <w:rFonts w:hint="cs"/>
          <w:rtl/>
        </w:rPr>
        <w:lastRenderedPageBreak/>
        <w:t xml:space="preserve">35 ـ تفسير القمِّي : </w:t>
      </w:r>
    </w:p>
    <w:p w:rsidR="0092012C" w:rsidRDefault="0092012C" w:rsidP="0092012C">
      <w:pPr>
        <w:pStyle w:val="libNormal"/>
        <w:rPr>
          <w:rtl/>
          <w:lang w:bidi="fa-IR"/>
        </w:rPr>
      </w:pPr>
      <w:r>
        <w:rPr>
          <w:rFonts w:hint="cs"/>
          <w:rtl/>
          <w:lang w:bidi="fa-IR"/>
        </w:rPr>
        <w:t>لعلي بن ابراهيم القم</w:t>
      </w:r>
      <w:r>
        <w:rPr>
          <w:rFonts w:hint="cs"/>
          <w:rtl/>
        </w:rPr>
        <w:t>ِّ</w:t>
      </w:r>
      <w:r>
        <w:rPr>
          <w:rFonts w:hint="cs"/>
          <w:rtl/>
          <w:lang w:bidi="fa-IR"/>
        </w:rPr>
        <w:t>ي. نشر دار الكتاب / قم.</w:t>
      </w:r>
    </w:p>
    <w:p w:rsidR="0092012C" w:rsidRPr="00A83C1C" w:rsidRDefault="0092012C" w:rsidP="0092012C">
      <w:pPr>
        <w:pStyle w:val="libBold1"/>
        <w:rPr>
          <w:rtl/>
        </w:rPr>
      </w:pPr>
      <w:r w:rsidRPr="00A83C1C">
        <w:rPr>
          <w:rFonts w:hint="cs"/>
          <w:rtl/>
        </w:rPr>
        <w:t xml:space="preserve">36 ـ التفسير الكبير : </w:t>
      </w:r>
    </w:p>
    <w:p w:rsidR="0092012C" w:rsidRDefault="0092012C" w:rsidP="0092012C">
      <w:pPr>
        <w:pStyle w:val="libNormal"/>
        <w:rPr>
          <w:rtl/>
          <w:lang w:bidi="fa-IR"/>
        </w:rPr>
      </w:pPr>
      <w:r>
        <w:rPr>
          <w:rFonts w:hint="cs"/>
          <w:rtl/>
          <w:lang w:bidi="fa-IR"/>
        </w:rPr>
        <w:t>للفخر الرازي.</w:t>
      </w:r>
    </w:p>
    <w:p w:rsidR="0092012C" w:rsidRPr="00A83C1C" w:rsidRDefault="0092012C" w:rsidP="0092012C">
      <w:pPr>
        <w:pStyle w:val="libBold1"/>
        <w:rPr>
          <w:rtl/>
        </w:rPr>
      </w:pPr>
      <w:r w:rsidRPr="00A83C1C">
        <w:rPr>
          <w:rFonts w:hint="cs"/>
          <w:rtl/>
        </w:rPr>
        <w:t xml:space="preserve">37 ـ تلبيس ابليس : </w:t>
      </w:r>
    </w:p>
    <w:p w:rsidR="0092012C" w:rsidRDefault="0092012C" w:rsidP="0092012C">
      <w:pPr>
        <w:pStyle w:val="libNormal"/>
        <w:rPr>
          <w:rtl/>
          <w:lang w:bidi="fa-IR"/>
        </w:rPr>
      </w:pPr>
      <w:r>
        <w:rPr>
          <w:rFonts w:hint="cs"/>
          <w:rtl/>
          <w:lang w:bidi="fa-IR"/>
        </w:rPr>
        <w:t>لعبدالرحمن بن الجوزي البغدادي. نشر دار الكتب العلمية / بيروت.</w:t>
      </w:r>
    </w:p>
    <w:p w:rsidR="0092012C" w:rsidRPr="00A83C1C" w:rsidRDefault="0092012C" w:rsidP="0092012C">
      <w:pPr>
        <w:pStyle w:val="libBold1"/>
        <w:rPr>
          <w:rtl/>
        </w:rPr>
      </w:pPr>
      <w:r w:rsidRPr="00A83C1C">
        <w:rPr>
          <w:rFonts w:hint="cs"/>
          <w:rtl/>
        </w:rPr>
        <w:t xml:space="preserve">38 ـ تنقيح المقال : </w:t>
      </w:r>
    </w:p>
    <w:p w:rsidR="0092012C" w:rsidRDefault="0092012C" w:rsidP="0092012C">
      <w:pPr>
        <w:pStyle w:val="libNormal"/>
        <w:rPr>
          <w:rtl/>
          <w:lang w:bidi="fa-IR"/>
        </w:rPr>
      </w:pPr>
      <w:r>
        <w:rPr>
          <w:rFonts w:hint="cs"/>
          <w:rtl/>
          <w:lang w:bidi="fa-IR"/>
        </w:rPr>
        <w:t>لعبدالله بن محم</w:t>
      </w:r>
      <w:r>
        <w:rPr>
          <w:rFonts w:hint="cs"/>
          <w:rtl/>
        </w:rPr>
        <w:t>َّ</w:t>
      </w:r>
      <w:r>
        <w:rPr>
          <w:rFonts w:hint="cs"/>
          <w:rtl/>
          <w:lang w:bidi="fa-IR"/>
        </w:rPr>
        <w:t>د المامقاني. نشر دار الكتب الاسلامية / طهران.</w:t>
      </w:r>
    </w:p>
    <w:p w:rsidR="0092012C" w:rsidRPr="00A83C1C" w:rsidRDefault="0092012C" w:rsidP="0092012C">
      <w:pPr>
        <w:pStyle w:val="libBold1"/>
        <w:rPr>
          <w:rtl/>
        </w:rPr>
      </w:pPr>
      <w:r w:rsidRPr="00A83C1C">
        <w:rPr>
          <w:rFonts w:hint="cs"/>
          <w:rtl/>
        </w:rPr>
        <w:t xml:space="preserve">39 ـ تهذيب الأحكام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الطوسي. نشر دار الكتب الاسلامية / طهران.</w:t>
      </w:r>
    </w:p>
    <w:p w:rsidR="0092012C" w:rsidRPr="00A83C1C" w:rsidRDefault="0092012C" w:rsidP="0092012C">
      <w:pPr>
        <w:pStyle w:val="libBold1"/>
        <w:rPr>
          <w:rtl/>
        </w:rPr>
      </w:pPr>
      <w:r w:rsidRPr="00A83C1C">
        <w:rPr>
          <w:rFonts w:hint="cs"/>
          <w:rtl/>
        </w:rPr>
        <w:t xml:space="preserve">40 ـ تهذيب الأسماء واللُّغات : </w:t>
      </w:r>
    </w:p>
    <w:p w:rsidR="0092012C" w:rsidRDefault="0092012C" w:rsidP="0092012C">
      <w:pPr>
        <w:pStyle w:val="libNormal"/>
        <w:rPr>
          <w:rtl/>
          <w:lang w:bidi="fa-IR"/>
        </w:rPr>
      </w:pPr>
      <w:r>
        <w:rPr>
          <w:rFonts w:hint="cs"/>
          <w:rtl/>
          <w:lang w:bidi="fa-IR"/>
        </w:rPr>
        <w:t>لمحيي الدين النووي. نشر دار الكتب العلمية / بيروت.</w:t>
      </w:r>
    </w:p>
    <w:p w:rsidR="0092012C" w:rsidRPr="00A83C1C" w:rsidRDefault="0092012C" w:rsidP="0092012C">
      <w:pPr>
        <w:pStyle w:val="libBold1"/>
        <w:rPr>
          <w:rtl/>
        </w:rPr>
      </w:pPr>
      <w:r w:rsidRPr="00A83C1C">
        <w:rPr>
          <w:rFonts w:hint="cs"/>
          <w:rtl/>
        </w:rPr>
        <w:t xml:space="preserve">41 ـ تهذيب التهذيب : </w:t>
      </w:r>
    </w:p>
    <w:p w:rsidR="0092012C" w:rsidRDefault="0092012C" w:rsidP="0092012C">
      <w:pPr>
        <w:pStyle w:val="libNormal"/>
        <w:rPr>
          <w:rtl/>
          <w:lang w:bidi="fa-IR"/>
        </w:rPr>
      </w:pPr>
      <w:r>
        <w:rPr>
          <w:rFonts w:hint="cs"/>
          <w:rtl/>
          <w:lang w:bidi="fa-IR"/>
        </w:rPr>
        <w:t>لابن حجر العسقلاني. نشر دار الفكر / بيروت.</w:t>
      </w:r>
    </w:p>
    <w:p w:rsidR="0092012C" w:rsidRPr="00A83C1C" w:rsidRDefault="0092012C" w:rsidP="0092012C">
      <w:pPr>
        <w:pStyle w:val="libBold1"/>
        <w:rPr>
          <w:rtl/>
        </w:rPr>
      </w:pPr>
      <w:r w:rsidRPr="00A83C1C">
        <w:rPr>
          <w:rFonts w:hint="cs"/>
          <w:rtl/>
        </w:rPr>
        <w:t xml:space="preserve">42 ـ جامع الأخبار : </w:t>
      </w:r>
    </w:p>
    <w:p w:rsidR="0092012C" w:rsidRDefault="0092012C" w:rsidP="002B37D1">
      <w:pPr>
        <w:pStyle w:val="libNormal"/>
        <w:rPr>
          <w:rtl/>
          <w:lang w:bidi="fa-IR"/>
        </w:rPr>
      </w:pPr>
      <w:r>
        <w:rPr>
          <w:rFonts w:hint="cs"/>
          <w:rtl/>
          <w:lang w:bidi="fa-IR"/>
        </w:rPr>
        <w:t>لمحم</w:t>
      </w:r>
      <w:r>
        <w:rPr>
          <w:rFonts w:hint="cs"/>
          <w:rtl/>
        </w:rPr>
        <w:t>َّ</w:t>
      </w:r>
      <w:r>
        <w:rPr>
          <w:rFonts w:hint="cs"/>
          <w:rtl/>
          <w:lang w:bidi="fa-IR"/>
        </w:rPr>
        <w:t xml:space="preserve">د بن محمد السبزواري. نشر مؤسسة آل البيت </w:t>
      </w:r>
      <w:r w:rsidR="002B37D1" w:rsidRPr="002B37D1">
        <w:rPr>
          <w:rStyle w:val="libAlaemChar"/>
          <w:rFonts w:eastAsiaTheme="minorHAnsi" w:hint="cs"/>
          <w:rtl/>
        </w:rPr>
        <w:t>عليه</w:t>
      </w:r>
      <w:r w:rsidR="002B37D1">
        <w:rPr>
          <w:rStyle w:val="libAlaemChar"/>
          <w:rFonts w:eastAsiaTheme="minorHAnsi" w:hint="cs"/>
          <w:rtl/>
        </w:rPr>
        <w:t>م</w:t>
      </w:r>
      <w:r w:rsidR="002B37D1" w:rsidRPr="002B37D1">
        <w:rPr>
          <w:rStyle w:val="libAlaemChar"/>
          <w:rFonts w:eastAsiaTheme="minorHAnsi" w:hint="cs"/>
          <w:rtl/>
        </w:rPr>
        <w:t>‌السلام</w:t>
      </w:r>
      <w:r>
        <w:rPr>
          <w:rFonts w:hint="cs"/>
          <w:rtl/>
          <w:lang w:bidi="fa-IR"/>
        </w:rPr>
        <w:t xml:space="preserve"> لاحياء التراث / بيروت.</w:t>
      </w:r>
    </w:p>
    <w:p w:rsidR="0092012C" w:rsidRPr="00A83C1C" w:rsidRDefault="0092012C" w:rsidP="0092012C">
      <w:pPr>
        <w:pStyle w:val="libBold1"/>
        <w:rPr>
          <w:rtl/>
        </w:rPr>
      </w:pPr>
      <w:r w:rsidRPr="00A83C1C">
        <w:rPr>
          <w:rFonts w:hint="cs"/>
          <w:rtl/>
        </w:rPr>
        <w:t xml:space="preserve">43 ـ الجامع لأحكام القرآن : </w:t>
      </w:r>
    </w:p>
    <w:p w:rsidR="0092012C" w:rsidRDefault="0092012C" w:rsidP="0092012C">
      <w:pPr>
        <w:pStyle w:val="libNormal"/>
        <w:rPr>
          <w:rtl/>
          <w:lang w:bidi="fa-IR"/>
        </w:rPr>
      </w:pPr>
      <w:r>
        <w:rPr>
          <w:rFonts w:hint="cs"/>
          <w:rtl/>
          <w:lang w:bidi="fa-IR"/>
        </w:rPr>
        <w:t>لمحمد بن أحمد القرطبي. نشر احياء التراث العربي / بيروت.</w:t>
      </w:r>
    </w:p>
    <w:p w:rsidR="0092012C" w:rsidRPr="00A83C1C" w:rsidRDefault="0092012C" w:rsidP="0092012C">
      <w:pPr>
        <w:pStyle w:val="libBold1"/>
        <w:rPr>
          <w:rtl/>
        </w:rPr>
      </w:pPr>
      <w:r w:rsidRPr="00A83C1C">
        <w:rPr>
          <w:rFonts w:hint="cs"/>
          <w:rtl/>
        </w:rPr>
        <w:t xml:space="preserve">44 ـ جنَّة المأوى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محم</w:t>
      </w:r>
      <w:r>
        <w:rPr>
          <w:rFonts w:hint="cs"/>
          <w:rtl/>
        </w:rPr>
        <w:t>َّ</w:t>
      </w:r>
      <w:r>
        <w:rPr>
          <w:rFonts w:hint="cs"/>
          <w:rtl/>
          <w:lang w:bidi="fa-IR"/>
        </w:rPr>
        <w:t>د الحسين آل كاشف الغطاء.</w:t>
      </w:r>
    </w:p>
    <w:p w:rsidR="0092012C" w:rsidRPr="00A83C1C" w:rsidRDefault="0092012C" w:rsidP="0092012C">
      <w:pPr>
        <w:pStyle w:val="libBold1"/>
        <w:rPr>
          <w:rtl/>
        </w:rPr>
      </w:pPr>
      <w:r w:rsidRPr="00A83C1C">
        <w:rPr>
          <w:rFonts w:hint="cs"/>
          <w:rtl/>
        </w:rPr>
        <w:t xml:space="preserve">45 ـ جمهرة الأمثال : </w:t>
      </w:r>
    </w:p>
    <w:p w:rsidR="0092012C" w:rsidRDefault="0092012C" w:rsidP="0092012C">
      <w:pPr>
        <w:pStyle w:val="libNormal"/>
        <w:rPr>
          <w:rtl/>
          <w:lang w:bidi="fa-IR"/>
        </w:rPr>
      </w:pPr>
      <w:r>
        <w:rPr>
          <w:rFonts w:hint="cs"/>
          <w:rtl/>
          <w:lang w:bidi="fa-IR"/>
        </w:rPr>
        <w:t>لأبي هلال العسكري. نشر دار الجيل / بيروت.</w:t>
      </w:r>
    </w:p>
    <w:p w:rsidR="0092012C" w:rsidRPr="00A83C1C" w:rsidRDefault="0092012C" w:rsidP="0092012C">
      <w:pPr>
        <w:pStyle w:val="libBold1"/>
        <w:rPr>
          <w:rtl/>
        </w:rPr>
      </w:pPr>
      <w:r w:rsidRPr="00A83C1C">
        <w:rPr>
          <w:rFonts w:hint="cs"/>
          <w:rtl/>
        </w:rPr>
        <w:t xml:space="preserve">46 ـ الحاوي الكبير : </w:t>
      </w:r>
    </w:p>
    <w:p w:rsidR="0092012C" w:rsidRDefault="0092012C" w:rsidP="0092012C">
      <w:pPr>
        <w:pStyle w:val="libNormal"/>
        <w:rPr>
          <w:rtl/>
          <w:lang w:bidi="fa-IR"/>
        </w:rPr>
      </w:pPr>
      <w:r>
        <w:rPr>
          <w:rFonts w:hint="cs"/>
          <w:rtl/>
          <w:lang w:bidi="fa-IR"/>
        </w:rPr>
        <w:t>لعلي بن محم</w:t>
      </w:r>
      <w:r>
        <w:rPr>
          <w:rFonts w:hint="cs"/>
          <w:rtl/>
        </w:rPr>
        <w:t>َّ</w:t>
      </w:r>
      <w:r>
        <w:rPr>
          <w:rFonts w:hint="cs"/>
          <w:rtl/>
          <w:lang w:bidi="fa-IR"/>
        </w:rPr>
        <w:t>د المارودي. نشر دار الكتب العلمية / بيروت.</w:t>
      </w:r>
    </w:p>
    <w:p w:rsidR="0092012C" w:rsidRPr="00A83C1C" w:rsidRDefault="0092012C" w:rsidP="0092012C">
      <w:pPr>
        <w:pStyle w:val="libBold1"/>
        <w:rPr>
          <w:rtl/>
        </w:rPr>
      </w:pPr>
      <w:r>
        <w:rPr>
          <w:rtl/>
          <w:lang w:bidi="fa-IR"/>
        </w:rPr>
        <w:br w:type="page"/>
      </w:r>
      <w:r w:rsidRPr="00A83C1C">
        <w:rPr>
          <w:rFonts w:hint="cs"/>
          <w:rtl/>
        </w:rPr>
        <w:lastRenderedPageBreak/>
        <w:t xml:space="preserve">47 ـ حلية الأولياء : </w:t>
      </w:r>
    </w:p>
    <w:p w:rsidR="0092012C" w:rsidRDefault="0092012C" w:rsidP="0092012C">
      <w:pPr>
        <w:pStyle w:val="libNormal"/>
        <w:rPr>
          <w:rtl/>
          <w:lang w:bidi="fa-IR"/>
        </w:rPr>
      </w:pPr>
      <w:r>
        <w:rPr>
          <w:rFonts w:hint="cs"/>
          <w:rtl/>
          <w:lang w:bidi="fa-IR"/>
        </w:rPr>
        <w:t>لأحمد بن عبدالله الأصبهاني. نشر دار الكتاب العربي / بيروت.</w:t>
      </w:r>
    </w:p>
    <w:p w:rsidR="0092012C" w:rsidRPr="00A83C1C" w:rsidRDefault="0092012C" w:rsidP="0092012C">
      <w:pPr>
        <w:pStyle w:val="libBold1"/>
        <w:rPr>
          <w:rtl/>
        </w:rPr>
      </w:pPr>
      <w:r w:rsidRPr="00A83C1C">
        <w:rPr>
          <w:rFonts w:hint="cs"/>
          <w:rtl/>
        </w:rPr>
        <w:t xml:space="preserve">48 ـ الحور العين : </w:t>
      </w:r>
    </w:p>
    <w:p w:rsidR="0092012C" w:rsidRDefault="0092012C" w:rsidP="0092012C">
      <w:pPr>
        <w:pStyle w:val="libNormal"/>
        <w:rPr>
          <w:rtl/>
          <w:lang w:bidi="fa-IR"/>
        </w:rPr>
      </w:pPr>
      <w:r>
        <w:rPr>
          <w:rFonts w:hint="cs"/>
          <w:rtl/>
          <w:lang w:bidi="fa-IR"/>
        </w:rPr>
        <w:t>لأبي سعيد بن نتوان الحميري.</w:t>
      </w:r>
    </w:p>
    <w:p w:rsidR="0092012C" w:rsidRPr="0092012C" w:rsidRDefault="0092012C" w:rsidP="002B37D1">
      <w:pPr>
        <w:pStyle w:val="libNormal"/>
        <w:rPr>
          <w:rStyle w:val="libBold1Char"/>
          <w:rtl/>
        </w:rPr>
      </w:pPr>
      <w:r w:rsidRPr="0092012C">
        <w:rPr>
          <w:rStyle w:val="libBold1Char"/>
          <w:rFonts w:hint="cs"/>
          <w:rtl/>
        </w:rPr>
        <w:t xml:space="preserve">49 ـ خصائص أمير المؤمنين علي بن أبي طالب </w:t>
      </w:r>
      <w:r w:rsidR="002B37D1" w:rsidRPr="002B37D1">
        <w:rPr>
          <w:rStyle w:val="libAlaemChar"/>
          <w:rFonts w:eastAsiaTheme="minorHAnsi" w:hint="cs"/>
          <w:rtl/>
        </w:rPr>
        <w:t>عليه‌السلام</w:t>
      </w:r>
      <w:r w:rsidRPr="0092012C">
        <w:rPr>
          <w:rStyle w:val="libBold1Char"/>
          <w:rFonts w:hint="cs"/>
          <w:rtl/>
        </w:rPr>
        <w:t xml:space="preserve"> : </w:t>
      </w:r>
    </w:p>
    <w:p w:rsidR="0092012C" w:rsidRDefault="0092012C" w:rsidP="0092012C">
      <w:pPr>
        <w:pStyle w:val="libNormal"/>
        <w:rPr>
          <w:rtl/>
          <w:lang w:bidi="fa-IR"/>
        </w:rPr>
      </w:pPr>
      <w:r>
        <w:rPr>
          <w:rFonts w:hint="cs"/>
          <w:rtl/>
          <w:lang w:bidi="fa-IR"/>
        </w:rPr>
        <w:t>لأحمد بن شعيب النسائي. نشر مطبعة الفيصل / الكويت.</w:t>
      </w:r>
    </w:p>
    <w:p w:rsidR="0092012C" w:rsidRPr="000B6C70" w:rsidRDefault="0092012C" w:rsidP="0092012C">
      <w:pPr>
        <w:pStyle w:val="libBold1"/>
        <w:rPr>
          <w:rtl/>
        </w:rPr>
      </w:pPr>
      <w:r w:rsidRPr="000B6C70">
        <w:rPr>
          <w:rFonts w:hint="cs"/>
          <w:rtl/>
        </w:rPr>
        <w:t xml:space="preserve">50 ـ الخصال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الصدوق. نشر جماعة المدرسين / قم.</w:t>
      </w:r>
    </w:p>
    <w:p w:rsidR="0092012C" w:rsidRPr="000B6C70" w:rsidRDefault="0092012C" w:rsidP="0092012C">
      <w:pPr>
        <w:pStyle w:val="libBold1"/>
        <w:rPr>
          <w:rtl/>
        </w:rPr>
      </w:pPr>
      <w:r w:rsidRPr="000B6C70">
        <w:rPr>
          <w:rFonts w:hint="cs"/>
          <w:rtl/>
        </w:rPr>
        <w:t xml:space="preserve">51 ـ خلاصة الرجال : </w:t>
      </w:r>
    </w:p>
    <w:p w:rsidR="0092012C" w:rsidRDefault="0092012C" w:rsidP="0092012C">
      <w:pPr>
        <w:pStyle w:val="libNormal"/>
        <w:rPr>
          <w:rtl/>
          <w:lang w:bidi="fa-IR"/>
        </w:rPr>
      </w:pPr>
      <w:r>
        <w:rPr>
          <w:rFonts w:hint="cs"/>
          <w:rtl/>
          <w:lang w:bidi="fa-IR"/>
        </w:rPr>
        <w:t>للعل</w:t>
      </w:r>
      <w:r>
        <w:rPr>
          <w:rFonts w:hint="cs"/>
          <w:rtl/>
        </w:rPr>
        <w:t>ّ</w:t>
      </w:r>
      <w:r>
        <w:rPr>
          <w:rFonts w:hint="cs"/>
          <w:rtl/>
          <w:lang w:bidi="fa-IR"/>
        </w:rPr>
        <w:t>امة الحل</w:t>
      </w:r>
      <w:r>
        <w:rPr>
          <w:rFonts w:hint="cs"/>
          <w:rtl/>
        </w:rPr>
        <w:t>ِّ</w:t>
      </w:r>
      <w:r>
        <w:rPr>
          <w:rFonts w:hint="cs"/>
          <w:rtl/>
          <w:lang w:bidi="fa-IR"/>
        </w:rPr>
        <w:t>ي. نشر المطبعة الحيدرية / النجف الأشرف.</w:t>
      </w:r>
    </w:p>
    <w:p w:rsidR="0092012C" w:rsidRPr="000B6C70" w:rsidRDefault="0092012C" w:rsidP="0092012C">
      <w:pPr>
        <w:pStyle w:val="libBold1"/>
        <w:rPr>
          <w:rtl/>
        </w:rPr>
      </w:pPr>
      <w:r w:rsidRPr="000B6C70">
        <w:rPr>
          <w:rFonts w:hint="cs"/>
          <w:rtl/>
        </w:rPr>
        <w:t xml:space="preserve">52 ـ الدر المنثور : </w:t>
      </w:r>
    </w:p>
    <w:p w:rsidR="0092012C" w:rsidRDefault="0092012C" w:rsidP="0092012C">
      <w:pPr>
        <w:pStyle w:val="libNormal"/>
        <w:rPr>
          <w:rtl/>
          <w:lang w:bidi="fa-IR"/>
        </w:rPr>
      </w:pPr>
      <w:r>
        <w:rPr>
          <w:rFonts w:hint="cs"/>
          <w:rtl/>
          <w:lang w:bidi="fa-IR"/>
        </w:rPr>
        <w:t>لجلال الجين السيوطي. نشر دار الفكر / بيروت.</w:t>
      </w:r>
    </w:p>
    <w:p w:rsidR="0092012C" w:rsidRPr="000B6C70" w:rsidRDefault="0092012C" w:rsidP="0092012C">
      <w:pPr>
        <w:pStyle w:val="libBold1"/>
        <w:rPr>
          <w:rtl/>
        </w:rPr>
      </w:pPr>
      <w:r w:rsidRPr="000B6C70">
        <w:rPr>
          <w:rFonts w:hint="cs"/>
          <w:rtl/>
        </w:rPr>
        <w:t xml:space="preserve">53 ـ دلائل النبوَّة : </w:t>
      </w:r>
    </w:p>
    <w:p w:rsidR="0092012C" w:rsidRDefault="0092012C" w:rsidP="0092012C">
      <w:pPr>
        <w:pStyle w:val="libNormal"/>
        <w:rPr>
          <w:rtl/>
          <w:lang w:bidi="fa-IR"/>
        </w:rPr>
      </w:pPr>
      <w:r>
        <w:rPr>
          <w:rFonts w:hint="cs"/>
          <w:rtl/>
          <w:lang w:bidi="fa-IR"/>
        </w:rPr>
        <w:t>لأحمد بن الحسين البيهقي. نشر دار الكتب العلمية / بيروت.</w:t>
      </w:r>
    </w:p>
    <w:p w:rsidR="0092012C" w:rsidRPr="000B6C70" w:rsidRDefault="0092012C" w:rsidP="0092012C">
      <w:pPr>
        <w:pStyle w:val="libBold1"/>
        <w:rPr>
          <w:rtl/>
        </w:rPr>
      </w:pPr>
      <w:r w:rsidRPr="000B6C70">
        <w:rPr>
          <w:rFonts w:hint="cs"/>
          <w:rtl/>
        </w:rPr>
        <w:t xml:space="preserve">54 ـ ديوان امرئ القيس : </w:t>
      </w:r>
    </w:p>
    <w:p w:rsidR="0092012C" w:rsidRDefault="0092012C" w:rsidP="0092012C">
      <w:pPr>
        <w:pStyle w:val="libNormal"/>
        <w:rPr>
          <w:rtl/>
          <w:lang w:bidi="fa-IR"/>
        </w:rPr>
      </w:pPr>
      <w:r>
        <w:rPr>
          <w:rFonts w:hint="cs"/>
          <w:rtl/>
          <w:lang w:bidi="fa-IR"/>
        </w:rPr>
        <w:t>نشر دار صادر / بيروت.</w:t>
      </w:r>
    </w:p>
    <w:p w:rsidR="0092012C" w:rsidRPr="000B6C70" w:rsidRDefault="0092012C" w:rsidP="0092012C">
      <w:pPr>
        <w:pStyle w:val="libBold1"/>
        <w:rPr>
          <w:rtl/>
        </w:rPr>
      </w:pPr>
      <w:r w:rsidRPr="000B6C70">
        <w:rPr>
          <w:rFonts w:hint="cs"/>
          <w:rtl/>
        </w:rPr>
        <w:t xml:space="preserve">55 ـ ديوان بشّار بن برد : </w:t>
      </w:r>
    </w:p>
    <w:p w:rsidR="0092012C" w:rsidRDefault="0092012C" w:rsidP="0092012C">
      <w:pPr>
        <w:pStyle w:val="libNormal"/>
        <w:rPr>
          <w:rtl/>
          <w:lang w:bidi="fa-IR"/>
        </w:rPr>
      </w:pPr>
      <w:r>
        <w:rPr>
          <w:rFonts w:hint="cs"/>
          <w:rtl/>
          <w:lang w:bidi="fa-IR"/>
        </w:rPr>
        <w:t>نشر دار الثقافة / بيروت.</w:t>
      </w:r>
    </w:p>
    <w:p w:rsidR="0092012C" w:rsidRPr="000B6C70" w:rsidRDefault="0092012C" w:rsidP="0092012C">
      <w:pPr>
        <w:pStyle w:val="libBold1"/>
        <w:rPr>
          <w:rtl/>
        </w:rPr>
      </w:pPr>
      <w:r w:rsidRPr="000B6C70">
        <w:rPr>
          <w:rFonts w:hint="cs"/>
          <w:rtl/>
        </w:rPr>
        <w:t xml:space="preserve">56 ـ ذخائر العقبى في مناقب ذوي القريى : </w:t>
      </w:r>
    </w:p>
    <w:p w:rsidR="0092012C" w:rsidRDefault="0092012C" w:rsidP="0092012C">
      <w:pPr>
        <w:pStyle w:val="libNormal"/>
        <w:rPr>
          <w:rtl/>
          <w:lang w:bidi="fa-IR"/>
        </w:rPr>
      </w:pPr>
      <w:r>
        <w:rPr>
          <w:rFonts w:hint="cs"/>
          <w:rtl/>
          <w:lang w:bidi="fa-IR"/>
        </w:rPr>
        <w:t>لأحمد بن عبدالله الطبري. نشر مؤسسة الوفاء / بيروت.</w:t>
      </w:r>
    </w:p>
    <w:p w:rsidR="0092012C" w:rsidRPr="000B6C70" w:rsidRDefault="0092012C" w:rsidP="0092012C">
      <w:pPr>
        <w:pStyle w:val="libBold1"/>
        <w:rPr>
          <w:rtl/>
        </w:rPr>
      </w:pPr>
      <w:r w:rsidRPr="000B6C70">
        <w:rPr>
          <w:rFonts w:hint="cs"/>
          <w:rtl/>
        </w:rPr>
        <w:t xml:space="preserve">57 ـ الذريعة الي تصانيف الشِّيعة : </w:t>
      </w:r>
    </w:p>
    <w:p w:rsidR="0092012C" w:rsidRDefault="0092012C" w:rsidP="0092012C">
      <w:pPr>
        <w:pStyle w:val="libNormal"/>
        <w:rPr>
          <w:rtl/>
          <w:lang w:bidi="fa-IR"/>
        </w:rPr>
      </w:pPr>
      <w:r>
        <w:rPr>
          <w:rFonts w:hint="cs"/>
          <w:rtl/>
          <w:lang w:bidi="fa-IR"/>
        </w:rPr>
        <w:t>لآقا بزرك الطهراني. نشر دار الأضواء / بيروت.</w:t>
      </w:r>
    </w:p>
    <w:p w:rsidR="0092012C" w:rsidRPr="000B6C70" w:rsidRDefault="0092012C" w:rsidP="0092012C">
      <w:pPr>
        <w:pStyle w:val="libBold1"/>
        <w:rPr>
          <w:rtl/>
        </w:rPr>
      </w:pPr>
      <w:r w:rsidRPr="000B6C70">
        <w:rPr>
          <w:rFonts w:hint="cs"/>
          <w:rtl/>
        </w:rPr>
        <w:t xml:space="preserve">58 ـ ربيع الأبرار : </w:t>
      </w:r>
    </w:p>
    <w:p w:rsidR="0092012C" w:rsidRDefault="0092012C" w:rsidP="0092012C">
      <w:pPr>
        <w:pStyle w:val="libNormal"/>
        <w:rPr>
          <w:rtl/>
          <w:lang w:bidi="fa-IR"/>
        </w:rPr>
      </w:pPr>
      <w:r>
        <w:rPr>
          <w:rFonts w:hint="cs"/>
          <w:rtl/>
          <w:lang w:bidi="fa-IR"/>
        </w:rPr>
        <w:t xml:space="preserve">لمحمود بن عمر </w:t>
      </w:r>
      <w:r>
        <w:rPr>
          <w:rFonts w:hint="cs"/>
          <w:rtl/>
        </w:rPr>
        <w:t>الزمخشري</w:t>
      </w:r>
      <w:r>
        <w:rPr>
          <w:rFonts w:hint="cs"/>
          <w:rtl/>
          <w:lang w:bidi="fa-IR"/>
        </w:rPr>
        <w:t>. نشر وزارة الأوقاف / بغداد.</w:t>
      </w:r>
    </w:p>
    <w:p w:rsidR="0092012C" w:rsidRPr="000B6C70" w:rsidRDefault="0092012C" w:rsidP="0092012C">
      <w:pPr>
        <w:pStyle w:val="libBold1"/>
        <w:rPr>
          <w:rtl/>
        </w:rPr>
      </w:pPr>
      <w:r w:rsidRPr="000B6C70">
        <w:rPr>
          <w:rFonts w:hint="cs"/>
          <w:rtl/>
        </w:rPr>
        <w:t xml:space="preserve">59 ـ رجال ابن داود : </w:t>
      </w:r>
    </w:p>
    <w:p w:rsidR="0092012C" w:rsidRDefault="0092012C" w:rsidP="0092012C">
      <w:pPr>
        <w:pStyle w:val="libNormal"/>
        <w:rPr>
          <w:rtl/>
          <w:lang w:bidi="fa-IR"/>
        </w:rPr>
      </w:pPr>
      <w:r>
        <w:rPr>
          <w:rFonts w:hint="cs"/>
          <w:rtl/>
          <w:lang w:bidi="fa-IR"/>
        </w:rPr>
        <w:t>للحسين بن علي بن داود الحل</w:t>
      </w:r>
      <w:r>
        <w:rPr>
          <w:rFonts w:hint="cs"/>
          <w:rtl/>
        </w:rPr>
        <w:t>ِّ</w:t>
      </w:r>
      <w:r>
        <w:rPr>
          <w:rFonts w:hint="cs"/>
          <w:rtl/>
          <w:lang w:bidi="fa-IR"/>
        </w:rPr>
        <w:t>ي. نشر المطبعة الحيدرية / النجف الأشرف.</w:t>
      </w:r>
    </w:p>
    <w:p w:rsidR="0092012C" w:rsidRPr="000B6C70" w:rsidRDefault="0092012C" w:rsidP="0092012C">
      <w:pPr>
        <w:pStyle w:val="libBold1"/>
        <w:rPr>
          <w:rtl/>
        </w:rPr>
      </w:pPr>
      <w:r>
        <w:rPr>
          <w:rtl/>
          <w:lang w:bidi="fa-IR"/>
        </w:rPr>
        <w:br w:type="page"/>
      </w:r>
      <w:r w:rsidRPr="000B6C70">
        <w:rPr>
          <w:rFonts w:hint="cs"/>
          <w:rtl/>
        </w:rPr>
        <w:lastRenderedPageBreak/>
        <w:t xml:space="preserve">60 ـ رجال أبي علي : </w:t>
      </w:r>
    </w:p>
    <w:p w:rsidR="0092012C" w:rsidRDefault="0092012C" w:rsidP="0092012C">
      <w:pPr>
        <w:pStyle w:val="libNormal"/>
        <w:rPr>
          <w:rtl/>
          <w:lang w:bidi="fa-IR"/>
        </w:rPr>
      </w:pPr>
      <w:r>
        <w:rPr>
          <w:rFonts w:hint="cs"/>
          <w:rtl/>
          <w:lang w:bidi="fa-IR"/>
        </w:rPr>
        <w:t>طبعة حجرية.</w:t>
      </w:r>
    </w:p>
    <w:p w:rsidR="0092012C" w:rsidRPr="000B6C70" w:rsidRDefault="0092012C" w:rsidP="0092012C">
      <w:pPr>
        <w:pStyle w:val="libBold1"/>
        <w:rPr>
          <w:rtl/>
        </w:rPr>
      </w:pPr>
      <w:r w:rsidRPr="000B6C70">
        <w:rPr>
          <w:rFonts w:hint="cs"/>
          <w:rtl/>
        </w:rPr>
        <w:t xml:space="preserve">61 ـ رجال الطوسي : </w:t>
      </w:r>
    </w:p>
    <w:p w:rsidR="0092012C" w:rsidRDefault="0092012C" w:rsidP="0092012C">
      <w:pPr>
        <w:pStyle w:val="libNormal"/>
        <w:rPr>
          <w:rtl/>
          <w:lang w:bidi="fa-IR"/>
        </w:rPr>
      </w:pPr>
      <w:r>
        <w:rPr>
          <w:rFonts w:hint="cs"/>
          <w:rtl/>
          <w:lang w:bidi="fa-IR"/>
        </w:rPr>
        <w:t>نشر المطبعة الحيدرية / النجف الأشرف.</w:t>
      </w:r>
    </w:p>
    <w:p w:rsidR="0092012C" w:rsidRPr="000B6C70" w:rsidRDefault="0092012C" w:rsidP="0092012C">
      <w:pPr>
        <w:pStyle w:val="libBold1"/>
        <w:rPr>
          <w:rtl/>
        </w:rPr>
      </w:pPr>
      <w:r w:rsidRPr="000B6C70">
        <w:rPr>
          <w:rFonts w:hint="cs"/>
          <w:rtl/>
        </w:rPr>
        <w:t xml:space="preserve">62 ـ رجال الكشي : </w:t>
      </w:r>
    </w:p>
    <w:p w:rsidR="0092012C" w:rsidRDefault="0092012C" w:rsidP="002B37D1">
      <w:pPr>
        <w:pStyle w:val="libNormal"/>
        <w:rPr>
          <w:rtl/>
          <w:lang w:bidi="fa-IR"/>
        </w:rPr>
      </w:pPr>
      <w:r>
        <w:rPr>
          <w:rFonts w:hint="cs"/>
          <w:rtl/>
          <w:lang w:bidi="fa-IR"/>
        </w:rPr>
        <w:t>للش</w:t>
      </w:r>
      <w:r>
        <w:rPr>
          <w:rFonts w:hint="cs"/>
          <w:rtl/>
        </w:rPr>
        <w:t>ِّ</w:t>
      </w:r>
      <w:r>
        <w:rPr>
          <w:rFonts w:hint="cs"/>
          <w:rtl/>
          <w:lang w:bidi="fa-IR"/>
        </w:rPr>
        <w:t xml:space="preserve">يخ الطوسي. نشر مؤسسة آل البيت </w:t>
      </w:r>
      <w:r w:rsidR="002B37D1" w:rsidRPr="002B37D1">
        <w:rPr>
          <w:rStyle w:val="libAlaemChar"/>
          <w:rFonts w:eastAsiaTheme="minorHAnsi" w:hint="cs"/>
          <w:rtl/>
        </w:rPr>
        <w:t>عليه</w:t>
      </w:r>
      <w:r w:rsidR="002B37D1">
        <w:rPr>
          <w:rStyle w:val="libAlaemChar"/>
          <w:rFonts w:eastAsiaTheme="minorHAnsi" w:hint="cs"/>
          <w:rtl/>
        </w:rPr>
        <w:t>م</w:t>
      </w:r>
      <w:r w:rsidR="002B37D1" w:rsidRPr="002B37D1">
        <w:rPr>
          <w:rStyle w:val="libAlaemChar"/>
          <w:rFonts w:eastAsiaTheme="minorHAnsi" w:hint="cs"/>
          <w:rtl/>
        </w:rPr>
        <w:t>‌السلام</w:t>
      </w:r>
      <w:r>
        <w:rPr>
          <w:rFonts w:hint="cs"/>
          <w:rtl/>
          <w:lang w:bidi="fa-IR"/>
        </w:rPr>
        <w:t xml:space="preserve"> لاحياء التراث / قم.</w:t>
      </w:r>
    </w:p>
    <w:p w:rsidR="0092012C" w:rsidRPr="000B6C70" w:rsidRDefault="0092012C" w:rsidP="0092012C">
      <w:pPr>
        <w:pStyle w:val="libBold1"/>
        <w:rPr>
          <w:rtl/>
        </w:rPr>
      </w:pPr>
      <w:r w:rsidRPr="000B6C70">
        <w:rPr>
          <w:rFonts w:hint="cs"/>
          <w:rtl/>
        </w:rPr>
        <w:t xml:space="preserve">63 ـ رجال النجاشي : </w:t>
      </w:r>
    </w:p>
    <w:p w:rsidR="0092012C" w:rsidRDefault="0092012C" w:rsidP="0092012C">
      <w:pPr>
        <w:pStyle w:val="libNormal"/>
        <w:rPr>
          <w:rtl/>
          <w:lang w:bidi="fa-IR"/>
        </w:rPr>
      </w:pPr>
      <w:r>
        <w:rPr>
          <w:rFonts w:hint="cs"/>
          <w:rtl/>
          <w:lang w:bidi="fa-IR"/>
        </w:rPr>
        <w:t>نشر مؤسسة النشر الاسلامي / قم.</w:t>
      </w:r>
    </w:p>
    <w:p w:rsidR="0092012C" w:rsidRPr="000B6C70" w:rsidRDefault="0092012C" w:rsidP="0092012C">
      <w:pPr>
        <w:pStyle w:val="libBold1"/>
        <w:rPr>
          <w:rtl/>
        </w:rPr>
      </w:pPr>
      <w:r w:rsidRPr="000B6C70">
        <w:rPr>
          <w:rFonts w:hint="cs"/>
          <w:rtl/>
        </w:rPr>
        <w:t xml:space="preserve">64 ـ روح المعاني : </w:t>
      </w:r>
    </w:p>
    <w:p w:rsidR="0092012C" w:rsidRDefault="0092012C" w:rsidP="0092012C">
      <w:pPr>
        <w:pStyle w:val="libNormal"/>
        <w:rPr>
          <w:rtl/>
          <w:lang w:bidi="fa-IR"/>
        </w:rPr>
      </w:pPr>
      <w:r>
        <w:rPr>
          <w:rFonts w:hint="cs"/>
          <w:rtl/>
          <w:lang w:bidi="fa-IR"/>
        </w:rPr>
        <w:t>لمحمود الآلوسي البغدادي. نشر دار احياء التراث العربي / بيروت.</w:t>
      </w:r>
    </w:p>
    <w:p w:rsidR="0092012C" w:rsidRPr="000B6C70" w:rsidRDefault="0092012C" w:rsidP="0092012C">
      <w:pPr>
        <w:pStyle w:val="libBold1"/>
        <w:rPr>
          <w:rtl/>
        </w:rPr>
      </w:pPr>
      <w:r w:rsidRPr="000B6C70">
        <w:rPr>
          <w:rFonts w:hint="cs"/>
          <w:rtl/>
        </w:rPr>
        <w:t xml:space="preserve">65 ـ روضة المتقين : </w:t>
      </w:r>
    </w:p>
    <w:p w:rsidR="0092012C" w:rsidRDefault="0092012C" w:rsidP="0092012C">
      <w:pPr>
        <w:pStyle w:val="libNormal"/>
        <w:rPr>
          <w:rtl/>
          <w:lang w:bidi="fa-IR"/>
        </w:rPr>
      </w:pPr>
      <w:r>
        <w:rPr>
          <w:rFonts w:hint="cs"/>
          <w:rtl/>
          <w:lang w:bidi="fa-IR"/>
        </w:rPr>
        <w:t>للمولي محم</w:t>
      </w:r>
      <w:r>
        <w:rPr>
          <w:rFonts w:hint="cs"/>
          <w:rtl/>
        </w:rPr>
        <w:t>َّ</w:t>
      </w:r>
      <w:r>
        <w:rPr>
          <w:rFonts w:hint="cs"/>
          <w:rtl/>
          <w:lang w:bidi="fa-IR"/>
        </w:rPr>
        <w:t>د تقي المجلسي. نشر المطبعة العلمية / قم.</w:t>
      </w:r>
    </w:p>
    <w:p w:rsidR="0092012C" w:rsidRPr="000B6C70" w:rsidRDefault="0092012C" w:rsidP="0092012C">
      <w:pPr>
        <w:pStyle w:val="libBold1"/>
        <w:rPr>
          <w:rtl/>
        </w:rPr>
      </w:pPr>
      <w:r w:rsidRPr="000B6C70">
        <w:rPr>
          <w:rFonts w:hint="cs"/>
          <w:rtl/>
        </w:rPr>
        <w:t xml:space="preserve">66 ـ الرياض النضرة : </w:t>
      </w:r>
    </w:p>
    <w:p w:rsidR="0092012C" w:rsidRDefault="0092012C" w:rsidP="0092012C">
      <w:pPr>
        <w:pStyle w:val="libNormal"/>
        <w:rPr>
          <w:rtl/>
          <w:lang w:bidi="fa-IR"/>
        </w:rPr>
      </w:pPr>
      <w:r>
        <w:rPr>
          <w:rFonts w:hint="cs"/>
          <w:rtl/>
          <w:lang w:bidi="fa-IR"/>
        </w:rPr>
        <w:t>لمحب الدين الطبري. نشر دار الكتب العلمية / بيروت.</w:t>
      </w:r>
    </w:p>
    <w:p w:rsidR="0092012C" w:rsidRPr="000B6C70" w:rsidRDefault="0092012C" w:rsidP="0092012C">
      <w:pPr>
        <w:pStyle w:val="libBold1"/>
        <w:rPr>
          <w:rtl/>
        </w:rPr>
      </w:pPr>
      <w:r w:rsidRPr="000B6C70">
        <w:rPr>
          <w:rFonts w:hint="cs"/>
          <w:rtl/>
        </w:rPr>
        <w:t xml:space="preserve">67 ـ زاد المسير : </w:t>
      </w:r>
    </w:p>
    <w:p w:rsidR="0092012C" w:rsidRDefault="0092012C" w:rsidP="0092012C">
      <w:pPr>
        <w:pStyle w:val="libNormal"/>
        <w:rPr>
          <w:rtl/>
          <w:lang w:bidi="fa-IR"/>
        </w:rPr>
      </w:pPr>
      <w:r>
        <w:rPr>
          <w:rFonts w:hint="cs"/>
          <w:rtl/>
          <w:lang w:bidi="fa-IR"/>
        </w:rPr>
        <w:t>لعبدالرحمن بن علي الجوزي. نشر المكتب الاسلامي / بيروت.</w:t>
      </w:r>
    </w:p>
    <w:p w:rsidR="0092012C" w:rsidRPr="000B6C70" w:rsidRDefault="0092012C" w:rsidP="0092012C">
      <w:pPr>
        <w:pStyle w:val="libBold1"/>
        <w:rPr>
          <w:rtl/>
        </w:rPr>
      </w:pPr>
      <w:r w:rsidRPr="000B6C70">
        <w:rPr>
          <w:rFonts w:hint="cs"/>
          <w:rtl/>
        </w:rPr>
        <w:t xml:space="preserve">68 ـ السرائر : </w:t>
      </w:r>
    </w:p>
    <w:p w:rsidR="0092012C" w:rsidRDefault="0092012C" w:rsidP="0092012C">
      <w:pPr>
        <w:pStyle w:val="libNormal"/>
        <w:rPr>
          <w:rtl/>
          <w:lang w:bidi="fa-IR"/>
        </w:rPr>
      </w:pPr>
      <w:r>
        <w:rPr>
          <w:rFonts w:hint="cs"/>
          <w:rtl/>
          <w:lang w:bidi="fa-IR"/>
        </w:rPr>
        <w:t>للشيخ ابن ادريس الحلي. نشر جماعة المدرسين / قم.</w:t>
      </w:r>
    </w:p>
    <w:p w:rsidR="0092012C" w:rsidRPr="000B6C70" w:rsidRDefault="0092012C" w:rsidP="0092012C">
      <w:pPr>
        <w:pStyle w:val="libBold1"/>
        <w:rPr>
          <w:rtl/>
        </w:rPr>
      </w:pPr>
      <w:r w:rsidRPr="000B6C70">
        <w:rPr>
          <w:rFonts w:hint="cs"/>
          <w:rtl/>
        </w:rPr>
        <w:t xml:space="preserve">69 ـ سقط الزند : </w:t>
      </w:r>
    </w:p>
    <w:p w:rsidR="0092012C" w:rsidRDefault="0092012C" w:rsidP="0092012C">
      <w:pPr>
        <w:pStyle w:val="libNormal"/>
        <w:rPr>
          <w:rtl/>
          <w:lang w:bidi="fa-IR"/>
        </w:rPr>
      </w:pPr>
      <w:r>
        <w:rPr>
          <w:rFonts w:hint="cs"/>
          <w:rtl/>
          <w:lang w:bidi="fa-IR"/>
        </w:rPr>
        <w:t>لأبي العلاء المعري. نشر دار بيروت للطباعة والنشر / بيروت.</w:t>
      </w:r>
    </w:p>
    <w:p w:rsidR="0092012C" w:rsidRPr="000B6C70" w:rsidRDefault="0092012C" w:rsidP="0092012C">
      <w:pPr>
        <w:pStyle w:val="libBold1"/>
        <w:rPr>
          <w:rtl/>
        </w:rPr>
      </w:pPr>
      <w:r w:rsidRPr="000B6C70">
        <w:rPr>
          <w:rFonts w:hint="cs"/>
          <w:rtl/>
        </w:rPr>
        <w:t xml:space="preserve">70 ـ سنن ابن ماجة : </w:t>
      </w:r>
    </w:p>
    <w:p w:rsidR="0092012C" w:rsidRDefault="0092012C" w:rsidP="0092012C">
      <w:pPr>
        <w:pStyle w:val="libNormal"/>
        <w:rPr>
          <w:rtl/>
          <w:lang w:bidi="fa-IR"/>
        </w:rPr>
      </w:pPr>
      <w:r>
        <w:rPr>
          <w:rFonts w:hint="cs"/>
          <w:rtl/>
          <w:lang w:bidi="fa-IR"/>
        </w:rPr>
        <w:t>نشر دار الفكر / بيروت.</w:t>
      </w:r>
    </w:p>
    <w:p w:rsidR="0092012C" w:rsidRPr="000B6C70" w:rsidRDefault="0092012C" w:rsidP="0092012C">
      <w:pPr>
        <w:pStyle w:val="libBold1"/>
        <w:rPr>
          <w:rtl/>
        </w:rPr>
      </w:pPr>
      <w:r w:rsidRPr="000B6C70">
        <w:rPr>
          <w:rFonts w:hint="cs"/>
          <w:rtl/>
        </w:rPr>
        <w:t xml:space="preserve">71 ـ سنن أبي داود : </w:t>
      </w:r>
    </w:p>
    <w:p w:rsidR="0092012C" w:rsidRDefault="0092012C" w:rsidP="0092012C">
      <w:pPr>
        <w:pStyle w:val="libNormal"/>
        <w:rPr>
          <w:rtl/>
          <w:lang w:bidi="fa-IR"/>
        </w:rPr>
      </w:pPr>
      <w:r>
        <w:rPr>
          <w:rFonts w:hint="cs"/>
          <w:rtl/>
          <w:lang w:bidi="fa-IR"/>
        </w:rPr>
        <w:t>نشر دار الفكر / بيروت.</w:t>
      </w:r>
    </w:p>
    <w:p w:rsidR="0092012C" w:rsidRPr="000B6C70" w:rsidRDefault="0092012C" w:rsidP="0092012C">
      <w:pPr>
        <w:pStyle w:val="libBold1"/>
        <w:rPr>
          <w:rtl/>
        </w:rPr>
      </w:pPr>
      <w:r w:rsidRPr="000B6C70">
        <w:rPr>
          <w:rFonts w:hint="cs"/>
          <w:rtl/>
        </w:rPr>
        <w:t xml:space="preserve">72 ـ سنن الترمذي : </w:t>
      </w:r>
    </w:p>
    <w:p w:rsidR="0092012C" w:rsidRDefault="0092012C" w:rsidP="0092012C">
      <w:pPr>
        <w:pStyle w:val="libNormal"/>
        <w:rPr>
          <w:rtl/>
          <w:lang w:bidi="fa-IR"/>
        </w:rPr>
      </w:pPr>
      <w:r>
        <w:rPr>
          <w:rFonts w:hint="cs"/>
          <w:rtl/>
          <w:lang w:bidi="fa-IR"/>
        </w:rPr>
        <w:t>نشر دار احياء التراث العربي / بيروت.</w:t>
      </w:r>
    </w:p>
    <w:p w:rsidR="0092012C" w:rsidRPr="000B6C70" w:rsidRDefault="0092012C" w:rsidP="0092012C">
      <w:pPr>
        <w:pStyle w:val="libBold1"/>
        <w:rPr>
          <w:rtl/>
        </w:rPr>
      </w:pPr>
      <w:r>
        <w:rPr>
          <w:rtl/>
          <w:lang w:bidi="fa-IR"/>
        </w:rPr>
        <w:br w:type="page"/>
      </w:r>
      <w:r w:rsidRPr="000B6C70">
        <w:rPr>
          <w:rFonts w:hint="cs"/>
          <w:rtl/>
        </w:rPr>
        <w:lastRenderedPageBreak/>
        <w:t xml:space="preserve">73 ـ سنن الدارمي : </w:t>
      </w:r>
    </w:p>
    <w:p w:rsidR="0092012C" w:rsidRDefault="0092012C" w:rsidP="0092012C">
      <w:pPr>
        <w:pStyle w:val="libNormal"/>
        <w:rPr>
          <w:rtl/>
          <w:lang w:bidi="fa-IR"/>
        </w:rPr>
      </w:pPr>
      <w:r>
        <w:rPr>
          <w:rFonts w:hint="cs"/>
          <w:rtl/>
          <w:lang w:bidi="fa-IR"/>
        </w:rPr>
        <w:t>نشر دار الفكر / بيروت.</w:t>
      </w:r>
    </w:p>
    <w:p w:rsidR="0092012C" w:rsidRPr="000B6C70" w:rsidRDefault="0092012C" w:rsidP="0092012C">
      <w:pPr>
        <w:pStyle w:val="libBold1"/>
        <w:rPr>
          <w:rtl/>
        </w:rPr>
      </w:pPr>
      <w:r w:rsidRPr="000B6C70">
        <w:rPr>
          <w:rFonts w:hint="cs"/>
          <w:rtl/>
        </w:rPr>
        <w:t xml:space="preserve">74 ـ السنن الكبرى : </w:t>
      </w:r>
    </w:p>
    <w:p w:rsidR="0092012C" w:rsidRDefault="0092012C" w:rsidP="0092012C">
      <w:pPr>
        <w:pStyle w:val="libNormal"/>
        <w:rPr>
          <w:rtl/>
          <w:lang w:bidi="fa-IR"/>
        </w:rPr>
      </w:pPr>
      <w:r>
        <w:rPr>
          <w:rFonts w:hint="cs"/>
          <w:rtl/>
          <w:lang w:bidi="fa-IR"/>
        </w:rPr>
        <w:t>للبيهقي. نشر دار المعرفة / بيروت.</w:t>
      </w:r>
    </w:p>
    <w:p w:rsidR="0092012C" w:rsidRPr="000B6C70" w:rsidRDefault="0092012C" w:rsidP="0092012C">
      <w:pPr>
        <w:pStyle w:val="libBold1"/>
        <w:rPr>
          <w:rtl/>
        </w:rPr>
      </w:pPr>
      <w:r w:rsidRPr="000B6C70">
        <w:rPr>
          <w:rFonts w:hint="cs"/>
          <w:rtl/>
        </w:rPr>
        <w:t xml:space="preserve">75 ـ سير أعلام النبلاء : </w:t>
      </w:r>
    </w:p>
    <w:p w:rsidR="0092012C" w:rsidRDefault="0092012C" w:rsidP="0092012C">
      <w:pPr>
        <w:pStyle w:val="libNormal"/>
        <w:rPr>
          <w:rtl/>
          <w:lang w:bidi="fa-IR"/>
        </w:rPr>
      </w:pPr>
      <w:r>
        <w:rPr>
          <w:rFonts w:hint="cs"/>
          <w:rtl/>
          <w:lang w:bidi="fa-IR"/>
        </w:rPr>
        <w:t>لمحم</w:t>
      </w:r>
      <w:r>
        <w:rPr>
          <w:rFonts w:hint="cs"/>
          <w:rtl/>
        </w:rPr>
        <w:t>َّ</w:t>
      </w:r>
      <w:r>
        <w:rPr>
          <w:rFonts w:hint="cs"/>
          <w:rtl/>
          <w:lang w:bidi="fa-IR"/>
        </w:rPr>
        <w:t>د بن عثمان الذهبي. نشر مؤسسة الرسالة / بيروت.</w:t>
      </w:r>
    </w:p>
    <w:p w:rsidR="0092012C" w:rsidRPr="000B6C70" w:rsidRDefault="0092012C" w:rsidP="0092012C">
      <w:pPr>
        <w:pStyle w:val="libBold1"/>
        <w:rPr>
          <w:rtl/>
        </w:rPr>
      </w:pPr>
      <w:r w:rsidRPr="000B6C70">
        <w:rPr>
          <w:rFonts w:hint="cs"/>
          <w:rtl/>
        </w:rPr>
        <w:t xml:space="preserve">76 ـ السيرة الحلبية : </w:t>
      </w:r>
    </w:p>
    <w:p w:rsidR="0092012C" w:rsidRDefault="0092012C" w:rsidP="0092012C">
      <w:pPr>
        <w:pStyle w:val="libNormal"/>
        <w:rPr>
          <w:rtl/>
          <w:lang w:bidi="fa-IR"/>
        </w:rPr>
      </w:pPr>
      <w:r>
        <w:rPr>
          <w:rFonts w:hint="cs"/>
          <w:rtl/>
          <w:lang w:bidi="fa-IR"/>
        </w:rPr>
        <w:t>لعلي بن برهان الدين الحلبي. نشر المكتبة الاسلامية / بيروت.</w:t>
      </w:r>
    </w:p>
    <w:p w:rsidR="0092012C" w:rsidRPr="000B6C70" w:rsidRDefault="0092012C" w:rsidP="0092012C">
      <w:pPr>
        <w:pStyle w:val="libBold1"/>
        <w:rPr>
          <w:rtl/>
        </w:rPr>
      </w:pPr>
      <w:r w:rsidRPr="000B6C70">
        <w:rPr>
          <w:rFonts w:hint="cs"/>
          <w:rtl/>
        </w:rPr>
        <w:t xml:space="preserve">77 ـ شرح نهج البلاغة : </w:t>
      </w:r>
    </w:p>
    <w:p w:rsidR="0092012C" w:rsidRDefault="0092012C" w:rsidP="0092012C">
      <w:pPr>
        <w:pStyle w:val="libNormal"/>
        <w:rPr>
          <w:rtl/>
          <w:lang w:bidi="fa-IR"/>
        </w:rPr>
      </w:pPr>
      <w:r>
        <w:rPr>
          <w:rFonts w:hint="cs"/>
          <w:rtl/>
          <w:lang w:bidi="fa-IR"/>
        </w:rPr>
        <w:t>لابن أبي الحديد المعتزلي. نشر مكتبة السي</w:t>
      </w:r>
      <w:r>
        <w:rPr>
          <w:rFonts w:hint="cs"/>
          <w:rtl/>
        </w:rPr>
        <w:t>ِّ</w:t>
      </w:r>
      <w:r>
        <w:rPr>
          <w:rFonts w:hint="cs"/>
          <w:rtl/>
          <w:lang w:bidi="fa-IR"/>
        </w:rPr>
        <w:t>د مرعشي العامة / قم.</w:t>
      </w:r>
    </w:p>
    <w:p w:rsidR="0092012C" w:rsidRPr="000B6C70" w:rsidRDefault="0092012C" w:rsidP="0092012C">
      <w:pPr>
        <w:pStyle w:val="libBold1"/>
        <w:rPr>
          <w:rtl/>
        </w:rPr>
      </w:pPr>
      <w:r w:rsidRPr="000B6C70">
        <w:rPr>
          <w:rFonts w:hint="cs"/>
          <w:rtl/>
        </w:rPr>
        <w:t xml:space="preserve">78 ـ شرح نهج البلاغة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محم</w:t>
      </w:r>
      <w:r>
        <w:rPr>
          <w:rFonts w:hint="cs"/>
          <w:rtl/>
        </w:rPr>
        <w:t>َّ</w:t>
      </w:r>
      <w:r>
        <w:rPr>
          <w:rFonts w:hint="cs"/>
          <w:rtl/>
          <w:lang w:bidi="fa-IR"/>
        </w:rPr>
        <w:t>د عبده.</w:t>
      </w:r>
    </w:p>
    <w:p w:rsidR="0092012C" w:rsidRPr="000B6C70" w:rsidRDefault="0092012C" w:rsidP="0092012C">
      <w:pPr>
        <w:pStyle w:val="libBold1"/>
        <w:rPr>
          <w:rtl/>
        </w:rPr>
      </w:pPr>
      <w:r w:rsidRPr="000B6C70">
        <w:rPr>
          <w:rFonts w:hint="cs"/>
          <w:rtl/>
        </w:rPr>
        <w:t xml:space="preserve">79 ـ شواهد التنزيل : </w:t>
      </w:r>
    </w:p>
    <w:p w:rsidR="0092012C" w:rsidRDefault="0092012C" w:rsidP="0092012C">
      <w:pPr>
        <w:pStyle w:val="libNormal"/>
        <w:rPr>
          <w:rtl/>
          <w:lang w:bidi="fa-IR"/>
        </w:rPr>
      </w:pPr>
      <w:r>
        <w:rPr>
          <w:rFonts w:hint="cs"/>
          <w:rtl/>
          <w:lang w:bidi="fa-IR"/>
        </w:rPr>
        <w:t>للحاكم الحسكاني. نشر مؤسسة الأعلمي / بيروت.</w:t>
      </w:r>
    </w:p>
    <w:p w:rsidR="0092012C" w:rsidRPr="000B6C70" w:rsidRDefault="0092012C" w:rsidP="0092012C">
      <w:pPr>
        <w:pStyle w:val="libBold1"/>
        <w:rPr>
          <w:rtl/>
        </w:rPr>
      </w:pPr>
      <w:r w:rsidRPr="000B6C70">
        <w:rPr>
          <w:rFonts w:hint="cs"/>
          <w:rtl/>
        </w:rPr>
        <w:t xml:space="preserve">80 ـ الشِّيعة بين الأشاعرة المعتزلة : </w:t>
      </w:r>
    </w:p>
    <w:p w:rsidR="0092012C" w:rsidRDefault="0092012C" w:rsidP="0092012C">
      <w:pPr>
        <w:pStyle w:val="libNormal"/>
        <w:rPr>
          <w:rtl/>
          <w:lang w:bidi="fa-IR"/>
        </w:rPr>
      </w:pPr>
      <w:r>
        <w:rPr>
          <w:rFonts w:hint="cs"/>
          <w:rtl/>
          <w:lang w:bidi="fa-IR"/>
        </w:rPr>
        <w:t>لهاشم معروف الحسني. نشر دار القلم / بيروت.</w:t>
      </w:r>
    </w:p>
    <w:p w:rsidR="0092012C" w:rsidRPr="000B6C70" w:rsidRDefault="0092012C" w:rsidP="0092012C">
      <w:pPr>
        <w:pStyle w:val="libBold1"/>
        <w:rPr>
          <w:rtl/>
        </w:rPr>
      </w:pPr>
      <w:r w:rsidRPr="000B6C70">
        <w:rPr>
          <w:rFonts w:hint="cs"/>
          <w:rtl/>
        </w:rPr>
        <w:t xml:space="preserve">81 ـ الصحاح : </w:t>
      </w:r>
    </w:p>
    <w:p w:rsidR="0092012C" w:rsidRDefault="0092012C" w:rsidP="0092012C">
      <w:pPr>
        <w:pStyle w:val="libNormal"/>
        <w:rPr>
          <w:rtl/>
          <w:lang w:bidi="fa-IR"/>
        </w:rPr>
      </w:pPr>
      <w:r>
        <w:rPr>
          <w:rFonts w:hint="cs"/>
          <w:rtl/>
          <w:lang w:bidi="fa-IR"/>
        </w:rPr>
        <w:t>لاسماعيل بن حماد الجوهري. نشر دار العلم للملايين / بيروت.</w:t>
      </w:r>
    </w:p>
    <w:p w:rsidR="0092012C" w:rsidRPr="000B6C70" w:rsidRDefault="0092012C" w:rsidP="0092012C">
      <w:pPr>
        <w:pStyle w:val="libBold1"/>
        <w:rPr>
          <w:rtl/>
        </w:rPr>
      </w:pPr>
      <w:r w:rsidRPr="000B6C70">
        <w:rPr>
          <w:rFonts w:hint="cs"/>
          <w:rtl/>
        </w:rPr>
        <w:t xml:space="preserve">82 ـ صحيح البخاري : </w:t>
      </w:r>
    </w:p>
    <w:p w:rsidR="0092012C" w:rsidRDefault="0092012C" w:rsidP="0092012C">
      <w:pPr>
        <w:pStyle w:val="libNormal"/>
        <w:rPr>
          <w:rtl/>
          <w:lang w:bidi="fa-IR"/>
        </w:rPr>
      </w:pPr>
      <w:r>
        <w:rPr>
          <w:rFonts w:hint="cs"/>
          <w:rtl/>
          <w:lang w:bidi="fa-IR"/>
        </w:rPr>
        <w:t>نشر دار احياء التراث العربي / بيروت.</w:t>
      </w:r>
    </w:p>
    <w:p w:rsidR="0092012C" w:rsidRPr="000B6C70" w:rsidRDefault="0092012C" w:rsidP="0092012C">
      <w:pPr>
        <w:pStyle w:val="libBold1"/>
        <w:rPr>
          <w:rtl/>
        </w:rPr>
      </w:pPr>
      <w:r w:rsidRPr="000B6C70">
        <w:rPr>
          <w:rFonts w:hint="cs"/>
          <w:rtl/>
        </w:rPr>
        <w:t xml:space="preserve">83 ـ صحيح مسلم : </w:t>
      </w:r>
    </w:p>
    <w:p w:rsidR="0092012C" w:rsidRDefault="0092012C" w:rsidP="0092012C">
      <w:pPr>
        <w:pStyle w:val="libNormal"/>
        <w:rPr>
          <w:rtl/>
          <w:lang w:bidi="fa-IR"/>
        </w:rPr>
      </w:pPr>
      <w:r>
        <w:rPr>
          <w:rFonts w:hint="cs"/>
          <w:rtl/>
          <w:lang w:bidi="fa-IR"/>
        </w:rPr>
        <w:t>نشر دار الفكر / بيروت.</w:t>
      </w:r>
    </w:p>
    <w:p w:rsidR="0092012C" w:rsidRPr="000B6C70" w:rsidRDefault="0092012C" w:rsidP="0092012C">
      <w:pPr>
        <w:pStyle w:val="libBold1"/>
        <w:rPr>
          <w:rtl/>
        </w:rPr>
      </w:pPr>
      <w:r w:rsidRPr="000B6C70">
        <w:rPr>
          <w:rFonts w:hint="cs"/>
          <w:rtl/>
        </w:rPr>
        <w:t xml:space="preserve">84 ـ الصواعق المحرقة : </w:t>
      </w:r>
    </w:p>
    <w:p w:rsidR="0092012C" w:rsidRDefault="0092012C" w:rsidP="0092012C">
      <w:pPr>
        <w:pStyle w:val="libNormal"/>
        <w:rPr>
          <w:rtl/>
          <w:lang w:bidi="fa-IR"/>
        </w:rPr>
      </w:pPr>
      <w:r>
        <w:rPr>
          <w:rFonts w:hint="cs"/>
          <w:rtl/>
          <w:lang w:bidi="fa-IR"/>
        </w:rPr>
        <w:t>لابن حجر الهيثمي. ونشر دار الكتب العلمية / بيروت.</w:t>
      </w:r>
    </w:p>
    <w:p w:rsidR="0092012C" w:rsidRPr="000B6C70" w:rsidRDefault="0092012C" w:rsidP="0092012C">
      <w:pPr>
        <w:pStyle w:val="libBold1"/>
        <w:rPr>
          <w:rtl/>
        </w:rPr>
      </w:pPr>
      <w:r w:rsidRPr="000B6C70">
        <w:rPr>
          <w:rFonts w:hint="cs"/>
          <w:rtl/>
        </w:rPr>
        <w:t xml:space="preserve">85 ـ الطبقات الكبرى : </w:t>
      </w:r>
    </w:p>
    <w:p w:rsidR="0092012C" w:rsidRDefault="0092012C" w:rsidP="0092012C">
      <w:pPr>
        <w:pStyle w:val="libNormal"/>
        <w:rPr>
          <w:rtl/>
          <w:lang w:bidi="fa-IR"/>
        </w:rPr>
      </w:pPr>
      <w:r>
        <w:rPr>
          <w:rFonts w:hint="cs"/>
          <w:rtl/>
          <w:lang w:bidi="fa-IR"/>
        </w:rPr>
        <w:t>لمحمد بن سعد. نشر دار صادر / بيروت.</w:t>
      </w:r>
    </w:p>
    <w:p w:rsidR="0092012C" w:rsidRPr="00BF14AE" w:rsidRDefault="0092012C" w:rsidP="0092012C">
      <w:pPr>
        <w:pStyle w:val="libBold1"/>
        <w:rPr>
          <w:rtl/>
        </w:rPr>
      </w:pPr>
      <w:r>
        <w:rPr>
          <w:rtl/>
          <w:lang w:bidi="fa-IR"/>
        </w:rPr>
        <w:br w:type="page"/>
      </w:r>
      <w:r w:rsidRPr="00BF14AE">
        <w:rPr>
          <w:rFonts w:hint="cs"/>
          <w:rtl/>
        </w:rPr>
        <w:lastRenderedPageBreak/>
        <w:t xml:space="preserve">86 ـ علل الشرائع : </w:t>
      </w:r>
    </w:p>
    <w:p w:rsidR="0092012C" w:rsidRDefault="0092012C" w:rsidP="0092012C">
      <w:pPr>
        <w:pStyle w:val="libNormal"/>
        <w:rPr>
          <w:rtl/>
          <w:lang w:bidi="fa-IR"/>
        </w:rPr>
      </w:pPr>
      <w:r>
        <w:rPr>
          <w:rFonts w:hint="cs"/>
          <w:rtl/>
          <w:lang w:bidi="fa-IR"/>
        </w:rPr>
        <w:t>للشيخ الصدوق. نشر المطبعة الحيدرية / النجف الأشرف.</w:t>
      </w:r>
    </w:p>
    <w:p w:rsidR="0092012C" w:rsidRPr="00BF14AE" w:rsidRDefault="0092012C" w:rsidP="0092012C">
      <w:pPr>
        <w:pStyle w:val="libBold1"/>
        <w:rPr>
          <w:rtl/>
        </w:rPr>
      </w:pPr>
      <w:r w:rsidRPr="00BF14AE">
        <w:rPr>
          <w:rFonts w:hint="cs"/>
          <w:rtl/>
        </w:rPr>
        <w:t xml:space="preserve">87 ـ عيون الأخبار : </w:t>
      </w:r>
    </w:p>
    <w:p w:rsidR="0092012C" w:rsidRDefault="0092012C" w:rsidP="0092012C">
      <w:pPr>
        <w:pStyle w:val="libNormal"/>
        <w:rPr>
          <w:rtl/>
          <w:lang w:bidi="fa-IR"/>
        </w:rPr>
      </w:pPr>
      <w:r>
        <w:rPr>
          <w:rFonts w:hint="cs"/>
          <w:rtl/>
          <w:lang w:bidi="fa-IR"/>
        </w:rPr>
        <w:t>لعبيدالله بن مسلم بن قتيبة. نشر دار الكتب المصرية / القاهرة.</w:t>
      </w:r>
    </w:p>
    <w:p w:rsidR="0092012C" w:rsidRPr="0092012C" w:rsidRDefault="0092012C" w:rsidP="002B37D1">
      <w:pPr>
        <w:pStyle w:val="libNormal"/>
        <w:rPr>
          <w:rStyle w:val="libBold1Char"/>
          <w:rtl/>
        </w:rPr>
      </w:pPr>
      <w:r w:rsidRPr="0092012C">
        <w:rPr>
          <w:rStyle w:val="libBold1Char"/>
          <w:rFonts w:hint="cs"/>
          <w:rtl/>
        </w:rPr>
        <w:t xml:space="preserve">88 ـ عيون أخبار الامام الرضا </w:t>
      </w:r>
      <w:r w:rsidR="002B37D1" w:rsidRPr="002B37D1">
        <w:rPr>
          <w:rStyle w:val="libAlaemChar"/>
          <w:rFonts w:eastAsiaTheme="minorHAnsi" w:hint="cs"/>
          <w:rtl/>
        </w:rPr>
        <w:t>عليه‌السلام</w:t>
      </w:r>
      <w:r w:rsidRPr="0092012C">
        <w:rPr>
          <w:rStyle w:val="libBold1Char"/>
          <w:rFonts w:hint="cs"/>
          <w:rtl/>
        </w:rPr>
        <w:t xml:space="preserve"> : </w:t>
      </w:r>
    </w:p>
    <w:p w:rsidR="0092012C" w:rsidRDefault="0092012C" w:rsidP="0092012C">
      <w:pPr>
        <w:pStyle w:val="libNormal"/>
        <w:rPr>
          <w:rtl/>
          <w:lang w:bidi="fa-IR"/>
        </w:rPr>
      </w:pPr>
      <w:r>
        <w:rPr>
          <w:rFonts w:hint="cs"/>
          <w:rtl/>
          <w:lang w:bidi="fa-IR"/>
        </w:rPr>
        <w:t>للش</w:t>
      </w:r>
      <w:r>
        <w:rPr>
          <w:rFonts w:hint="cs"/>
          <w:rtl/>
        </w:rPr>
        <w:t>ِّ</w:t>
      </w:r>
      <w:r>
        <w:rPr>
          <w:rFonts w:hint="cs"/>
          <w:rtl/>
          <w:lang w:bidi="fa-IR"/>
        </w:rPr>
        <w:t>يخ الصدوق. نشر انتشارات العالم / طهران.</w:t>
      </w:r>
    </w:p>
    <w:p w:rsidR="0092012C" w:rsidRPr="00BF14AE" w:rsidRDefault="0092012C" w:rsidP="0092012C">
      <w:pPr>
        <w:pStyle w:val="libBold1"/>
        <w:rPr>
          <w:rtl/>
        </w:rPr>
      </w:pPr>
      <w:r w:rsidRPr="00BF14AE">
        <w:rPr>
          <w:rFonts w:hint="cs"/>
          <w:rtl/>
        </w:rPr>
        <w:t xml:space="preserve">89 ـ الفائق في غريب الحديث : </w:t>
      </w:r>
    </w:p>
    <w:p w:rsidR="0092012C" w:rsidRDefault="0092012C" w:rsidP="0092012C">
      <w:pPr>
        <w:pStyle w:val="libNormal"/>
        <w:rPr>
          <w:rtl/>
          <w:lang w:bidi="fa-IR"/>
        </w:rPr>
      </w:pPr>
      <w:r>
        <w:rPr>
          <w:rFonts w:hint="cs"/>
          <w:rtl/>
          <w:lang w:bidi="fa-IR"/>
        </w:rPr>
        <w:t>لمحمود بن عمر الزمخشري. نشر دار المعرفة / بيروت.</w:t>
      </w:r>
    </w:p>
    <w:p w:rsidR="0092012C" w:rsidRPr="00BF14AE" w:rsidRDefault="0092012C" w:rsidP="0092012C">
      <w:pPr>
        <w:pStyle w:val="libBold1"/>
        <w:rPr>
          <w:rtl/>
        </w:rPr>
      </w:pPr>
      <w:r w:rsidRPr="00BF14AE">
        <w:rPr>
          <w:rFonts w:hint="cs"/>
          <w:rtl/>
        </w:rPr>
        <w:t xml:space="preserve">90 ـ فتح الباري : </w:t>
      </w:r>
    </w:p>
    <w:p w:rsidR="0092012C" w:rsidRDefault="0092012C" w:rsidP="0092012C">
      <w:pPr>
        <w:pStyle w:val="libNormal"/>
        <w:rPr>
          <w:rtl/>
          <w:lang w:bidi="fa-IR"/>
        </w:rPr>
      </w:pPr>
      <w:r>
        <w:rPr>
          <w:rFonts w:hint="cs"/>
          <w:rtl/>
          <w:lang w:bidi="fa-IR"/>
        </w:rPr>
        <w:t>لأحمد بن علي بن حجر. نشر المطبعة البهية المصرية / القاهرة.</w:t>
      </w:r>
    </w:p>
    <w:p w:rsidR="0092012C" w:rsidRPr="00BF14AE" w:rsidRDefault="0092012C" w:rsidP="0092012C">
      <w:pPr>
        <w:pStyle w:val="libBold1"/>
        <w:rPr>
          <w:rtl/>
        </w:rPr>
      </w:pPr>
      <w:r w:rsidRPr="00BF14AE">
        <w:rPr>
          <w:rFonts w:hint="cs"/>
          <w:rtl/>
        </w:rPr>
        <w:t xml:space="preserve">91 ـ فرائد السمطين : </w:t>
      </w:r>
    </w:p>
    <w:p w:rsidR="0092012C" w:rsidRDefault="0092012C" w:rsidP="0092012C">
      <w:pPr>
        <w:pStyle w:val="libNormal"/>
        <w:rPr>
          <w:rtl/>
        </w:rPr>
      </w:pPr>
      <w:r>
        <w:rPr>
          <w:rFonts w:hint="cs"/>
          <w:rtl/>
          <w:lang w:bidi="fa-IR"/>
        </w:rPr>
        <w:t>لابراهيم بن محم</w:t>
      </w:r>
      <w:r>
        <w:rPr>
          <w:rFonts w:hint="cs"/>
          <w:rtl/>
        </w:rPr>
        <w:t>َّ</w:t>
      </w:r>
      <w:r>
        <w:rPr>
          <w:rFonts w:hint="cs"/>
          <w:rtl/>
          <w:lang w:bidi="fa-IR"/>
        </w:rPr>
        <w:t>د بن المؤيد. نشر مؤسسة المحمودي / بيروت</w:t>
      </w:r>
      <w:r>
        <w:rPr>
          <w:rFonts w:hint="cs"/>
          <w:rtl/>
        </w:rPr>
        <w:t>.</w:t>
      </w:r>
    </w:p>
    <w:p w:rsidR="0092012C" w:rsidRPr="00BF14AE" w:rsidRDefault="0092012C" w:rsidP="0092012C">
      <w:pPr>
        <w:pStyle w:val="libBold1"/>
        <w:rPr>
          <w:rtl/>
        </w:rPr>
      </w:pPr>
      <w:r w:rsidRPr="00BF14AE">
        <w:rPr>
          <w:rFonts w:hint="cs"/>
          <w:rtl/>
        </w:rPr>
        <w:t xml:space="preserve">92 ـ الفردوس بمأثور الخطاب : </w:t>
      </w:r>
    </w:p>
    <w:p w:rsidR="0092012C" w:rsidRDefault="0092012C" w:rsidP="0092012C">
      <w:pPr>
        <w:pStyle w:val="libNormal"/>
        <w:rPr>
          <w:rtl/>
        </w:rPr>
      </w:pPr>
      <w:r>
        <w:rPr>
          <w:rFonts w:hint="cs"/>
          <w:rtl/>
        </w:rPr>
        <w:t>لأبي شجاع شيرويه الديلمي. نشر دار الكتب العليمة / بيروت.</w:t>
      </w:r>
    </w:p>
    <w:p w:rsidR="0092012C" w:rsidRPr="00BF14AE" w:rsidRDefault="0092012C" w:rsidP="0092012C">
      <w:pPr>
        <w:pStyle w:val="libBold1"/>
        <w:rPr>
          <w:rtl/>
        </w:rPr>
      </w:pPr>
      <w:r w:rsidRPr="00BF14AE">
        <w:rPr>
          <w:rFonts w:hint="cs"/>
          <w:rtl/>
        </w:rPr>
        <w:t xml:space="preserve">93 ـ الفرق بين الفرق : </w:t>
      </w:r>
    </w:p>
    <w:p w:rsidR="0092012C" w:rsidRDefault="0092012C" w:rsidP="0092012C">
      <w:pPr>
        <w:pStyle w:val="libNormal"/>
        <w:rPr>
          <w:rtl/>
        </w:rPr>
      </w:pPr>
      <w:r>
        <w:rPr>
          <w:rFonts w:hint="cs"/>
          <w:rtl/>
        </w:rPr>
        <w:t>لعبدالقاهر بن طاهر البغدادي. نشر دار المعرفة / بيروت.</w:t>
      </w:r>
    </w:p>
    <w:p w:rsidR="0092012C" w:rsidRPr="00BF14AE" w:rsidRDefault="0092012C" w:rsidP="0092012C">
      <w:pPr>
        <w:pStyle w:val="libBold1"/>
        <w:rPr>
          <w:rtl/>
        </w:rPr>
      </w:pPr>
      <w:r w:rsidRPr="00BF14AE">
        <w:rPr>
          <w:rFonts w:hint="cs"/>
          <w:rtl/>
        </w:rPr>
        <w:t xml:space="preserve">94 ـ فرق الشيعة : </w:t>
      </w:r>
    </w:p>
    <w:p w:rsidR="0092012C" w:rsidRDefault="0092012C" w:rsidP="0092012C">
      <w:pPr>
        <w:pStyle w:val="libNormal"/>
        <w:rPr>
          <w:rtl/>
        </w:rPr>
      </w:pPr>
      <w:r>
        <w:rPr>
          <w:rFonts w:hint="cs"/>
          <w:rtl/>
        </w:rPr>
        <w:t>للحسن بن موسى النوبختي. نشر المطبعة الحيدرية / النجف الأشرف.</w:t>
      </w:r>
    </w:p>
    <w:p w:rsidR="0092012C" w:rsidRPr="00BF14AE" w:rsidRDefault="0092012C" w:rsidP="0092012C">
      <w:pPr>
        <w:pStyle w:val="libBold1"/>
        <w:rPr>
          <w:rtl/>
        </w:rPr>
      </w:pPr>
      <w:r w:rsidRPr="00BF14AE">
        <w:rPr>
          <w:rFonts w:hint="cs"/>
          <w:rtl/>
        </w:rPr>
        <w:t xml:space="preserve">95 ـ الفصول العشرة في الغيبة : </w:t>
      </w:r>
    </w:p>
    <w:p w:rsidR="0092012C" w:rsidRDefault="0092012C" w:rsidP="0092012C">
      <w:pPr>
        <w:pStyle w:val="libNormal"/>
        <w:rPr>
          <w:rtl/>
        </w:rPr>
      </w:pPr>
      <w:r>
        <w:rPr>
          <w:rFonts w:hint="cs"/>
          <w:rtl/>
        </w:rPr>
        <w:t>للشيخ المفيد. نشر المؤتمر العالمي للشِّيخ المفيد (1413 هـ).</w:t>
      </w:r>
    </w:p>
    <w:p w:rsidR="0092012C" w:rsidRPr="00BF14AE" w:rsidRDefault="0092012C" w:rsidP="0092012C">
      <w:pPr>
        <w:pStyle w:val="libBold1"/>
        <w:rPr>
          <w:rtl/>
        </w:rPr>
      </w:pPr>
      <w:r w:rsidRPr="00BF14AE">
        <w:rPr>
          <w:rFonts w:hint="cs"/>
          <w:rtl/>
        </w:rPr>
        <w:t xml:space="preserve">96 ـ الفصول المهمة : </w:t>
      </w:r>
    </w:p>
    <w:p w:rsidR="0092012C" w:rsidRDefault="0092012C" w:rsidP="0092012C">
      <w:pPr>
        <w:pStyle w:val="libNormal"/>
        <w:rPr>
          <w:rtl/>
        </w:rPr>
      </w:pPr>
      <w:r>
        <w:rPr>
          <w:rFonts w:hint="cs"/>
          <w:rtl/>
        </w:rPr>
        <w:t>لابن الصبّاغ المالكي. نشر مطبعة العدل / النجف الأشرف.</w:t>
      </w:r>
    </w:p>
    <w:p w:rsidR="0092012C" w:rsidRPr="00BF14AE" w:rsidRDefault="0092012C" w:rsidP="0092012C">
      <w:pPr>
        <w:pStyle w:val="libBold1"/>
        <w:rPr>
          <w:rtl/>
        </w:rPr>
      </w:pPr>
      <w:r w:rsidRPr="00BF14AE">
        <w:rPr>
          <w:rFonts w:hint="cs"/>
          <w:rtl/>
        </w:rPr>
        <w:t xml:space="preserve">97 ـ فضائل الخمسة : </w:t>
      </w:r>
    </w:p>
    <w:p w:rsidR="0092012C" w:rsidRDefault="0092012C" w:rsidP="0092012C">
      <w:pPr>
        <w:pStyle w:val="libNormal"/>
        <w:rPr>
          <w:rtl/>
        </w:rPr>
      </w:pPr>
      <w:r>
        <w:rPr>
          <w:rFonts w:hint="cs"/>
          <w:rtl/>
        </w:rPr>
        <w:t>للسيِّد مرتضى الفيروز آبادي. نشر مؤسسة الأعلمي / بيروت.</w:t>
      </w:r>
    </w:p>
    <w:p w:rsidR="0092012C" w:rsidRPr="00BF14AE" w:rsidRDefault="0092012C" w:rsidP="0092012C">
      <w:pPr>
        <w:pStyle w:val="libBold1"/>
        <w:rPr>
          <w:rtl/>
        </w:rPr>
      </w:pPr>
      <w:r w:rsidRPr="00BF14AE">
        <w:rPr>
          <w:rFonts w:hint="cs"/>
          <w:rtl/>
        </w:rPr>
        <w:t xml:space="preserve">98 ـ الفهرست : </w:t>
      </w:r>
    </w:p>
    <w:p w:rsidR="0092012C" w:rsidRDefault="0092012C" w:rsidP="0092012C">
      <w:pPr>
        <w:pStyle w:val="libNormal"/>
        <w:rPr>
          <w:rtl/>
        </w:rPr>
      </w:pPr>
      <w:r>
        <w:rPr>
          <w:rFonts w:hint="cs"/>
          <w:rtl/>
        </w:rPr>
        <w:t>لابن النديم. نشر دار قطري بن الفجاءة / قطر.</w:t>
      </w:r>
    </w:p>
    <w:p w:rsidR="0092012C" w:rsidRPr="00781A78" w:rsidRDefault="0092012C" w:rsidP="0092012C">
      <w:pPr>
        <w:pStyle w:val="libBold1"/>
        <w:rPr>
          <w:rtl/>
        </w:rPr>
      </w:pPr>
      <w:r>
        <w:rPr>
          <w:rtl/>
        </w:rPr>
        <w:br w:type="page"/>
      </w:r>
      <w:r w:rsidRPr="00781A78">
        <w:rPr>
          <w:rFonts w:hint="cs"/>
          <w:rtl/>
        </w:rPr>
        <w:lastRenderedPageBreak/>
        <w:t xml:space="preserve">99 ـ الفهرست : </w:t>
      </w:r>
    </w:p>
    <w:p w:rsidR="0092012C" w:rsidRDefault="0092012C" w:rsidP="0092012C">
      <w:pPr>
        <w:pStyle w:val="libNormal"/>
        <w:rPr>
          <w:rtl/>
        </w:rPr>
      </w:pPr>
      <w:r>
        <w:rPr>
          <w:rFonts w:hint="cs"/>
          <w:rtl/>
        </w:rPr>
        <w:t>للشِّيخ الطوسي. نشر المكتبة الرضوية / النجف الأشرف.</w:t>
      </w:r>
    </w:p>
    <w:p w:rsidR="0092012C" w:rsidRPr="00781A78" w:rsidRDefault="0092012C" w:rsidP="0092012C">
      <w:pPr>
        <w:pStyle w:val="libBold1"/>
        <w:rPr>
          <w:rtl/>
        </w:rPr>
      </w:pPr>
      <w:r w:rsidRPr="00781A78">
        <w:rPr>
          <w:rFonts w:hint="cs"/>
          <w:rtl/>
        </w:rPr>
        <w:t xml:space="preserve">100 ـ في السياسة والحكمة : </w:t>
      </w:r>
    </w:p>
    <w:p w:rsidR="0092012C" w:rsidRDefault="0092012C" w:rsidP="0092012C">
      <w:pPr>
        <w:pStyle w:val="libNormal"/>
        <w:rPr>
          <w:rtl/>
        </w:rPr>
      </w:pPr>
      <w:r>
        <w:rPr>
          <w:rFonts w:hint="cs"/>
          <w:rtl/>
        </w:rPr>
        <w:t>للشِّيخ محمَّد بن الحسين آل كاشف الغطاء. نشر دار التوجيه الاسلامي / بيروت.</w:t>
      </w:r>
    </w:p>
    <w:p w:rsidR="0092012C" w:rsidRPr="00781A78" w:rsidRDefault="0092012C" w:rsidP="0092012C">
      <w:pPr>
        <w:pStyle w:val="libBold1"/>
        <w:rPr>
          <w:rtl/>
        </w:rPr>
      </w:pPr>
      <w:r w:rsidRPr="00781A78">
        <w:rPr>
          <w:rFonts w:hint="cs"/>
          <w:rtl/>
        </w:rPr>
        <w:t xml:space="preserve">101 ـ القاموس المحيط : </w:t>
      </w:r>
    </w:p>
    <w:p w:rsidR="0092012C" w:rsidRDefault="0092012C" w:rsidP="0092012C">
      <w:pPr>
        <w:pStyle w:val="libNormal"/>
        <w:rPr>
          <w:rtl/>
        </w:rPr>
      </w:pPr>
      <w:r>
        <w:rPr>
          <w:rFonts w:hint="cs"/>
          <w:rtl/>
        </w:rPr>
        <w:t>لمحمَّد بن يعقوب الفيروز آبادي. نشر دار الفكر / بيروت.</w:t>
      </w:r>
    </w:p>
    <w:p w:rsidR="0092012C" w:rsidRPr="00781A78" w:rsidRDefault="0092012C" w:rsidP="0092012C">
      <w:pPr>
        <w:pStyle w:val="libBold1"/>
        <w:rPr>
          <w:rtl/>
        </w:rPr>
      </w:pPr>
      <w:r w:rsidRPr="00781A78">
        <w:rPr>
          <w:rFonts w:hint="cs"/>
          <w:rtl/>
        </w:rPr>
        <w:t xml:space="preserve">102 ـ الكافي : </w:t>
      </w:r>
    </w:p>
    <w:p w:rsidR="0092012C" w:rsidRDefault="0092012C" w:rsidP="0092012C">
      <w:pPr>
        <w:pStyle w:val="libNormal"/>
        <w:rPr>
          <w:rtl/>
        </w:rPr>
      </w:pPr>
      <w:r>
        <w:rPr>
          <w:rFonts w:hint="cs"/>
          <w:rtl/>
        </w:rPr>
        <w:t>لمحمد بن يعقوب الكليني. نشر المطبعة الاسلامية / طهران.</w:t>
      </w:r>
    </w:p>
    <w:p w:rsidR="0092012C" w:rsidRPr="00781A78" w:rsidRDefault="0092012C" w:rsidP="0092012C">
      <w:pPr>
        <w:pStyle w:val="libBold1"/>
        <w:rPr>
          <w:rtl/>
        </w:rPr>
      </w:pPr>
      <w:r w:rsidRPr="00781A78">
        <w:rPr>
          <w:rFonts w:hint="cs"/>
          <w:rtl/>
        </w:rPr>
        <w:t xml:space="preserve">103 ـ الكامل في التاريخ : </w:t>
      </w:r>
    </w:p>
    <w:p w:rsidR="0092012C" w:rsidRDefault="0092012C" w:rsidP="0092012C">
      <w:pPr>
        <w:pStyle w:val="libNormal"/>
        <w:rPr>
          <w:rtl/>
        </w:rPr>
      </w:pPr>
      <w:r>
        <w:rPr>
          <w:rFonts w:hint="cs"/>
          <w:rtl/>
        </w:rPr>
        <w:t>لابن الأثير. نشر دار صادر / بيروت.</w:t>
      </w:r>
    </w:p>
    <w:p w:rsidR="0092012C" w:rsidRPr="00781A78" w:rsidRDefault="0092012C" w:rsidP="0092012C">
      <w:pPr>
        <w:pStyle w:val="libBold1"/>
        <w:rPr>
          <w:rtl/>
        </w:rPr>
      </w:pPr>
      <w:r w:rsidRPr="00781A78">
        <w:rPr>
          <w:rFonts w:hint="cs"/>
          <w:rtl/>
        </w:rPr>
        <w:t xml:space="preserve">104 ـ الكشاف : </w:t>
      </w:r>
    </w:p>
    <w:p w:rsidR="0092012C" w:rsidRDefault="0092012C" w:rsidP="0092012C">
      <w:pPr>
        <w:pStyle w:val="libNormal"/>
        <w:rPr>
          <w:rtl/>
        </w:rPr>
      </w:pPr>
      <w:r>
        <w:rPr>
          <w:rFonts w:hint="cs"/>
          <w:rtl/>
        </w:rPr>
        <w:t>للزمخشري. نشر دار المعرفة / بيروت.</w:t>
      </w:r>
    </w:p>
    <w:p w:rsidR="0092012C" w:rsidRPr="00781A78" w:rsidRDefault="0092012C" w:rsidP="0092012C">
      <w:pPr>
        <w:pStyle w:val="libBold1"/>
        <w:rPr>
          <w:rtl/>
        </w:rPr>
      </w:pPr>
      <w:r w:rsidRPr="00781A78">
        <w:rPr>
          <w:rFonts w:hint="cs"/>
          <w:rtl/>
        </w:rPr>
        <w:t xml:space="preserve">105 ـ الكشف عن وجوه القراءات السبع : </w:t>
      </w:r>
    </w:p>
    <w:p w:rsidR="0092012C" w:rsidRDefault="0092012C" w:rsidP="0092012C">
      <w:pPr>
        <w:pStyle w:val="libNormal"/>
        <w:rPr>
          <w:rtl/>
        </w:rPr>
      </w:pPr>
      <w:r>
        <w:rPr>
          <w:rFonts w:hint="cs"/>
          <w:rtl/>
        </w:rPr>
        <w:t>لمكي بن ابي طالب القيسي. نشر مؤسسة الرسالة / بيروت.</w:t>
      </w:r>
    </w:p>
    <w:p w:rsidR="0092012C" w:rsidRPr="00781A78" w:rsidRDefault="0092012C" w:rsidP="0092012C">
      <w:pPr>
        <w:pStyle w:val="libBold1"/>
        <w:rPr>
          <w:rtl/>
        </w:rPr>
      </w:pPr>
      <w:r w:rsidRPr="00781A78">
        <w:rPr>
          <w:rFonts w:hint="cs"/>
          <w:rtl/>
        </w:rPr>
        <w:t xml:space="preserve">106 ـ كشف المراد : </w:t>
      </w:r>
    </w:p>
    <w:p w:rsidR="0092012C" w:rsidRDefault="0092012C" w:rsidP="0092012C">
      <w:pPr>
        <w:pStyle w:val="libNormal"/>
        <w:rPr>
          <w:rtl/>
        </w:rPr>
      </w:pPr>
      <w:r>
        <w:rPr>
          <w:rFonts w:hint="cs"/>
          <w:rtl/>
        </w:rPr>
        <w:t>لنصير الدين الطوسي. نشر مؤسسة الأعلمي / بيروت.</w:t>
      </w:r>
    </w:p>
    <w:p w:rsidR="0092012C" w:rsidRPr="00781A78" w:rsidRDefault="0092012C" w:rsidP="0092012C">
      <w:pPr>
        <w:pStyle w:val="libBold1"/>
        <w:rPr>
          <w:rtl/>
        </w:rPr>
      </w:pPr>
      <w:r w:rsidRPr="00781A78">
        <w:rPr>
          <w:rFonts w:hint="cs"/>
          <w:rtl/>
        </w:rPr>
        <w:t xml:space="preserve">107 ـ كفاية الطالب : </w:t>
      </w:r>
    </w:p>
    <w:p w:rsidR="0092012C" w:rsidRDefault="0092012C" w:rsidP="0092012C">
      <w:pPr>
        <w:pStyle w:val="libNormal"/>
        <w:rPr>
          <w:rtl/>
        </w:rPr>
      </w:pPr>
      <w:r>
        <w:rPr>
          <w:rFonts w:hint="cs"/>
          <w:rtl/>
        </w:rPr>
        <w:t>لمحمد بن يوسف الشافعي. مشر مطبعة الفارابي / طهران.</w:t>
      </w:r>
    </w:p>
    <w:p w:rsidR="0092012C" w:rsidRPr="00781A78" w:rsidRDefault="0092012C" w:rsidP="0092012C">
      <w:pPr>
        <w:pStyle w:val="libBold1"/>
        <w:rPr>
          <w:rtl/>
        </w:rPr>
      </w:pPr>
      <w:r w:rsidRPr="00781A78">
        <w:rPr>
          <w:rFonts w:hint="cs"/>
          <w:rtl/>
        </w:rPr>
        <w:t xml:space="preserve">108 ـ الكنى والألقاب : </w:t>
      </w:r>
    </w:p>
    <w:p w:rsidR="0092012C" w:rsidRDefault="0092012C" w:rsidP="0092012C">
      <w:pPr>
        <w:pStyle w:val="libNormal"/>
        <w:rPr>
          <w:rtl/>
        </w:rPr>
      </w:pPr>
      <w:r>
        <w:rPr>
          <w:rFonts w:hint="cs"/>
          <w:rtl/>
        </w:rPr>
        <w:t>للشِّيخ عباس القمِّي. نشر بيدار / قم.</w:t>
      </w:r>
    </w:p>
    <w:p w:rsidR="0092012C" w:rsidRPr="00781A78" w:rsidRDefault="0092012C" w:rsidP="0092012C">
      <w:pPr>
        <w:pStyle w:val="libBold1"/>
        <w:rPr>
          <w:rtl/>
        </w:rPr>
      </w:pPr>
      <w:r w:rsidRPr="00781A78">
        <w:rPr>
          <w:rFonts w:hint="cs"/>
          <w:rtl/>
        </w:rPr>
        <w:t xml:space="preserve">109 ـ كنز الفوائد : </w:t>
      </w:r>
    </w:p>
    <w:p w:rsidR="0092012C" w:rsidRDefault="0092012C" w:rsidP="0092012C">
      <w:pPr>
        <w:pStyle w:val="libNormal"/>
        <w:rPr>
          <w:rtl/>
        </w:rPr>
      </w:pPr>
      <w:r>
        <w:rPr>
          <w:rFonts w:hint="cs"/>
          <w:rtl/>
        </w:rPr>
        <w:t>لمحمَّد بن علي الكراجكي. نشر دار الأضواء / بيروت.</w:t>
      </w:r>
    </w:p>
    <w:p w:rsidR="0092012C" w:rsidRPr="00781A78" w:rsidRDefault="0092012C" w:rsidP="0092012C">
      <w:pPr>
        <w:pStyle w:val="libBold1"/>
        <w:rPr>
          <w:rtl/>
        </w:rPr>
      </w:pPr>
      <w:r w:rsidRPr="00781A78">
        <w:rPr>
          <w:rFonts w:hint="cs"/>
          <w:rtl/>
        </w:rPr>
        <w:t xml:space="preserve">110 ـ لسان العرب : </w:t>
      </w:r>
    </w:p>
    <w:p w:rsidR="0092012C" w:rsidRDefault="0092012C" w:rsidP="0092012C">
      <w:pPr>
        <w:pStyle w:val="libNormal"/>
        <w:rPr>
          <w:rtl/>
        </w:rPr>
      </w:pPr>
      <w:r>
        <w:rPr>
          <w:rFonts w:hint="cs"/>
          <w:rtl/>
        </w:rPr>
        <w:t>لابن منظور. نشر أدب الحوزة / قم.</w:t>
      </w:r>
    </w:p>
    <w:p w:rsidR="0092012C" w:rsidRPr="00781A78" w:rsidRDefault="0092012C" w:rsidP="0092012C">
      <w:pPr>
        <w:pStyle w:val="libBold1"/>
        <w:rPr>
          <w:rtl/>
        </w:rPr>
      </w:pPr>
      <w:r w:rsidRPr="00781A78">
        <w:rPr>
          <w:rFonts w:hint="cs"/>
          <w:rtl/>
        </w:rPr>
        <w:t xml:space="preserve">111 ـ المبادئ العامة للفقه الجعفري : </w:t>
      </w:r>
    </w:p>
    <w:p w:rsidR="0092012C" w:rsidRDefault="0092012C" w:rsidP="0092012C">
      <w:pPr>
        <w:pStyle w:val="libNormal"/>
        <w:rPr>
          <w:rtl/>
        </w:rPr>
      </w:pPr>
      <w:r>
        <w:rPr>
          <w:rFonts w:hint="cs"/>
          <w:rtl/>
        </w:rPr>
        <w:t>لهاشم معروف الحسني. نشر دار القلم / بيروت.</w:t>
      </w:r>
    </w:p>
    <w:p w:rsidR="0092012C" w:rsidRPr="00781A78" w:rsidRDefault="0092012C" w:rsidP="0092012C">
      <w:pPr>
        <w:pStyle w:val="libBold1"/>
        <w:rPr>
          <w:rtl/>
        </w:rPr>
      </w:pPr>
      <w:r>
        <w:rPr>
          <w:rtl/>
        </w:rPr>
        <w:br w:type="page"/>
      </w:r>
      <w:r w:rsidRPr="00781A78">
        <w:rPr>
          <w:rFonts w:hint="cs"/>
          <w:rtl/>
        </w:rPr>
        <w:lastRenderedPageBreak/>
        <w:t xml:space="preserve">112 ـ المبسوط : </w:t>
      </w:r>
    </w:p>
    <w:p w:rsidR="0092012C" w:rsidRDefault="0092012C" w:rsidP="0092012C">
      <w:pPr>
        <w:pStyle w:val="libNormal"/>
        <w:rPr>
          <w:rtl/>
        </w:rPr>
      </w:pPr>
      <w:r>
        <w:rPr>
          <w:rFonts w:hint="cs"/>
          <w:rtl/>
        </w:rPr>
        <w:t>لشمس الدين السرخسي. نشر دار المعرفة / بيروت.</w:t>
      </w:r>
    </w:p>
    <w:p w:rsidR="0092012C" w:rsidRPr="00781A78" w:rsidRDefault="0092012C" w:rsidP="0092012C">
      <w:pPr>
        <w:pStyle w:val="libBold1"/>
        <w:rPr>
          <w:rtl/>
        </w:rPr>
      </w:pPr>
      <w:r w:rsidRPr="00781A78">
        <w:rPr>
          <w:rFonts w:hint="cs"/>
          <w:rtl/>
        </w:rPr>
        <w:t xml:space="preserve">113 ـ مجمع الأمثال : </w:t>
      </w:r>
    </w:p>
    <w:p w:rsidR="0092012C" w:rsidRDefault="0092012C" w:rsidP="0092012C">
      <w:pPr>
        <w:pStyle w:val="libNormal"/>
        <w:rPr>
          <w:rtl/>
        </w:rPr>
      </w:pPr>
      <w:r>
        <w:rPr>
          <w:rFonts w:hint="cs"/>
          <w:rtl/>
        </w:rPr>
        <w:t>لأحمد بن محمَّد الميداني. نشر دار الفكر / بيروت.</w:t>
      </w:r>
    </w:p>
    <w:p w:rsidR="0092012C" w:rsidRPr="00781A78" w:rsidRDefault="0092012C" w:rsidP="0092012C">
      <w:pPr>
        <w:pStyle w:val="libBold1"/>
        <w:rPr>
          <w:rtl/>
        </w:rPr>
      </w:pPr>
      <w:r w:rsidRPr="00781A78">
        <w:rPr>
          <w:rFonts w:hint="cs"/>
          <w:rtl/>
        </w:rPr>
        <w:t xml:space="preserve">114 ـ مجمع البحرين : </w:t>
      </w:r>
    </w:p>
    <w:p w:rsidR="0092012C" w:rsidRDefault="0092012C" w:rsidP="0092012C">
      <w:pPr>
        <w:pStyle w:val="libNormal"/>
        <w:rPr>
          <w:rtl/>
        </w:rPr>
      </w:pPr>
      <w:r>
        <w:rPr>
          <w:rFonts w:hint="cs"/>
          <w:rtl/>
        </w:rPr>
        <w:t>لفخرالدين بن محمَّد علي الطريحي. نشر مكتبة مرتضوي / طهران.</w:t>
      </w:r>
    </w:p>
    <w:p w:rsidR="0092012C" w:rsidRPr="00781A78" w:rsidRDefault="0092012C" w:rsidP="0092012C">
      <w:pPr>
        <w:pStyle w:val="libBold1"/>
        <w:rPr>
          <w:rtl/>
        </w:rPr>
      </w:pPr>
      <w:r w:rsidRPr="00781A78">
        <w:rPr>
          <w:rFonts w:hint="cs"/>
          <w:rtl/>
        </w:rPr>
        <w:t xml:space="preserve">115 ـ مجمع الزوائد : </w:t>
      </w:r>
    </w:p>
    <w:p w:rsidR="0092012C" w:rsidRDefault="0092012C" w:rsidP="0092012C">
      <w:pPr>
        <w:pStyle w:val="libNormal"/>
        <w:rPr>
          <w:rtl/>
        </w:rPr>
      </w:pPr>
      <w:r>
        <w:rPr>
          <w:rFonts w:hint="cs"/>
          <w:rtl/>
        </w:rPr>
        <w:t>لعلي بن أبي بكر الهيثمي. نشر دار الكتاب العربي / بيروت.</w:t>
      </w:r>
    </w:p>
    <w:p w:rsidR="0092012C" w:rsidRPr="00781A78" w:rsidRDefault="0092012C" w:rsidP="0092012C">
      <w:pPr>
        <w:pStyle w:val="libBold1"/>
        <w:rPr>
          <w:rtl/>
        </w:rPr>
      </w:pPr>
      <w:r w:rsidRPr="00781A78">
        <w:rPr>
          <w:rFonts w:hint="cs"/>
          <w:rtl/>
        </w:rPr>
        <w:t xml:space="preserve">116 ـ محاظرات الأُدباء : </w:t>
      </w:r>
    </w:p>
    <w:p w:rsidR="0092012C" w:rsidRDefault="0092012C" w:rsidP="0092012C">
      <w:pPr>
        <w:pStyle w:val="libNormal"/>
        <w:rPr>
          <w:rtl/>
        </w:rPr>
      </w:pPr>
      <w:r>
        <w:rPr>
          <w:rFonts w:hint="cs"/>
          <w:rtl/>
        </w:rPr>
        <w:t>للراغب الأصبهاني. نشر دار مكتبة الحياة / بيروت.</w:t>
      </w:r>
    </w:p>
    <w:p w:rsidR="0092012C" w:rsidRPr="00781A78" w:rsidRDefault="0092012C" w:rsidP="0092012C">
      <w:pPr>
        <w:pStyle w:val="libBold1"/>
        <w:rPr>
          <w:rtl/>
        </w:rPr>
      </w:pPr>
      <w:r w:rsidRPr="00781A78">
        <w:rPr>
          <w:rFonts w:hint="cs"/>
          <w:rtl/>
        </w:rPr>
        <w:t xml:space="preserve">117 ـ مختصر تاريخ دمشق : </w:t>
      </w:r>
    </w:p>
    <w:p w:rsidR="0092012C" w:rsidRDefault="0092012C" w:rsidP="0092012C">
      <w:pPr>
        <w:pStyle w:val="libNormal"/>
        <w:rPr>
          <w:rtl/>
        </w:rPr>
      </w:pPr>
      <w:r>
        <w:rPr>
          <w:rFonts w:hint="cs"/>
          <w:rtl/>
        </w:rPr>
        <w:t>لابن منظور. نشر دار الفكر / بيروت.</w:t>
      </w:r>
    </w:p>
    <w:p w:rsidR="0092012C" w:rsidRPr="00781A78" w:rsidRDefault="0092012C" w:rsidP="0092012C">
      <w:pPr>
        <w:pStyle w:val="libBold1"/>
        <w:rPr>
          <w:rtl/>
        </w:rPr>
      </w:pPr>
      <w:r w:rsidRPr="00781A78">
        <w:rPr>
          <w:rFonts w:hint="cs"/>
          <w:rtl/>
        </w:rPr>
        <w:t xml:space="preserve">118 ـ مذاهب الاسلاميين : </w:t>
      </w:r>
    </w:p>
    <w:p w:rsidR="0092012C" w:rsidRDefault="0092012C" w:rsidP="0092012C">
      <w:pPr>
        <w:pStyle w:val="libNormal"/>
        <w:rPr>
          <w:rtl/>
        </w:rPr>
      </w:pPr>
      <w:r>
        <w:rPr>
          <w:rFonts w:hint="cs"/>
          <w:rtl/>
        </w:rPr>
        <w:t>للدكتور عبدالرحمن بدوي. نشر دار العلم للملايين / بيروت.</w:t>
      </w:r>
    </w:p>
    <w:p w:rsidR="0092012C" w:rsidRPr="00781A78" w:rsidRDefault="0092012C" w:rsidP="0092012C">
      <w:pPr>
        <w:pStyle w:val="libBold1"/>
        <w:rPr>
          <w:rtl/>
        </w:rPr>
      </w:pPr>
      <w:r w:rsidRPr="00781A78">
        <w:rPr>
          <w:rFonts w:hint="cs"/>
          <w:rtl/>
        </w:rPr>
        <w:t xml:space="preserve">119 ـ المراجعات : </w:t>
      </w:r>
    </w:p>
    <w:p w:rsidR="0092012C" w:rsidRDefault="0092012C" w:rsidP="0092012C">
      <w:pPr>
        <w:pStyle w:val="libNormal"/>
        <w:rPr>
          <w:rtl/>
        </w:rPr>
      </w:pPr>
      <w:r>
        <w:rPr>
          <w:rFonts w:hint="cs"/>
          <w:rtl/>
        </w:rPr>
        <w:t>للسيِّد عبدالحسين شرف الدين. نشر الدار الاسلامية / بيروت.</w:t>
      </w:r>
    </w:p>
    <w:p w:rsidR="0092012C" w:rsidRPr="00781A78" w:rsidRDefault="0092012C" w:rsidP="0092012C">
      <w:pPr>
        <w:pStyle w:val="libBold1"/>
        <w:rPr>
          <w:rtl/>
        </w:rPr>
      </w:pPr>
      <w:r w:rsidRPr="00781A78">
        <w:rPr>
          <w:rFonts w:hint="cs"/>
          <w:rtl/>
        </w:rPr>
        <w:t xml:space="preserve">120 ـ مروج الذهب : </w:t>
      </w:r>
    </w:p>
    <w:p w:rsidR="0092012C" w:rsidRDefault="0092012C" w:rsidP="0092012C">
      <w:pPr>
        <w:pStyle w:val="libNormal"/>
        <w:rPr>
          <w:rtl/>
        </w:rPr>
      </w:pPr>
      <w:r>
        <w:rPr>
          <w:rFonts w:hint="cs"/>
          <w:rtl/>
        </w:rPr>
        <w:t>لعلي بن الحسين المسعودي. نشر مطبعة الصدر / قم.</w:t>
      </w:r>
    </w:p>
    <w:p w:rsidR="0092012C" w:rsidRPr="00781A78" w:rsidRDefault="0092012C" w:rsidP="0092012C">
      <w:pPr>
        <w:pStyle w:val="libBold1"/>
        <w:rPr>
          <w:rtl/>
        </w:rPr>
      </w:pPr>
      <w:r w:rsidRPr="00781A78">
        <w:rPr>
          <w:rFonts w:hint="cs"/>
          <w:rtl/>
        </w:rPr>
        <w:t xml:space="preserve">121 ـ المزهر في علوم اللغة وأنواعها : </w:t>
      </w:r>
    </w:p>
    <w:p w:rsidR="0092012C" w:rsidRDefault="0092012C" w:rsidP="0092012C">
      <w:pPr>
        <w:pStyle w:val="libNormal"/>
        <w:rPr>
          <w:rtl/>
        </w:rPr>
      </w:pPr>
      <w:r>
        <w:rPr>
          <w:rFonts w:hint="cs"/>
          <w:rtl/>
        </w:rPr>
        <w:t>لجلال الدين السيوطي. نشر دار احياء الكتب العربية.</w:t>
      </w:r>
    </w:p>
    <w:p w:rsidR="0092012C" w:rsidRPr="00781A78" w:rsidRDefault="0092012C" w:rsidP="0092012C">
      <w:pPr>
        <w:pStyle w:val="libBold1"/>
        <w:rPr>
          <w:rtl/>
        </w:rPr>
      </w:pPr>
      <w:r w:rsidRPr="00781A78">
        <w:rPr>
          <w:rFonts w:hint="cs"/>
          <w:rtl/>
        </w:rPr>
        <w:t xml:space="preserve">122 ـ المستدرك على الصحيحين : </w:t>
      </w:r>
    </w:p>
    <w:p w:rsidR="0092012C" w:rsidRDefault="0092012C" w:rsidP="0092012C">
      <w:pPr>
        <w:pStyle w:val="libNormal"/>
        <w:rPr>
          <w:rtl/>
        </w:rPr>
      </w:pPr>
      <w:r>
        <w:rPr>
          <w:rFonts w:hint="cs"/>
          <w:rtl/>
        </w:rPr>
        <w:t>للحاكم النيسابوري. نشر دار الفكر / بيروت.</w:t>
      </w:r>
    </w:p>
    <w:p w:rsidR="0092012C" w:rsidRPr="00781A78" w:rsidRDefault="0092012C" w:rsidP="0092012C">
      <w:pPr>
        <w:pStyle w:val="libBold1"/>
        <w:rPr>
          <w:rtl/>
        </w:rPr>
      </w:pPr>
      <w:r w:rsidRPr="00781A78">
        <w:rPr>
          <w:rFonts w:hint="cs"/>
          <w:rtl/>
        </w:rPr>
        <w:t xml:space="preserve">123 ـ المستقصي من أمثال العرب : </w:t>
      </w:r>
    </w:p>
    <w:p w:rsidR="0092012C" w:rsidRDefault="0092012C" w:rsidP="0092012C">
      <w:pPr>
        <w:pStyle w:val="libNormal"/>
        <w:rPr>
          <w:rtl/>
        </w:rPr>
      </w:pPr>
      <w:r>
        <w:rPr>
          <w:rFonts w:hint="cs"/>
          <w:rtl/>
        </w:rPr>
        <w:t>لمحمود بن عمر الزمخشري. نشر دار الكتب العلمية / بيروت.</w:t>
      </w:r>
    </w:p>
    <w:p w:rsidR="0092012C" w:rsidRPr="00781A78" w:rsidRDefault="0092012C" w:rsidP="0092012C">
      <w:pPr>
        <w:pStyle w:val="libBold1"/>
        <w:rPr>
          <w:rtl/>
        </w:rPr>
      </w:pPr>
      <w:r w:rsidRPr="00781A78">
        <w:rPr>
          <w:rFonts w:hint="cs"/>
          <w:rtl/>
        </w:rPr>
        <w:t xml:space="preserve">124 ـ مسند أبي يعلى الموصلي : </w:t>
      </w:r>
    </w:p>
    <w:p w:rsidR="0092012C" w:rsidRDefault="0092012C" w:rsidP="0092012C">
      <w:pPr>
        <w:pStyle w:val="libNormal"/>
        <w:rPr>
          <w:rtl/>
        </w:rPr>
      </w:pPr>
      <w:r>
        <w:rPr>
          <w:rFonts w:hint="cs"/>
          <w:rtl/>
        </w:rPr>
        <w:t>نشر دار المأمون للتراث / دمشق.</w:t>
      </w:r>
    </w:p>
    <w:p w:rsidR="0092012C" w:rsidRPr="00781A78" w:rsidRDefault="0092012C" w:rsidP="0092012C">
      <w:pPr>
        <w:pStyle w:val="libBold1"/>
        <w:rPr>
          <w:rtl/>
        </w:rPr>
      </w:pPr>
      <w:r>
        <w:rPr>
          <w:rtl/>
        </w:rPr>
        <w:br w:type="page"/>
      </w:r>
      <w:r w:rsidRPr="00781A78">
        <w:rPr>
          <w:rFonts w:hint="cs"/>
          <w:rtl/>
        </w:rPr>
        <w:lastRenderedPageBreak/>
        <w:t xml:space="preserve">125 ـ مسند أحمد : </w:t>
      </w:r>
    </w:p>
    <w:p w:rsidR="0092012C" w:rsidRDefault="0092012C" w:rsidP="0092012C">
      <w:pPr>
        <w:pStyle w:val="libNormal"/>
        <w:rPr>
          <w:rtl/>
        </w:rPr>
      </w:pPr>
      <w:r>
        <w:rPr>
          <w:rFonts w:hint="cs"/>
          <w:rtl/>
        </w:rPr>
        <w:t>نشر دار الفكر / بيروت.</w:t>
      </w:r>
    </w:p>
    <w:p w:rsidR="0092012C" w:rsidRPr="00781A78" w:rsidRDefault="0092012C" w:rsidP="0092012C">
      <w:pPr>
        <w:pStyle w:val="libBold1"/>
        <w:rPr>
          <w:rtl/>
        </w:rPr>
      </w:pPr>
      <w:r w:rsidRPr="00781A78">
        <w:rPr>
          <w:rFonts w:hint="cs"/>
          <w:rtl/>
        </w:rPr>
        <w:t xml:space="preserve">126 ـ مصابيح السنَّة : </w:t>
      </w:r>
    </w:p>
    <w:p w:rsidR="0092012C" w:rsidRDefault="0092012C" w:rsidP="0092012C">
      <w:pPr>
        <w:pStyle w:val="libNormal"/>
        <w:rPr>
          <w:rtl/>
        </w:rPr>
      </w:pPr>
      <w:r>
        <w:rPr>
          <w:rFonts w:hint="cs"/>
          <w:rtl/>
        </w:rPr>
        <w:t>للحسين بن مسعود البغوي. نشر دار المعرفة / بيروت.</w:t>
      </w:r>
    </w:p>
    <w:p w:rsidR="0092012C" w:rsidRPr="00781A78" w:rsidRDefault="0092012C" w:rsidP="0092012C">
      <w:pPr>
        <w:pStyle w:val="libBold1"/>
        <w:rPr>
          <w:rtl/>
        </w:rPr>
      </w:pPr>
      <w:r w:rsidRPr="00781A78">
        <w:rPr>
          <w:rFonts w:hint="cs"/>
          <w:rtl/>
        </w:rPr>
        <w:t xml:space="preserve">127 ـ المصنّف : </w:t>
      </w:r>
    </w:p>
    <w:p w:rsidR="0092012C" w:rsidRDefault="0092012C" w:rsidP="0092012C">
      <w:pPr>
        <w:pStyle w:val="libNormal"/>
        <w:rPr>
          <w:rtl/>
        </w:rPr>
      </w:pPr>
      <w:r>
        <w:rPr>
          <w:rFonts w:hint="cs"/>
          <w:rtl/>
        </w:rPr>
        <w:t>لعبدالرزاق بن همّام الصنعاني. نشر المجلس العلمي / بيروت.</w:t>
      </w:r>
    </w:p>
    <w:p w:rsidR="0092012C" w:rsidRPr="00781A78" w:rsidRDefault="0092012C" w:rsidP="0092012C">
      <w:pPr>
        <w:pStyle w:val="libBold1"/>
        <w:rPr>
          <w:rtl/>
        </w:rPr>
      </w:pPr>
      <w:r w:rsidRPr="00781A78">
        <w:rPr>
          <w:rFonts w:hint="cs"/>
          <w:rtl/>
        </w:rPr>
        <w:t xml:space="preserve">128 ـ مصنف ابن أبي شيبة : </w:t>
      </w:r>
    </w:p>
    <w:p w:rsidR="0092012C" w:rsidRDefault="0092012C" w:rsidP="0092012C">
      <w:pPr>
        <w:pStyle w:val="libNormal"/>
        <w:rPr>
          <w:rtl/>
        </w:rPr>
      </w:pPr>
      <w:r>
        <w:rPr>
          <w:rFonts w:hint="cs"/>
          <w:rtl/>
        </w:rPr>
        <w:t>نشر الجار السلفية / بومباي.</w:t>
      </w:r>
    </w:p>
    <w:p w:rsidR="0092012C" w:rsidRPr="00781A78" w:rsidRDefault="0092012C" w:rsidP="0092012C">
      <w:pPr>
        <w:pStyle w:val="libBold1"/>
        <w:rPr>
          <w:rtl/>
        </w:rPr>
      </w:pPr>
      <w:r w:rsidRPr="00781A78">
        <w:rPr>
          <w:rFonts w:hint="cs"/>
          <w:rtl/>
        </w:rPr>
        <w:t xml:space="preserve">129 ـ معالم التنزيل : </w:t>
      </w:r>
    </w:p>
    <w:p w:rsidR="0092012C" w:rsidRDefault="0092012C" w:rsidP="0092012C">
      <w:pPr>
        <w:pStyle w:val="libNormal"/>
        <w:rPr>
          <w:rtl/>
        </w:rPr>
      </w:pPr>
      <w:r>
        <w:rPr>
          <w:rFonts w:hint="cs"/>
          <w:rtl/>
        </w:rPr>
        <w:t>للحسين بن مسعود البغوي. نشر دار الفكر / بيروت.</w:t>
      </w:r>
    </w:p>
    <w:p w:rsidR="0092012C" w:rsidRPr="00781A78" w:rsidRDefault="0092012C" w:rsidP="0092012C">
      <w:pPr>
        <w:pStyle w:val="libBold1"/>
        <w:rPr>
          <w:rtl/>
        </w:rPr>
      </w:pPr>
      <w:r w:rsidRPr="00781A78">
        <w:rPr>
          <w:rFonts w:hint="cs"/>
          <w:rtl/>
        </w:rPr>
        <w:t xml:space="preserve">130 ـ معجم البلدان : </w:t>
      </w:r>
    </w:p>
    <w:p w:rsidR="0092012C" w:rsidRDefault="0092012C" w:rsidP="0092012C">
      <w:pPr>
        <w:pStyle w:val="libNormal"/>
        <w:rPr>
          <w:rtl/>
        </w:rPr>
      </w:pPr>
      <w:r>
        <w:rPr>
          <w:rFonts w:hint="cs"/>
          <w:rtl/>
        </w:rPr>
        <w:t>لياقوت الحموي. نشر دار صادر / بيروت.</w:t>
      </w:r>
    </w:p>
    <w:p w:rsidR="0092012C" w:rsidRPr="00781A78" w:rsidRDefault="0092012C" w:rsidP="0092012C">
      <w:pPr>
        <w:pStyle w:val="libBold1"/>
        <w:rPr>
          <w:rtl/>
        </w:rPr>
      </w:pPr>
      <w:r w:rsidRPr="00781A78">
        <w:rPr>
          <w:rFonts w:hint="cs"/>
          <w:rtl/>
        </w:rPr>
        <w:t xml:space="preserve">131 ـ المعجم الفلسفي : </w:t>
      </w:r>
    </w:p>
    <w:p w:rsidR="0092012C" w:rsidRDefault="0092012C" w:rsidP="0092012C">
      <w:pPr>
        <w:pStyle w:val="libNormal"/>
        <w:rPr>
          <w:rtl/>
        </w:rPr>
      </w:pPr>
      <w:r>
        <w:rPr>
          <w:rFonts w:hint="cs"/>
          <w:rtl/>
        </w:rPr>
        <w:t>للدكتور جميل صليبا. نشر دار الكتاب اللبناني / بيروت.</w:t>
      </w:r>
    </w:p>
    <w:p w:rsidR="0092012C" w:rsidRPr="00781A78" w:rsidRDefault="0092012C" w:rsidP="0092012C">
      <w:pPr>
        <w:pStyle w:val="libBold1"/>
        <w:rPr>
          <w:rtl/>
        </w:rPr>
      </w:pPr>
      <w:r w:rsidRPr="00781A78">
        <w:rPr>
          <w:rFonts w:hint="cs"/>
          <w:rtl/>
        </w:rPr>
        <w:t xml:space="preserve">132 ـ معجم المؤلِّفين : </w:t>
      </w:r>
    </w:p>
    <w:p w:rsidR="0092012C" w:rsidRDefault="0092012C" w:rsidP="0092012C">
      <w:pPr>
        <w:pStyle w:val="libNormal"/>
        <w:rPr>
          <w:rtl/>
        </w:rPr>
      </w:pPr>
      <w:r>
        <w:rPr>
          <w:rFonts w:hint="cs"/>
          <w:rtl/>
        </w:rPr>
        <w:t>لعمر رضا كحالة. نشر دار احياء التراث العربي / بيروت.</w:t>
      </w:r>
    </w:p>
    <w:p w:rsidR="0092012C" w:rsidRPr="00781A78" w:rsidRDefault="0092012C" w:rsidP="0092012C">
      <w:pPr>
        <w:pStyle w:val="libBold1"/>
        <w:rPr>
          <w:rtl/>
        </w:rPr>
      </w:pPr>
      <w:r w:rsidRPr="00781A78">
        <w:rPr>
          <w:rFonts w:hint="cs"/>
          <w:rtl/>
        </w:rPr>
        <w:t xml:space="preserve">133 ـ مقاتل الطالبين : </w:t>
      </w:r>
    </w:p>
    <w:p w:rsidR="0092012C" w:rsidRDefault="0092012C" w:rsidP="0092012C">
      <w:pPr>
        <w:pStyle w:val="libNormal"/>
        <w:rPr>
          <w:rtl/>
        </w:rPr>
      </w:pPr>
      <w:r>
        <w:rPr>
          <w:rFonts w:hint="cs"/>
          <w:rtl/>
        </w:rPr>
        <w:t>لأبي الفرج الأصبهاني. نشر دار المعرفة / بيروت.</w:t>
      </w:r>
    </w:p>
    <w:p w:rsidR="0092012C" w:rsidRPr="00781A78" w:rsidRDefault="0092012C" w:rsidP="0092012C">
      <w:pPr>
        <w:pStyle w:val="libBold1"/>
        <w:rPr>
          <w:rtl/>
        </w:rPr>
      </w:pPr>
      <w:r w:rsidRPr="00781A78">
        <w:rPr>
          <w:rFonts w:hint="cs"/>
          <w:rtl/>
        </w:rPr>
        <w:t xml:space="preserve">134 ـ مقباس الهداية في عالم الدراية : </w:t>
      </w:r>
    </w:p>
    <w:p w:rsidR="0092012C" w:rsidRDefault="0092012C" w:rsidP="002B37D1">
      <w:pPr>
        <w:pStyle w:val="libNormal"/>
        <w:rPr>
          <w:rtl/>
        </w:rPr>
      </w:pPr>
      <w:r>
        <w:rPr>
          <w:rFonts w:hint="cs"/>
          <w:rtl/>
        </w:rPr>
        <w:t xml:space="preserve">للشِّيخ عبدالله المامقاني. نشر مؤسسة آل البيت </w:t>
      </w:r>
      <w:r w:rsidR="002B37D1" w:rsidRPr="002B37D1">
        <w:rPr>
          <w:rStyle w:val="libAlaemChar"/>
          <w:rFonts w:eastAsiaTheme="minorHAnsi" w:hint="cs"/>
          <w:rtl/>
        </w:rPr>
        <w:t>عليهم‌السلام</w:t>
      </w:r>
      <w:r>
        <w:rPr>
          <w:rFonts w:hint="cs"/>
          <w:rtl/>
        </w:rPr>
        <w:t xml:space="preserve"> لاحياء التراث / قم.</w:t>
      </w:r>
    </w:p>
    <w:p w:rsidR="0092012C" w:rsidRPr="00781A78" w:rsidRDefault="0092012C" w:rsidP="0092012C">
      <w:pPr>
        <w:pStyle w:val="libBold1"/>
        <w:rPr>
          <w:rtl/>
        </w:rPr>
      </w:pPr>
      <w:r w:rsidRPr="00781A78">
        <w:rPr>
          <w:rFonts w:hint="cs"/>
          <w:rtl/>
        </w:rPr>
        <w:t xml:space="preserve">135 ـ مقالات الاسلاميين : </w:t>
      </w:r>
    </w:p>
    <w:p w:rsidR="0092012C" w:rsidRDefault="0092012C" w:rsidP="0092012C">
      <w:pPr>
        <w:pStyle w:val="libNormal"/>
        <w:rPr>
          <w:rtl/>
        </w:rPr>
      </w:pPr>
      <w:r>
        <w:rPr>
          <w:rFonts w:hint="cs"/>
          <w:rtl/>
        </w:rPr>
        <w:t>لأبي الحسن الأشعري. النشرات الاسلامية / المانيا.</w:t>
      </w:r>
    </w:p>
    <w:p w:rsidR="0092012C" w:rsidRPr="00781A78" w:rsidRDefault="0092012C" w:rsidP="0092012C">
      <w:pPr>
        <w:pStyle w:val="libBold1"/>
        <w:rPr>
          <w:rtl/>
        </w:rPr>
      </w:pPr>
      <w:r w:rsidRPr="00781A78">
        <w:rPr>
          <w:rFonts w:hint="cs"/>
          <w:rtl/>
        </w:rPr>
        <w:t xml:space="preserve">136 ـ مقدمة ابن خلدون : </w:t>
      </w:r>
    </w:p>
    <w:p w:rsidR="0092012C" w:rsidRDefault="0092012C" w:rsidP="0092012C">
      <w:pPr>
        <w:pStyle w:val="libNormal"/>
        <w:rPr>
          <w:rtl/>
        </w:rPr>
      </w:pPr>
      <w:r>
        <w:rPr>
          <w:rFonts w:hint="cs"/>
          <w:rtl/>
        </w:rPr>
        <w:t>نشر مؤسسة الأعلمي / بيروت.</w:t>
      </w:r>
    </w:p>
    <w:p w:rsidR="0092012C" w:rsidRPr="00781A78" w:rsidRDefault="0092012C" w:rsidP="0092012C">
      <w:pPr>
        <w:pStyle w:val="libBold1"/>
        <w:rPr>
          <w:rtl/>
        </w:rPr>
      </w:pPr>
      <w:r w:rsidRPr="00781A78">
        <w:rPr>
          <w:rFonts w:hint="cs"/>
          <w:rtl/>
        </w:rPr>
        <w:t xml:space="preserve">137 ـ المقنعة : </w:t>
      </w:r>
    </w:p>
    <w:p w:rsidR="0092012C" w:rsidRDefault="0092012C" w:rsidP="0092012C">
      <w:pPr>
        <w:pStyle w:val="libNormal"/>
        <w:rPr>
          <w:rtl/>
        </w:rPr>
      </w:pPr>
      <w:r>
        <w:rPr>
          <w:rFonts w:hint="cs"/>
          <w:rtl/>
        </w:rPr>
        <w:t>للشِّيخ المفيد. نشر مؤسسة النشر الاسلامي / قم.</w:t>
      </w:r>
    </w:p>
    <w:p w:rsidR="0092012C" w:rsidRPr="00781A78" w:rsidRDefault="0092012C" w:rsidP="0092012C">
      <w:pPr>
        <w:pStyle w:val="libBold1"/>
        <w:rPr>
          <w:rtl/>
        </w:rPr>
      </w:pPr>
      <w:r>
        <w:rPr>
          <w:rtl/>
        </w:rPr>
        <w:br w:type="page"/>
      </w:r>
      <w:r w:rsidRPr="00781A78">
        <w:rPr>
          <w:rFonts w:hint="cs"/>
          <w:rtl/>
        </w:rPr>
        <w:lastRenderedPageBreak/>
        <w:t xml:space="preserve">138 ـ المغازي : </w:t>
      </w:r>
    </w:p>
    <w:p w:rsidR="0092012C" w:rsidRDefault="0092012C" w:rsidP="0092012C">
      <w:pPr>
        <w:pStyle w:val="libNormal"/>
        <w:rPr>
          <w:rtl/>
        </w:rPr>
      </w:pPr>
      <w:r>
        <w:rPr>
          <w:rFonts w:hint="cs"/>
          <w:rtl/>
        </w:rPr>
        <w:t>لمحمَّد بن عمر الواقدي. نشر مؤسسة الأعلمي / بيروت.</w:t>
      </w:r>
    </w:p>
    <w:p w:rsidR="0092012C" w:rsidRPr="00781A78" w:rsidRDefault="0092012C" w:rsidP="0092012C">
      <w:pPr>
        <w:pStyle w:val="libBold1"/>
        <w:rPr>
          <w:rtl/>
        </w:rPr>
      </w:pPr>
      <w:r w:rsidRPr="00781A78">
        <w:rPr>
          <w:rFonts w:hint="cs"/>
          <w:rtl/>
        </w:rPr>
        <w:t xml:space="preserve">139 ـ الملل والنحل : </w:t>
      </w:r>
    </w:p>
    <w:p w:rsidR="0092012C" w:rsidRDefault="0092012C" w:rsidP="0092012C">
      <w:pPr>
        <w:pStyle w:val="libNormal"/>
        <w:rPr>
          <w:rtl/>
        </w:rPr>
      </w:pPr>
      <w:r>
        <w:rPr>
          <w:rFonts w:hint="cs"/>
          <w:rtl/>
        </w:rPr>
        <w:t>لمحمَّد بن عبدالكريم الشهرستاني. نشر دار المعرفة / بيروت.</w:t>
      </w:r>
    </w:p>
    <w:p w:rsidR="0092012C" w:rsidRPr="00781A78" w:rsidRDefault="0092012C" w:rsidP="0092012C">
      <w:pPr>
        <w:pStyle w:val="libBold1"/>
        <w:rPr>
          <w:rtl/>
        </w:rPr>
      </w:pPr>
      <w:r w:rsidRPr="00781A78">
        <w:rPr>
          <w:rFonts w:hint="cs"/>
          <w:rtl/>
        </w:rPr>
        <w:t xml:space="preserve">140 ـ من لا يحضره الفقيه : </w:t>
      </w:r>
    </w:p>
    <w:p w:rsidR="0092012C" w:rsidRDefault="0092012C" w:rsidP="0092012C">
      <w:pPr>
        <w:pStyle w:val="libNormal"/>
        <w:rPr>
          <w:rtl/>
        </w:rPr>
      </w:pPr>
      <w:r>
        <w:rPr>
          <w:rFonts w:hint="cs"/>
          <w:rtl/>
        </w:rPr>
        <w:t>للشَّيخ الصدوق. نشر داري صعب والتعاريف / بيروت.</w:t>
      </w:r>
    </w:p>
    <w:p w:rsidR="0092012C" w:rsidRPr="00781A78" w:rsidRDefault="0092012C" w:rsidP="0092012C">
      <w:pPr>
        <w:pStyle w:val="libBold1"/>
        <w:rPr>
          <w:rtl/>
        </w:rPr>
      </w:pPr>
      <w:r w:rsidRPr="00781A78">
        <w:rPr>
          <w:rFonts w:hint="cs"/>
          <w:rtl/>
        </w:rPr>
        <w:t xml:space="preserve">141 ـ المناقب : </w:t>
      </w:r>
    </w:p>
    <w:p w:rsidR="0092012C" w:rsidRDefault="0092012C" w:rsidP="0092012C">
      <w:pPr>
        <w:pStyle w:val="libNormal"/>
        <w:rPr>
          <w:rtl/>
        </w:rPr>
      </w:pPr>
      <w:r>
        <w:rPr>
          <w:rFonts w:hint="cs"/>
          <w:rtl/>
        </w:rPr>
        <w:t>لابن المغازلي. نشر دار الأضواء / بيروت.</w:t>
      </w:r>
    </w:p>
    <w:p w:rsidR="0092012C" w:rsidRPr="00781A78" w:rsidRDefault="0092012C" w:rsidP="0092012C">
      <w:pPr>
        <w:pStyle w:val="libBold1"/>
        <w:rPr>
          <w:rtl/>
        </w:rPr>
      </w:pPr>
      <w:r w:rsidRPr="00781A78">
        <w:rPr>
          <w:rFonts w:hint="cs"/>
          <w:rtl/>
        </w:rPr>
        <w:t xml:space="preserve">142 ـ موارد الضمآن : </w:t>
      </w:r>
    </w:p>
    <w:p w:rsidR="0092012C" w:rsidRDefault="0092012C" w:rsidP="0092012C">
      <w:pPr>
        <w:pStyle w:val="libNormal"/>
        <w:rPr>
          <w:rtl/>
        </w:rPr>
      </w:pPr>
      <w:r>
        <w:rPr>
          <w:rFonts w:hint="cs"/>
          <w:rtl/>
        </w:rPr>
        <w:t>لعلي بن أبي بكر الهيثمي. نشر دار الكتب العلمية / بيروت.</w:t>
      </w:r>
    </w:p>
    <w:p w:rsidR="0092012C" w:rsidRPr="00781A78" w:rsidRDefault="0092012C" w:rsidP="0092012C">
      <w:pPr>
        <w:pStyle w:val="libBold1"/>
        <w:rPr>
          <w:rtl/>
        </w:rPr>
      </w:pPr>
      <w:r w:rsidRPr="00781A78">
        <w:rPr>
          <w:rFonts w:hint="cs"/>
          <w:rtl/>
        </w:rPr>
        <w:t xml:space="preserve">143 ـ موطأ مالك : </w:t>
      </w:r>
    </w:p>
    <w:p w:rsidR="0092012C" w:rsidRDefault="0092012C" w:rsidP="0092012C">
      <w:pPr>
        <w:pStyle w:val="libNormal"/>
        <w:rPr>
          <w:rtl/>
        </w:rPr>
      </w:pPr>
      <w:r>
        <w:rPr>
          <w:rFonts w:hint="cs"/>
          <w:rtl/>
        </w:rPr>
        <w:t>نشر دار احياء التراث العربي / بيروت.</w:t>
      </w:r>
    </w:p>
    <w:p w:rsidR="0092012C" w:rsidRPr="00781A78" w:rsidRDefault="0092012C" w:rsidP="0092012C">
      <w:pPr>
        <w:pStyle w:val="libBold1"/>
        <w:rPr>
          <w:rtl/>
        </w:rPr>
      </w:pPr>
      <w:r w:rsidRPr="00781A78">
        <w:rPr>
          <w:rFonts w:hint="cs"/>
          <w:rtl/>
        </w:rPr>
        <w:t xml:space="preserve">144 ـ ميزان الاعتدال : </w:t>
      </w:r>
    </w:p>
    <w:p w:rsidR="0092012C" w:rsidRDefault="0092012C" w:rsidP="0092012C">
      <w:pPr>
        <w:pStyle w:val="libNormal"/>
        <w:rPr>
          <w:rtl/>
        </w:rPr>
      </w:pPr>
      <w:r>
        <w:rPr>
          <w:rFonts w:hint="cs"/>
          <w:rtl/>
        </w:rPr>
        <w:t>لمحمد بن عثمان الذهبي. نشر دار المعرفة / بيروت.</w:t>
      </w:r>
    </w:p>
    <w:p w:rsidR="0092012C" w:rsidRPr="00781A78" w:rsidRDefault="0092012C" w:rsidP="0092012C">
      <w:pPr>
        <w:pStyle w:val="libBold1"/>
        <w:rPr>
          <w:rtl/>
        </w:rPr>
      </w:pPr>
      <w:r w:rsidRPr="00781A78">
        <w:rPr>
          <w:rFonts w:hint="cs"/>
          <w:rtl/>
        </w:rPr>
        <w:t xml:space="preserve">145 ـ نثر الدر : </w:t>
      </w:r>
    </w:p>
    <w:p w:rsidR="0092012C" w:rsidRDefault="0092012C" w:rsidP="0092012C">
      <w:pPr>
        <w:pStyle w:val="libNormal"/>
        <w:rPr>
          <w:rtl/>
        </w:rPr>
      </w:pPr>
      <w:r>
        <w:rPr>
          <w:rFonts w:hint="cs"/>
          <w:rtl/>
        </w:rPr>
        <w:t>لمنصور بن الحسين الأبي. نشر الهيئة المصرية للكتاب / القاهرة.</w:t>
      </w:r>
    </w:p>
    <w:p w:rsidR="0092012C" w:rsidRPr="00781A78" w:rsidRDefault="0092012C" w:rsidP="0092012C">
      <w:pPr>
        <w:pStyle w:val="libBold1"/>
        <w:rPr>
          <w:rtl/>
        </w:rPr>
      </w:pPr>
      <w:r w:rsidRPr="00781A78">
        <w:rPr>
          <w:rFonts w:hint="cs"/>
          <w:rtl/>
        </w:rPr>
        <w:t xml:space="preserve">146 ـ نقد الرجال : </w:t>
      </w:r>
    </w:p>
    <w:p w:rsidR="0092012C" w:rsidRDefault="0092012C" w:rsidP="002B37D1">
      <w:pPr>
        <w:pStyle w:val="libNormal"/>
        <w:rPr>
          <w:rtl/>
        </w:rPr>
      </w:pPr>
      <w:r>
        <w:rPr>
          <w:rFonts w:hint="cs"/>
          <w:rtl/>
        </w:rPr>
        <w:t xml:space="preserve">للسيد مصطفى التفريشي. نشر انتشارات الرسول المصطفى </w:t>
      </w:r>
      <w:r w:rsidR="002B37D1" w:rsidRPr="002B37D1">
        <w:rPr>
          <w:rStyle w:val="libAlaemChar"/>
          <w:rFonts w:eastAsiaTheme="minorHAnsi" w:hint="cs"/>
          <w:rtl/>
        </w:rPr>
        <w:t>صلى‌الله‌عليه‌وآله‌وسلم</w:t>
      </w:r>
      <w:r>
        <w:rPr>
          <w:rFonts w:hint="cs"/>
          <w:rtl/>
        </w:rPr>
        <w:t xml:space="preserve"> / طهران.</w:t>
      </w:r>
    </w:p>
    <w:p w:rsidR="0092012C" w:rsidRPr="00781A78" w:rsidRDefault="0092012C" w:rsidP="0092012C">
      <w:pPr>
        <w:pStyle w:val="libBold1"/>
        <w:rPr>
          <w:rtl/>
        </w:rPr>
      </w:pPr>
      <w:r w:rsidRPr="00781A78">
        <w:rPr>
          <w:rFonts w:hint="cs"/>
          <w:rtl/>
        </w:rPr>
        <w:t xml:space="preserve">147 ـ النهاية : </w:t>
      </w:r>
    </w:p>
    <w:p w:rsidR="0092012C" w:rsidRDefault="0092012C" w:rsidP="0092012C">
      <w:pPr>
        <w:pStyle w:val="libNormal"/>
        <w:rPr>
          <w:rtl/>
        </w:rPr>
      </w:pPr>
      <w:r>
        <w:rPr>
          <w:rFonts w:hint="cs"/>
          <w:rtl/>
        </w:rPr>
        <w:t>لابن الأثير. نشر المكتبة الاسلامية / بيروت.</w:t>
      </w:r>
    </w:p>
    <w:p w:rsidR="0092012C" w:rsidRPr="00781A78" w:rsidRDefault="0092012C" w:rsidP="0092012C">
      <w:pPr>
        <w:pStyle w:val="libBold1"/>
        <w:rPr>
          <w:rtl/>
        </w:rPr>
      </w:pPr>
      <w:r w:rsidRPr="00781A78">
        <w:rPr>
          <w:rFonts w:hint="cs"/>
          <w:rtl/>
        </w:rPr>
        <w:t xml:space="preserve">148 ـ الواقفية : </w:t>
      </w:r>
    </w:p>
    <w:p w:rsidR="0092012C" w:rsidRDefault="0092012C" w:rsidP="002B37D1">
      <w:pPr>
        <w:pStyle w:val="libNormal"/>
        <w:rPr>
          <w:rtl/>
        </w:rPr>
      </w:pPr>
      <w:r>
        <w:rPr>
          <w:rFonts w:hint="cs"/>
          <w:rtl/>
        </w:rPr>
        <w:t xml:space="preserve">للشيخ رياض الناصري. نشر المؤتمر العالمي للامام الرضا </w:t>
      </w:r>
      <w:r w:rsidR="002B37D1" w:rsidRPr="002B37D1">
        <w:rPr>
          <w:rStyle w:val="libAlaemChar"/>
          <w:rFonts w:eastAsiaTheme="minorHAnsi" w:hint="cs"/>
          <w:rtl/>
        </w:rPr>
        <w:t>عليه‌السلام</w:t>
      </w:r>
      <w:r>
        <w:rPr>
          <w:rFonts w:hint="cs"/>
          <w:rtl/>
        </w:rPr>
        <w:t>.</w:t>
      </w:r>
    </w:p>
    <w:p w:rsidR="0092012C" w:rsidRPr="00781A78" w:rsidRDefault="0092012C" w:rsidP="0092012C">
      <w:pPr>
        <w:pStyle w:val="libBold1"/>
        <w:rPr>
          <w:rtl/>
        </w:rPr>
      </w:pPr>
      <w:r w:rsidRPr="00781A78">
        <w:rPr>
          <w:rFonts w:hint="cs"/>
          <w:rtl/>
        </w:rPr>
        <w:t xml:space="preserve">149 ـ وسائل الشيعة : </w:t>
      </w:r>
    </w:p>
    <w:p w:rsidR="0092012C" w:rsidRDefault="0092012C" w:rsidP="002B37D1">
      <w:pPr>
        <w:pStyle w:val="libNormal"/>
        <w:rPr>
          <w:rtl/>
        </w:rPr>
      </w:pPr>
      <w:r>
        <w:rPr>
          <w:rFonts w:hint="cs"/>
          <w:rtl/>
        </w:rPr>
        <w:t xml:space="preserve">للحر العاملي. نشر مؤسسة آل البيت </w:t>
      </w:r>
      <w:r w:rsidR="002B37D1" w:rsidRPr="002B37D1">
        <w:rPr>
          <w:rStyle w:val="libAlaemChar"/>
          <w:rFonts w:eastAsiaTheme="minorHAnsi" w:hint="cs"/>
          <w:rtl/>
        </w:rPr>
        <w:t>عليهم‌السلام</w:t>
      </w:r>
      <w:r>
        <w:rPr>
          <w:rFonts w:hint="cs"/>
          <w:rtl/>
        </w:rPr>
        <w:t xml:space="preserve"> لاحياء التراث / قم.</w:t>
      </w:r>
    </w:p>
    <w:p w:rsidR="0092012C" w:rsidRPr="00781A78" w:rsidRDefault="0092012C" w:rsidP="0092012C">
      <w:pPr>
        <w:pStyle w:val="libBold1"/>
        <w:rPr>
          <w:rtl/>
        </w:rPr>
      </w:pPr>
      <w:r>
        <w:rPr>
          <w:rtl/>
        </w:rPr>
        <w:br w:type="page"/>
      </w:r>
      <w:r w:rsidRPr="00781A78">
        <w:rPr>
          <w:rFonts w:hint="cs"/>
          <w:rtl/>
        </w:rPr>
        <w:lastRenderedPageBreak/>
        <w:t xml:space="preserve">150 ـ وقعة صفين : </w:t>
      </w:r>
    </w:p>
    <w:p w:rsidR="0092012C" w:rsidRDefault="0092012C" w:rsidP="0092012C">
      <w:pPr>
        <w:pStyle w:val="libNormal"/>
        <w:rPr>
          <w:rtl/>
        </w:rPr>
      </w:pPr>
      <w:r>
        <w:rPr>
          <w:rFonts w:hint="cs"/>
          <w:rtl/>
        </w:rPr>
        <w:t>لنصر بن مزاحم المنقري. نشر المؤسسة العربية الحديثة / القاهرة.</w:t>
      </w:r>
    </w:p>
    <w:p w:rsidR="00854B79" w:rsidRPr="0092012C" w:rsidRDefault="0092012C" w:rsidP="007757AC">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12452610"/>
        <w:docPartObj>
          <w:docPartGallery w:val="Table of Contents"/>
          <w:docPartUnique/>
        </w:docPartObj>
      </w:sdtPr>
      <w:sdtContent>
        <w:p w:rsidR="00B51B1E" w:rsidRDefault="007757AC" w:rsidP="007757AC">
          <w:pPr>
            <w:pStyle w:val="TOCHeading"/>
            <w:bidi/>
            <w:jc w:val="center"/>
          </w:pPr>
          <w:r w:rsidRPr="007757AC">
            <w:rPr>
              <w:rFonts w:cs="Traditional Arabic" w:hint="cs"/>
              <w:sz w:val="32"/>
              <w:szCs w:val="32"/>
              <w:rtl/>
            </w:rPr>
            <w:t>الفهرست</w:t>
          </w:r>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r>
            <w:fldChar w:fldCharType="begin"/>
          </w:r>
          <w:r w:rsidR="00B51B1E">
            <w:instrText xml:space="preserve"> TOC \o "1-3" \h \z \u </w:instrText>
          </w:r>
          <w:r>
            <w:fldChar w:fldCharType="separate"/>
          </w:r>
          <w:hyperlink w:anchor="_Toc370733943" w:history="1">
            <w:r w:rsidR="00731513" w:rsidRPr="00130540">
              <w:rPr>
                <w:rStyle w:val="Hyperlink"/>
                <w:rFonts w:hint="eastAsia"/>
                <w:noProof/>
                <w:rtl/>
              </w:rPr>
              <w:t>الإهداء</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5</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44" w:history="1">
            <w:r w:rsidR="00731513" w:rsidRPr="00130540">
              <w:rPr>
                <w:rStyle w:val="Hyperlink"/>
                <w:rFonts w:hint="eastAsia"/>
                <w:noProof/>
                <w:rtl/>
              </w:rPr>
              <w:t>مقدّمة</w:t>
            </w:r>
            <w:r w:rsidR="00731513" w:rsidRPr="00130540">
              <w:rPr>
                <w:rStyle w:val="Hyperlink"/>
                <w:noProof/>
                <w:rtl/>
              </w:rPr>
              <w:t xml:space="preserve"> </w:t>
            </w:r>
            <w:r w:rsidR="00731513" w:rsidRPr="00130540">
              <w:rPr>
                <w:rStyle w:val="Hyperlink"/>
                <w:rFonts w:hint="eastAsia"/>
                <w:noProof/>
                <w:rtl/>
              </w:rPr>
              <w:t>التحقيق</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7</w:t>
            </w:r>
            <w:r>
              <w:rPr>
                <w:rStyle w:val="Hyperlink"/>
                <w:noProof/>
                <w:rtl/>
              </w:rPr>
              <w:fldChar w:fldCharType="end"/>
            </w:r>
          </w:hyperlink>
        </w:p>
        <w:p w:rsidR="00731513" w:rsidRDefault="00272101">
          <w:pPr>
            <w:pStyle w:val="TOC1"/>
            <w:rPr>
              <w:rFonts w:asciiTheme="minorHAnsi" w:eastAsiaTheme="minorEastAsia" w:hAnsiTheme="minorHAnsi" w:cstheme="minorBidi"/>
              <w:bCs w:val="0"/>
              <w:color w:val="auto"/>
              <w:sz w:val="22"/>
              <w:szCs w:val="22"/>
              <w:rtl/>
              <w:lang w:bidi="fa-IR"/>
            </w:rPr>
          </w:pPr>
          <w:hyperlink w:anchor="_Toc370733945" w:history="1">
            <w:r w:rsidR="00731513" w:rsidRPr="00130540">
              <w:rPr>
                <w:rStyle w:val="Hyperlink"/>
                <w:rFonts w:hint="eastAsia"/>
                <w:rtl/>
              </w:rPr>
              <w:t>متن</w:t>
            </w:r>
            <w:r w:rsidR="00731513" w:rsidRPr="00130540">
              <w:rPr>
                <w:rStyle w:val="Hyperlink"/>
                <w:rtl/>
              </w:rPr>
              <w:t xml:space="preserve"> </w:t>
            </w:r>
            <w:r w:rsidR="00731513" w:rsidRPr="00130540">
              <w:rPr>
                <w:rStyle w:val="Hyperlink"/>
                <w:rFonts w:hint="eastAsia"/>
                <w:rtl/>
              </w:rPr>
              <w:t>الكتاب</w:t>
            </w:r>
            <w:r w:rsidR="00731513">
              <w:rPr>
                <w:webHidden/>
                <w:rtl/>
              </w:rPr>
              <w:tab/>
            </w:r>
            <w:r>
              <w:rPr>
                <w:rStyle w:val="Hyperlink"/>
                <w:rtl/>
              </w:rPr>
              <w:fldChar w:fldCharType="begin"/>
            </w:r>
            <w:r w:rsidR="00731513">
              <w:rPr>
                <w:webHidden/>
                <w:rtl/>
              </w:rPr>
              <w:instrText xml:space="preserve"> </w:instrText>
            </w:r>
            <w:r w:rsidR="00731513">
              <w:rPr>
                <w:webHidden/>
              </w:rPr>
              <w:instrText>PAGEREF</w:instrText>
            </w:r>
            <w:r w:rsidR="00731513">
              <w:rPr>
                <w:webHidden/>
                <w:rtl/>
              </w:rPr>
              <w:instrText xml:space="preserve"> _</w:instrText>
            </w:r>
            <w:r w:rsidR="00731513">
              <w:rPr>
                <w:webHidden/>
              </w:rPr>
              <w:instrText>Toc370733945 \h</w:instrText>
            </w:r>
            <w:r w:rsidR="00731513">
              <w:rPr>
                <w:webHidden/>
                <w:rtl/>
              </w:rPr>
              <w:instrText xml:space="preserve"> </w:instrText>
            </w:r>
            <w:r>
              <w:rPr>
                <w:rStyle w:val="Hyperlink"/>
                <w:rtl/>
              </w:rPr>
            </w:r>
            <w:r>
              <w:rPr>
                <w:rStyle w:val="Hyperlink"/>
                <w:rtl/>
              </w:rPr>
              <w:fldChar w:fldCharType="separate"/>
            </w:r>
            <w:r w:rsidR="00DC5024">
              <w:rPr>
                <w:webHidden/>
                <w:rtl/>
              </w:rPr>
              <w:t>114</w:t>
            </w:r>
            <w:r>
              <w:rPr>
                <w:rStyle w:val="Hyperlink"/>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46" w:history="1">
            <w:r w:rsidR="00731513" w:rsidRPr="00130540">
              <w:rPr>
                <w:rStyle w:val="Hyperlink"/>
                <w:rFonts w:hint="eastAsia"/>
                <w:noProof/>
                <w:rtl/>
              </w:rPr>
              <w:t>مقدّمة</w:t>
            </w:r>
            <w:r w:rsidR="00731513" w:rsidRPr="00130540">
              <w:rPr>
                <w:rStyle w:val="Hyperlink"/>
                <w:noProof/>
                <w:rtl/>
              </w:rPr>
              <w:t xml:space="preserve"> </w:t>
            </w:r>
            <w:r w:rsidR="00731513" w:rsidRPr="00130540">
              <w:rPr>
                <w:rStyle w:val="Hyperlink"/>
                <w:rFonts w:hint="eastAsia"/>
                <w:noProof/>
                <w:rtl/>
              </w:rPr>
              <w:t>الطبعة</w:t>
            </w:r>
            <w:r w:rsidR="00731513" w:rsidRPr="00130540">
              <w:rPr>
                <w:rStyle w:val="Hyperlink"/>
                <w:noProof/>
                <w:rtl/>
              </w:rPr>
              <w:t xml:space="preserve"> </w:t>
            </w:r>
            <w:r w:rsidR="00731513" w:rsidRPr="00130540">
              <w:rPr>
                <w:rStyle w:val="Hyperlink"/>
                <w:rFonts w:hint="eastAsia"/>
                <w:noProof/>
                <w:rtl/>
              </w:rPr>
              <w:t>الثانية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116</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47" w:history="1">
            <w:r w:rsidR="00731513" w:rsidRPr="00130540">
              <w:rPr>
                <w:rStyle w:val="Hyperlink"/>
                <w:rFonts w:hint="eastAsia"/>
                <w:noProof/>
                <w:rtl/>
              </w:rPr>
              <w:t>مقدّمة</w:t>
            </w:r>
            <w:r w:rsidR="00731513" w:rsidRPr="00130540">
              <w:rPr>
                <w:rStyle w:val="Hyperlink"/>
                <w:noProof/>
                <w:rtl/>
              </w:rPr>
              <w:t xml:space="preserve"> </w:t>
            </w:r>
            <w:r w:rsidR="00731513" w:rsidRPr="00130540">
              <w:rPr>
                <w:rStyle w:val="Hyperlink"/>
                <w:rFonts w:hint="eastAsia"/>
                <w:noProof/>
                <w:rtl/>
              </w:rPr>
              <w:t>الطبعة</w:t>
            </w:r>
            <w:r w:rsidR="00731513" w:rsidRPr="00130540">
              <w:rPr>
                <w:rStyle w:val="Hyperlink"/>
                <w:noProof/>
                <w:rtl/>
              </w:rPr>
              <w:t xml:space="preserve"> </w:t>
            </w:r>
            <w:r w:rsidR="00731513" w:rsidRPr="00130540">
              <w:rPr>
                <w:rStyle w:val="Hyperlink"/>
                <w:rFonts w:hint="eastAsia"/>
                <w:noProof/>
                <w:rtl/>
              </w:rPr>
              <w:t>السابعة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131</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48" w:history="1">
            <w:r w:rsidR="00731513" w:rsidRPr="00130540">
              <w:rPr>
                <w:rStyle w:val="Hyperlink"/>
                <w:rFonts w:hint="eastAsia"/>
                <w:noProof/>
                <w:rtl/>
              </w:rPr>
              <w:t>مدخل</w:t>
            </w:r>
            <w:r w:rsidR="00731513" w:rsidRPr="00130540">
              <w:rPr>
                <w:rStyle w:val="Hyperlink"/>
                <w:noProof/>
                <w:rtl/>
              </w:rPr>
              <w:t xml:space="preserve"> </w:t>
            </w:r>
            <w:r w:rsidR="00731513" w:rsidRPr="00130540">
              <w:rPr>
                <w:rStyle w:val="Hyperlink"/>
                <w:rFonts w:hint="eastAsia"/>
                <w:noProof/>
                <w:rtl/>
              </w:rPr>
              <w:t>الطبعة</w:t>
            </w:r>
            <w:r w:rsidR="00731513" w:rsidRPr="00130540">
              <w:rPr>
                <w:rStyle w:val="Hyperlink"/>
                <w:noProof/>
                <w:rtl/>
              </w:rPr>
              <w:t xml:space="preserve"> </w:t>
            </w:r>
            <w:r w:rsidR="00731513" w:rsidRPr="00130540">
              <w:rPr>
                <w:rStyle w:val="Hyperlink"/>
                <w:rFonts w:hint="eastAsia"/>
                <w:noProof/>
                <w:rtl/>
              </w:rPr>
              <w:t>الأُولى</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139</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49" w:history="1">
            <w:r w:rsidR="00731513" w:rsidRPr="00731513">
              <w:rPr>
                <w:rStyle w:val="Hyperlink"/>
                <w:rFonts w:hint="cs"/>
                <w:noProof/>
                <w:rtl/>
              </w:rPr>
              <w:t>مناقشة</w:t>
            </w:r>
            <w:r w:rsidR="00731513" w:rsidRPr="00731513">
              <w:rPr>
                <w:rStyle w:val="Hyperlink"/>
                <w:noProof/>
                <w:rtl/>
              </w:rPr>
              <w:t xml:space="preserve"> </w:t>
            </w:r>
            <w:r w:rsidR="00731513" w:rsidRPr="00731513">
              <w:rPr>
                <w:rStyle w:val="Hyperlink"/>
                <w:rFonts w:hint="cs"/>
                <w:noProof/>
                <w:rtl/>
              </w:rPr>
              <w:t>الدكتور</w:t>
            </w:r>
            <w:r w:rsidR="00731513" w:rsidRPr="00731513">
              <w:rPr>
                <w:rStyle w:val="Hyperlink"/>
                <w:noProof/>
                <w:rtl/>
              </w:rPr>
              <w:t xml:space="preserve"> </w:t>
            </w:r>
            <w:r w:rsidR="00731513" w:rsidRPr="00731513">
              <w:rPr>
                <w:rStyle w:val="Hyperlink"/>
                <w:rFonts w:hint="cs"/>
                <w:noProof/>
                <w:rtl/>
              </w:rPr>
              <w:t>أحمد</w:t>
            </w:r>
            <w:r w:rsidR="00731513" w:rsidRPr="00731513">
              <w:rPr>
                <w:rStyle w:val="Hyperlink"/>
                <w:noProof/>
                <w:rtl/>
              </w:rPr>
              <w:t xml:space="preserve"> </w:t>
            </w:r>
            <w:r w:rsidR="00731513" w:rsidRPr="00731513">
              <w:rPr>
                <w:rStyle w:val="Hyperlink"/>
                <w:rFonts w:hint="cs"/>
                <w:noProof/>
                <w:rtl/>
              </w:rPr>
              <w:t>أمين</w:t>
            </w:r>
            <w:r w:rsidR="00731513" w:rsidRPr="00731513">
              <w:rPr>
                <w:rStyle w:val="Hyperlink"/>
                <w:noProof/>
                <w:rtl/>
              </w:rPr>
              <w:t xml:space="preserve"> </w:t>
            </w:r>
            <w:r w:rsidR="00731513" w:rsidRPr="00731513">
              <w:rPr>
                <w:rStyle w:val="Hyperlink"/>
                <w:rFonts w:hint="cs"/>
                <w:noProof/>
                <w:rtl/>
              </w:rPr>
              <w:t>في</w:t>
            </w:r>
            <w:r w:rsidR="00731513" w:rsidRPr="00731513">
              <w:rPr>
                <w:rStyle w:val="Hyperlink"/>
                <w:noProof/>
                <w:rtl/>
              </w:rPr>
              <w:t xml:space="preserve"> </w:t>
            </w:r>
            <w:r w:rsidR="00731513" w:rsidRPr="00731513">
              <w:rPr>
                <w:rStyle w:val="Hyperlink"/>
                <w:rFonts w:hint="cs"/>
                <w:noProof/>
                <w:rtl/>
              </w:rPr>
              <w:t>تقوّلاته</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Toc370733949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141</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0" w:history="1">
            <w:r w:rsidR="00731513" w:rsidRPr="00731513">
              <w:rPr>
                <w:rStyle w:val="Hyperlink"/>
                <w:rFonts w:hint="cs"/>
                <w:noProof/>
                <w:rtl/>
              </w:rPr>
              <w:t>الشِّيعة</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الصحابة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146</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1" w:history="1">
            <w:r w:rsidR="00731513" w:rsidRPr="00731513">
              <w:rPr>
                <w:rStyle w:val="Hyperlink"/>
                <w:rFonts w:hint="cs"/>
                <w:noProof/>
                <w:rtl/>
              </w:rPr>
              <w:t>الشِّيعة</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التابعين</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151</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2" w:history="1">
            <w:r w:rsidR="00731513" w:rsidRPr="00731513">
              <w:rPr>
                <w:rStyle w:val="Hyperlink"/>
                <w:rFonts w:hint="cs"/>
                <w:noProof/>
                <w:rtl/>
              </w:rPr>
              <w:t>مؤسسو</w:t>
            </w:r>
            <w:r w:rsidR="00731513" w:rsidRPr="00731513">
              <w:rPr>
                <w:rStyle w:val="Hyperlink"/>
                <w:noProof/>
                <w:rtl/>
              </w:rPr>
              <w:t xml:space="preserve"> </w:t>
            </w:r>
            <w:r w:rsidR="00731513" w:rsidRPr="00731513">
              <w:rPr>
                <w:rStyle w:val="Hyperlink"/>
                <w:rFonts w:hint="cs"/>
                <w:noProof/>
                <w:rtl/>
              </w:rPr>
              <w:t>علم</w:t>
            </w:r>
            <w:r w:rsidR="00731513" w:rsidRPr="00731513">
              <w:rPr>
                <w:rStyle w:val="Hyperlink"/>
                <w:noProof/>
                <w:rtl/>
              </w:rPr>
              <w:t xml:space="preserve"> </w:t>
            </w:r>
            <w:r w:rsidR="00731513" w:rsidRPr="00731513">
              <w:rPr>
                <w:rStyle w:val="Hyperlink"/>
                <w:rFonts w:hint="cs"/>
                <w:noProof/>
                <w:rtl/>
              </w:rPr>
              <w:t>النحو</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154</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3" w:history="1">
            <w:r w:rsidR="00731513" w:rsidRPr="00731513">
              <w:rPr>
                <w:rStyle w:val="Hyperlink"/>
                <w:rFonts w:hint="cs"/>
                <w:noProof/>
                <w:rtl/>
              </w:rPr>
              <w:t>مؤسسو</w:t>
            </w:r>
            <w:r w:rsidR="00731513" w:rsidRPr="00731513">
              <w:rPr>
                <w:rStyle w:val="Hyperlink"/>
                <w:noProof/>
                <w:rtl/>
              </w:rPr>
              <w:t xml:space="preserve"> </w:t>
            </w:r>
            <w:r w:rsidR="00731513" w:rsidRPr="00731513">
              <w:rPr>
                <w:rStyle w:val="Hyperlink"/>
                <w:rFonts w:hint="cs"/>
                <w:noProof/>
                <w:rtl/>
              </w:rPr>
              <w:t>علم</w:t>
            </w:r>
            <w:r w:rsidR="00731513" w:rsidRPr="00731513">
              <w:rPr>
                <w:rStyle w:val="Hyperlink"/>
                <w:noProof/>
                <w:rtl/>
              </w:rPr>
              <w:t xml:space="preserve"> </w:t>
            </w:r>
            <w:r w:rsidR="00731513" w:rsidRPr="00731513">
              <w:rPr>
                <w:rStyle w:val="Hyperlink"/>
                <w:rFonts w:hint="cs"/>
                <w:noProof/>
                <w:rtl/>
              </w:rPr>
              <w:t>التفسير</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154</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4" w:history="1">
            <w:r w:rsidR="00731513" w:rsidRPr="00731513">
              <w:rPr>
                <w:rStyle w:val="Hyperlink"/>
                <w:rFonts w:hint="cs"/>
                <w:noProof/>
                <w:rtl/>
              </w:rPr>
              <w:t>مؤسسو</w:t>
            </w:r>
            <w:r w:rsidR="00731513" w:rsidRPr="00731513">
              <w:rPr>
                <w:rStyle w:val="Hyperlink"/>
                <w:noProof/>
                <w:rtl/>
              </w:rPr>
              <w:t xml:space="preserve"> </w:t>
            </w:r>
            <w:r w:rsidR="00731513" w:rsidRPr="00731513">
              <w:rPr>
                <w:rStyle w:val="Hyperlink"/>
                <w:rFonts w:hint="cs"/>
                <w:noProof/>
                <w:rtl/>
              </w:rPr>
              <w:t>علم</w:t>
            </w:r>
            <w:r w:rsidR="00731513" w:rsidRPr="00731513">
              <w:rPr>
                <w:rStyle w:val="Hyperlink"/>
                <w:noProof/>
                <w:rtl/>
              </w:rPr>
              <w:t xml:space="preserve"> </w:t>
            </w:r>
            <w:r w:rsidR="00731513" w:rsidRPr="00731513">
              <w:rPr>
                <w:rStyle w:val="Hyperlink"/>
                <w:rFonts w:hint="cs"/>
                <w:noProof/>
                <w:rtl/>
              </w:rPr>
              <w:t>الحديث</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154</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5" w:history="1">
            <w:r w:rsidR="00731513" w:rsidRPr="00731513">
              <w:rPr>
                <w:rStyle w:val="Hyperlink"/>
                <w:rFonts w:hint="cs"/>
                <w:noProof/>
                <w:rtl/>
              </w:rPr>
              <w:t>مؤسسو</w:t>
            </w:r>
            <w:r w:rsidR="00731513" w:rsidRPr="00731513">
              <w:rPr>
                <w:rStyle w:val="Hyperlink"/>
                <w:noProof/>
                <w:rtl/>
              </w:rPr>
              <w:t xml:space="preserve"> </w:t>
            </w:r>
            <w:r w:rsidR="00731513" w:rsidRPr="00731513">
              <w:rPr>
                <w:rStyle w:val="Hyperlink"/>
                <w:rFonts w:hint="cs"/>
                <w:noProof/>
                <w:rtl/>
              </w:rPr>
              <w:t>علم</w:t>
            </w:r>
            <w:r w:rsidR="00731513" w:rsidRPr="00731513">
              <w:rPr>
                <w:rStyle w:val="Hyperlink"/>
                <w:noProof/>
                <w:rtl/>
              </w:rPr>
              <w:t xml:space="preserve"> </w:t>
            </w:r>
            <w:r w:rsidR="00731513" w:rsidRPr="00731513">
              <w:rPr>
                <w:rStyle w:val="Hyperlink"/>
                <w:rFonts w:hint="cs"/>
                <w:noProof/>
                <w:rtl/>
              </w:rPr>
              <w:t>الكلام</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155</w:t>
            </w:r>
            <w:r>
              <w:rPr>
                <w:rStyle w:val="Hyperlink"/>
                <w:noProof/>
                <w:rtl/>
              </w:rPr>
              <w:fldChar w:fldCharType="end"/>
            </w:r>
          </w:hyperlink>
        </w:p>
        <w:p w:rsidR="00731513" w:rsidRDefault="00272101" w:rsidP="00731513">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6" w:history="1">
            <w:r w:rsidR="00731513" w:rsidRPr="00731513">
              <w:rPr>
                <w:rStyle w:val="Hyperlink"/>
                <w:rFonts w:hint="cs"/>
                <w:noProof/>
                <w:rtl/>
              </w:rPr>
              <w:t>مؤسسو</w:t>
            </w:r>
            <w:r w:rsidR="00731513" w:rsidRPr="00731513">
              <w:rPr>
                <w:rStyle w:val="Hyperlink"/>
                <w:noProof/>
                <w:rtl/>
              </w:rPr>
              <w:t xml:space="preserve"> </w:t>
            </w:r>
            <w:r w:rsidR="00731513" w:rsidRPr="00731513">
              <w:rPr>
                <w:rStyle w:val="Hyperlink"/>
                <w:rFonts w:hint="cs"/>
                <w:noProof/>
                <w:rtl/>
              </w:rPr>
              <w:t>علم</w:t>
            </w:r>
            <w:r w:rsidR="00731513" w:rsidRPr="00731513">
              <w:rPr>
                <w:rStyle w:val="Hyperlink"/>
                <w:noProof/>
                <w:rtl/>
              </w:rPr>
              <w:t xml:space="preserve"> </w:t>
            </w:r>
            <w:r w:rsidR="00731513" w:rsidRPr="00731513">
              <w:rPr>
                <w:rStyle w:val="Hyperlink"/>
                <w:rFonts w:hint="cs"/>
                <w:noProof/>
                <w:rtl/>
              </w:rPr>
              <w:t>السير</w:t>
            </w:r>
            <w:r w:rsidR="00731513" w:rsidRPr="00731513">
              <w:rPr>
                <w:rStyle w:val="Hyperlink"/>
                <w:noProof/>
                <w:rtl/>
              </w:rPr>
              <w:t xml:space="preserve"> </w:t>
            </w:r>
            <w:r w:rsidR="00731513" w:rsidRPr="00731513">
              <w:rPr>
                <w:rStyle w:val="Hyperlink"/>
                <w:rFonts w:hint="cs"/>
                <w:noProof/>
                <w:rtl/>
              </w:rPr>
              <w:t>والآثار</w:t>
            </w:r>
            <w:r w:rsidR="00731513" w:rsidRPr="00731513">
              <w:rPr>
                <w:rStyle w:val="Hyperlink"/>
                <w:noProof/>
                <w:rtl/>
              </w:rPr>
              <w:t xml:space="preserve"> </w:t>
            </w:r>
            <w:r w:rsidR="00731513" w:rsidRPr="00731513">
              <w:rPr>
                <w:rStyle w:val="Hyperlink"/>
                <w:rFonts w:hint="cs"/>
                <w:noProof/>
                <w:rtl/>
              </w:rPr>
              <w:t>من</w:t>
            </w:r>
            <w:r w:rsidR="00731513" w:rsidRPr="00731513">
              <w:rPr>
                <w:rStyle w:val="Hyperlink"/>
                <w:noProof/>
                <w:rtl/>
              </w:rPr>
              <w:t xml:space="preserve"> </w:t>
            </w:r>
            <w:r w:rsidR="00731513" w:rsidRPr="00731513">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156</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7" w:history="1">
            <w:r w:rsidR="007757AC" w:rsidRPr="007757AC">
              <w:rPr>
                <w:rStyle w:val="Hyperlink"/>
                <w:rFonts w:hint="cs"/>
                <w:noProof/>
                <w:rtl/>
              </w:rPr>
              <w:t>مؤرخو</w:t>
            </w:r>
            <w:r w:rsidR="007757AC" w:rsidRPr="007757AC">
              <w:rPr>
                <w:rStyle w:val="Hyperlink"/>
                <w:noProof/>
                <w:rtl/>
              </w:rPr>
              <w:t xml:space="preserve"> </w:t>
            </w:r>
            <w:r w:rsidR="007757AC" w:rsidRPr="007757AC">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156</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8" w:history="1">
            <w:r w:rsidR="007757AC" w:rsidRPr="007757AC">
              <w:rPr>
                <w:rStyle w:val="Hyperlink"/>
                <w:rFonts w:hint="cs"/>
                <w:noProof/>
                <w:rtl/>
              </w:rPr>
              <w:t>شعراء</w:t>
            </w:r>
            <w:r w:rsidR="007757AC" w:rsidRPr="007757AC">
              <w:rPr>
                <w:rStyle w:val="Hyperlink"/>
                <w:noProof/>
                <w:rtl/>
              </w:rPr>
              <w:t xml:space="preserve"> </w:t>
            </w:r>
            <w:r w:rsidR="007757AC" w:rsidRPr="007757AC">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157</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59" w:history="1">
            <w:r w:rsidR="007757AC" w:rsidRPr="007757AC">
              <w:rPr>
                <w:rStyle w:val="Hyperlink"/>
                <w:rFonts w:hint="cs"/>
                <w:noProof/>
                <w:rtl/>
              </w:rPr>
              <w:t>الملوك</w:t>
            </w:r>
            <w:r w:rsidR="007757AC" w:rsidRPr="007757AC">
              <w:rPr>
                <w:rStyle w:val="Hyperlink"/>
                <w:noProof/>
                <w:rtl/>
              </w:rPr>
              <w:t xml:space="preserve"> </w:t>
            </w:r>
            <w:r w:rsidR="007757AC" w:rsidRPr="007757AC">
              <w:rPr>
                <w:rStyle w:val="Hyperlink"/>
                <w:rFonts w:hint="cs"/>
                <w:noProof/>
                <w:rtl/>
              </w:rPr>
              <w:t>والامراء</w:t>
            </w:r>
            <w:r w:rsidR="007757AC" w:rsidRPr="007757AC">
              <w:rPr>
                <w:rStyle w:val="Hyperlink"/>
                <w:noProof/>
                <w:rtl/>
              </w:rPr>
              <w:t xml:space="preserve"> </w:t>
            </w:r>
            <w:r w:rsidR="007757AC" w:rsidRPr="007757AC">
              <w:rPr>
                <w:rStyle w:val="Hyperlink"/>
                <w:rFonts w:hint="cs"/>
                <w:noProof/>
                <w:rtl/>
              </w:rPr>
              <w:t>والوزراء</w:t>
            </w:r>
            <w:r w:rsidR="007757AC" w:rsidRPr="007757AC">
              <w:rPr>
                <w:rStyle w:val="Hyperlink"/>
                <w:noProof/>
                <w:rtl/>
              </w:rPr>
              <w:t xml:space="preserve"> </w:t>
            </w:r>
            <w:r w:rsidR="007757AC" w:rsidRPr="007757AC">
              <w:rPr>
                <w:rStyle w:val="Hyperlink"/>
                <w:rFonts w:hint="cs"/>
                <w:noProof/>
                <w:rtl/>
              </w:rPr>
              <w:t>والكتّاب</w:t>
            </w:r>
            <w:r w:rsidR="007757AC" w:rsidRPr="007757AC">
              <w:rPr>
                <w:rStyle w:val="Hyperlink"/>
                <w:noProof/>
                <w:rtl/>
              </w:rPr>
              <w:t xml:space="preserve"> </w:t>
            </w:r>
            <w:r w:rsidR="007757AC" w:rsidRPr="007757AC">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Toc370733959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161</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0" w:history="1">
            <w:r w:rsidR="007757AC" w:rsidRPr="007757AC">
              <w:rPr>
                <w:rStyle w:val="Hyperlink"/>
                <w:rFonts w:hint="cs"/>
                <w:noProof/>
                <w:rtl/>
              </w:rPr>
              <w:t>الحديث</w:t>
            </w:r>
            <w:r w:rsidR="007757AC" w:rsidRPr="007757AC">
              <w:rPr>
                <w:rStyle w:val="Hyperlink"/>
                <w:noProof/>
                <w:rtl/>
              </w:rPr>
              <w:t xml:space="preserve"> </w:t>
            </w:r>
            <w:r w:rsidR="007757AC" w:rsidRPr="007757AC">
              <w:rPr>
                <w:rStyle w:val="Hyperlink"/>
                <w:rFonts w:hint="cs"/>
                <w:noProof/>
                <w:rtl/>
              </w:rPr>
              <w:t>عن</w:t>
            </w:r>
            <w:r w:rsidR="007757AC" w:rsidRPr="007757AC">
              <w:rPr>
                <w:rStyle w:val="Hyperlink"/>
                <w:noProof/>
                <w:rtl/>
              </w:rPr>
              <w:t xml:space="preserve"> </w:t>
            </w:r>
            <w:r w:rsidR="007757AC" w:rsidRPr="007757AC">
              <w:rPr>
                <w:rStyle w:val="Hyperlink"/>
                <w:rFonts w:hint="cs"/>
                <w:noProof/>
                <w:rtl/>
              </w:rPr>
              <w:t>الرجعة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169</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1" w:history="1">
            <w:r w:rsidR="007757AC" w:rsidRPr="007757AC">
              <w:rPr>
                <w:rStyle w:val="Hyperlink"/>
                <w:rFonts w:hint="cs"/>
                <w:noProof/>
                <w:rtl/>
              </w:rPr>
              <w:t>الجنة</w:t>
            </w:r>
            <w:r w:rsidR="007757AC" w:rsidRPr="007757AC">
              <w:rPr>
                <w:rStyle w:val="Hyperlink"/>
                <w:noProof/>
                <w:rtl/>
              </w:rPr>
              <w:t xml:space="preserve"> </w:t>
            </w:r>
            <w:r w:rsidR="007757AC" w:rsidRPr="007757AC">
              <w:rPr>
                <w:rStyle w:val="Hyperlink"/>
                <w:rFonts w:hint="cs"/>
                <w:noProof/>
                <w:rtl/>
              </w:rPr>
              <w:t>لمن</w:t>
            </w:r>
            <w:r w:rsidR="007757AC" w:rsidRPr="007757AC">
              <w:rPr>
                <w:rStyle w:val="Hyperlink"/>
                <w:noProof/>
                <w:rtl/>
              </w:rPr>
              <w:t xml:space="preserve"> </w:t>
            </w:r>
            <w:r w:rsidR="007757AC" w:rsidRPr="007757AC">
              <w:rPr>
                <w:rStyle w:val="Hyperlink"/>
                <w:rFonts w:hint="cs"/>
                <w:noProof/>
                <w:rtl/>
              </w:rPr>
              <w:t>أطاع</w:t>
            </w:r>
            <w:r w:rsidR="007757AC" w:rsidRPr="007757AC">
              <w:rPr>
                <w:rStyle w:val="Hyperlink"/>
                <w:noProof/>
                <w:rtl/>
              </w:rPr>
              <w:t xml:space="preserve"> </w:t>
            </w:r>
            <w:r w:rsidR="007757AC" w:rsidRPr="007757AC">
              <w:rPr>
                <w:rStyle w:val="Hyperlink"/>
                <w:rFonts w:hint="cs"/>
                <w:noProof/>
                <w:rtl/>
              </w:rPr>
              <w:t>والنار</w:t>
            </w:r>
            <w:r w:rsidR="007757AC" w:rsidRPr="007757AC">
              <w:rPr>
                <w:rStyle w:val="Hyperlink"/>
                <w:noProof/>
                <w:rtl/>
              </w:rPr>
              <w:t xml:space="preserve"> </w:t>
            </w:r>
            <w:r w:rsidR="007757AC" w:rsidRPr="007757AC">
              <w:rPr>
                <w:rStyle w:val="Hyperlink"/>
                <w:rFonts w:hint="cs"/>
                <w:noProof/>
                <w:rtl/>
              </w:rPr>
              <w:t>لمن</w:t>
            </w:r>
            <w:r w:rsidR="007757AC" w:rsidRPr="007757AC">
              <w:rPr>
                <w:rStyle w:val="Hyperlink"/>
                <w:noProof/>
                <w:rtl/>
              </w:rPr>
              <w:t xml:space="preserve"> </w:t>
            </w:r>
            <w:r w:rsidR="007757AC" w:rsidRPr="007757AC">
              <w:rPr>
                <w:rStyle w:val="Hyperlink"/>
                <w:rFonts w:hint="cs"/>
                <w:noProof/>
                <w:rtl/>
              </w:rPr>
              <w:t>عصى</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170</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2" w:history="1">
            <w:r w:rsidR="007757AC" w:rsidRPr="007757AC">
              <w:rPr>
                <w:rStyle w:val="Hyperlink"/>
                <w:rFonts w:hint="cs"/>
                <w:noProof/>
                <w:rtl/>
              </w:rPr>
              <w:t>فرق</w:t>
            </w:r>
            <w:r w:rsidR="007757AC" w:rsidRPr="007757AC">
              <w:rPr>
                <w:rStyle w:val="Hyperlink"/>
                <w:noProof/>
                <w:rtl/>
              </w:rPr>
              <w:t xml:space="preserve"> </w:t>
            </w:r>
            <w:r w:rsidR="007757AC" w:rsidRPr="007757AC">
              <w:rPr>
                <w:rStyle w:val="Hyperlink"/>
                <w:rFonts w:hint="cs"/>
                <w:noProof/>
                <w:rtl/>
              </w:rPr>
              <w:t>الغلاة</w:t>
            </w:r>
            <w:r w:rsidR="007757AC" w:rsidRPr="007757AC">
              <w:rPr>
                <w:rStyle w:val="Hyperlink"/>
                <w:noProof/>
                <w:rtl/>
              </w:rPr>
              <w:t xml:space="preserve"> </w:t>
            </w:r>
            <w:r w:rsidR="007757AC" w:rsidRPr="007757AC">
              <w:rPr>
                <w:rStyle w:val="Hyperlink"/>
                <w:rFonts w:hint="cs"/>
                <w:noProof/>
                <w:rtl/>
              </w:rPr>
              <w:t>المنقرضة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174</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3" w:history="1">
            <w:r w:rsidR="007757AC" w:rsidRPr="007757AC">
              <w:rPr>
                <w:rStyle w:val="Hyperlink"/>
                <w:rFonts w:hint="cs"/>
                <w:noProof/>
                <w:rtl/>
              </w:rPr>
              <w:t>الحديث</w:t>
            </w:r>
            <w:r w:rsidR="007757AC" w:rsidRPr="007757AC">
              <w:rPr>
                <w:rStyle w:val="Hyperlink"/>
                <w:noProof/>
                <w:rtl/>
              </w:rPr>
              <w:t xml:space="preserve"> </w:t>
            </w:r>
            <w:r w:rsidR="007757AC" w:rsidRPr="007757AC">
              <w:rPr>
                <w:rStyle w:val="Hyperlink"/>
                <w:rFonts w:hint="cs"/>
                <w:noProof/>
                <w:rtl/>
              </w:rPr>
              <w:t>عن</w:t>
            </w:r>
            <w:r w:rsidR="007757AC" w:rsidRPr="007757AC">
              <w:rPr>
                <w:rStyle w:val="Hyperlink"/>
                <w:noProof/>
                <w:rtl/>
              </w:rPr>
              <w:t xml:space="preserve"> </w:t>
            </w:r>
            <w:r w:rsidR="007757AC" w:rsidRPr="007757AC">
              <w:rPr>
                <w:rStyle w:val="Hyperlink"/>
                <w:rFonts w:hint="cs"/>
                <w:noProof/>
                <w:rtl/>
              </w:rPr>
              <w:t>عبدالله</w:t>
            </w:r>
            <w:r w:rsidR="007757AC" w:rsidRPr="007757AC">
              <w:rPr>
                <w:rStyle w:val="Hyperlink"/>
                <w:noProof/>
                <w:rtl/>
              </w:rPr>
              <w:t xml:space="preserve"> </w:t>
            </w:r>
            <w:r w:rsidR="007757AC" w:rsidRPr="007757AC">
              <w:rPr>
                <w:rStyle w:val="Hyperlink"/>
                <w:rFonts w:hint="cs"/>
                <w:noProof/>
                <w:rtl/>
              </w:rPr>
              <w:t>بن</w:t>
            </w:r>
            <w:r w:rsidR="007757AC" w:rsidRPr="007757AC">
              <w:rPr>
                <w:rStyle w:val="Hyperlink"/>
                <w:noProof/>
                <w:rtl/>
              </w:rPr>
              <w:t xml:space="preserve"> </w:t>
            </w:r>
            <w:r w:rsidR="007757AC" w:rsidRPr="007757AC">
              <w:rPr>
                <w:rStyle w:val="Hyperlink"/>
                <w:rFonts w:hint="cs"/>
                <w:noProof/>
                <w:rtl/>
              </w:rPr>
              <w:t>سبأ</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181</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4" w:history="1">
            <w:r w:rsidR="007757AC" w:rsidRPr="007757AC">
              <w:rPr>
                <w:rStyle w:val="Hyperlink"/>
                <w:rFonts w:hint="cs"/>
                <w:noProof/>
                <w:rtl/>
              </w:rPr>
              <w:t>نشأة</w:t>
            </w:r>
            <w:r w:rsidR="007757AC" w:rsidRPr="007757AC">
              <w:rPr>
                <w:rStyle w:val="Hyperlink"/>
                <w:noProof/>
                <w:rtl/>
              </w:rPr>
              <w:t xml:space="preserve"> </w:t>
            </w:r>
            <w:r w:rsidR="007757AC" w:rsidRPr="007757AC">
              <w:rPr>
                <w:rStyle w:val="Hyperlink"/>
                <w:rFonts w:hint="cs"/>
                <w:noProof/>
                <w:rtl/>
              </w:rPr>
              <w:t>التشيِّع</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186</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5" w:history="1">
            <w:r w:rsidR="007757AC" w:rsidRPr="007757AC">
              <w:rPr>
                <w:rStyle w:val="Hyperlink"/>
                <w:rFonts w:hint="cs"/>
                <w:noProof/>
                <w:rtl/>
              </w:rPr>
              <w:t>عقائد</w:t>
            </w:r>
            <w:r w:rsidR="007757AC" w:rsidRPr="007757AC">
              <w:rPr>
                <w:rStyle w:val="Hyperlink"/>
                <w:noProof/>
                <w:rtl/>
              </w:rPr>
              <w:t xml:space="preserve"> </w:t>
            </w:r>
            <w:r w:rsidR="007757AC" w:rsidRPr="007757AC">
              <w:rPr>
                <w:rStyle w:val="Hyperlink"/>
                <w:rFonts w:hint="cs"/>
                <w:noProof/>
                <w:rtl/>
              </w:rPr>
              <w:t>الشيعة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211</w:t>
            </w:r>
            <w:r>
              <w:rPr>
                <w:rStyle w:val="Hyperlink"/>
                <w:noProof/>
                <w:rtl/>
              </w:rPr>
              <w:fldChar w:fldCharType="end"/>
            </w:r>
          </w:hyperlink>
        </w:p>
        <w:p w:rsidR="00731513" w:rsidRDefault="00272101" w:rsidP="007757AC">
          <w:pPr>
            <w:pStyle w:val="TOC3"/>
            <w:rPr>
              <w:rFonts w:asciiTheme="minorHAnsi" w:eastAsiaTheme="minorEastAsia" w:hAnsiTheme="minorHAnsi" w:cstheme="minorBidi"/>
              <w:noProof/>
              <w:color w:val="auto"/>
              <w:sz w:val="22"/>
              <w:szCs w:val="22"/>
              <w:rtl/>
              <w:lang w:bidi="fa-IR"/>
            </w:rPr>
          </w:pPr>
          <w:hyperlink w:anchor="_Toc370733966" w:history="1">
            <w:r w:rsidR="007757AC" w:rsidRPr="007757AC">
              <w:rPr>
                <w:rStyle w:val="Hyperlink"/>
                <w:rFonts w:hint="cs"/>
                <w:noProof/>
                <w:rtl/>
              </w:rPr>
              <w:t>اُصولاً</w:t>
            </w:r>
            <w:r w:rsidR="007757AC" w:rsidRPr="007757AC">
              <w:rPr>
                <w:rStyle w:val="Hyperlink"/>
                <w:noProof/>
                <w:rtl/>
              </w:rPr>
              <w:t xml:space="preserve"> </w:t>
            </w:r>
            <w:r w:rsidR="007757AC" w:rsidRPr="007757AC">
              <w:rPr>
                <w:rStyle w:val="Hyperlink"/>
                <w:rFonts w:hint="cs"/>
                <w:noProof/>
                <w:rtl/>
              </w:rPr>
              <w:t>وفروعاً</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212</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7" w:history="1">
            <w:r w:rsidR="007757AC" w:rsidRPr="007757AC">
              <w:rPr>
                <w:rStyle w:val="Hyperlink"/>
                <w:rFonts w:hint="cs"/>
                <w:noProof/>
                <w:rtl/>
              </w:rPr>
              <w:t>وظائف</w:t>
            </w:r>
            <w:r w:rsidR="007757AC" w:rsidRPr="007757AC">
              <w:rPr>
                <w:rStyle w:val="Hyperlink"/>
                <w:noProof/>
                <w:rtl/>
              </w:rPr>
              <w:t xml:space="preserve"> </w:t>
            </w:r>
            <w:r w:rsidR="007757AC" w:rsidRPr="007757AC">
              <w:rPr>
                <w:rStyle w:val="Hyperlink"/>
                <w:rFonts w:hint="cs"/>
                <w:noProof/>
                <w:rtl/>
              </w:rPr>
              <w:t>العقل</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220</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8" w:history="1">
            <w:r w:rsidR="00731513" w:rsidRPr="00130540">
              <w:rPr>
                <w:rStyle w:val="Hyperlink"/>
                <w:rFonts w:hint="eastAsia"/>
                <w:noProof/>
                <w:rtl/>
              </w:rPr>
              <w:t>التوحيد</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221</w:t>
            </w:r>
            <w:r>
              <w:rPr>
                <w:rStyle w:val="Hyperlink"/>
                <w:noProof/>
                <w:rtl/>
              </w:rPr>
              <w:fldChar w:fldCharType="end"/>
            </w:r>
          </w:hyperlink>
        </w:p>
        <w:p w:rsidR="00AA252E" w:rsidRPr="00AA252E" w:rsidRDefault="00AA252E" w:rsidP="00AA252E">
          <w:pPr>
            <w:pStyle w:val="libNormal"/>
            <w:rPr>
              <w:rStyle w:val="Hyperlink"/>
              <w:color w:val="000000"/>
              <w:u w:val="none"/>
              <w:rtl/>
            </w:rPr>
          </w:pPr>
          <w:r w:rsidRPr="00AA252E">
            <w:rPr>
              <w:rStyle w:val="Hyperlink"/>
              <w:color w:val="000000"/>
              <w:u w:val="none"/>
              <w:rtl/>
            </w:rPr>
            <w:br w:type="page"/>
          </w:r>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69" w:history="1">
            <w:r w:rsidR="00731513" w:rsidRPr="00130540">
              <w:rPr>
                <w:rStyle w:val="Hyperlink"/>
                <w:rFonts w:hint="eastAsia"/>
                <w:noProof/>
                <w:rtl/>
              </w:rPr>
              <w:t>النبوّة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Toc370733969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222</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0" w:history="1">
            <w:r w:rsidR="00731513" w:rsidRPr="00130540">
              <w:rPr>
                <w:rStyle w:val="Hyperlink"/>
                <w:rFonts w:hint="eastAsia"/>
                <w:noProof/>
                <w:rtl/>
              </w:rPr>
              <w:t>الإمامة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223</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1" w:history="1">
            <w:r w:rsidR="00731513" w:rsidRPr="00130540">
              <w:rPr>
                <w:rStyle w:val="Hyperlink"/>
                <w:rFonts w:hint="eastAsia"/>
                <w:noProof/>
                <w:rtl/>
              </w:rPr>
              <w:t>العدل</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231</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2" w:history="1">
            <w:r w:rsidR="00731513" w:rsidRPr="00130540">
              <w:rPr>
                <w:rStyle w:val="Hyperlink"/>
                <w:rFonts w:hint="eastAsia"/>
                <w:noProof/>
                <w:rtl/>
              </w:rPr>
              <w:t>المَعَاد</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234</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3" w:history="1">
            <w:r w:rsidR="007757AC" w:rsidRPr="007757AC">
              <w:rPr>
                <w:rStyle w:val="Hyperlink"/>
                <w:rFonts w:hint="cs"/>
                <w:noProof/>
                <w:rtl/>
              </w:rPr>
              <w:t>وظيفة</w:t>
            </w:r>
            <w:r w:rsidR="007757AC" w:rsidRPr="007757AC">
              <w:rPr>
                <w:rStyle w:val="Hyperlink"/>
                <w:noProof/>
                <w:rtl/>
              </w:rPr>
              <w:t xml:space="preserve"> </w:t>
            </w:r>
            <w:r w:rsidR="007757AC" w:rsidRPr="007757AC">
              <w:rPr>
                <w:rStyle w:val="Hyperlink"/>
                <w:rFonts w:hint="cs"/>
                <w:noProof/>
                <w:rtl/>
              </w:rPr>
              <w:t>القلب</w:t>
            </w:r>
            <w:r w:rsidR="007757AC" w:rsidRPr="007757AC">
              <w:rPr>
                <w:rStyle w:val="Hyperlink"/>
                <w:noProof/>
                <w:rtl/>
              </w:rPr>
              <w:t xml:space="preserve"> </w:t>
            </w:r>
            <w:r w:rsidR="007757AC" w:rsidRPr="007757AC">
              <w:rPr>
                <w:rStyle w:val="Hyperlink"/>
                <w:rFonts w:hint="cs"/>
                <w:noProof/>
                <w:rtl/>
              </w:rPr>
              <w:t>والجسد</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234</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4" w:history="1">
            <w:r w:rsidR="00731513" w:rsidRPr="00130540">
              <w:rPr>
                <w:rStyle w:val="Hyperlink"/>
                <w:rFonts w:hint="eastAsia"/>
                <w:noProof/>
                <w:rtl/>
              </w:rPr>
              <w:t>تمهيد</w:t>
            </w:r>
            <w:r w:rsidR="00731513" w:rsidRPr="00130540">
              <w:rPr>
                <w:rStyle w:val="Hyperlink"/>
                <w:noProof/>
                <w:rtl/>
              </w:rPr>
              <w:t xml:space="preserve"> </w:t>
            </w:r>
            <w:r w:rsidR="00731513" w:rsidRPr="00130540">
              <w:rPr>
                <w:rStyle w:val="Hyperlink"/>
                <w:rFonts w:hint="eastAsia"/>
                <w:noProof/>
                <w:rtl/>
              </w:rPr>
              <w:t>وتوطئة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235</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5" w:history="1">
            <w:r w:rsidR="00731513" w:rsidRPr="00130540">
              <w:rPr>
                <w:rStyle w:val="Hyperlink"/>
                <w:rFonts w:hint="eastAsia"/>
                <w:noProof/>
                <w:rtl/>
              </w:rPr>
              <w:t>الصلاة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241</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6" w:history="1">
            <w:r w:rsidR="00731513" w:rsidRPr="00130540">
              <w:rPr>
                <w:rStyle w:val="Hyperlink"/>
                <w:rFonts w:hint="eastAsia"/>
                <w:noProof/>
                <w:rtl/>
              </w:rPr>
              <w:t>الصوم</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244</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7" w:history="1">
            <w:r w:rsidR="00731513" w:rsidRPr="00130540">
              <w:rPr>
                <w:rStyle w:val="Hyperlink"/>
                <w:rFonts w:hint="eastAsia"/>
                <w:noProof/>
                <w:rtl/>
              </w:rPr>
              <w:t>الزكاة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245</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8" w:history="1">
            <w:r w:rsidR="00731513" w:rsidRPr="00130540">
              <w:rPr>
                <w:rStyle w:val="Hyperlink"/>
                <w:rFonts w:hint="eastAsia"/>
                <w:noProof/>
                <w:rtl/>
              </w:rPr>
              <w:t>زكاة</w:t>
            </w:r>
            <w:r w:rsidR="00731513" w:rsidRPr="00130540">
              <w:rPr>
                <w:rStyle w:val="Hyperlink"/>
                <w:noProof/>
                <w:rtl/>
              </w:rPr>
              <w:t xml:space="preserve"> </w:t>
            </w:r>
            <w:r w:rsidR="00731513" w:rsidRPr="00130540">
              <w:rPr>
                <w:rStyle w:val="Hyperlink"/>
                <w:rFonts w:hint="eastAsia"/>
                <w:noProof/>
                <w:rtl/>
              </w:rPr>
              <w:t>الفطرة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246</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79" w:history="1">
            <w:r w:rsidR="00731513" w:rsidRPr="00130540">
              <w:rPr>
                <w:rStyle w:val="Hyperlink"/>
                <w:rFonts w:hint="eastAsia"/>
                <w:noProof/>
                <w:rtl/>
              </w:rPr>
              <w:t>الخمس</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Toc370733979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247</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0" w:history="1">
            <w:r w:rsidR="00731513" w:rsidRPr="00130540">
              <w:rPr>
                <w:rStyle w:val="Hyperlink"/>
                <w:rFonts w:hint="eastAsia"/>
                <w:noProof/>
                <w:rtl/>
              </w:rPr>
              <w:t>الحج</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249</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1" w:history="1">
            <w:r w:rsidR="00731513" w:rsidRPr="00130540">
              <w:rPr>
                <w:rStyle w:val="Hyperlink"/>
                <w:rFonts w:hint="eastAsia"/>
                <w:noProof/>
                <w:rtl/>
              </w:rPr>
              <w:t>الجهاد</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251</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2" w:history="1">
            <w:r w:rsidR="00731513" w:rsidRPr="00130540">
              <w:rPr>
                <w:rStyle w:val="Hyperlink"/>
                <w:rFonts w:hint="eastAsia"/>
                <w:noProof/>
                <w:rtl/>
              </w:rPr>
              <w:t>الأَمْر</w:t>
            </w:r>
            <w:r w:rsidR="00731513" w:rsidRPr="00130540">
              <w:rPr>
                <w:rStyle w:val="Hyperlink"/>
                <w:noProof/>
                <w:rtl/>
              </w:rPr>
              <w:t xml:space="preserve"> </w:t>
            </w:r>
            <w:r w:rsidR="00731513" w:rsidRPr="00130540">
              <w:rPr>
                <w:rStyle w:val="Hyperlink"/>
                <w:rFonts w:hint="eastAsia"/>
                <w:noProof/>
                <w:rtl/>
              </w:rPr>
              <w:t>بالمَعْرُوف</w:t>
            </w:r>
            <w:r w:rsidR="00731513" w:rsidRPr="00130540">
              <w:rPr>
                <w:rStyle w:val="Hyperlink"/>
                <w:noProof/>
                <w:rtl/>
              </w:rPr>
              <w:t xml:space="preserve"> </w:t>
            </w:r>
            <w:r w:rsidR="00731513" w:rsidRPr="00130540">
              <w:rPr>
                <w:rStyle w:val="Hyperlink"/>
                <w:rFonts w:hint="eastAsia"/>
                <w:noProof/>
                <w:rtl/>
              </w:rPr>
              <w:t>والنهي</w:t>
            </w:r>
            <w:r w:rsidR="00731513" w:rsidRPr="00130540">
              <w:rPr>
                <w:rStyle w:val="Hyperlink"/>
                <w:noProof/>
                <w:rtl/>
              </w:rPr>
              <w:t xml:space="preserve"> </w:t>
            </w:r>
            <w:r w:rsidR="00731513" w:rsidRPr="00130540">
              <w:rPr>
                <w:rStyle w:val="Hyperlink"/>
                <w:rFonts w:hint="eastAsia"/>
                <w:noProof/>
                <w:rtl/>
              </w:rPr>
              <w:t>عن</w:t>
            </w:r>
            <w:r w:rsidR="00731513" w:rsidRPr="00130540">
              <w:rPr>
                <w:rStyle w:val="Hyperlink"/>
                <w:noProof/>
                <w:rtl/>
              </w:rPr>
              <w:t xml:space="preserve"> </w:t>
            </w:r>
            <w:r w:rsidR="00731513" w:rsidRPr="00130540">
              <w:rPr>
                <w:rStyle w:val="Hyperlink"/>
                <w:rFonts w:hint="eastAsia"/>
                <w:noProof/>
                <w:rtl/>
              </w:rPr>
              <w:t>المُنْكَر</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253</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3" w:history="1">
            <w:r w:rsidR="00731513" w:rsidRPr="00130540">
              <w:rPr>
                <w:rStyle w:val="Hyperlink"/>
                <w:rFonts w:hint="eastAsia"/>
                <w:noProof/>
                <w:rtl/>
              </w:rPr>
              <w:t>المعاملات</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254</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4" w:history="1">
            <w:r w:rsidR="007757AC">
              <w:rPr>
                <w:rFonts w:hint="cs"/>
                <w:noProof/>
                <w:rtl/>
              </w:rPr>
              <w:t>عقود النكاح</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255</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5" w:history="1">
            <w:r w:rsidR="007757AC">
              <w:rPr>
                <w:rFonts w:hint="cs"/>
                <w:noProof/>
                <w:rtl/>
              </w:rPr>
              <w:t>نكاح المتعة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255</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6" w:history="1">
            <w:r w:rsidR="00731513" w:rsidRPr="00130540">
              <w:rPr>
                <w:rStyle w:val="Hyperlink"/>
                <w:rFonts w:hint="eastAsia"/>
                <w:noProof/>
                <w:rtl/>
              </w:rPr>
              <w:t>الطلاق</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280</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7" w:history="1">
            <w:r w:rsidR="00731513" w:rsidRPr="00130540">
              <w:rPr>
                <w:rStyle w:val="Hyperlink"/>
                <w:rFonts w:hint="eastAsia"/>
                <w:noProof/>
                <w:rtl/>
              </w:rPr>
              <w:t>الخلع</w:t>
            </w:r>
            <w:r w:rsidR="00731513" w:rsidRPr="00130540">
              <w:rPr>
                <w:rStyle w:val="Hyperlink"/>
                <w:noProof/>
                <w:rtl/>
              </w:rPr>
              <w:t xml:space="preserve"> </w:t>
            </w:r>
            <w:r w:rsidR="00731513" w:rsidRPr="00130540">
              <w:rPr>
                <w:rStyle w:val="Hyperlink"/>
                <w:rFonts w:hint="eastAsia"/>
                <w:noProof/>
                <w:rtl/>
              </w:rPr>
              <w:t>والمباراة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288</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8" w:history="1">
            <w:r w:rsidR="00731513" w:rsidRPr="00130540">
              <w:rPr>
                <w:rStyle w:val="Hyperlink"/>
                <w:rFonts w:hint="eastAsia"/>
                <w:noProof/>
                <w:rtl/>
              </w:rPr>
              <w:t>الظِهَار</w:t>
            </w:r>
            <w:r w:rsidR="00731513" w:rsidRPr="00130540">
              <w:rPr>
                <w:rStyle w:val="Hyperlink"/>
                <w:noProof/>
                <w:rtl/>
              </w:rPr>
              <w:t xml:space="preserve"> </w:t>
            </w:r>
            <w:r w:rsidR="00731513" w:rsidRPr="00130540">
              <w:rPr>
                <w:rStyle w:val="Hyperlink"/>
                <w:rFonts w:hint="eastAsia"/>
                <w:noProof/>
                <w:rtl/>
              </w:rPr>
              <w:t>والإيلاء</w:t>
            </w:r>
            <w:r w:rsidR="00731513" w:rsidRPr="00130540">
              <w:rPr>
                <w:rStyle w:val="Hyperlink"/>
                <w:noProof/>
                <w:rtl/>
              </w:rPr>
              <w:t xml:space="preserve"> </w:t>
            </w:r>
            <w:r w:rsidR="00731513" w:rsidRPr="00130540">
              <w:rPr>
                <w:rStyle w:val="Hyperlink"/>
                <w:rFonts w:hint="eastAsia"/>
                <w:noProof/>
                <w:rtl/>
              </w:rPr>
              <w:t>واللِعَان</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289</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89" w:history="1">
            <w:r w:rsidR="00731513" w:rsidRPr="00130540">
              <w:rPr>
                <w:rStyle w:val="Hyperlink"/>
                <w:rFonts w:hint="eastAsia"/>
                <w:noProof/>
                <w:rtl/>
              </w:rPr>
              <w:t>الفرائض</w:t>
            </w:r>
            <w:r w:rsidR="00731513" w:rsidRPr="00130540">
              <w:rPr>
                <w:rStyle w:val="Hyperlink"/>
                <w:noProof/>
                <w:rtl/>
              </w:rPr>
              <w:t xml:space="preserve"> </w:t>
            </w:r>
            <w:r w:rsidR="00731513" w:rsidRPr="00130540">
              <w:rPr>
                <w:rStyle w:val="Hyperlink"/>
                <w:rFonts w:hint="eastAsia"/>
                <w:noProof/>
                <w:rtl/>
              </w:rPr>
              <w:t>والمواريث</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Toc370733989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290</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0" w:history="1">
            <w:r w:rsidR="00731513" w:rsidRPr="00130540">
              <w:rPr>
                <w:rStyle w:val="Hyperlink"/>
                <w:rFonts w:hint="eastAsia"/>
                <w:noProof/>
                <w:rtl/>
              </w:rPr>
              <w:t>الوقوف</w:t>
            </w:r>
            <w:r w:rsidR="00731513" w:rsidRPr="00130540">
              <w:rPr>
                <w:rStyle w:val="Hyperlink"/>
                <w:noProof/>
                <w:rtl/>
              </w:rPr>
              <w:t xml:space="preserve"> </w:t>
            </w:r>
            <w:r w:rsidR="00731513" w:rsidRPr="00130540">
              <w:rPr>
                <w:rStyle w:val="Hyperlink"/>
                <w:rFonts w:hint="eastAsia"/>
                <w:noProof/>
                <w:rtl/>
              </w:rPr>
              <w:t>والهِبَات</w:t>
            </w:r>
            <w:r w:rsidR="00731513" w:rsidRPr="00130540">
              <w:rPr>
                <w:rStyle w:val="Hyperlink"/>
                <w:noProof/>
                <w:rtl/>
              </w:rPr>
              <w:t xml:space="preserve"> </w:t>
            </w:r>
            <w:r w:rsidR="00731513" w:rsidRPr="00130540">
              <w:rPr>
                <w:rStyle w:val="Hyperlink"/>
                <w:rFonts w:hint="eastAsia"/>
                <w:noProof/>
                <w:rtl/>
              </w:rPr>
              <w:t>والصَدَقَات</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293</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1" w:history="1">
            <w:r w:rsidR="00731513" w:rsidRPr="00130540">
              <w:rPr>
                <w:rStyle w:val="Hyperlink"/>
                <w:rFonts w:hint="eastAsia"/>
                <w:noProof/>
                <w:rtl/>
              </w:rPr>
              <w:t>القَضَاء</w:t>
            </w:r>
            <w:r w:rsidR="00731513" w:rsidRPr="00130540">
              <w:rPr>
                <w:rStyle w:val="Hyperlink"/>
                <w:noProof/>
                <w:rtl/>
              </w:rPr>
              <w:t xml:space="preserve"> </w:t>
            </w:r>
            <w:r w:rsidR="00731513" w:rsidRPr="00130540">
              <w:rPr>
                <w:rStyle w:val="Hyperlink"/>
                <w:rFonts w:hint="eastAsia"/>
                <w:noProof/>
                <w:rtl/>
              </w:rPr>
              <w:t>والحُكْم</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295</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2" w:history="1">
            <w:r w:rsidR="00731513" w:rsidRPr="00130540">
              <w:rPr>
                <w:rStyle w:val="Hyperlink"/>
                <w:rFonts w:hint="eastAsia"/>
                <w:noProof/>
                <w:rtl/>
              </w:rPr>
              <w:t>الصَيْد</w:t>
            </w:r>
            <w:r w:rsidR="00731513" w:rsidRPr="00130540">
              <w:rPr>
                <w:rStyle w:val="Hyperlink"/>
                <w:noProof/>
                <w:rtl/>
              </w:rPr>
              <w:t xml:space="preserve"> </w:t>
            </w:r>
            <w:r w:rsidR="00731513" w:rsidRPr="00130540">
              <w:rPr>
                <w:rStyle w:val="Hyperlink"/>
                <w:rFonts w:hint="eastAsia"/>
                <w:noProof/>
                <w:rtl/>
              </w:rPr>
              <w:t>والْذِبَاحَة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298</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3" w:history="1">
            <w:r w:rsidR="00731513" w:rsidRPr="00130540">
              <w:rPr>
                <w:rStyle w:val="Hyperlink"/>
                <w:rFonts w:hint="eastAsia"/>
                <w:noProof/>
                <w:rtl/>
              </w:rPr>
              <w:t>ظريفة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300</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4" w:history="1">
            <w:r w:rsidR="00731513" w:rsidRPr="00130540">
              <w:rPr>
                <w:rStyle w:val="Hyperlink"/>
                <w:rFonts w:hint="eastAsia"/>
                <w:noProof/>
                <w:rtl/>
              </w:rPr>
              <w:t>الأطعمة</w:t>
            </w:r>
            <w:r w:rsidR="00731513" w:rsidRPr="00130540">
              <w:rPr>
                <w:rStyle w:val="Hyperlink"/>
                <w:noProof/>
                <w:rtl/>
              </w:rPr>
              <w:t xml:space="preserve"> </w:t>
            </w:r>
            <w:r w:rsidR="00731513" w:rsidRPr="00130540">
              <w:rPr>
                <w:rStyle w:val="Hyperlink"/>
                <w:rFonts w:hint="eastAsia"/>
                <w:noProof/>
                <w:rtl/>
              </w:rPr>
              <w:t>والأشربة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301</w:t>
            </w:r>
            <w:r>
              <w:rPr>
                <w:rStyle w:val="Hyperlink"/>
                <w:noProof/>
                <w:rtl/>
              </w:rPr>
              <w:fldChar w:fldCharType="end"/>
            </w:r>
          </w:hyperlink>
        </w:p>
        <w:p w:rsidR="00AA252E" w:rsidRPr="00AA252E" w:rsidRDefault="00AA252E" w:rsidP="00AA252E">
          <w:pPr>
            <w:pStyle w:val="libNormal"/>
            <w:rPr>
              <w:rStyle w:val="Hyperlink"/>
              <w:color w:val="000000"/>
              <w:u w:val="none"/>
              <w:rtl/>
            </w:rPr>
          </w:pPr>
          <w:r w:rsidRPr="00AA252E">
            <w:rPr>
              <w:rStyle w:val="Hyperlink"/>
              <w:color w:val="000000"/>
              <w:u w:val="none"/>
              <w:rtl/>
            </w:rPr>
            <w:br w:type="page"/>
          </w:r>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3995" w:history="1">
            <w:r w:rsidR="00731513" w:rsidRPr="00130540">
              <w:rPr>
                <w:rStyle w:val="Hyperlink"/>
                <w:rFonts w:hint="eastAsia"/>
                <w:noProof/>
                <w:rtl/>
              </w:rPr>
              <w:t>الحدود</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305</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3996"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الزِنَا</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305</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3997"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اللِوَاط</w:t>
            </w:r>
            <w:r w:rsidR="00731513" w:rsidRPr="00130540">
              <w:rPr>
                <w:rStyle w:val="Hyperlink"/>
                <w:noProof/>
                <w:rtl/>
              </w:rPr>
              <w:t xml:space="preserve"> </w:t>
            </w:r>
            <w:r w:rsidR="00731513" w:rsidRPr="00130540">
              <w:rPr>
                <w:rStyle w:val="Hyperlink"/>
                <w:rFonts w:hint="eastAsia"/>
                <w:noProof/>
                <w:rtl/>
              </w:rPr>
              <w:t>والسُحْق</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Toc370733997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306</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3998"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القَذْف</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Toc370733998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306</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3999"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المُسْكِر</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Toc370733999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307</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4000"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السَرِقَة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Toc370734000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307</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4001" w:history="1">
            <w:r w:rsidR="00731513" w:rsidRPr="00130540">
              <w:rPr>
                <w:rStyle w:val="Hyperlink"/>
                <w:rFonts w:hint="eastAsia"/>
                <w:noProof/>
                <w:rtl/>
              </w:rPr>
              <w:t>حَدّ</w:t>
            </w:r>
            <w:r w:rsidR="00731513" w:rsidRPr="00130540">
              <w:rPr>
                <w:rStyle w:val="Hyperlink"/>
                <w:noProof/>
                <w:rtl/>
              </w:rPr>
              <w:t xml:space="preserve"> </w:t>
            </w:r>
            <w:r w:rsidR="00731513" w:rsidRPr="00130540">
              <w:rPr>
                <w:rStyle w:val="Hyperlink"/>
                <w:rFonts w:hint="eastAsia"/>
                <w:noProof/>
                <w:rtl/>
              </w:rPr>
              <w:t>المُحَارِب</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Toc370734001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308</w:t>
            </w:r>
            <w:r>
              <w:rPr>
                <w:rStyle w:val="Hyperlink"/>
                <w:noProof/>
                <w:rtl/>
              </w:rPr>
              <w:fldChar w:fldCharType="end"/>
            </w:r>
          </w:hyperlink>
        </w:p>
        <w:p w:rsidR="00731513" w:rsidRDefault="00272101">
          <w:pPr>
            <w:pStyle w:val="TOC3"/>
            <w:rPr>
              <w:rFonts w:asciiTheme="minorHAnsi" w:eastAsiaTheme="minorEastAsia" w:hAnsiTheme="minorHAnsi" w:cstheme="minorBidi"/>
              <w:noProof/>
              <w:color w:val="auto"/>
              <w:sz w:val="22"/>
              <w:szCs w:val="22"/>
              <w:rtl/>
              <w:lang w:bidi="fa-IR"/>
            </w:rPr>
          </w:pPr>
          <w:hyperlink w:anchor="_Toc370734002" w:history="1">
            <w:r w:rsidR="00731513" w:rsidRPr="00130540">
              <w:rPr>
                <w:rStyle w:val="Hyperlink"/>
                <w:rFonts w:hint="eastAsia"/>
                <w:noProof/>
                <w:rtl/>
              </w:rPr>
              <w:t>حُدُوْدٌ</w:t>
            </w:r>
            <w:r w:rsidR="00731513" w:rsidRPr="00130540">
              <w:rPr>
                <w:rStyle w:val="Hyperlink"/>
                <w:noProof/>
                <w:rtl/>
              </w:rPr>
              <w:t xml:space="preserve"> </w:t>
            </w:r>
            <w:r w:rsidR="00731513" w:rsidRPr="00130540">
              <w:rPr>
                <w:rStyle w:val="Hyperlink"/>
                <w:rFonts w:hint="eastAsia"/>
                <w:noProof/>
                <w:rtl/>
              </w:rPr>
              <w:t>مُخْتَلِفَةٌ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Toc370734002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308</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4003" w:history="1">
            <w:r w:rsidR="00731513" w:rsidRPr="00130540">
              <w:rPr>
                <w:rStyle w:val="Hyperlink"/>
                <w:rFonts w:hint="eastAsia"/>
                <w:noProof/>
                <w:rtl/>
              </w:rPr>
              <w:t>القِصَاص</w:t>
            </w:r>
            <w:r w:rsidR="00731513" w:rsidRPr="00130540">
              <w:rPr>
                <w:rStyle w:val="Hyperlink"/>
                <w:noProof/>
                <w:rtl/>
              </w:rPr>
              <w:t xml:space="preserve"> </w:t>
            </w:r>
            <w:r w:rsidR="00731513" w:rsidRPr="00130540">
              <w:rPr>
                <w:rStyle w:val="Hyperlink"/>
                <w:rFonts w:hint="eastAsia"/>
                <w:noProof/>
                <w:rtl/>
              </w:rPr>
              <w:t>والدِيَّات</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Toc370734003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311</w:t>
            </w:r>
            <w:r>
              <w:rPr>
                <w:rStyle w:val="Hyperlink"/>
                <w:noProof/>
                <w:rtl/>
              </w:rPr>
              <w:fldChar w:fldCharType="end"/>
            </w:r>
          </w:hyperlink>
        </w:p>
        <w:p w:rsidR="00731513" w:rsidRDefault="00272101">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4004" w:history="1">
            <w:r w:rsidR="00731513" w:rsidRPr="00130540">
              <w:rPr>
                <w:rStyle w:val="Hyperlink"/>
                <w:rFonts w:hint="eastAsia"/>
                <w:noProof/>
                <w:rtl/>
              </w:rPr>
              <w:t>الخَاتِمَة</w:t>
            </w:r>
            <w:r w:rsidR="00731513" w:rsidRPr="00130540">
              <w:rPr>
                <w:rStyle w:val="Hyperlink"/>
                <w:noProof/>
                <w:rtl/>
              </w:rPr>
              <w:t>:</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Toc370734004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315</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4005" w:history="1">
            <w:r w:rsidR="00731513" w:rsidRPr="00130540">
              <w:rPr>
                <w:rStyle w:val="Hyperlink"/>
                <w:rFonts w:hint="eastAsia"/>
                <w:noProof/>
                <w:rtl/>
              </w:rPr>
              <w:t>البداء</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Toc370734005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315</w:t>
            </w:r>
            <w:r>
              <w:rPr>
                <w:rStyle w:val="Hyperlink"/>
                <w:noProof/>
                <w:rtl/>
              </w:rPr>
              <w:fldChar w:fldCharType="end"/>
            </w:r>
          </w:hyperlink>
        </w:p>
        <w:p w:rsidR="00731513" w:rsidRDefault="00272101" w:rsidP="007757AC">
          <w:pPr>
            <w:pStyle w:val="TOC2"/>
            <w:tabs>
              <w:tab w:val="right" w:leader="dot" w:pos="7928"/>
            </w:tabs>
            <w:rPr>
              <w:rFonts w:asciiTheme="minorHAnsi" w:eastAsiaTheme="minorEastAsia" w:hAnsiTheme="minorHAnsi" w:cstheme="minorBidi"/>
              <w:noProof/>
              <w:color w:val="auto"/>
              <w:sz w:val="22"/>
              <w:szCs w:val="22"/>
              <w:rtl/>
              <w:lang w:bidi="fa-IR"/>
            </w:rPr>
          </w:pPr>
          <w:hyperlink w:anchor="_Toc370734006" w:history="1">
            <w:r w:rsidR="007757AC" w:rsidRPr="007757AC">
              <w:rPr>
                <w:rStyle w:val="Hyperlink"/>
                <w:rFonts w:hint="cs"/>
                <w:noProof/>
                <w:rtl/>
              </w:rPr>
              <w:t>التقية</w:t>
            </w:r>
            <w:r w:rsidR="00731513">
              <w:rPr>
                <w:noProof/>
                <w:webHidden/>
                <w:rtl/>
              </w:rPr>
              <w:tab/>
            </w:r>
            <w:r>
              <w:rPr>
                <w:rStyle w:val="Hyperlink"/>
                <w:noProof/>
                <w:rtl/>
              </w:rPr>
              <w:fldChar w:fldCharType="begin"/>
            </w:r>
            <w:r w:rsidR="00731513">
              <w:rPr>
                <w:noProof/>
                <w:webHidden/>
                <w:rtl/>
              </w:rPr>
              <w:instrText xml:space="preserve"> </w:instrText>
            </w:r>
            <w:r w:rsidR="00731513">
              <w:rPr>
                <w:noProof/>
                <w:webHidden/>
              </w:rPr>
              <w:instrText>PAGEREF</w:instrText>
            </w:r>
            <w:r w:rsidR="00731513">
              <w:rPr>
                <w:noProof/>
                <w:webHidden/>
                <w:rtl/>
              </w:rPr>
              <w:instrText xml:space="preserve"> _</w:instrText>
            </w:r>
            <w:r w:rsidR="00731513">
              <w:rPr>
                <w:noProof/>
                <w:webHidden/>
              </w:rPr>
              <w:instrText>Toc370734006 \h</w:instrText>
            </w:r>
            <w:r w:rsidR="00731513">
              <w:rPr>
                <w:noProof/>
                <w:webHidden/>
                <w:rtl/>
              </w:rPr>
              <w:instrText xml:space="preserve"> </w:instrText>
            </w:r>
            <w:r>
              <w:rPr>
                <w:rStyle w:val="Hyperlink"/>
                <w:noProof/>
                <w:rtl/>
              </w:rPr>
            </w:r>
            <w:r>
              <w:rPr>
                <w:rStyle w:val="Hyperlink"/>
                <w:noProof/>
                <w:rtl/>
              </w:rPr>
              <w:fldChar w:fldCharType="separate"/>
            </w:r>
            <w:r w:rsidR="00DC5024">
              <w:rPr>
                <w:noProof/>
                <w:webHidden/>
                <w:rtl/>
              </w:rPr>
              <w:t>318</w:t>
            </w:r>
            <w:r>
              <w:rPr>
                <w:rStyle w:val="Hyperlink"/>
                <w:noProof/>
                <w:rtl/>
              </w:rPr>
              <w:fldChar w:fldCharType="end"/>
            </w:r>
          </w:hyperlink>
        </w:p>
        <w:p w:rsidR="00731513" w:rsidRDefault="00272101">
          <w:pPr>
            <w:pStyle w:val="TOC1"/>
            <w:rPr>
              <w:rFonts w:asciiTheme="minorHAnsi" w:eastAsiaTheme="minorEastAsia" w:hAnsiTheme="minorHAnsi" w:cstheme="minorBidi"/>
              <w:bCs w:val="0"/>
              <w:color w:val="auto"/>
              <w:sz w:val="22"/>
              <w:szCs w:val="22"/>
              <w:rtl/>
              <w:lang w:bidi="fa-IR"/>
            </w:rPr>
          </w:pPr>
          <w:hyperlink w:anchor="_Toc370734007" w:history="1">
            <w:r w:rsidR="00731513" w:rsidRPr="00130540">
              <w:rPr>
                <w:rStyle w:val="Hyperlink"/>
                <w:rFonts w:hint="eastAsia"/>
                <w:rtl/>
              </w:rPr>
              <w:t>تَرَاجُمُ</w:t>
            </w:r>
            <w:r w:rsidR="00731513" w:rsidRPr="00130540">
              <w:rPr>
                <w:rStyle w:val="Hyperlink"/>
                <w:rtl/>
              </w:rPr>
              <w:t xml:space="preserve"> </w:t>
            </w:r>
            <w:r w:rsidR="00731513" w:rsidRPr="00130540">
              <w:rPr>
                <w:rStyle w:val="Hyperlink"/>
                <w:rFonts w:hint="eastAsia"/>
                <w:rtl/>
              </w:rPr>
              <w:t>الأَعْلاَم</w:t>
            </w:r>
            <w:r w:rsidR="00731513">
              <w:rPr>
                <w:webHidden/>
                <w:rtl/>
              </w:rPr>
              <w:tab/>
            </w:r>
            <w:r>
              <w:rPr>
                <w:rStyle w:val="Hyperlink"/>
                <w:rtl/>
              </w:rPr>
              <w:fldChar w:fldCharType="begin"/>
            </w:r>
            <w:r w:rsidR="00731513">
              <w:rPr>
                <w:webHidden/>
                <w:rtl/>
              </w:rPr>
              <w:instrText xml:space="preserve"> </w:instrText>
            </w:r>
            <w:r w:rsidR="00731513">
              <w:rPr>
                <w:webHidden/>
              </w:rPr>
              <w:instrText>PAGEREF</w:instrText>
            </w:r>
            <w:r w:rsidR="00731513">
              <w:rPr>
                <w:webHidden/>
                <w:rtl/>
              </w:rPr>
              <w:instrText xml:space="preserve"> _</w:instrText>
            </w:r>
            <w:r w:rsidR="00731513">
              <w:rPr>
                <w:webHidden/>
              </w:rPr>
              <w:instrText>Toc370734007 \h</w:instrText>
            </w:r>
            <w:r w:rsidR="00731513">
              <w:rPr>
                <w:webHidden/>
                <w:rtl/>
              </w:rPr>
              <w:instrText xml:space="preserve"> </w:instrText>
            </w:r>
            <w:r>
              <w:rPr>
                <w:rStyle w:val="Hyperlink"/>
                <w:rtl/>
              </w:rPr>
            </w:r>
            <w:r>
              <w:rPr>
                <w:rStyle w:val="Hyperlink"/>
                <w:rtl/>
              </w:rPr>
              <w:fldChar w:fldCharType="separate"/>
            </w:r>
            <w:r w:rsidR="00DC5024">
              <w:rPr>
                <w:webHidden/>
                <w:rtl/>
              </w:rPr>
              <w:t>323</w:t>
            </w:r>
            <w:r>
              <w:rPr>
                <w:rStyle w:val="Hyperlink"/>
                <w:rtl/>
              </w:rPr>
              <w:fldChar w:fldCharType="end"/>
            </w:r>
          </w:hyperlink>
        </w:p>
        <w:p w:rsidR="00B51B1E" w:rsidRPr="007757AC" w:rsidRDefault="00272101" w:rsidP="007757AC">
          <w:pPr>
            <w:pStyle w:val="libNormal"/>
          </w:pPr>
          <w:r>
            <w:fldChar w:fldCharType="end"/>
          </w:r>
        </w:p>
      </w:sdtContent>
    </w:sdt>
    <w:sectPr w:rsidR="00B51B1E" w:rsidRPr="007757AC" w:rsidSect="008E5FD3">
      <w:footerReference w:type="even" r:id="rId10"/>
      <w:footerReference w:type="default" r:id="rId11"/>
      <w:footerReference w:type="first" r:id="rId12"/>
      <w:type w:val="continuous"/>
      <w:pgSz w:w="11907" w:h="16840" w:code="9"/>
      <w:pgMar w:top="1701" w:right="1984" w:bottom="1701" w:left="198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B3" w:rsidRDefault="00867FB3">
      <w:r>
        <w:separator/>
      </w:r>
    </w:p>
  </w:endnote>
  <w:endnote w:type="continuationSeparator" w:id="1">
    <w:p w:rsidR="00867FB3" w:rsidRDefault="00867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56" w:rsidRPr="00854B79" w:rsidRDefault="00272101" w:rsidP="002B37D1">
    <w:pPr>
      <w:bidi/>
      <w:jc w:val="center"/>
    </w:pPr>
    <w:fldSimple w:instr=" PAGE   \* MERGEFORMAT ">
      <w:r w:rsidR="00DC5024">
        <w:rPr>
          <w:noProof/>
          <w:rtl/>
        </w:rPr>
        <w:t>444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56" w:rsidRPr="00854B79" w:rsidRDefault="00272101" w:rsidP="002B37D1">
    <w:pPr>
      <w:bidi/>
      <w:jc w:val="center"/>
      <w:rPr>
        <w:rtl/>
      </w:rPr>
    </w:pPr>
    <w:fldSimple w:instr=" PAGE   \* MERGEFORMAT ">
      <w:r w:rsidR="00DC5024">
        <w:rPr>
          <w:noProof/>
          <w:rtl/>
        </w:rPr>
        <w:t>445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56" w:rsidRPr="00854B79" w:rsidRDefault="00272101" w:rsidP="002B37D1">
    <w:pPr>
      <w:bidi/>
      <w:jc w:val="center"/>
    </w:pPr>
    <w:fldSimple w:instr=" PAGE   \* MERGEFORMAT ">
      <w:r w:rsidR="00DC502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B3" w:rsidRDefault="00867FB3">
      <w:r>
        <w:separator/>
      </w:r>
    </w:p>
  </w:footnote>
  <w:footnote w:type="continuationSeparator" w:id="1">
    <w:p w:rsidR="00867FB3" w:rsidRDefault="00867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91A50"/>
    <w:rsid w:val="00005A19"/>
    <w:rsid w:val="000267FE"/>
    <w:rsid w:val="00040798"/>
    <w:rsid w:val="00043023"/>
    <w:rsid w:val="000531E2"/>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0F444A"/>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29F2"/>
    <w:rsid w:val="001A3110"/>
    <w:rsid w:val="001A4C37"/>
    <w:rsid w:val="001A4D9B"/>
    <w:rsid w:val="001A6EC0"/>
    <w:rsid w:val="001B07B7"/>
    <w:rsid w:val="001B16FD"/>
    <w:rsid w:val="001B5182"/>
    <w:rsid w:val="001B577F"/>
    <w:rsid w:val="001B61C9"/>
    <w:rsid w:val="001B6B73"/>
    <w:rsid w:val="001B702D"/>
    <w:rsid w:val="001B7407"/>
    <w:rsid w:val="001C3D8D"/>
    <w:rsid w:val="001C5EDB"/>
    <w:rsid w:val="001D320D"/>
    <w:rsid w:val="001D3568"/>
    <w:rsid w:val="001D41A1"/>
    <w:rsid w:val="001D5007"/>
    <w:rsid w:val="001D63E9"/>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101"/>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37D1"/>
    <w:rsid w:val="002B5911"/>
    <w:rsid w:val="002B71A8"/>
    <w:rsid w:val="002B7794"/>
    <w:rsid w:val="002B7989"/>
    <w:rsid w:val="002C3E3A"/>
    <w:rsid w:val="002C5C66"/>
    <w:rsid w:val="002C6427"/>
    <w:rsid w:val="002D19A9"/>
    <w:rsid w:val="002D2485"/>
    <w:rsid w:val="002D580E"/>
    <w:rsid w:val="002E19EE"/>
    <w:rsid w:val="002E1D8F"/>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1860"/>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85C76"/>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1A50"/>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1D1E"/>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137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1EA"/>
    <w:rsid w:val="006A79E7"/>
    <w:rsid w:val="006A7D4D"/>
    <w:rsid w:val="006B05E1"/>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513"/>
    <w:rsid w:val="00731AD7"/>
    <w:rsid w:val="0073350F"/>
    <w:rsid w:val="00740CF1"/>
    <w:rsid w:val="00740E80"/>
    <w:rsid w:val="00741375"/>
    <w:rsid w:val="0074517B"/>
    <w:rsid w:val="00745B56"/>
    <w:rsid w:val="007565A3"/>
    <w:rsid w:val="007571E2"/>
    <w:rsid w:val="00757A95"/>
    <w:rsid w:val="00760354"/>
    <w:rsid w:val="00760E91"/>
    <w:rsid w:val="00765BEF"/>
    <w:rsid w:val="00773080"/>
    <w:rsid w:val="007735AB"/>
    <w:rsid w:val="00773927"/>
    <w:rsid w:val="00773E4E"/>
    <w:rsid w:val="007757AC"/>
    <w:rsid w:val="00775FFA"/>
    <w:rsid w:val="00777AC5"/>
    <w:rsid w:val="00777FDA"/>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4B79"/>
    <w:rsid w:val="00856941"/>
    <w:rsid w:val="00857A7C"/>
    <w:rsid w:val="00864864"/>
    <w:rsid w:val="0086546A"/>
    <w:rsid w:val="00867FB3"/>
    <w:rsid w:val="008703F4"/>
    <w:rsid w:val="00870D4D"/>
    <w:rsid w:val="00873D57"/>
    <w:rsid w:val="00874112"/>
    <w:rsid w:val="008777DC"/>
    <w:rsid w:val="008778B5"/>
    <w:rsid w:val="00880BCE"/>
    <w:rsid w:val="008810AF"/>
    <w:rsid w:val="008830EF"/>
    <w:rsid w:val="00884773"/>
    <w:rsid w:val="00885077"/>
    <w:rsid w:val="0089091B"/>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E5FD3"/>
    <w:rsid w:val="008F1A98"/>
    <w:rsid w:val="008F258C"/>
    <w:rsid w:val="008F3BB8"/>
    <w:rsid w:val="008F4513"/>
    <w:rsid w:val="008F5B45"/>
    <w:rsid w:val="008F72BE"/>
    <w:rsid w:val="009006DA"/>
    <w:rsid w:val="00901417"/>
    <w:rsid w:val="009046DF"/>
    <w:rsid w:val="009076D1"/>
    <w:rsid w:val="00911C81"/>
    <w:rsid w:val="00913E8F"/>
    <w:rsid w:val="0091682D"/>
    <w:rsid w:val="0092012C"/>
    <w:rsid w:val="00922370"/>
    <w:rsid w:val="0092388A"/>
    <w:rsid w:val="00924CF9"/>
    <w:rsid w:val="00925BE7"/>
    <w:rsid w:val="00927D62"/>
    <w:rsid w:val="00932192"/>
    <w:rsid w:val="00933209"/>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C4BFE"/>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8769A"/>
    <w:rsid w:val="00A91F7E"/>
    <w:rsid w:val="00A93200"/>
    <w:rsid w:val="00A9330B"/>
    <w:rsid w:val="00A940EB"/>
    <w:rsid w:val="00A971B5"/>
    <w:rsid w:val="00AA252E"/>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175FD"/>
    <w:rsid w:val="00B2067B"/>
    <w:rsid w:val="00B241CE"/>
    <w:rsid w:val="00B24ABA"/>
    <w:rsid w:val="00B329DF"/>
    <w:rsid w:val="00B376D8"/>
    <w:rsid w:val="00B37FEA"/>
    <w:rsid w:val="00B4064C"/>
    <w:rsid w:val="00B41B2B"/>
    <w:rsid w:val="00B426ED"/>
    <w:rsid w:val="00B42E0C"/>
    <w:rsid w:val="00B47827"/>
    <w:rsid w:val="00B47FE1"/>
    <w:rsid w:val="00B506FA"/>
    <w:rsid w:val="00B51B1E"/>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172"/>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2326"/>
    <w:rsid w:val="00BE7ED8"/>
    <w:rsid w:val="00BF36F6"/>
    <w:rsid w:val="00C13127"/>
    <w:rsid w:val="00C14F57"/>
    <w:rsid w:val="00C1570C"/>
    <w:rsid w:val="00C2177F"/>
    <w:rsid w:val="00C22361"/>
    <w:rsid w:val="00C2419C"/>
    <w:rsid w:val="00C26D89"/>
    <w:rsid w:val="00C31833"/>
    <w:rsid w:val="00C33018"/>
    <w:rsid w:val="00C33650"/>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08AD"/>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5DB9"/>
    <w:rsid w:val="00D66EE9"/>
    <w:rsid w:val="00D67101"/>
    <w:rsid w:val="00D70D85"/>
    <w:rsid w:val="00D718B1"/>
    <w:rsid w:val="00D71BAC"/>
    <w:rsid w:val="00D7331A"/>
    <w:rsid w:val="00D745B4"/>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C5024"/>
    <w:rsid w:val="00DD1BB4"/>
    <w:rsid w:val="00DD6547"/>
    <w:rsid w:val="00DD78A5"/>
    <w:rsid w:val="00DE4448"/>
    <w:rsid w:val="00DE49C9"/>
    <w:rsid w:val="00DE6957"/>
    <w:rsid w:val="00DF5E1E"/>
    <w:rsid w:val="00DF6442"/>
    <w:rsid w:val="00DF67A3"/>
    <w:rsid w:val="00DF7A42"/>
    <w:rsid w:val="00E018CE"/>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04D"/>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6522"/>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B79"/>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B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37D1"/>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character" w:customStyle="1" w:styleId="HeaderChar">
    <w:name w:val="Header Char"/>
    <w:basedOn w:val="DefaultParagraphFont"/>
    <w:link w:val="Header"/>
    <w:uiPriority w:val="99"/>
    <w:rsid w:val="00854B79"/>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51B1E"/>
    <w:pPr>
      <w:tabs>
        <w:tab w:val="right" w:leader="dot" w:pos="7938"/>
      </w:tabs>
      <w:jc w:val="center"/>
    </w:pPr>
    <w:rPr>
      <w:bCs/>
      <w:noProof/>
    </w:rPr>
  </w:style>
  <w:style w:type="paragraph" w:styleId="TOC3">
    <w:name w:val="toc 3"/>
    <w:basedOn w:val="libNormal"/>
    <w:next w:val="libNormal"/>
    <w:autoRedefine/>
    <w:uiPriority w:val="39"/>
    <w:rsid w:val="00B51B1E"/>
    <w:pPr>
      <w:tabs>
        <w:tab w:val="right" w:leader="dot" w:pos="7938"/>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854B79"/>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854B79"/>
    <w:rPr>
      <w:rFonts w:ascii="Calibri" w:hAnsi="Calibri" w:cs="Arial"/>
      <w:sz w:val="22"/>
      <w:szCs w:val="22"/>
      <w:lang w:bidi="ar-SA"/>
    </w:rPr>
  </w:style>
  <w:style w:type="character" w:styleId="Hyperlink">
    <w:name w:val="Hyperlink"/>
    <w:basedOn w:val="DefaultParagraphFont"/>
    <w:uiPriority w:val="99"/>
    <w:unhideWhenUsed/>
    <w:rsid w:val="00CA08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B7A8-46A0-4BAA-8112-138FC262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371</TotalTime>
  <Pages>445</Pages>
  <Words>85480</Words>
  <Characters>487240</Characters>
  <Application>Microsoft Office Word</Application>
  <DocSecurity>0</DocSecurity>
  <Lines>4060</Lines>
  <Paragraphs>1143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mahdi</cp:lastModifiedBy>
  <cp:revision>15</cp:revision>
  <cp:lastPrinted>2013-10-29T11:14:00Z</cp:lastPrinted>
  <dcterms:created xsi:type="dcterms:W3CDTF">2013-10-13T05:02:00Z</dcterms:created>
  <dcterms:modified xsi:type="dcterms:W3CDTF">2013-10-29T11:15:00Z</dcterms:modified>
</cp:coreProperties>
</file>