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F4" w:rsidRPr="00804E46" w:rsidRDefault="00B214F4" w:rsidP="00B214F4">
      <w:pPr>
        <w:pStyle w:val="libTitr1"/>
        <w:rPr>
          <w:rtl/>
        </w:rPr>
      </w:pPr>
      <w:r w:rsidRPr="00C23794">
        <w:rPr>
          <w:rFonts w:hint="cs"/>
          <w:rtl/>
        </w:rPr>
        <w:t>الإسلام دين الوسطيّة والاعتدال</w:t>
      </w:r>
    </w:p>
    <w:p w:rsidR="00B214F4" w:rsidRDefault="00B214F4" w:rsidP="00B214F4">
      <w:pPr>
        <w:pStyle w:val="libNormal"/>
      </w:pPr>
      <w:r>
        <w:rPr>
          <w:rtl/>
        </w:rPr>
        <w:br w:type="page"/>
      </w:r>
    </w:p>
    <w:p w:rsidR="00B214F4" w:rsidRDefault="00B214F4" w:rsidP="00B214F4">
      <w:pPr>
        <w:pStyle w:val="libNormal"/>
      </w:pPr>
      <w:r>
        <w:rPr>
          <w:rtl/>
        </w:rPr>
        <w:lastRenderedPageBreak/>
        <w:br w:type="page"/>
      </w:r>
    </w:p>
    <w:p w:rsidR="00B214F4" w:rsidRPr="005727A9" w:rsidRDefault="00B214F4" w:rsidP="00B214F4">
      <w:pPr>
        <w:pStyle w:val="libCenterBold1"/>
        <w:rPr>
          <w:rtl/>
        </w:rPr>
      </w:pPr>
      <w:r w:rsidRPr="00C23794">
        <w:rPr>
          <w:rFonts w:hint="cs"/>
          <w:rtl/>
        </w:rPr>
        <w:lastRenderedPageBreak/>
        <w:t>الإسلام دين الوسطيّة والاعتدال</w:t>
      </w:r>
    </w:p>
    <w:p w:rsidR="00B214F4" w:rsidRPr="005727A9" w:rsidRDefault="00B214F4" w:rsidP="00B214F4">
      <w:pPr>
        <w:pStyle w:val="libNormal"/>
        <w:rPr>
          <w:rtl/>
        </w:rPr>
      </w:pPr>
      <w:r w:rsidRPr="00C23794">
        <w:rPr>
          <w:rFonts w:hint="cs"/>
          <w:rtl/>
        </w:rPr>
        <w:t>حاز هذا البحث على الجائزة الثالثة في مهرجان الشيخ الطوسي (قدس سره) العالمي للكتاب لسنة 1430 هـ والذي تقيمه جامعة المصطفى (صلّى الله عليه وآله) العالمية في الجمهورية الإسلامية الإيرانية، قم المقدسة.</w:t>
      </w:r>
    </w:p>
    <w:p w:rsidR="00B214F4" w:rsidRPr="005727A9" w:rsidRDefault="00B214F4" w:rsidP="00B214F4">
      <w:pPr>
        <w:pStyle w:val="libLeft"/>
        <w:rPr>
          <w:rtl/>
        </w:rPr>
      </w:pPr>
      <w:r w:rsidRPr="00C23794">
        <w:rPr>
          <w:rFonts w:hint="cs"/>
          <w:rtl/>
        </w:rPr>
        <w:t>الشيخ كاظم رهيف البهادلي</w:t>
      </w:r>
    </w:p>
    <w:p w:rsidR="00B214F4" w:rsidRDefault="00B214F4" w:rsidP="00B214F4">
      <w:pPr>
        <w:pStyle w:val="libNormal"/>
      </w:pPr>
      <w:r>
        <w:rPr>
          <w:rtl/>
        </w:rPr>
        <w:br w:type="page"/>
      </w:r>
    </w:p>
    <w:p w:rsidR="00B214F4" w:rsidRPr="00C23794" w:rsidRDefault="00B214F4" w:rsidP="005727A9">
      <w:pPr>
        <w:pStyle w:val="libNormal"/>
        <w:rPr>
          <w:rtl/>
        </w:rPr>
      </w:pPr>
      <w:r w:rsidRPr="00B214F4">
        <w:rPr>
          <w:rFonts w:hint="cs"/>
          <w:rtl/>
        </w:rPr>
        <w:lastRenderedPageBreak/>
        <w:t>قال تعالى:</w:t>
      </w:r>
    </w:p>
    <w:p w:rsidR="00B214F4" w:rsidRPr="00C23794" w:rsidRDefault="00B214F4" w:rsidP="005727A9">
      <w:pPr>
        <w:pStyle w:val="libNormal"/>
        <w:rPr>
          <w:rtl/>
        </w:rPr>
      </w:pPr>
      <w:r w:rsidRPr="00A925E3">
        <w:rPr>
          <w:rStyle w:val="libAlaemChar"/>
          <w:rFonts w:hint="cs"/>
          <w:rtl/>
        </w:rPr>
        <w:t>(</w:t>
      </w:r>
      <w:r w:rsidRPr="00A925E3">
        <w:rPr>
          <w:rStyle w:val="libAieChar"/>
          <w:rFonts w:hint="cs"/>
          <w:rtl/>
        </w:rPr>
        <w:t>وَكَذلِكَ جَعَلْنَاكُمْ أُمّةً وَسَطاً لِتَكُونُوا شُهَدَاءَ عَلَى النّاسِ وَيَكُونَ الرّسُولُ عَلَيْكُمْ شَهِيداً</w:t>
      </w:r>
      <w:r w:rsidRPr="00A925E3">
        <w:rPr>
          <w:rStyle w:val="libAlaemChar"/>
          <w:rFonts w:hint="cs"/>
          <w:rtl/>
        </w:rPr>
        <w:t>)</w:t>
      </w:r>
      <w:r w:rsidRPr="00B214F4">
        <w:rPr>
          <w:rFonts w:hint="cs"/>
          <w:rtl/>
        </w:rPr>
        <w:t>.</w:t>
      </w:r>
    </w:p>
    <w:p w:rsidR="00B214F4" w:rsidRPr="005727A9" w:rsidRDefault="00B214F4" w:rsidP="00B214F4">
      <w:pPr>
        <w:pStyle w:val="libLeft"/>
        <w:rPr>
          <w:rtl/>
        </w:rPr>
      </w:pPr>
      <w:r w:rsidRPr="00C23794">
        <w:rPr>
          <w:rFonts w:hint="cs"/>
          <w:rtl/>
        </w:rPr>
        <w:t>[الآية 143 من سورة البقرة]</w:t>
      </w:r>
    </w:p>
    <w:p w:rsidR="00B214F4" w:rsidRDefault="00B214F4" w:rsidP="00B214F4">
      <w:pPr>
        <w:pStyle w:val="libNormal"/>
      </w:pPr>
      <w:r>
        <w:rPr>
          <w:rtl/>
        </w:rPr>
        <w:br w:type="page"/>
      </w:r>
    </w:p>
    <w:p w:rsidR="00B214F4" w:rsidRPr="00C23794" w:rsidRDefault="00B214F4" w:rsidP="0022005B">
      <w:pPr>
        <w:pStyle w:val="libBold1"/>
        <w:rPr>
          <w:rtl/>
        </w:rPr>
      </w:pPr>
      <w:bookmarkStart w:id="0" w:name="01"/>
      <w:r w:rsidRPr="00B214F4">
        <w:rPr>
          <w:rFonts w:hint="cs"/>
          <w:rtl/>
          <w:lang w:bidi="ar-IQ"/>
        </w:rPr>
        <w:lastRenderedPageBreak/>
        <w:t>الإهداء</w:t>
      </w:r>
      <w:bookmarkEnd w:id="0"/>
    </w:p>
    <w:p w:rsidR="00B214F4" w:rsidRPr="00C23794" w:rsidRDefault="00B214F4" w:rsidP="005727A9">
      <w:pPr>
        <w:pStyle w:val="libNormal"/>
        <w:rPr>
          <w:rtl/>
        </w:rPr>
      </w:pPr>
      <w:r w:rsidRPr="00B214F4">
        <w:rPr>
          <w:rFonts w:hint="cs"/>
          <w:rtl/>
        </w:rPr>
        <w:t>أهدي هذا الجهد المتواضع إلى صاحب الوسطية والاعتدال، مولى المتقين، وباب الله اليقين، وحبل الله المتين، والشافع يوم الدين، والمصلّي إلى القبلتين، ووارث المشعرين، الذي لم يشرك بالله طرفة عين، ذاك أبو السيّدين الحسن والحسين (عليهما السلام)، مولاي ومولى الخلق أجمعين، أمير المؤمنين عليّ بن أبي طالب (عليه السلام).</w:t>
      </w:r>
    </w:p>
    <w:p w:rsidR="00B214F4" w:rsidRDefault="00B214F4" w:rsidP="005727A9">
      <w:pPr>
        <w:pStyle w:val="libNormal"/>
        <w:rPr>
          <w:rtl/>
        </w:rPr>
      </w:pPr>
      <w:r w:rsidRPr="00B214F4">
        <w:rPr>
          <w:rFonts w:hint="cs"/>
          <w:rtl/>
        </w:rPr>
        <w:t>سائلاً المولى عزّ وجلّ أن يتقبّل الإهداء والعمل، فإنّه نعم الربّ وأنا بئس العبد.</w:t>
      </w:r>
    </w:p>
    <w:p w:rsidR="00B214F4" w:rsidRPr="005727A9" w:rsidRDefault="00B214F4" w:rsidP="00B214F4">
      <w:pPr>
        <w:pStyle w:val="libLeft"/>
        <w:rPr>
          <w:rtl/>
        </w:rPr>
      </w:pPr>
      <w:r w:rsidRPr="00C23794">
        <w:rPr>
          <w:rFonts w:hint="cs"/>
          <w:rtl/>
        </w:rPr>
        <w:t>كاظم البهادلي</w:t>
      </w:r>
    </w:p>
    <w:p w:rsidR="00B214F4" w:rsidRDefault="00B214F4" w:rsidP="00B214F4">
      <w:pPr>
        <w:pStyle w:val="libNormal"/>
      </w:pPr>
      <w:r>
        <w:rPr>
          <w:rtl/>
        </w:rPr>
        <w:br w:type="page"/>
      </w:r>
    </w:p>
    <w:p w:rsidR="00B214F4" w:rsidRDefault="00B214F4" w:rsidP="00B214F4">
      <w:pPr>
        <w:pStyle w:val="libNormal"/>
      </w:pPr>
      <w:r>
        <w:rPr>
          <w:rtl/>
        </w:rPr>
        <w:lastRenderedPageBreak/>
        <w:br w:type="page"/>
      </w:r>
    </w:p>
    <w:p w:rsidR="00B214F4" w:rsidRPr="00C23794" w:rsidRDefault="00B214F4" w:rsidP="005727A9">
      <w:pPr>
        <w:pStyle w:val="libNormal"/>
        <w:rPr>
          <w:rtl/>
        </w:rPr>
      </w:pPr>
      <w:bookmarkStart w:id="1" w:name="02"/>
      <w:r w:rsidRPr="00B214F4">
        <w:rPr>
          <w:rFonts w:hint="cs"/>
          <w:rtl/>
        </w:rPr>
        <w:lastRenderedPageBreak/>
        <w:t>تقريض تفضّل به سماحة العلاّمة الدكتور السيّد نذير الحسني (حفظه الله)</w:t>
      </w:r>
      <w:bookmarkEnd w:id="1"/>
    </w:p>
    <w:p w:rsidR="00B214F4" w:rsidRPr="00C23794" w:rsidRDefault="00B214F4" w:rsidP="00A925E3">
      <w:pPr>
        <w:pStyle w:val="libCenter"/>
        <w:rPr>
          <w:rtl/>
        </w:rPr>
      </w:pPr>
      <w:r w:rsidRPr="00B214F4">
        <w:rPr>
          <w:rFonts w:hint="cs"/>
          <w:rtl/>
        </w:rPr>
        <w:t>بسم الله الرحمن الرحيم</w:t>
      </w:r>
    </w:p>
    <w:p w:rsidR="00B214F4" w:rsidRPr="00C23794" w:rsidRDefault="00B214F4" w:rsidP="005727A9">
      <w:pPr>
        <w:pStyle w:val="libNormal"/>
        <w:rPr>
          <w:rtl/>
        </w:rPr>
      </w:pPr>
      <w:r w:rsidRPr="00B214F4">
        <w:rPr>
          <w:rFonts w:hint="cs"/>
          <w:rtl/>
        </w:rPr>
        <w:t>الحمد لله والصلاة والسلام على خير خلق الله محمد بن عبد الله وعلى صفوته وعترته.</w:t>
      </w:r>
    </w:p>
    <w:p w:rsidR="00B214F4" w:rsidRPr="00C23794" w:rsidRDefault="00B214F4" w:rsidP="005727A9">
      <w:pPr>
        <w:pStyle w:val="libNormal"/>
        <w:rPr>
          <w:rtl/>
        </w:rPr>
      </w:pPr>
      <w:r w:rsidRPr="00B214F4">
        <w:rPr>
          <w:rFonts w:hint="cs"/>
          <w:rtl/>
        </w:rPr>
        <w:t>كثيرة هي البحوث وقليل منها ما هو نافع، وكثيرة هي الدعوات وقليل منها ما هو صادق، وكثيرة هي الشعارات وقليل منها ما هو صالح.</w:t>
      </w:r>
    </w:p>
    <w:p w:rsidR="00B214F4" w:rsidRPr="00C23794" w:rsidRDefault="00B214F4" w:rsidP="005727A9">
      <w:pPr>
        <w:pStyle w:val="libNormal"/>
        <w:rPr>
          <w:rtl/>
        </w:rPr>
      </w:pPr>
      <w:r w:rsidRPr="00B214F4">
        <w:rPr>
          <w:rFonts w:hint="cs"/>
          <w:rtl/>
        </w:rPr>
        <w:t>واستطيع أن أقول - وبضرس قاطع -: أنّ ما سطّّره الأخ الشيخ البهادلي هو من القليل، النافع، والصادق والصالح؛ نافع لأننا في زمن نحتاج إلى من يجلي لنا غبار الماضي عن مفاهيمنا الإسلامية، وصادق لأن الدين الإسلامي مرّ بتجربة حياة طبّق فيها مفاهيمه ضمن دولة مدنية تعايش فيها المسلم مع المسيحي واليهودي وغيرهم بشكل آمن ومطمئن ولم يظلم أحدٌ أحداً فيها، وصالح لأن الوسطية التي تحدّث عنها البحث من أروع الشعارات الصالحة لانضواء كل الطوائف والديانات تحتها.</w:t>
      </w:r>
    </w:p>
    <w:p w:rsidR="00B214F4" w:rsidRDefault="00B214F4" w:rsidP="005727A9">
      <w:pPr>
        <w:pStyle w:val="libNormal"/>
        <w:rPr>
          <w:rtl/>
        </w:rPr>
      </w:pPr>
      <w:r w:rsidRPr="00B214F4">
        <w:rPr>
          <w:rFonts w:hint="cs"/>
          <w:rtl/>
        </w:rPr>
        <w:t>فبوركت يراعك يا شيخ على ما قدّمت وجعله الله في ميزان حسناتك وحشرنا وإياك مع حامل لواء الأمة الوسط محمد بن عبد الله وأهل بيته الطيبين الطاهرين المعصومين.</w:t>
      </w:r>
    </w:p>
    <w:p w:rsidR="00B214F4" w:rsidRPr="005727A9" w:rsidRDefault="00B214F4" w:rsidP="00B214F4">
      <w:pPr>
        <w:pStyle w:val="libLeft"/>
        <w:rPr>
          <w:rtl/>
        </w:rPr>
      </w:pPr>
      <w:r w:rsidRPr="00C23794">
        <w:rPr>
          <w:rFonts w:hint="cs"/>
          <w:rtl/>
        </w:rPr>
        <w:t>السيد نذير الحسني، قم المقدسّة</w:t>
      </w:r>
    </w:p>
    <w:p w:rsidR="00B214F4" w:rsidRPr="005727A9" w:rsidRDefault="00B214F4" w:rsidP="00B214F4">
      <w:pPr>
        <w:pStyle w:val="libLeft"/>
        <w:rPr>
          <w:rtl/>
        </w:rPr>
      </w:pPr>
      <w:r w:rsidRPr="00C23794">
        <w:rPr>
          <w:rFonts w:hint="cs"/>
          <w:rtl/>
        </w:rPr>
        <w:t>19/2/2010</w:t>
      </w:r>
      <w:r w:rsidRPr="00C23794">
        <w:rPr>
          <w:rFonts w:hint="cs"/>
        </w:rPr>
        <w:t xml:space="preserve"> </w:t>
      </w:r>
      <w:r w:rsidRPr="00C23794">
        <w:rPr>
          <w:rFonts w:hint="cs"/>
          <w:rtl/>
        </w:rPr>
        <w:t>م، 4/ ربيع الأول/ 1431هـ ق</w:t>
      </w:r>
    </w:p>
    <w:p w:rsidR="00B214F4" w:rsidRDefault="00B214F4" w:rsidP="00B214F4">
      <w:pPr>
        <w:pStyle w:val="libNormal"/>
      </w:pPr>
      <w:r>
        <w:rPr>
          <w:rtl/>
        </w:rPr>
        <w:br w:type="page"/>
      </w:r>
    </w:p>
    <w:p w:rsidR="00B214F4" w:rsidRDefault="00B214F4" w:rsidP="00B214F4">
      <w:pPr>
        <w:pStyle w:val="libNormal"/>
      </w:pPr>
      <w:r>
        <w:rPr>
          <w:rtl/>
        </w:rPr>
        <w:lastRenderedPageBreak/>
        <w:br w:type="page"/>
      </w:r>
    </w:p>
    <w:p w:rsidR="00B214F4" w:rsidRPr="00804E46" w:rsidRDefault="00B214F4" w:rsidP="00804E46">
      <w:pPr>
        <w:pStyle w:val="libCenterBold2"/>
        <w:rPr>
          <w:rtl/>
        </w:rPr>
      </w:pPr>
      <w:bookmarkStart w:id="2" w:name="03"/>
      <w:r w:rsidRPr="00C23794">
        <w:rPr>
          <w:rFonts w:hint="cs"/>
          <w:rtl/>
        </w:rPr>
        <w:lastRenderedPageBreak/>
        <w:t>تقديم تفضّل به سماحة أستاذنا العلامة الدكتور الشيخ معين دقيق العاملي (حفظه الله)</w:t>
      </w:r>
      <w:bookmarkEnd w:id="2"/>
    </w:p>
    <w:p w:rsidR="00B214F4" w:rsidRPr="005727A9" w:rsidRDefault="00B214F4" w:rsidP="00B214F4">
      <w:pPr>
        <w:pStyle w:val="libCenter"/>
        <w:rPr>
          <w:rtl/>
        </w:rPr>
      </w:pPr>
      <w:r w:rsidRPr="00C23794">
        <w:rPr>
          <w:rFonts w:hint="cs"/>
          <w:rtl/>
        </w:rPr>
        <w:t>بسم الله الرّحمن الرّحيم</w:t>
      </w:r>
    </w:p>
    <w:p w:rsidR="00B214F4" w:rsidRPr="00C23794" w:rsidRDefault="00B214F4" w:rsidP="005727A9">
      <w:pPr>
        <w:pStyle w:val="libNormal"/>
        <w:rPr>
          <w:rtl/>
        </w:rPr>
      </w:pPr>
      <w:r w:rsidRPr="00B214F4">
        <w:rPr>
          <w:rFonts w:hint="cs"/>
          <w:rtl/>
        </w:rPr>
        <w:t>الحمد لله الّّذِي جعل أُمتنا أمةً وسطى، وسلك بنا الطريقة المثلى، وجعلنا على خير ملّةٍ نموت ونحياز ثمَّ الصلاة والسلام على نيّه المصطفى، وابن عمّه المرتضى، وبضعته فاطمة الزهرا، وشبليها ومن جاء بعدهما أئمّة من نسل سيّد الشهدا...</w:t>
      </w:r>
    </w:p>
    <w:p w:rsidR="00B214F4" w:rsidRPr="00C23794" w:rsidRDefault="00B214F4" w:rsidP="005727A9">
      <w:pPr>
        <w:pStyle w:val="libNormal"/>
        <w:rPr>
          <w:rtl/>
        </w:rPr>
      </w:pPr>
      <w:r w:rsidRPr="00B214F4">
        <w:rPr>
          <w:rFonts w:hint="cs"/>
          <w:rtl/>
        </w:rPr>
        <w:t xml:space="preserve">قال تعالى: </w:t>
      </w:r>
      <w:r w:rsidRPr="00A925E3">
        <w:rPr>
          <w:rStyle w:val="libAlaemChar"/>
          <w:rFonts w:hint="cs"/>
          <w:rtl/>
        </w:rPr>
        <w:t>(</w:t>
      </w:r>
      <w:r w:rsidRPr="00A925E3">
        <w:rPr>
          <w:rStyle w:val="libAieChar"/>
          <w:rFonts w:hint="cs"/>
          <w:rtl/>
        </w:rPr>
        <w:t>وَكَانَ بَيْنَ ذلِكَ قَوَاماً</w:t>
      </w:r>
      <w:r w:rsidRPr="00A925E3">
        <w:rPr>
          <w:rStyle w:val="libAlaemChar"/>
          <w:rFonts w:hint="cs"/>
          <w:rtl/>
        </w:rPr>
        <w:t>)</w:t>
      </w:r>
      <w:r w:rsidRPr="00B214F4">
        <w:rPr>
          <w:rFonts w:hint="cs"/>
          <w:rtl/>
        </w:rPr>
        <w:t xml:space="preserve"> [الفرقان: 67].</w:t>
      </w:r>
    </w:p>
    <w:p w:rsidR="00B214F4" w:rsidRPr="00C23794" w:rsidRDefault="00B214F4" w:rsidP="005727A9">
      <w:pPr>
        <w:pStyle w:val="libNormal"/>
        <w:rPr>
          <w:rtl/>
        </w:rPr>
      </w:pPr>
      <w:r w:rsidRPr="00B214F4">
        <w:rPr>
          <w:rFonts w:hint="cs"/>
          <w:rtl/>
        </w:rPr>
        <w:t>الوسطية بحسب الاستعمال القرآني: هي الصّيرورة في حدٍّ لا يكون إِلَى جانب الإفراط والتفريط، وهي كلمةٌ وإنْ كانت لم تستعمل بلفظها ومادتها كثيراً في القرآن والسُّنة، ولكنّها بمرادفاتها فاق استعمالها حدّ الإحصاء، وأكثر هذه المرادفات شيوعاً لفظة (العدالة) بمشتقاتها المختلفة.</w:t>
      </w:r>
    </w:p>
    <w:p w:rsidR="00B214F4" w:rsidRPr="00C23794" w:rsidRDefault="00B214F4" w:rsidP="005727A9">
      <w:pPr>
        <w:pStyle w:val="libNormal"/>
        <w:rPr>
          <w:rtl/>
        </w:rPr>
      </w:pPr>
      <w:r w:rsidRPr="00B214F4">
        <w:rPr>
          <w:rFonts w:hint="cs"/>
          <w:rtl/>
        </w:rPr>
        <w:t xml:space="preserve">وهذا المعنى بألفاظه المختلفة هو الغاية من بعثة الأنبياء، قال تعالى: </w:t>
      </w:r>
      <w:r w:rsidRPr="00A925E3">
        <w:rPr>
          <w:rStyle w:val="libAlaemChar"/>
          <w:rFonts w:hint="cs"/>
          <w:rtl/>
        </w:rPr>
        <w:t>(</w:t>
      </w:r>
      <w:r w:rsidRPr="00A925E3">
        <w:rPr>
          <w:rStyle w:val="libAieChar"/>
          <w:rFonts w:hint="cs"/>
          <w:rtl/>
        </w:rPr>
        <w:t>لَقَدْ أَرْسَلْنَا رُسُلَنَا بِالْبَيّنَاتِ وَأَنزَلْنَا مَعَهُمُ الْكِتَابَ وَالْمِيزَانَ لِيَقُومَ النّاسُ بِالْقِسْطِ</w:t>
      </w:r>
      <w:r w:rsidRPr="00A925E3">
        <w:rPr>
          <w:rStyle w:val="libAlaemChar"/>
          <w:rFonts w:hint="cs"/>
          <w:rtl/>
        </w:rPr>
        <w:t>)</w:t>
      </w:r>
      <w:r w:rsidRPr="00B214F4">
        <w:rPr>
          <w:rFonts w:hint="cs"/>
          <w:rtl/>
        </w:rPr>
        <w:t xml:space="preserve"> [الحديد: 25]، ومنه تبرز أهمية الكتابة في هذا المفهوم، وبيان مقوّماته وحدوده، والتحفيز على جعله منهجاً يسلك، في زمنٍ أحاط بالإسلام صنفان من الأعداء دأبا على التشكيك في تشريعاته وأحكامه، وآدابه وقيمه، سواء كان ذلك التشكيك بالقول واللسان أم بالفعل والعمل...</w:t>
      </w:r>
    </w:p>
    <w:p w:rsidR="00B214F4" w:rsidRPr="00C23794" w:rsidRDefault="00B214F4" w:rsidP="005727A9">
      <w:pPr>
        <w:pStyle w:val="libNormal"/>
        <w:rPr>
          <w:rtl/>
        </w:rPr>
      </w:pPr>
      <w:r w:rsidRPr="00B214F4">
        <w:rPr>
          <w:rFonts w:hint="cs"/>
          <w:rtl/>
        </w:rPr>
        <w:t>العدو الأوّل: وهو العدو الخارجي، الَّذِي بدأ منذ صدر الإسلام، متمثّلاً بمشركي مكّة تارةً ومنافقي المدينة المفضوحين أُخرى، ويهود الجزيرة ثالثة، ومعسكر الكفر والشرك في بلاد الروم وفارس رابعة.</w:t>
      </w:r>
    </w:p>
    <w:p w:rsidR="00B214F4" w:rsidRPr="00C23794" w:rsidRDefault="00B214F4" w:rsidP="005727A9">
      <w:pPr>
        <w:pStyle w:val="libNormal"/>
        <w:rPr>
          <w:rtl/>
        </w:rPr>
      </w:pPr>
      <w:r w:rsidRPr="00B214F4">
        <w:rPr>
          <w:rFonts w:hint="cs"/>
          <w:rtl/>
        </w:rPr>
        <w:t>العدو الثاني: وهو العدو المتغلل في كيان الأُمّة الإسلامية، الَّذِي يتلبّس بلباس التديُّن والإيمان، وهو في واقعه موغلٌ في البعد عن تعاليم الإسلام ومفاهيمه وقيمه. وتلبُّسه الظاهري بالصلاح والتقوى والتديُّن قد يكون عن سبق إصرار وإضمار لما هو خلاف ذلك، وهذا هو المنافق الَّذِي لم يظهر حاله لكثيرين. وقد يكوه عن جهل وبساطةٍ فكرية وقلّة وعيٍّ.</w:t>
      </w:r>
    </w:p>
    <w:p w:rsidR="00B214F4" w:rsidRPr="00C23794" w:rsidRDefault="00B214F4" w:rsidP="005727A9">
      <w:pPr>
        <w:pStyle w:val="libNormal"/>
        <w:rPr>
          <w:rtl/>
        </w:rPr>
      </w:pPr>
      <w:r w:rsidRPr="00B214F4">
        <w:rPr>
          <w:rFonts w:hint="cs"/>
          <w:rtl/>
        </w:rPr>
        <w:t>وقد استطاع النبيُّ (صلّى الله عليه وآله) وأهل بيته الكرام (عليهم السلام) وثلّةٌ من أصحابه الصالحين أن يُثبتوا للبشرية آنذاك عظمة الإسلام بشتّى الوسائل، ويبطلوا أراجيف الأعداء من كِلا الصِّنفين، خصوصاً عن طريق التجسيد الحقيقي لمفهوم العدالة والوسطية والقسط بين الناس.</w:t>
      </w:r>
    </w:p>
    <w:p w:rsidR="00B214F4" w:rsidRDefault="00B214F4" w:rsidP="00B214F4">
      <w:pPr>
        <w:pStyle w:val="libNormal"/>
      </w:pPr>
      <w:r>
        <w:rPr>
          <w:rtl/>
        </w:rPr>
        <w:br w:type="page"/>
      </w:r>
    </w:p>
    <w:p w:rsidR="00B214F4" w:rsidRPr="00C23794" w:rsidRDefault="00B214F4" w:rsidP="005727A9">
      <w:pPr>
        <w:pStyle w:val="libNormal"/>
        <w:rPr>
          <w:rtl/>
        </w:rPr>
      </w:pPr>
      <w:r w:rsidRPr="00B214F4">
        <w:rPr>
          <w:rFonts w:hint="cs"/>
          <w:rtl/>
        </w:rPr>
        <w:lastRenderedPageBreak/>
        <w:t>ومِمَّا لا يشكّ فيه أحدٌ أَنَّ العدو الثاني أخطر على الدِّين والمتدينين من الأوّل، وتشتدّ خطورته كُلّما برّر أفعاله على أَساس أَنَّها من صميم الدين؛ بحيث تصبح أفعاله وأقواله القبيحة منسوبة إِلَى الدين، ويكون تنفّر الناس منه مستلزماً لتنفّرهم من الدين.</w:t>
      </w:r>
    </w:p>
    <w:p w:rsidR="00B214F4" w:rsidRPr="00C23794" w:rsidRDefault="00B214F4" w:rsidP="005727A9">
      <w:pPr>
        <w:pStyle w:val="libNormal"/>
        <w:rPr>
          <w:rtl/>
        </w:rPr>
      </w:pPr>
      <w:r w:rsidRPr="00B214F4">
        <w:rPr>
          <w:rFonts w:hint="cs"/>
          <w:rtl/>
        </w:rPr>
        <w:t>هذا، وقد ابتليت أُمتنا الإسلامية في العصر الحاضر بهذا الصِّنف من الأعداء هنا وهناك، ولقد كانت أعمالهم الإفراطية البعيدة عن جادة القسط والعدل والوسطية سبباً لصيرورة الدين من جراء تصرُّفاتهم موضع تساؤل عند الكثير من الأُمم والشُّعوب.</w:t>
      </w:r>
    </w:p>
    <w:p w:rsidR="00B214F4" w:rsidRPr="00C23794" w:rsidRDefault="00B214F4" w:rsidP="005727A9">
      <w:pPr>
        <w:pStyle w:val="libNormal"/>
        <w:rPr>
          <w:rtl/>
        </w:rPr>
      </w:pPr>
      <w:r w:rsidRPr="00B214F4">
        <w:rPr>
          <w:rFonts w:hint="cs"/>
          <w:rtl/>
        </w:rPr>
        <w:t>وأفضل طريق لمجابهة هذا التطرُّف المبتعد عن التعاليم والقيم الإسلامية يتمّ عن طريق المجابهة الفكرية، التي من جهةٍ تعطي الوعي والإحساس بالمسؤولية لأُولئك الَّذِين انجرفوا مع هذا النمط من الابتعاد عن نقطة الوسط إِلَى الحافة التي سرعان ما تقترب من كونها عبادة لله على حرفٍ، هذا إذا كان انجرافهم مع هذا النمط من الابتعاد عن نقطة الوسط إِلَى الحافة التي سرعان ما تقترب من كونها عبادة لله على حرفٍ، هذا إذا كان انجرافهم عن جهلٍ وبساطةٍ وقلّة وعيٍّ وتدبُّر.</w:t>
      </w:r>
    </w:p>
    <w:p w:rsidR="00B214F4" w:rsidRPr="00C23794" w:rsidRDefault="00B214F4" w:rsidP="005727A9">
      <w:pPr>
        <w:pStyle w:val="libNormal"/>
        <w:rPr>
          <w:rtl/>
        </w:rPr>
      </w:pPr>
      <w:r w:rsidRPr="00B214F4">
        <w:rPr>
          <w:rFonts w:hint="cs"/>
          <w:rtl/>
        </w:rPr>
        <w:t>ومن جهةٍ أُخرى تكون سبباً لانعكاس القيم الإسلامية في مرآةٍ ناصعة البياض أمام من يقف في الجانب الآخر من اليمّ؛ ليرى من خلال ذلك الإسلام وقيمه على حقيقتها وواقعيتها الَّذِي جاء بها التنزيل وجاهد لأجلها سيّد الأنبياء والمرسلين...</w:t>
      </w:r>
    </w:p>
    <w:p w:rsidR="00B214F4" w:rsidRPr="00C23794" w:rsidRDefault="00B214F4" w:rsidP="005727A9">
      <w:pPr>
        <w:pStyle w:val="libNormal"/>
        <w:rPr>
          <w:rtl/>
        </w:rPr>
      </w:pPr>
      <w:r w:rsidRPr="00B214F4">
        <w:rPr>
          <w:rFonts w:hint="cs"/>
          <w:rtl/>
        </w:rPr>
        <w:t>وفي هذا السياق جاء ما سُطِّر في هذا الكتاب الَّذِي بين يديك، والذي خطّته يراع من نذر نفسه في مجاهدة إبليس وجنوده، ألا وهو عزيزي وأخي الفاضل الشَّيْخ كاظم البهادلي، الَّذِي عرفته منذ أكثر من عقد من الزمن مثابراً على العلم والتحصيل، مجسّداً لقوله (عليه السلام): (علماء شيعتنا مرابطون بالثغر الذي يلي إبليس وعفاريته يمنعونهم عن الخروج على ضعفاء شيعتنا وعن أن يتسلط عليهم إبليس وشيعته...)، فجزاه الله عن الدين وأهله خير الجزاء، ووفقنا وإياه للقيام بوظائفنا والعمل بأوامر ربّنا، وحشرنا بعد موتنا مع النبي وآله الطيبين الطاهرين، عليهم أفضل صلوات المصلّين.</w:t>
      </w:r>
    </w:p>
    <w:p w:rsidR="00804E46" w:rsidRDefault="00B214F4" w:rsidP="00804E46">
      <w:pPr>
        <w:pStyle w:val="libLeft"/>
        <w:rPr>
          <w:rFonts w:hint="cs"/>
          <w:rtl/>
        </w:rPr>
      </w:pPr>
      <w:r w:rsidRPr="00C23794">
        <w:rPr>
          <w:rFonts w:hint="cs"/>
          <w:rtl/>
        </w:rPr>
        <w:t xml:space="preserve">معين دقيق العاملي </w:t>
      </w:r>
    </w:p>
    <w:p w:rsidR="00804E46" w:rsidRDefault="00B214F4" w:rsidP="00804E46">
      <w:pPr>
        <w:pStyle w:val="libLeft"/>
        <w:rPr>
          <w:rFonts w:hint="cs"/>
          <w:rtl/>
        </w:rPr>
      </w:pPr>
      <w:r w:rsidRPr="00C23794">
        <w:rPr>
          <w:rFonts w:hint="cs"/>
          <w:rtl/>
        </w:rPr>
        <w:t xml:space="preserve">قم المقدسة </w:t>
      </w:r>
    </w:p>
    <w:p w:rsidR="00B214F4" w:rsidRPr="00804E46" w:rsidRDefault="00B214F4" w:rsidP="00804E46">
      <w:pPr>
        <w:pStyle w:val="libLeft"/>
        <w:rPr>
          <w:rtl/>
        </w:rPr>
      </w:pPr>
      <w:r w:rsidRPr="00C23794">
        <w:rPr>
          <w:rFonts w:hint="cs"/>
          <w:rtl/>
        </w:rPr>
        <w:t>ليلة ولادة سيّدة نساء العالمين صلوات الله عليها 1431 هـ</w:t>
      </w:r>
      <w:r>
        <w:rPr>
          <w:rFonts w:hint="cs"/>
          <w:rtl/>
        </w:rPr>
        <w:t>.</w:t>
      </w:r>
      <w:r w:rsidRPr="00C23794">
        <w:rPr>
          <w:rFonts w:hint="cs"/>
          <w:rtl/>
        </w:rPr>
        <w:t xml:space="preserve"> ق.</w:t>
      </w:r>
    </w:p>
    <w:p w:rsidR="00B214F4" w:rsidRDefault="00B214F4" w:rsidP="00B214F4">
      <w:pPr>
        <w:pStyle w:val="libNormal"/>
        <w:rPr>
          <w:rFonts w:hint="cs"/>
          <w:rtl/>
        </w:rPr>
      </w:pPr>
      <w:r>
        <w:rPr>
          <w:rFonts w:hint="cs"/>
          <w:rtl/>
        </w:rPr>
        <w:br w:type="page"/>
      </w:r>
    </w:p>
    <w:p w:rsidR="00B214F4" w:rsidRDefault="00B214F4" w:rsidP="00707B54">
      <w:pPr>
        <w:pStyle w:val="Heading2"/>
        <w:rPr>
          <w:rtl/>
        </w:rPr>
      </w:pPr>
      <w:bookmarkStart w:id="3" w:name="04"/>
      <w:bookmarkStart w:id="4" w:name="_Toc493072641"/>
      <w:r w:rsidRPr="00B214F4">
        <w:rPr>
          <w:rFonts w:hint="cs"/>
          <w:rtl/>
        </w:rPr>
        <w:lastRenderedPageBreak/>
        <w:t>المقدّمة</w:t>
      </w:r>
      <w:bookmarkEnd w:id="3"/>
      <w:bookmarkEnd w:id="4"/>
    </w:p>
    <w:p w:rsidR="00B214F4" w:rsidRPr="000D06EC" w:rsidRDefault="00B214F4" w:rsidP="005727A9">
      <w:pPr>
        <w:pStyle w:val="libNormal"/>
        <w:rPr>
          <w:rtl/>
        </w:rPr>
      </w:pPr>
      <w:r w:rsidRPr="00B214F4">
        <w:rPr>
          <w:rFonts w:hint="cs"/>
          <w:rtl/>
        </w:rPr>
        <w:t>الحمد لله ربِّ العالمين والصَّلاة والسلام على خير الأنام مُحمّدٍ وآله الطيبين الطاهرين.</w:t>
      </w:r>
    </w:p>
    <w:p w:rsidR="00B214F4" w:rsidRPr="000D06EC" w:rsidRDefault="00B214F4" w:rsidP="005727A9">
      <w:pPr>
        <w:pStyle w:val="libNormal"/>
        <w:rPr>
          <w:rtl/>
        </w:rPr>
      </w:pPr>
      <w:r w:rsidRPr="00B214F4">
        <w:rPr>
          <w:rFonts w:hint="cs"/>
          <w:rtl/>
        </w:rPr>
        <w:t>لا يخفى أنّ كُلَّ مفاهيم الحياة، بأصعدتها المختلفة، لها حدود ثلاثة: حدان متطرفان يرجعان إلى ما يُسمّى بالإفراط والتفريط</w:t>
      </w:r>
      <w:r w:rsidRPr="00707B54">
        <w:rPr>
          <w:rStyle w:val="libFootnotenumChar"/>
          <w:rFonts w:hint="cs"/>
          <w:rtl/>
        </w:rPr>
        <w:t>(1)</w:t>
      </w:r>
      <w:r w:rsidRPr="00B214F4">
        <w:rPr>
          <w:rFonts w:hint="cs"/>
          <w:rtl/>
        </w:rPr>
        <w:t>، وآخر يُعتبر نقطة الاعتدال والتوسّط بينهما.</w:t>
      </w:r>
    </w:p>
    <w:p w:rsidR="00B214F4" w:rsidRPr="000D06EC" w:rsidRDefault="00B214F4" w:rsidP="005727A9">
      <w:pPr>
        <w:pStyle w:val="libNormal"/>
        <w:rPr>
          <w:rtl/>
        </w:rPr>
      </w:pPr>
      <w:r w:rsidRPr="00B214F4">
        <w:rPr>
          <w:rFonts w:hint="cs"/>
          <w:rtl/>
        </w:rPr>
        <w:t>وعلى أساس اختلاف هذه الحدود الثلاثة تنوعت المواقف العمليّة للمسلمين في جميع المفاهيم الحياتيّة والتعاليم الإسلاميّة، ونماذج ذلك كثيرة:</w:t>
      </w:r>
    </w:p>
    <w:p w:rsidR="00B214F4" w:rsidRPr="000D06EC" w:rsidRDefault="00B214F4" w:rsidP="00B214F4">
      <w:pPr>
        <w:pStyle w:val="libLine"/>
        <w:rPr>
          <w:rtl/>
        </w:rPr>
      </w:pPr>
      <w:r w:rsidRPr="00B214F4">
        <w:rPr>
          <w:rFonts w:hint="cs"/>
          <w:rtl/>
        </w:rPr>
        <w:t>____________________</w:t>
      </w:r>
    </w:p>
    <w:p w:rsidR="00B214F4" w:rsidRPr="000D06EC" w:rsidRDefault="00B214F4" w:rsidP="00B214F4">
      <w:pPr>
        <w:pStyle w:val="libFootnote0"/>
        <w:rPr>
          <w:rtl/>
        </w:rPr>
      </w:pPr>
      <w:r w:rsidRPr="00B214F4">
        <w:rPr>
          <w:rFonts w:hint="cs"/>
          <w:rtl/>
        </w:rPr>
        <w:t xml:space="preserve">(1) أفرط: تجاوز الحد في الأمر، يقولون: إياك والفرط، أي: لا تجاوز القدر، وتجاوز في الشيء أفرط فيه، وتجاوز ما حد لك. اُنظر: معجم مقاييس اللغة 4: 490، لسان العرب 5: 329، تاج العروس 8: 236. </w:t>
      </w:r>
    </w:p>
    <w:p w:rsidR="00B214F4" w:rsidRPr="000D06EC" w:rsidRDefault="00B214F4" w:rsidP="00B214F4">
      <w:pPr>
        <w:pStyle w:val="libFootnote0"/>
        <w:rPr>
          <w:rtl/>
        </w:rPr>
      </w:pPr>
      <w:r w:rsidRPr="00B214F4">
        <w:rPr>
          <w:rFonts w:hint="cs"/>
          <w:rtl/>
        </w:rPr>
        <w:t>وفرّط: تهاون في الأمر وتركه وضيعه وقصّر فيه حتّى فات. اُنظر: لسان العرب 7: 368.</w:t>
      </w:r>
    </w:p>
    <w:p w:rsidR="00B214F4" w:rsidRDefault="00B214F4" w:rsidP="00B214F4">
      <w:pPr>
        <w:pStyle w:val="libNormal"/>
      </w:pPr>
      <w:r>
        <w:rPr>
          <w:rtl/>
        </w:rPr>
        <w:br w:type="page"/>
      </w:r>
    </w:p>
    <w:p w:rsidR="00B214F4" w:rsidRPr="000D06EC" w:rsidRDefault="00B214F4" w:rsidP="00B214F4">
      <w:pPr>
        <w:pStyle w:val="libNormal"/>
        <w:rPr>
          <w:rtl/>
        </w:rPr>
      </w:pPr>
      <w:r w:rsidRPr="00922FBE">
        <w:rPr>
          <w:rStyle w:val="libBold2Char"/>
          <w:rFonts w:hint="cs"/>
          <w:rtl/>
        </w:rPr>
        <w:lastRenderedPageBreak/>
        <w:t>منها:</w:t>
      </w:r>
      <w:r w:rsidRPr="005727A9">
        <w:rPr>
          <w:rFonts w:hint="cs"/>
          <w:rtl/>
        </w:rPr>
        <w:t xml:space="preserve"> على صعيد الارتباط بالغير، فنرى البعض يتخذ موقفاً سلبياً من كُلِّ ما هو (غير)، فيدعو إلى قتله وإبادته، وبهذه الحجّة أُزهقت الكثير من الأرواح البريئة في عصرنا الحاضر حتى من قِبَل المسلمين أنفسهم، وفي مقابل ذلك اتخذ البعض الآخر موقف الذّل والهزيمة والانصهار بالغير، حتى على حساب قِيَمِهِ وتعاليمِهِ، وتبقى طائفة سلكت سبيل الوسطيّة، فجنحت للحرب والجهاد عند المناسبة، وسالمت عندما اقتضت الظروف ذلك.</w:t>
      </w:r>
    </w:p>
    <w:p w:rsidR="00B214F4" w:rsidRPr="000D06EC" w:rsidRDefault="00B214F4" w:rsidP="00B214F4">
      <w:pPr>
        <w:pStyle w:val="libNormal"/>
        <w:rPr>
          <w:rtl/>
        </w:rPr>
      </w:pPr>
      <w:r w:rsidRPr="00922FBE">
        <w:rPr>
          <w:rStyle w:val="libBold2Char"/>
          <w:rFonts w:hint="cs"/>
          <w:rtl/>
        </w:rPr>
        <w:t>ومنها:</w:t>
      </w:r>
      <w:r w:rsidRPr="005727A9">
        <w:rPr>
          <w:rFonts w:hint="cs"/>
          <w:rtl/>
        </w:rPr>
        <w:t xml:space="preserve"> على صعيد الارتباط العبادي بالمعبود، فنرى جماعة ترهبنت وابتعدت عن النّاس، وأُخرى لم ترَ إلاّ الدنيا نصب عينها، وكانت الوسطيّة بين نصب الدنيا ونصيب الآخرة </w:t>
      </w:r>
      <w:r w:rsidRPr="00A925E3">
        <w:rPr>
          <w:rStyle w:val="libAlaemChar"/>
          <w:rFonts w:hint="cs"/>
          <w:rtl/>
        </w:rPr>
        <w:t>(</w:t>
      </w:r>
      <w:r w:rsidRPr="00A925E3">
        <w:rPr>
          <w:rStyle w:val="libAieChar"/>
          <w:rFonts w:hint="cs"/>
          <w:rtl/>
        </w:rPr>
        <w:t>وَابْتَغِ فِيَما آتَاكَ اللّهُ الدّارَ الْآخِرَةَ وَلاَ تَنسَ نَصِيبَكَ مِنَ الدّنْيَا</w:t>
      </w:r>
      <w:r w:rsidRPr="00A925E3">
        <w:rPr>
          <w:rStyle w:val="libAlaemChar"/>
          <w:rFonts w:hint="cs"/>
          <w:rtl/>
        </w:rPr>
        <w:t>)</w:t>
      </w:r>
      <w:r w:rsidRPr="00707B54">
        <w:rPr>
          <w:rStyle w:val="libFootnotenumChar"/>
          <w:rFonts w:hint="cs"/>
          <w:rtl/>
        </w:rPr>
        <w:t>(1)</w:t>
      </w:r>
      <w:r w:rsidRPr="005727A9">
        <w:rPr>
          <w:rFonts w:hint="cs"/>
          <w:rtl/>
        </w:rPr>
        <w:t xml:space="preserve">. </w:t>
      </w:r>
    </w:p>
    <w:p w:rsidR="00B214F4" w:rsidRPr="000D06EC" w:rsidRDefault="00B214F4" w:rsidP="005727A9">
      <w:pPr>
        <w:pStyle w:val="libNormal"/>
        <w:rPr>
          <w:rtl/>
        </w:rPr>
      </w:pPr>
      <w:r w:rsidRPr="00B214F4">
        <w:rPr>
          <w:rFonts w:hint="cs"/>
          <w:rtl/>
        </w:rPr>
        <w:t>فأحببت في هذه الكتاب أنّ أُسلط الضوء على طرفي الإفراط والتفريط، ليكون المؤمن منهما على حذر، وأن يجتنب كُلَّ ما فيه إفراط وتفريط.</w:t>
      </w:r>
    </w:p>
    <w:p w:rsidR="00B214F4" w:rsidRPr="000D06EC" w:rsidRDefault="00B214F4" w:rsidP="005727A9">
      <w:pPr>
        <w:pStyle w:val="libNormal"/>
        <w:rPr>
          <w:rtl/>
        </w:rPr>
      </w:pPr>
      <w:r w:rsidRPr="00B214F4">
        <w:rPr>
          <w:rFonts w:hint="cs"/>
          <w:rtl/>
        </w:rPr>
        <w:t>ولذا صار من دواعي اختياري لدراسة هذا الموضوع هو ما ألمسه ويلمسه جميع الناس من حالة التعدّي والإفراط والتفريط على جميع الأصعدة أو أكثرها.</w:t>
      </w:r>
    </w:p>
    <w:p w:rsidR="00B214F4" w:rsidRPr="000D06EC" w:rsidRDefault="00B214F4" w:rsidP="005727A9">
      <w:pPr>
        <w:pStyle w:val="libNormal"/>
        <w:rPr>
          <w:rtl/>
        </w:rPr>
      </w:pPr>
      <w:r w:rsidRPr="00B214F4">
        <w:rPr>
          <w:rFonts w:hint="cs"/>
          <w:rtl/>
        </w:rPr>
        <w:t>وما أكثر الذين يشاركونني في أنّ ما وصل إليه هؤلاء في الإساءة إلى</w:t>
      </w:r>
    </w:p>
    <w:p w:rsidR="00B214F4" w:rsidRPr="000D06EC" w:rsidRDefault="00B214F4" w:rsidP="00B214F4">
      <w:pPr>
        <w:pStyle w:val="libLine"/>
        <w:rPr>
          <w:rtl/>
        </w:rPr>
      </w:pPr>
      <w:r w:rsidRPr="00B214F4">
        <w:rPr>
          <w:rFonts w:hint="cs"/>
          <w:rtl/>
        </w:rPr>
        <w:t>____________________</w:t>
      </w:r>
    </w:p>
    <w:p w:rsidR="00B214F4" w:rsidRPr="000D06EC" w:rsidRDefault="00B214F4" w:rsidP="00B214F4">
      <w:pPr>
        <w:pStyle w:val="libFootnote0"/>
        <w:rPr>
          <w:rtl/>
        </w:rPr>
      </w:pPr>
      <w:r w:rsidRPr="00B214F4">
        <w:rPr>
          <w:rFonts w:hint="cs"/>
          <w:rtl/>
        </w:rPr>
        <w:t>(1) القصص / 77.</w:t>
      </w:r>
    </w:p>
    <w:p w:rsidR="00B214F4" w:rsidRDefault="00B214F4" w:rsidP="00B214F4">
      <w:pPr>
        <w:pStyle w:val="libNormal"/>
      </w:pPr>
      <w:r>
        <w:rPr>
          <w:rtl/>
        </w:rPr>
        <w:br w:type="page"/>
      </w:r>
    </w:p>
    <w:p w:rsidR="00B214F4" w:rsidRDefault="00B214F4" w:rsidP="005727A9">
      <w:pPr>
        <w:pStyle w:val="libNormal"/>
        <w:rPr>
          <w:rtl/>
        </w:rPr>
      </w:pPr>
      <w:r w:rsidRPr="00B214F4">
        <w:rPr>
          <w:rFonts w:hint="cs"/>
          <w:rtl/>
        </w:rPr>
        <w:lastRenderedPageBreak/>
        <w:t>الدين الإسلامي لم يصل إليه غيرهم من قبل، وأصبحت الفتاوى لا تحاكي الواقع، والواقع بعيد كُلّ البعد عنها، وما ذلك إلاّ نتيجة الإعراض عن الوسطيّة وحدِّ الاعتدال وسبيل المؤمنين والصراط المستقيم، وغيرها من مفاهيم يأتي الحديث عنها مفصّلاً إن شاء الله في تضاعيف هذه الكتاب. ومن هنا يتّضح لنا أهمية هذا البحث.</w:t>
      </w:r>
    </w:p>
    <w:p w:rsidR="00B214F4" w:rsidRPr="000D06EC" w:rsidRDefault="00B214F4" w:rsidP="005727A9">
      <w:pPr>
        <w:pStyle w:val="libNormal"/>
        <w:rPr>
          <w:rtl/>
        </w:rPr>
      </w:pPr>
      <w:bookmarkStart w:id="5" w:name="05"/>
      <w:r w:rsidRPr="00B214F4">
        <w:rPr>
          <w:rFonts w:hint="cs"/>
          <w:rtl/>
        </w:rPr>
        <w:t>هيكلية البحث:</w:t>
      </w:r>
      <w:bookmarkEnd w:id="5"/>
    </w:p>
    <w:p w:rsidR="00B214F4" w:rsidRPr="000D06EC" w:rsidRDefault="00B214F4" w:rsidP="005727A9">
      <w:pPr>
        <w:pStyle w:val="libNormal"/>
        <w:rPr>
          <w:rtl/>
        </w:rPr>
      </w:pPr>
      <w:r w:rsidRPr="00B214F4">
        <w:rPr>
          <w:rFonts w:hint="cs"/>
          <w:rtl/>
        </w:rPr>
        <w:t>يتكوّن هذا الكتاب من مقدّمة وأربعة فصول وخاتمة.</w:t>
      </w:r>
    </w:p>
    <w:p w:rsidR="00B214F4" w:rsidRPr="000D06EC" w:rsidRDefault="00B214F4" w:rsidP="00B214F4">
      <w:pPr>
        <w:pStyle w:val="libNormal"/>
        <w:rPr>
          <w:rtl/>
        </w:rPr>
      </w:pPr>
      <w:r w:rsidRPr="00922FBE">
        <w:rPr>
          <w:rStyle w:val="libBold2Char"/>
          <w:rFonts w:hint="cs"/>
          <w:rtl/>
        </w:rPr>
        <w:t>فأما المقدمة</w:t>
      </w:r>
      <w:r w:rsidRPr="005727A9">
        <w:rPr>
          <w:rFonts w:hint="cs"/>
          <w:rtl/>
        </w:rPr>
        <w:t>، فإنَّها تتضمن بيان موضوع البحث، وسبب اختياره وأهميته، إلى غير ذلك ممّا تقدّم.</w:t>
      </w:r>
    </w:p>
    <w:p w:rsidR="00B214F4" w:rsidRPr="000D06EC" w:rsidRDefault="00B214F4" w:rsidP="00B214F4">
      <w:pPr>
        <w:pStyle w:val="libNormal"/>
        <w:rPr>
          <w:rtl/>
        </w:rPr>
      </w:pPr>
      <w:r w:rsidRPr="00922FBE">
        <w:rPr>
          <w:rStyle w:val="libBold2Char"/>
          <w:rFonts w:hint="cs"/>
          <w:rtl/>
        </w:rPr>
        <w:t>وأمّا الفصل الأوّل:</w:t>
      </w:r>
      <w:r w:rsidRPr="005727A9">
        <w:rPr>
          <w:rFonts w:hint="cs"/>
          <w:rtl/>
        </w:rPr>
        <w:t xml:space="preserve"> فقد تناولنا فيه ثلاثة أبحاث كان الأول منها الوسطيّة لُغةً واصطلاحاً، والثاني في تعريف الحكم لُغةً واصطلاحاً، والثالث تعريف الأدب لغةً واصطلاحاً، وهذا الفصل بأبحاثه الثلاثة كان معدّاً للأبحاث التمهيديّة للرسالة.</w:t>
      </w:r>
    </w:p>
    <w:p w:rsidR="00B214F4" w:rsidRPr="000D06EC" w:rsidRDefault="00B214F4" w:rsidP="00B214F4">
      <w:pPr>
        <w:pStyle w:val="libNormal"/>
        <w:rPr>
          <w:rtl/>
        </w:rPr>
      </w:pPr>
      <w:r w:rsidRPr="00922FBE">
        <w:rPr>
          <w:rStyle w:val="libBold2Char"/>
          <w:rFonts w:hint="cs"/>
          <w:rtl/>
        </w:rPr>
        <w:t>وأمّا الفصل الثاني:</w:t>
      </w:r>
      <w:r w:rsidRPr="005727A9">
        <w:rPr>
          <w:rFonts w:hint="cs"/>
          <w:rtl/>
        </w:rPr>
        <w:t xml:space="preserve"> فسلّطتُ الضوء فيه على العلاقة بين الوسطيّة وكون الشريعة سهلة سمحاء.</w:t>
      </w:r>
    </w:p>
    <w:p w:rsidR="00B214F4" w:rsidRPr="000D06EC" w:rsidRDefault="00B214F4" w:rsidP="00B214F4">
      <w:pPr>
        <w:pStyle w:val="libNormal"/>
        <w:rPr>
          <w:rtl/>
        </w:rPr>
      </w:pPr>
      <w:r w:rsidRPr="00922FBE">
        <w:rPr>
          <w:rStyle w:val="libBold2Char"/>
          <w:rFonts w:hint="cs"/>
          <w:rtl/>
        </w:rPr>
        <w:t>والفصل الثالث:</w:t>
      </w:r>
      <w:r w:rsidRPr="005727A9">
        <w:rPr>
          <w:rFonts w:hint="cs"/>
          <w:rtl/>
        </w:rPr>
        <w:t xml:space="preserve"> جعلتُه خاصّاً بالأدلّة على سلوك الشارع مسلك الوسطيّة والاعتدال في الأحكام والآداب الإسلامية، وقد اشتمل هذا الفصل على ثلاثة أدلّة:</w:t>
      </w:r>
    </w:p>
    <w:p w:rsidR="00B214F4" w:rsidRPr="000D06EC" w:rsidRDefault="00B214F4" w:rsidP="00B214F4">
      <w:pPr>
        <w:pStyle w:val="libNormal"/>
        <w:rPr>
          <w:rtl/>
        </w:rPr>
      </w:pPr>
      <w:r w:rsidRPr="00922FBE">
        <w:rPr>
          <w:rStyle w:val="libBold2Char"/>
          <w:rFonts w:hint="cs"/>
          <w:rtl/>
        </w:rPr>
        <w:t>الأول:</w:t>
      </w:r>
      <w:r w:rsidRPr="005727A9">
        <w:rPr>
          <w:rFonts w:hint="cs"/>
          <w:rtl/>
        </w:rPr>
        <w:t xml:space="preserve"> الاستدلال بالكتاب العزيز.</w:t>
      </w:r>
    </w:p>
    <w:p w:rsidR="00B214F4" w:rsidRDefault="00B214F4" w:rsidP="00B214F4">
      <w:pPr>
        <w:pStyle w:val="libNormal"/>
      </w:pPr>
      <w:r>
        <w:rPr>
          <w:rtl/>
        </w:rPr>
        <w:br w:type="page"/>
      </w:r>
    </w:p>
    <w:p w:rsidR="00B214F4" w:rsidRPr="000D06EC" w:rsidRDefault="00B214F4" w:rsidP="00B214F4">
      <w:pPr>
        <w:pStyle w:val="libNormal"/>
        <w:rPr>
          <w:rtl/>
        </w:rPr>
      </w:pPr>
      <w:r w:rsidRPr="00922FBE">
        <w:rPr>
          <w:rStyle w:val="libBold2Char"/>
          <w:rFonts w:hint="cs"/>
          <w:rtl/>
        </w:rPr>
        <w:lastRenderedPageBreak/>
        <w:t>الثاني:</w:t>
      </w:r>
      <w:r w:rsidRPr="005727A9">
        <w:rPr>
          <w:rFonts w:hint="cs"/>
          <w:rtl/>
        </w:rPr>
        <w:t xml:space="preserve"> الاستدلال بالسّنة الشّريفة.</w:t>
      </w:r>
    </w:p>
    <w:p w:rsidR="00B214F4" w:rsidRPr="000D06EC" w:rsidRDefault="00B214F4" w:rsidP="00B214F4">
      <w:pPr>
        <w:pStyle w:val="libNormal"/>
        <w:rPr>
          <w:rtl/>
        </w:rPr>
      </w:pPr>
      <w:r w:rsidRPr="00922FBE">
        <w:rPr>
          <w:rStyle w:val="libBold2Char"/>
          <w:rFonts w:hint="cs"/>
          <w:rtl/>
        </w:rPr>
        <w:t>الثالث:</w:t>
      </w:r>
      <w:r w:rsidRPr="005727A9">
        <w:rPr>
          <w:rFonts w:hint="cs"/>
          <w:rtl/>
        </w:rPr>
        <w:t xml:space="preserve"> الاستدلال بالاستقراء.</w:t>
      </w:r>
    </w:p>
    <w:p w:rsidR="00B214F4" w:rsidRPr="000D06EC" w:rsidRDefault="00B214F4" w:rsidP="00B214F4">
      <w:pPr>
        <w:pStyle w:val="libNormal"/>
        <w:rPr>
          <w:rtl/>
        </w:rPr>
      </w:pPr>
      <w:r w:rsidRPr="00922FBE">
        <w:rPr>
          <w:rStyle w:val="libBold2Char"/>
          <w:rFonts w:hint="cs"/>
          <w:rtl/>
        </w:rPr>
        <w:t>وأمّا الفصل الرابع:</w:t>
      </w:r>
      <w:r w:rsidRPr="005727A9">
        <w:rPr>
          <w:rFonts w:hint="cs"/>
          <w:rtl/>
        </w:rPr>
        <w:t xml:space="preserve"> فقد خصصته لذكر بعض النماذج التطبيقية للوسطية، وذكرت فيه ستة نماذج تطبيقية للوسطيّة.</w:t>
      </w:r>
    </w:p>
    <w:p w:rsidR="00B214F4" w:rsidRPr="000D06EC" w:rsidRDefault="00B214F4" w:rsidP="00B214F4">
      <w:pPr>
        <w:pStyle w:val="libNormal"/>
        <w:rPr>
          <w:rtl/>
        </w:rPr>
      </w:pPr>
      <w:r w:rsidRPr="00922FBE">
        <w:rPr>
          <w:rStyle w:val="libBold2Char"/>
          <w:rFonts w:hint="cs"/>
          <w:rtl/>
        </w:rPr>
        <w:t>وأمّا الخاتمة:</w:t>
      </w:r>
      <w:r w:rsidRPr="005727A9">
        <w:rPr>
          <w:rFonts w:hint="cs"/>
          <w:rtl/>
        </w:rPr>
        <w:t xml:space="preserve"> فقد أعددتها لأخذ النتائج المترتبة على القول بالوسطيّة وعدمها</w:t>
      </w:r>
      <w:r w:rsidRPr="00922FBE">
        <w:rPr>
          <w:rFonts w:hint="cs"/>
          <w:rtl/>
        </w:rPr>
        <w:t>.</w:t>
      </w:r>
    </w:p>
    <w:p w:rsidR="00B214F4" w:rsidRPr="000D06EC" w:rsidRDefault="00B214F4" w:rsidP="005727A9">
      <w:pPr>
        <w:pStyle w:val="libNormal"/>
        <w:rPr>
          <w:rtl/>
        </w:rPr>
      </w:pPr>
      <w:r w:rsidRPr="00B214F4">
        <w:rPr>
          <w:rFonts w:hint="cs"/>
          <w:rtl/>
        </w:rPr>
        <w:t>وهذه المنهجة - كما تلاحظ عزيزي القارئ - تقتضيها طبيعة الموضوع، حيث إنّ الفصل الأوّل بمثابة شرح المبادئ التصوريّة للبحث، ثم اقتضى البحث معرفة علاقة الوسطيّة بالشّريعة الإسلاميّة المُتّصفة بالسّهولة والسّماحة، فكان الفصل الثاني.</w:t>
      </w:r>
    </w:p>
    <w:p w:rsidR="00B214F4" w:rsidRPr="000D06EC" w:rsidRDefault="00B214F4" w:rsidP="005727A9">
      <w:pPr>
        <w:pStyle w:val="libNormal"/>
        <w:rPr>
          <w:rtl/>
        </w:rPr>
      </w:pPr>
      <w:r w:rsidRPr="00B214F4">
        <w:rPr>
          <w:rFonts w:hint="cs"/>
          <w:rtl/>
        </w:rPr>
        <w:t>ويُمثّل الفصل الثالث المبادئ التصديقية لنظرية الوسطيّة، ولما كانت النظرية تحتاج إلى تطبيق لتخرج من مجرّد التنظير إلى مقام العمل، وُلِدَ الفصل الرابع.</w:t>
      </w:r>
    </w:p>
    <w:p w:rsidR="00B214F4" w:rsidRPr="000D06EC" w:rsidRDefault="00B214F4" w:rsidP="00B214F4">
      <w:pPr>
        <w:pStyle w:val="libNormal"/>
        <w:rPr>
          <w:rtl/>
        </w:rPr>
      </w:pPr>
      <w:r w:rsidRPr="005727A9">
        <w:rPr>
          <w:rFonts w:hint="cs"/>
          <w:rtl/>
        </w:rPr>
        <w:t xml:space="preserve">ومما ينبغي التنويه إليه أن هذا البحث كان في الأصل رسالتي في مرحلة الماجستير في </w:t>
      </w:r>
      <w:r w:rsidRPr="00922FBE">
        <w:rPr>
          <w:rStyle w:val="libBold2Char"/>
          <w:rFonts w:hint="cs"/>
          <w:rtl/>
        </w:rPr>
        <w:t>(كلية الإمام الكاظم (عليه السلام) للفقه والأصول)</w:t>
      </w:r>
      <w:r w:rsidRPr="005727A9">
        <w:rPr>
          <w:rFonts w:hint="cs"/>
          <w:rtl/>
        </w:rPr>
        <w:t xml:space="preserve"> والذي قدمته إلى جامعة المصطفى(صلّى الله عليه وآله) العالمية في مدينة قم المقدّسة، والذي نلت به شهادة الماجستير من الجامعة المذكورة بدرجة ممتاز، ثم أجريت عليه بعض التعديلات بما يناسب منهجية الكتاب.</w:t>
      </w:r>
    </w:p>
    <w:p w:rsidR="00B214F4" w:rsidRDefault="00B214F4" w:rsidP="00B214F4">
      <w:pPr>
        <w:pStyle w:val="libNormal"/>
      </w:pPr>
      <w:r>
        <w:rPr>
          <w:rtl/>
        </w:rPr>
        <w:br w:type="page"/>
      </w:r>
    </w:p>
    <w:p w:rsidR="00B214F4" w:rsidRPr="000D06EC" w:rsidRDefault="00B214F4" w:rsidP="005727A9">
      <w:pPr>
        <w:pStyle w:val="libNormal"/>
        <w:rPr>
          <w:rtl/>
        </w:rPr>
      </w:pPr>
      <w:r w:rsidRPr="00B214F4">
        <w:rPr>
          <w:rFonts w:hint="cs"/>
          <w:rtl/>
        </w:rPr>
        <w:lastRenderedPageBreak/>
        <w:t>وختاماً أتقدّم بالشكر الجزيل لكل من قدّم لي المساعدة في إتمام هذا البحث، وأخصّ بالذكر منهم، أصحاب السماحة:</w:t>
      </w:r>
    </w:p>
    <w:p w:rsidR="00B214F4" w:rsidRPr="000D06EC" w:rsidRDefault="00804E46" w:rsidP="005727A9">
      <w:pPr>
        <w:pStyle w:val="libNormal"/>
        <w:rPr>
          <w:rtl/>
        </w:rPr>
      </w:pPr>
      <w:r w:rsidRPr="00B214F4">
        <w:rPr>
          <w:rFonts w:hint="cs"/>
          <w:rtl/>
        </w:rPr>
        <w:t>1</w:t>
      </w:r>
      <w:r>
        <w:rPr>
          <w:rFonts w:hint="cs"/>
          <w:rtl/>
        </w:rPr>
        <w:t>-</w:t>
      </w:r>
      <w:r w:rsidR="00B214F4" w:rsidRPr="00B214F4">
        <w:rPr>
          <w:rFonts w:hint="cs"/>
          <w:rtl/>
        </w:rPr>
        <w:t xml:space="preserve"> الدكتور العلاّمة الشيخ معين دقيق العاملي.</w:t>
      </w:r>
    </w:p>
    <w:p w:rsidR="00B214F4" w:rsidRPr="000D06EC" w:rsidRDefault="00804E46" w:rsidP="005727A9">
      <w:pPr>
        <w:pStyle w:val="libNormal"/>
        <w:rPr>
          <w:rtl/>
        </w:rPr>
      </w:pPr>
      <w:r w:rsidRPr="00B214F4">
        <w:rPr>
          <w:rFonts w:hint="cs"/>
          <w:rtl/>
        </w:rPr>
        <w:t>2</w:t>
      </w:r>
      <w:r>
        <w:rPr>
          <w:rFonts w:hint="cs"/>
          <w:rtl/>
        </w:rPr>
        <w:t>-</w:t>
      </w:r>
      <w:r w:rsidR="00B214F4" w:rsidRPr="00B214F4">
        <w:rPr>
          <w:rFonts w:hint="cs"/>
          <w:rtl/>
        </w:rPr>
        <w:t xml:space="preserve"> الدكتور العلاّمة السيد نذير الحسني.</w:t>
      </w:r>
    </w:p>
    <w:p w:rsidR="00B214F4" w:rsidRPr="000D06EC" w:rsidRDefault="00804E46" w:rsidP="005727A9">
      <w:pPr>
        <w:pStyle w:val="libNormal"/>
        <w:rPr>
          <w:rtl/>
        </w:rPr>
      </w:pPr>
      <w:r w:rsidRPr="00B214F4">
        <w:rPr>
          <w:rFonts w:hint="cs"/>
          <w:rtl/>
        </w:rPr>
        <w:t>3</w:t>
      </w:r>
      <w:r>
        <w:rPr>
          <w:rFonts w:hint="cs"/>
          <w:rtl/>
        </w:rPr>
        <w:t>-</w:t>
      </w:r>
      <w:r w:rsidR="00B214F4" w:rsidRPr="00B214F4">
        <w:rPr>
          <w:rFonts w:hint="cs"/>
          <w:rtl/>
        </w:rPr>
        <w:t xml:space="preserve"> الدكتور الشيخ شاكر الساعدي.</w:t>
      </w:r>
    </w:p>
    <w:p w:rsidR="00B214F4" w:rsidRPr="000D06EC" w:rsidRDefault="00804E46" w:rsidP="005727A9">
      <w:pPr>
        <w:pStyle w:val="libNormal"/>
        <w:rPr>
          <w:rtl/>
        </w:rPr>
      </w:pPr>
      <w:r w:rsidRPr="00B214F4">
        <w:rPr>
          <w:rFonts w:hint="cs"/>
          <w:rtl/>
        </w:rPr>
        <w:t>4</w:t>
      </w:r>
      <w:r>
        <w:rPr>
          <w:rFonts w:hint="cs"/>
          <w:rtl/>
        </w:rPr>
        <w:t>-</w:t>
      </w:r>
      <w:r w:rsidR="00B214F4" w:rsidRPr="00B214F4">
        <w:rPr>
          <w:rFonts w:hint="cs"/>
          <w:rtl/>
        </w:rPr>
        <w:t xml:space="preserve"> الأستاذ القدير الشيخ فلاح العابدي.</w:t>
      </w:r>
    </w:p>
    <w:p w:rsidR="00B214F4" w:rsidRPr="000D06EC" w:rsidRDefault="00804E46" w:rsidP="005727A9">
      <w:pPr>
        <w:pStyle w:val="libNormal"/>
        <w:rPr>
          <w:rtl/>
        </w:rPr>
      </w:pPr>
      <w:r w:rsidRPr="00B214F4">
        <w:rPr>
          <w:rFonts w:hint="cs"/>
          <w:rtl/>
        </w:rPr>
        <w:t>5</w:t>
      </w:r>
      <w:r>
        <w:rPr>
          <w:rFonts w:hint="cs"/>
          <w:rtl/>
        </w:rPr>
        <w:t>-</w:t>
      </w:r>
      <w:r w:rsidR="00B214F4" w:rsidRPr="00B214F4">
        <w:rPr>
          <w:rFonts w:hint="cs"/>
          <w:rtl/>
        </w:rPr>
        <w:t xml:space="preserve"> الأستاذ القدير الشيخ سعد الغرّي.</w:t>
      </w:r>
    </w:p>
    <w:p w:rsidR="00B214F4" w:rsidRPr="000D06EC" w:rsidRDefault="00804E46" w:rsidP="005727A9">
      <w:pPr>
        <w:pStyle w:val="libNormal"/>
        <w:rPr>
          <w:rtl/>
        </w:rPr>
      </w:pPr>
      <w:r w:rsidRPr="00B214F4">
        <w:rPr>
          <w:rFonts w:hint="cs"/>
          <w:rtl/>
        </w:rPr>
        <w:t>6</w:t>
      </w:r>
      <w:r>
        <w:rPr>
          <w:rFonts w:hint="cs"/>
          <w:rtl/>
        </w:rPr>
        <w:t>-</w:t>
      </w:r>
      <w:r w:rsidR="00B214F4" w:rsidRPr="00B214F4">
        <w:rPr>
          <w:rFonts w:hint="cs"/>
          <w:rtl/>
        </w:rPr>
        <w:t xml:space="preserve"> الأستاذ الجليل الشيخ باقر الساعدي.</w:t>
      </w:r>
    </w:p>
    <w:p w:rsidR="00B214F4" w:rsidRPr="00804E46" w:rsidRDefault="00B214F4" w:rsidP="00804E46">
      <w:pPr>
        <w:pStyle w:val="libBold1"/>
        <w:rPr>
          <w:rtl/>
        </w:rPr>
      </w:pPr>
      <w:r w:rsidRPr="000D06EC">
        <w:rPr>
          <w:rFonts w:hint="cs"/>
          <w:rtl/>
        </w:rPr>
        <w:t>فجزاهم الله خير الجزاء.</w:t>
      </w:r>
    </w:p>
    <w:p w:rsidR="00B214F4" w:rsidRPr="005727A9" w:rsidRDefault="00B214F4" w:rsidP="00B214F4">
      <w:pPr>
        <w:pStyle w:val="libCenter"/>
        <w:rPr>
          <w:rtl/>
        </w:rPr>
      </w:pPr>
      <w:r w:rsidRPr="000D06EC">
        <w:rPr>
          <w:rFonts w:hint="cs"/>
          <w:rtl/>
        </w:rPr>
        <w:t>وآخر دعوانا أن الحمد لله رب العالمين.</w:t>
      </w:r>
    </w:p>
    <w:p w:rsidR="00B214F4" w:rsidRPr="000D06EC" w:rsidRDefault="00B214F4" w:rsidP="005727A9">
      <w:pPr>
        <w:pStyle w:val="libNormal"/>
        <w:rPr>
          <w:rtl/>
        </w:rPr>
      </w:pPr>
      <w:r w:rsidRPr="00B214F4">
        <w:rPr>
          <w:rFonts w:hint="cs"/>
          <w:rtl/>
        </w:rPr>
        <w:t xml:space="preserve">عند الرأس الطاهر لسيدة عشّ آل محمد(صلّى الله عليه وآله) فاطمة المعصومة (عليها السلام) في قم المقدسة، ليلة ميلاد جدتها الصدّيقة الكبرى فاطمة الزهراء (عليها السلام)، 20 جمادى الثانية 1431هـ ق. </w:t>
      </w:r>
    </w:p>
    <w:p w:rsidR="00B214F4" w:rsidRPr="005727A9" w:rsidRDefault="00B214F4" w:rsidP="00B214F4">
      <w:pPr>
        <w:pStyle w:val="libLeft"/>
        <w:rPr>
          <w:rtl/>
        </w:rPr>
      </w:pPr>
      <w:r w:rsidRPr="000D06EC">
        <w:rPr>
          <w:rFonts w:hint="cs"/>
          <w:rtl/>
        </w:rPr>
        <w:t>كاظم البهادلي</w:t>
      </w:r>
    </w:p>
    <w:p w:rsidR="00B214F4" w:rsidRDefault="00B214F4" w:rsidP="00B214F4">
      <w:pPr>
        <w:pStyle w:val="libNormal"/>
      </w:pPr>
      <w:r>
        <w:rPr>
          <w:rtl/>
        </w:rPr>
        <w:br w:type="page"/>
      </w:r>
    </w:p>
    <w:p w:rsidR="00B214F4" w:rsidRDefault="00B214F4" w:rsidP="00B214F4">
      <w:pPr>
        <w:pStyle w:val="libNormal"/>
      </w:pPr>
      <w:r>
        <w:rPr>
          <w:rtl/>
        </w:rPr>
        <w:lastRenderedPageBreak/>
        <w:br w:type="page"/>
      </w:r>
    </w:p>
    <w:p w:rsidR="00B214F4" w:rsidRPr="00804E46" w:rsidRDefault="00B214F4" w:rsidP="00B214F4">
      <w:pPr>
        <w:pStyle w:val="Heading2Center"/>
        <w:rPr>
          <w:rtl/>
        </w:rPr>
      </w:pPr>
      <w:bookmarkStart w:id="6" w:name="06"/>
      <w:bookmarkStart w:id="7" w:name="_Toc493072642"/>
      <w:r w:rsidRPr="000D06EC">
        <w:rPr>
          <w:rFonts w:hint="cs"/>
          <w:rtl/>
        </w:rPr>
        <w:lastRenderedPageBreak/>
        <w:t>الفصل الأوّل: بحوث تمهيّديّة</w:t>
      </w:r>
      <w:bookmarkEnd w:id="6"/>
      <w:bookmarkEnd w:id="7"/>
    </w:p>
    <w:p w:rsidR="00B214F4" w:rsidRPr="005727A9" w:rsidRDefault="00B214F4" w:rsidP="00B214F4">
      <w:pPr>
        <w:pStyle w:val="libNormal"/>
        <w:rPr>
          <w:rtl/>
        </w:rPr>
      </w:pPr>
      <w:r w:rsidRPr="000D06EC">
        <w:rPr>
          <w:rFonts w:hint="cs"/>
          <w:rtl/>
        </w:rPr>
        <w:t>وفيه ثلاثة بحوث:</w:t>
      </w:r>
    </w:p>
    <w:p w:rsidR="00B214F4" w:rsidRPr="005727A9" w:rsidRDefault="00B214F4" w:rsidP="00B214F4">
      <w:pPr>
        <w:pStyle w:val="libBold1"/>
        <w:rPr>
          <w:rtl/>
        </w:rPr>
      </w:pPr>
      <w:r w:rsidRPr="000D06EC">
        <w:rPr>
          <w:rFonts w:hint="cs"/>
          <w:rtl/>
        </w:rPr>
        <w:t>* البحث الأوّل: تعريف الوسطيّة</w:t>
      </w:r>
    </w:p>
    <w:p w:rsidR="00B214F4" w:rsidRPr="005727A9" w:rsidRDefault="00B214F4" w:rsidP="00B214F4">
      <w:pPr>
        <w:pStyle w:val="libBold1"/>
        <w:rPr>
          <w:rtl/>
        </w:rPr>
      </w:pPr>
      <w:r w:rsidRPr="000D06EC">
        <w:rPr>
          <w:rFonts w:hint="cs"/>
          <w:rtl/>
        </w:rPr>
        <w:t>* البحث الثاني: تعريف الحكم</w:t>
      </w:r>
    </w:p>
    <w:p w:rsidR="00B214F4" w:rsidRPr="005727A9" w:rsidRDefault="00B214F4" w:rsidP="00B214F4">
      <w:pPr>
        <w:pStyle w:val="libBold1"/>
        <w:rPr>
          <w:rtl/>
        </w:rPr>
      </w:pPr>
      <w:r w:rsidRPr="000D06EC">
        <w:rPr>
          <w:rFonts w:hint="cs"/>
          <w:rtl/>
        </w:rPr>
        <w:t>* البحث الثالث: تعريف الأدب</w:t>
      </w:r>
    </w:p>
    <w:p w:rsidR="00B214F4" w:rsidRDefault="00B214F4" w:rsidP="00B214F4">
      <w:pPr>
        <w:pStyle w:val="libNormal"/>
      </w:pPr>
      <w:r>
        <w:rPr>
          <w:rtl/>
        </w:rPr>
        <w:br w:type="page"/>
      </w:r>
    </w:p>
    <w:p w:rsidR="00B214F4" w:rsidRDefault="00B214F4" w:rsidP="00B214F4">
      <w:pPr>
        <w:pStyle w:val="libNormal"/>
      </w:pPr>
      <w:r>
        <w:rPr>
          <w:rtl/>
        </w:rPr>
        <w:lastRenderedPageBreak/>
        <w:br w:type="page"/>
      </w:r>
    </w:p>
    <w:p w:rsidR="00B214F4" w:rsidRPr="005727A9" w:rsidRDefault="00B214F4" w:rsidP="00B214F4">
      <w:pPr>
        <w:pStyle w:val="libCenterBold1"/>
        <w:rPr>
          <w:rtl/>
        </w:rPr>
      </w:pPr>
      <w:r w:rsidRPr="000D06EC">
        <w:rPr>
          <w:rFonts w:hint="cs"/>
          <w:rtl/>
        </w:rPr>
        <w:lastRenderedPageBreak/>
        <w:t>الفصل الأول: بحوث تمهيدية</w:t>
      </w:r>
    </w:p>
    <w:p w:rsidR="00B214F4" w:rsidRPr="00804E46" w:rsidRDefault="00B214F4" w:rsidP="00B214F4">
      <w:pPr>
        <w:pStyle w:val="Heading3Center"/>
        <w:rPr>
          <w:rtl/>
        </w:rPr>
      </w:pPr>
      <w:bookmarkStart w:id="8" w:name="07"/>
      <w:bookmarkStart w:id="9" w:name="_Toc493072643"/>
      <w:r w:rsidRPr="000D06EC">
        <w:rPr>
          <w:rFonts w:hint="cs"/>
          <w:rtl/>
        </w:rPr>
        <w:t>البحث الأوّل: تعريف الوسطيّة</w:t>
      </w:r>
      <w:bookmarkEnd w:id="8"/>
      <w:bookmarkEnd w:id="9"/>
    </w:p>
    <w:p w:rsidR="00B214F4" w:rsidRPr="00804E46" w:rsidRDefault="00B214F4" w:rsidP="00804E46">
      <w:pPr>
        <w:pStyle w:val="libBold1"/>
        <w:rPr>
          <w:rtl/>
        </w:rPr>
      </w:pPr>
      <w:bookmarkStart w:id="10" w:name="08"/>
      <w:r w:rsidRPr="000D06EC">
        <w:rPr>
          <w:rFonts w:hint="cs"/>
          <w:rtl/>
        </w:rPr>
        <w:t xml:space="preserve">أوّلاً: الوسطيّة لُغةً </w:t>
      </w:r>
      <w:bookmarkEnd w:id="10"/>
    </w:p>
    <w:p w:rsidR="00B214F4" w:rsidRPr="000D06EC" w:rsidRDefault="00B214F4" w:rsidP="00922FBE">
      <w:pPr>
        <w:pStyle w:val="libNormal"/>
        <w:rPr>
          <w:rtl/>
        </w:rPr>
      </w:pPr>
      <w:r w:rsidRPr="005727A9">
        <w:rPr>
          <w:rFonts w:hint="cs"/>
          <w:rtl/>
        </w:rPr>
        <w:t>(</w:t>
      </w:r>
      <w:r w:rsidRPr="00922FBE">
        <w:rPr>
          <w:rStyle w:val="libBold2Char"/>
          <w:rFonts w:hint="cs"/>
          <w:rtl/>
        </w:rPr>
        <w:t>مادة وسط تدلُّ على معانٍ متقاربة - كما يقول ابن فارس - (الواو والسين والطاء)، بناءٌ صحيح، يدلُّ على العدل والنصف، وأعدل الشيء أوسَطه ووسْطه</w:t>
      </w:r>
      <w:r w:rsidRPr="000D06EC">
        <w:rPr>
          <w:rFonts w:hint="cs"/>
          <w:rtl/>
        </w:rPr>
        <w:t>.</w:t>
      </w:r>
    </w:p>
    <w:p w:rsidR="00B214F4" w:rsidRPr="000D06EC" w:rsidRDefault="00B214F4" w:rsidP="00B214F4">
      <w:pPr>
        <w:pStyle w:val="libNormal"/>
        <w:rPr>
          <w:rtl/>
        </w:rPr>
      </w:pPr>
      <w:r w:rsidRPr="00922FBE">
        <w:rPr>
          <w:rStyle w:val="libBold2Char"/>
          <w:rFonts w:hint="cs"/>
          <w:rtl/>
        </w:rPr>
        <w:t>قال الله عزّ وجلّ:</w:t>
      </w:r>
      <w:r w:rsidRPr="00922FBE">
        <w:rPr>
          <w:rFonts w:hint="cs"/>
          <w:rtl/>
        </w:rPr>
        <w:t xml:space="preserve"> </w:t>
      </w:r>
      <w:r w:rsidRPr="00A925E3">
        <w:rPr>
          <w:rStyle w:val="libAlaemChar"/>
          <w:rFonts w:hint="cs"/>
          <w:rtl/>
        </w:rPr>
        <w:t>(</w:t>
      </w:r>
      <w:r w:rsidRPr="00A925E3">
        <w:rPr>
          <w:rStyle w:val="libAieChar"/>
          <w:rFonts w:hint="cs"/>
          <w:rtl/>
        </w:rPr>
        <w:t>أُمّةً وَسَطاً</w:t>
      </w:r>
      <w:r w:rsidRPr="00A925E3">
        <w:rPr>
          <w:rStyle w:val="libAlaemChar"/>
          <w:rFonts w:hint="cs"/>
          <w:rtl/>
        </w:rPr>
        <w:t>)</w:t>
      </w:r>
      <w:r w:rsidRPr="00922FBE">
        <w:rPr>
          <w:rFonts w:hint="cs"/>
          <w:rtl/>
        </w:rPr>
        <w:t xml:space="preserve">، </w:t>
      </w:r>
      <w:r w:rsidRPr="00922FBE">
        <w:rPr>
          <w:rStyle w:val="libBold2Char"/>
          <w:rFonts w:hint="cs"/>
          <w:rtl/>
        </w:rPr>
        <w:t>ويقولون: ضربتُ وسَطَ رأسِه - بفتح السين - ووسْط القوم - بسكونها - وهو أوسْطهم حسباً إذا كان في واسطة قومِه وأرفعه محلاًّ</w:t>
      </w:r>
      <w:r w:rsidRPr="005727A9">
        <w:rPr>
          <w:rFonts w:hint="cs"/>
          <w:rtl/>
        </w:rPr>
        <w:t>)</w:t>
      </w:r>
      <w:r w:rsidRPr="00707B54">
        <w:rPr>
          <w:rStyle w:val="libFootnotenumChar"/>
          <w:rFonts w:hint="cs"/>
          <w:rtl/>
        </w:rPr>
        <w:t>(1)</w:t>
      </w:r>
      <w:r w:rsidRPr="005727A9">
        <w:rPr>
          <w:rFonts w:hint="cs"/>
          <w:rtl/>
        </w:rPr>
        <w:t>.</w:t>
      </w:r>
    </w:p>
    <w:p w:rsidR="00B214F4" w:rsidRPr="000D06EC" w:rsidRDefault="00B214F4" w:rsidP="00B214F4">
      <w:pPr>
        <w:pStyle w:val="libNormal"/>
        <w:rPr>
          <w:rtl/>
        </w:rPr>
      </w:pPr>
      <w:r w:rsidRPr="005727A9">
        <w:rPr>
          <w:rFonts w:hint="cs"/>
          <w:rtl/>
        </w:rPr>
        <w:t>وفي الصِحاح: (</w:t>
      </w:r>
      <w:r w:rsidRPr="00922FBE">
        <w:rPr>
          <w:rStyle w:val="libBold2Char"/>
          <w:rFonts w:hint="cs"/>
          <w:rtl/>
        </w:rPr>
        <w:t xml:space="preserve">الوسط من كلّ شيءٍ أعدله، قال تعالى: </w:t>
      </w:r>
      <w:r w:rsidRPr="00A925E3">
        <w:rPr>
          <w:rStyle w:val="libAlaemChar"/>
          <w:rFonts w:hint="cs"/>
          <w:rtl/>
        </w:rPr>
        <w:t>(</w:t>
      </w:r>
      <w:r w:rsidRPr="00A925E3">
        <w:rPr>
          <w:rStyle w:val="libAieChar"/>
          <w:rFonts w:hint="cs"/>
          <w:rtl/>
        </w:rPr>
        <w:t>جَعَلْنَاكُمْ أُمّةً وَسَطاً</w:t>
      </w:r>
      <w:r w:rsidRPr="00A925E3">
        <w:rPr>
          <w:rStyle w:val="libAlaemChar"/>
          <w:rFonts w:hint="cs"/>
          <w:rtl/>
        </w:rPr>
        <w:t>)</w:t>
      </w:r>
      <w:r w:rsidRPr="00707B54">
        <w:rPr>
          <w:rStyle w:val="libFootnotenumChar"/>
          <w:rFonts w:hint="cs"/>
          <w:rtl/>
        </w:rPr>
        <w:t>(2)</w:t>
      </w:r>
      <w:r w:rsidRPr="005727A9">
        <w:rPr>
          <w:rFonts w:hint="cs"/>
          <w:rtl/>
        </w:rPr>
        <w:t>.</w:t>
      </w:r>
    </w:p>
    <w:p w:rsidR="00B214F4" w:rsidRPr="000D06EC" w:rsidRDefault="00B214F4" w:rsidP="00B214F4">
      <w:pPr>
        <w:pStyle w:val="libNormal"/>
        <w:rPr>
          <w:rtl/>
        </w:rPr>
      </w:pPr>
      <w:r w:rsidRPr="005727A9">
        <w:rPr>
          <w:rFonts w:hint="cs"/>
          <w:rtl/>
        </w:rPr>
        <w:t>وفي لسان العرب: (</w:t>
      </w:r>
      <w:r w:rsidRPr="00922FBE">
        <w:rPr>
          <w:rStyle w:val="libBold2Char"/>
          <w:rFonts w:hint="cs"/>
          <w:rtl/>
        </w:rPr>
        <w:t>التوسيط أن تجعل الشيء في الوسط</w:t>
      </w:r>
      <w:r w:rsidRPr="005727A9">
        <w:rPr>
          <w:rFonts w:hint="cs"/>
          <w:rtl/>
        </w:rPr>
        <w:t>).</w:t>
      </w:r>
    </w:p>
    <w:p w:rsidR="00B214F4" w:rsidRPr="000D06EC" w:rsidRDefault="00B214F4" w:rsidP="00B214F4">
      <w:pPr>
        <w:pStyle w:val="libLine"/>
        <w:rPr>
          <w:rtl/>
        </w:rPr>
      </w:pPr>
      <w:r w:rsidRPr="00B214F4">
        <w:rPr>
          <w:rFonts w:hint="cs"/>
          <w:rtl/>
        </w:rPr>
        <w:t>____________________</w:t>
      </w:r>
    </w:p>
    <w:p w:rsidR="00B214F4" w:rsidRPr="000D06EC" w:rsidRDefault="00B214F4" w:rsidP="00B214F4">
      <w:pPr>
        <w:pStyle w:val="libFootnote0"/>
        <w:rPr>
          <w:rtl/>
        </w:rPr>
      </w:pPr>
      <w:r w:rsidRPr="00B214F4">
        <w:rPr>
          <w:rFonts w:hint="cs"/>
          <w:rtl/>
        </w:rPr>
        <w:t>(1) ابن فارس، معجم مقاييس اللغة، ج 6، ص 108.</w:t>
      </w:r>
    </w:p>
    <w:p w:rsidR="00B214F4" w:rsidRPr="000D06EC" w:rsidRDefault="00B214F4" w:rsidP="00B214F4">
      <w:pPr>
        <w:pStyle w:val="libFootnote0"/>
        <w:rPr>
          <w:rtl/>
        </w:rPr>
      </w:pPr>
      <w:r w:rsidRPr="00B214F4">
        <w:rPr>
          <w:rFonts w:hint="cs"/>
          <w:rtl/>
        </w:rPr>
        <w:t>(2) الجوهري، الصحاح، ج 3، ص 1167.</w:t>
      </w:r>
    </w:p>
    <w:p w:rsidR="00B214F4" w:rsidRPr="000D06EC" w:rsidRDefault="00B214F4" w:rsidP="00B214F4">
      <w:pPr>
        <w:pStyle w:val="libFootnote0"/>
        <w:rPr>
          <w:rtl/>
        </w:rPr>
      </w:pPr>
      <w:r w:rsidRPr="00B214F4">
        <w:rPr>
          <w:rFonts w:hint="cs"/>
          <w:rtl/>
        </w:rPr>
        <w:t>(3) ابن منظور، لسان العرب، ج 7، ص 428.</w:t>
      </w:r>
    </w:p>
    <w:p w:rsidR="00B214F4" w:rsidRDefault="00B214F4" w:rsidP="00B214F4">
      <w:pPr>
        <w:pStyle w:val="libNormal"/>
      </w:pPr>
      <w:r>
        <w:rPr>
          <w:rtl/>
        </w:rPr>
        <w:br w:type="page"/>
      </w:r>
    </w:p>
    <w:p w:rsidR="00B214F4" w:rsidRPr="000D06EC" w:rsidRDefault="00B214F4" w:rsidP="00B214F4">
      <w:pPr>
        <w:pStyle w:val="libNormal"/>
        <w:rPr>
          <w:rtl/>
        </w:rPr>
      </w:pPr>
      <w:r w:rsidRPr="005727A9">
        <w:rPr>
          <w:rFonts w:hint="cs"/>
          <w:rtl/>
        </w:rPr>
        <w:lastRenderedPageBreak/>
        <w:t>وقال الفيروز آبادي: (</w:t>
      </w:r>
      <w:r w:rsidRPr="00922FBE">
        <w:rPr>
          <w:rStyle w:val="libBold2Char"/>
          <w:rFonts w:hint="cs"/>
          <w:rtl/>
        </w:rPr>
        <w:t>الوسَط (مُحرّكة) من كل شيء أعدله</w:t>
      </w:r>
      <w:r w:rsidRPr="005727A9">
        <w:rPr>
          <w:rFonts w:hint="cs"/>
          <w:rtl/>
        </w:rPr>
        <w:t>)</w:t>
      </w:r>
      <w:r w:rsidRPr="00707B54">
        <w:rPr>
          <w:rStyle w:val="libFootnotenumChar"/>
          <w:rFonts w:hint="cs"/>
          <w:rtl/>
        </w:rPr>
        <w:t>(1)</w:t>
      </w:r>
      <w:r w:rsidRPr="005727A9">
        <w:rPr>
          <w:rFonts w:hint="cs"/>
          <w:rtl/>
        </w:rPr>
        <w:t>.</w:t>
      </w:r>
    </w:p>
    <w:p w:rsidR="00B214F4" w:rsidRPr="000D06EC" w:rsidRDefault="00B214F4" w:rsidP="00B214F4">
      <w:pPr>
        <w:pStyle w:val="libNormal"/>
        <w:rPr>
          <w:rtl/>
        </w:rPr>
      </w:pPr>
      <w:r w:rsidRPr="005727A9">
        <w:rPr>
          <w:rFonts w:hint="cs"/>
          <w:rtl/>
        </w:rPr>
        <w:t>وفي تاج العروس: (</w:t>
      </w:r>
      <w:r w:rsidRPr="00922FBE">
        <w:rPr>
          <w:rStyle w:val="libBold2Char"/>
          <w:rFonts w:hint="cs"/>
          <w:rtl/>
        </w:rPr>
        <w:t>الوسط - مُحركّة - من كلِّ شيءٍ أعدله، يقال: شيءٌ وسط، أي: بين الجيّد والرديّ،</w:t>
      </w:r>
      <w:r w:rsidRPr="005727A9">
        <w:rPr>
          <w:rFonts w:hint="cs"/>
          <w:rtl/>
        </w:rPr>
        <w:t xml:space="preserve"> ومنه قوله تعالى:</w:t>
      </w:r>
      <w:r w:rsidRPr="00922FBE">
        <w:rPr>
          <w:rFonts w:hint="cs"/>
          <w:rtl/>
        </w:rPr>
        <w:t xml:space="preserve"> </w:t>
      </w:r>
      <w:r w:rsidRPr="00A925E3">
        <w:rPr>
          <w:rStyle w:val="libAlaemChar"/>
          <w:rFonts w:hint="cs"/>
          <w:rtl/>
        </w:rPr>
        <w:t>(</w:t>
      </w:r>
      <w:r w:rsidRPr="00A925E3">
        <w:rPr>
          <w:rStyle w:val="libAieChar"/>
          <w:rFonts w:hint="cs"/>
          <w:rtl/>
        </w:rPr>
        <w:t>وَكَذلِكَ جَعَلْنَاكُمْ أُمّةً وَسَطاً</w:t>
      </w:r>
      <w:r w:rsidRPr="00A925E3">
        <w:rPr>
          <w:rStyle w:val="libAlaemChar"/>
          <w:rFonts w:hint="cs"/>
          <w:rtl/>
        </w:rPr>
        <w:t>)</w:t>
      </w:r>
      <w:r w:rsidRPr="00707B54">
        <w:rPr>
          <w:rStyle w:val="libFootnotenumChar"/>
          <w:rFonts w:hint="cs"/>
          <w:rtl/>
        </w:rPr>
        <w:t>(2)</w:t>
      </w:r>
      <w:r w:rsidRPr="005727A9">
        <w:rPr>
          <w:rFonts w:hint="cs"/>
          <w:rtl/>
        </w:rPr>
        <w:t>.</w:t>
      </w:r>
    </w:p>
    <w:p w:rsidR="00B214F4" w:rsidRPr="000D06EC" w:rsidRDefault="00B214F4" w:rsidP="005727A9">
      <w:pPr>
        <w:pStyle w:val="libNormal"/>
        <w:rPr>
          <w:rtl/>
        </w:rPr>
      </w:pPr>
      <w:r w:rsidRPr="00B214F4">
        <w:rPr>
          <w:rFonts w:hint="cs"/>
          <w:rtl/>
        </w:rPr>
        <w:t>ومن هنا صار لِزاماً علينا أن نفرّق بين الوسط (بالتحريك) والوسْط(بالتسكين)؛ لكي نعلم أيَّ واحدةٍ من الكلمتين هي محلُ كلامِنا، ومصبُّ بحثنِا.</w:t>
      </w:r>
    </w:p>
    <w:p w:rsidR="00B214F4" w:rsidRPr="000D06EC" w:rsidRDefault="00B214F4" w:rsidP="005727A9">
      <w:pPr>
        <w:pStyle w:val="libNormal"/>
        <w:rPr>
          <w:rtl/>
        </w:rPr>
      </w:pPr>
      <w:r w:rsidRPr="00B214F4">
        <w:rPr>
          <w:rFonts w:hint="cs"/>
          <w:rtl/>
        </w:rPr>
        <w:t xml:space="preserve">قال في الفروق الُلغوية: </w:t>
      </w:r>
    </w:p>
    <w:p w:rsidR="00B214F4" w:rsidRPr="000D06EC" w:rsidRDefault="00B214F4" w:rsidP="00B214F4">
      <w:pPr>
        <w:pStyle w:val="libNormal"/>
        <w:rPr>
          <w:rtl/>
        </w:rPr>
      </w:pPr>
      <w:r w:rsidRPr="005727A9">
        <w:rPr>
          <w:rFonts w:hint="cs"/>
          <w:rtl/>
        </w:rPr>
        <w:t>(</w:t>
      </w:r>
      <w:r w:rsidRPr="00922FBE">
        <w:rPr>
          <w:rStyle w:val="libBold2Char"/>
          <w:rFonts w:hint="cs"/>
          <w:rtl/>
        </w:rPr>
        <w:t>الفرق بين الوسْط والوسَط أنَّ الوسْط لا يكون إلاّ ظرفاً، تقول: قعدتُ وسْط القوم، وثوبي وسْط الثياب، وإنّما تخبر عن شيءٍ فيه الثوب وليس به</w:t>
      </w:r>
      <w:r w:rsidRPr="005727A9">
        <w:rPr>
          <w:rFonts w:hint="cs"/>
          <w:rtl/>
        </w:rPr>
        <w:t>.</w:t>
      </w:r>
    </w:p>
    <w:p w:rsidR="00B214F4" w:rsidRPr="00074E65" w:rsidRDefault="00B214F4" w:rsidP="00922FBE">
      <w:pPr>
        <w:pStyle w:val="libNormal"/>
        <w:rPr>
          <w:rtl/>
        </w:rPr>
      </w:pPr>
      <w:r w:rsidRPr="00922FBE">
        <w:rPr>
          <w:rStyle w:val="libBold2Char"/>
          <w:rFonts w:hint="cs"/>
          <w:rtl/>
        </w:rPr>
        <w:t>فإذا حركت السين كان اسماً، وكان بمعنى بعض الشيء، تقول: وسَط رأسِه صلبٌ، فترفع؛ لانَّك إنَّما تخبر عن بعض الرأس، لا عن شيءٍ فيه</w:t>
      </w:r>
      <w:r w:rsidRPr="000D06EC">
        <w:rPr>
          <w:rFonts w:hint="cs"/>
          <w:rtl/>
        </w:rPr>
        <w:t>.</w:t>
      </w:r>
    </w:p>
    <w:p w:rsidR="00B214F4" w:rsidRPr="000D06EC" w:rsidRDefault="00B214F4" w:rsidP="00B214F4">
      <w:pPr>
        <w:pStyle w:val="libNormal"/>
        <w:rPr>
          <w:rtl/>
        </w:rPr>
      </w:pPr>
      <w:r w:rsidRPr="00922FBE">
        <w:rPr>
          <w:rStyle w:val="libBold2Char"/>
          <w:rFonts w:hint="cs"/>
          <w:rtl/>
        </w:rPr>
        <w:t>والوسْط اسم الشيءٍ الذي لا ينفك من الشيء المحيط به جوانبه كوسطِ الدارِ، وإذا حركّت السين دخلت عليه (في)، فتقول: احتجم في وسَطِ رأسه، ووسَط رأسه بموضعٍ، هذا في وسَطِ القومِ. ولا يقال: قعدتُ في وسَطِ القومِ، كما يقال: قعدتُ في بين القومِ، كما أنَّ بين لا يدخل عليه (في)، فكذلك لا تدخل على ما أدّى عنه (بين)</w:t>
      </w:r>
      <w:r w:rsidRPr="005727A9">
        <w:rPr>
          <w:rFonts w:hint="cs"/>
          <w:rtl/>
        </w:rPr>
        <w:t>)</w:t>
      </w:r>
      <w:r w:rsidRPr="00707B54">
        <w:rPr>
          <w:rStyle w:val="libFootnotenumChar"/>
          <w:rFonts w:hint="cs"/>
          <w:rtl/>
        </w:rPr>
        <w:t>(3)</w:t>
      </w:r>
      <w:r w:rsidRPr="00922FBE">
        <w:rPr>
          <w:rFonts w:hint="cs"/>
          <w:rtl/>
        </w:rPr>
        <w:t>.</w:t>
      </w:r>
    </w:p>
    <w:p w:rsidR="00B214F4" w:rsidRPr="000D06EC" w:rsidRDefault="00B214F4" w:rsidP="00B214F4">
      <w:pPr>
        <w:pStyle w:val="libLine"/>
        <w:rPr>
          <w:rtl/>
        </w:rPr>
      </w:pPr>
      <w:r w:rsidRPr="00B214F4">
        <w:rPr>
          <w:rFonts w:hint="cs"/>
          <w:rtl/>
        </w:rPr>
        <w:t>____________________</w:t>
      </w:r>
    </w:p>
    <w:p w:rsidR="00B214F4" w:rsidRPr="000D06EC" w:rsidRDefault="00B214F4" w:rsidP="00B214F4">
      <w:pPr>
        <w:pStyle w:val="libFootnote0"/>
        <w:rPr>
          <w:rtl/>
        </w:rPr>
      </w:pPr>
      <w:r w:rsidRPr="00B214F4">
        <w:rPr>
          <w:rFonts w:hint="cs"/>
          <w:rtl/>
        </w:rPr>
        <w:t>(1) الفيروز آبادي، القاموس المحيط، ج 2، ص 114.</w:t>
      </w:r>
    </w:p>
    <w:p w:rsidR="00B214F4" w:rsidRPr="000D06EC" w:rsidRDefault="00B214F4" w:rsidP="00B214F4">
      <w:pPr>
        <w:pStyle w:val="libFootnote0"/>
        <w:rPr>
          <w:rtl/>
        </w:rPr>
      </w:pPr>
      <w:r w:rsidRPr="00B214F4">
        <w:rPr>
          <w:rFonts w:hint="cs"/>
          <w:rtl/>
        </w:rPr>
        <w:t>(2) الزبيدي، تاج العروس، ج 5،ص 238.</w:t>
      </w:r>
    </w:p>
    <w:p w:rsidR="00B214F4" w:rsidRPr="005727A9" w:rsidRDefault="00B214F4" w:rsidP="00B214F4">
      <w:pPr>
        <w:pStyle w:val="libFootnote0"/>
        <w:rPr>
          <w:rtl/>
        </w:rPr>
      </w:pPr>
      <w:r w:rsidRPr="000D06EC">
        <w:rPr>
          <w:rFonts w:hint="cs"/>
          <w:rtl/>
        </w:rPr>
        <w:t>(3) أبو هلال العسكري، الفروق اللغوية، ص 572.</w:t>
      </w:r>
    </w:p>
    <w:p w:rsidR="00B214F4" w:rsidRDefault="00B214F4" w:rsidP="00B214F4">
      <w:pPr>
        <w:pStyle w:val="libNormal"/>
      </w:pPr>
      <w:r>
        <w:rPr>
          <w:rtl/>
        </w:rPr>
        <w:br w:type="page"/>
      </w:r>
    </w:p>
    <w:p w:rsidR="00B214F4" w:rsidRDefault="00B214F4" w:rsidP="00B214F4">
      <w:pPr>
        <w:pStyle w:val="libNormal"/>
        <w:rPr>
          <w:rtl/>
        </w:rPr>
      </w:pPr>
      <w:r w:rsidRPr="005727A9">
        <w:rPr>
          <w:rFonts w:hint="cs"/>
          <w:rtl/>
        </w:rPr>
        <w:lastRenderedPageBreak/>
        <w:t>وقال ابن منظور</w:t>
      </w:r>
      <w:r w:rsidRPr="00922FBE">
        <w:rPr>
          <w:rFonts w:hint="cs"/>
          <w:rtl/>
        </w:rPr>
        <w:t xml:space="preserve">: </w:t>
      </w:r>
      <w:r w:rsidRPr="005727A9">
        <w:rPr>
          <w:rFonts w:hint="cs"/>
          <w:rtl/>
        </w:rPr>
        <w:t>(</w:t>
      </w:r>
      <w:r w:rsidRPr="00922FBE">
        <w:rPr>
          <w:rStyle w:val="libBold2Char"/>
          <w:rFonts w:hint="cs"/>
          <w:rtl/>
        </w:rPr>
        <w:t xml:space="preserve">وسَط الشيء ما بين طرفيه. قال: </w:t>
      </w:r>
    </w:p>
    <w:tbl>
      <w:tblPr>
        <w:tblStyle w:val="TableGrid"/>
        <w:bidiVisual/>
        <w:tblW w:w="4562" w:type="pct"/>
        <w:tblInd w:w="384" w:type="dxa"/>
        <w:tblLook w:val="01E0"/>
      </w:tblPr>
      <w:tblGrid>
        <w:gridCol w:w="3553"/>
        <w:gridCol w:w="272"/>
        <w:gridCol w:w="3485"/>
      </w:tblGrid>
      <w:tr w:rsidR="00F81734" w:rsidTr="00E53793">
        <w:trPr>
          <w:trHeight w:val="350"/>
        </w:trPr>
        <w:tc>
          <w:tcPr>
            <w:tcW w:w="3920" w:type="dxa"/>
            <w:shd w:val="clear" w:color="auto" w:fill="auto"/>
          </w:tcPr>
          <w:p w:rsidR="00F81734" w:rsidRDefault="00F81734" w:rsidP="00E53793">
            <w:pPr>
              <w:pStyle w:val="libPoem"/>
            </w:pPr>
            <w:r w:rsidRPr="00885376">
              <w:rPr>
                <w:rFonts w:hint="cs"/>
                <w:rtl/>
              </w:rPr>
              <w:t>إذا رحلتُ فاجعلوني وسَطا</w:t>
            </w:r>
            <w:r w:rsidRPr="00725071">
              <w:rPr>
                <w:rStyle w:val="libPoemTiniChar0"/>
                <w:rtl/>
              </w:rPr>
              <w:br/>
              <w:t> </w:t>
            </w:r>
          </w:p>
        </w:tc>
        <w:tc>
          <w:tcPr>
            <w:tcW w:w="279" w:type="dxa"/>
            <w:shd w:val="clear" w:color="auto" w:fill="auto"/>
          </w:tcPr>
          <w:p w:rsidR="00F81734" w:rsidRDefault="00F81734" w:rsidP="00E53793">
            <w:pPr>
              <w:pStyle w:val="libPoem"/>
              <w:rPr>
                <w:rtl/>
              </w:rPr>
            </w:pPr>
          </w:p>
        </w:tc>
        <w:tc>
          <w:tcPr>
            <w:tcW w:w="3881" w:type="dxa"/>
            <w:shd w:val="clear" w:color="auto" w:fill="auto"/>
          </w:tcPr>
          <w:p w:rsidR="00F81734" w:rsidRDefault="00F81734" w:rsidP="00E53793">
            <w:pPr>
              <w:pStyle w:val="libPoem"/>
            </w:pPr>
            <w:r w:rsidRPr="00885376">
              <w:rPr>
                <w:rFonts w:hint="cs"/>
                <w:rtl/>
              </w:rPr>
              <w:t>إنِّي كبيرٌ، لا أُطيق العندا</w:t>
            </w:r>
            <w:r w:rsidRPr="00725071">
              <w:rPr>
                <w:rStyle w:val="libPoemTiniChar0"/>
                <w:rtl/>
              </w:rPr>
              <w:br/>
              <w:t> </w:t>
            </w:r>
          </w:p>
        </w:tc>
      </w:tr>
    </w:tbl>
    <w:p w:rsidR="00B214F4" w:rsidRPr="00074E65" w:rsidRDefault="00B214F4" w:rsidP="00922FBE">
      <w:pPr>
        <w:pStyle w:val="libNormal"/>
        <w:rPr>
          <w:rtl/>
        </w:rPr>
      </w:pPr>
      <w:r w:rsidRPr="00922FBE">
        <w:rPr>
          <w:rStyle w:val="libBold2Char"/>
          <w:rFonts w:hint="cs"/>
          <w:rtl/>
        </w:rPr>
        <w:t>أي: اجعلوني وسَطاً لكم؛ ترفقون بي، وتحفظوني، فإنّي أخاف إذا كنت وحدي متقدماً لكم، أو متأخّراً عنكم أن تفرط دابتي أو ناقتي</w:t>
      </w:r>
      <w:r w:rsidRPr="00885376">
        <w:rPr>
          <w:rFonts w:hint="cs"/>
          <w:rtl/>
        </w:rPr>
        <w:t>.</w:t>
      </w:r>
    </w:p>
    <w:p w:rsidR="00B214F4" w:rsidRPr="00074E65" w:rsidRDefault="00B214F4" w:rsidP="00922FBE">
      <w:pPr>
        <w:pStyle w:val="libNormal"/>
        <w:rPr>
          <w:rtl/>
        </w:rPr>
      </w:pPr>
      <w:r w:rsidRPr="00922FBE">
        <w:rPr>
          <w:rStyle w:val="libBold2Char"/>
          <w:rFonts w:hint="cs"/>
          <w:rtl/>
        </w:rPr>
        <w:t>فإذا سُكّنت السّين من (وسْط) صار ظرفاً، وقول الفرزدق</w:t>
      </w:r>
      <w:r w:rsidRPr="00885376">
        <w:rPr>
          <w:rFonts w:hint="cs"/>
          <w:rtl/>
        </w:rPr>
        <w:t xml:space="preserve">: </w:t>
      </w:r>
    </w:p>
    <w:tbl>
      <w:tblPr>
        <w:tblStyle w:val="TableGrid"/>
        <w:bidiVisual/>
        <w:tblW w:w="4562" w:type="pct"/>
        <w:tblInd w:w="384" w:type="dxa"/>
        <w:tblLook w:val="01E0"/>
      </w:tblPr>
      <w:tblGrid>
        <w:gridCol w:w="3534"/>
        <w:gridCol w:w="272"/>
        <w:gridCol w:w="3504"/>
      </w:tblGrid>
      <w:tr w:rsidR="00F81734" w:rsidTr="00E53793">
        <w:trPr>
          <w:trHeight w:val="350"/>
        </w:trPr>
        <w:tc>
          <w:tcPr>
            <w:tcW w:w="3920" w:type="dxa"/>
            <w:shd w:val="clear" w:color="auto" w:fill="auto"/>
          </w:tcPr>
          <w:p w:rsidR="00F81734" w:rsidRDefault="00F81734" w:rsidP="00E53793">
            <w:pPr>
              <w:pStyle w:val="libPoem"/>
            </w:pPr>
            <w:r w:rsidRPr="00885376">
              <w:rPr>
                <w:rFonts w:hint="cs"/>
                <w:rtl/>
              </w:rPr>
              <w:t>أتته بمجلومٍ كأنَّ جبينَه</w:t>
            </w:r>
            <w:r w:rsidRPr="00725071">
              <w:rPr>
                <w:rStyle w:val="libPoemTiniChar0"/>
                <w:rtl/>
              </w:rPr>
              <w:br/>
              <w:t> </w:t>
            </w:r>
          </w:p>
        </w:tc>
        <w:tc>
          <w:tcPr>
            <w:tcW w:w="279" w:type="dxa"/>
            <w:shd w:val="clear" w:color="auto" w:fill="auto"/>
          </w:tcPr>
          <w:p w:rsidR="00F81734" w:rsidRDefault="00F81734" w:rsidP="00E53793">
            <w:pPr>
              <w:pStyle w:val="libPoem"/>
              <w:rPr>
                <w:rtl/>
              </w:rPr>
            </w:pPr>
          </w:p>
        </w:tc>
        <w:tc>
          <w:tcPr>
            <w:tcW w:w="3881" w:type="dxa"/>
            <w:shd w:val="clear" w:color="auto" w:fill="auto"/>
          </w:tcPr>
          <w:p w:rsidR="00F81734" w:rsidRDefault="00F81734" w:rsidP="00E53793">
            <w:pPr>
              <w:pStyle w:val="libPoem"/>
            </w:pPr>
            <w:r w:rsidRPr="00885376">
              <w:rPr>
                <w:rFonts w:hint="cs"/>
                <w:rtl/>
              </w:rPr>
              <w:t>صلاءةُ ورسٍ وسْطها قد تفلّقاً</w:t>
            </w:r>
            <w:r w:rsidRPr="00725071">
              <w:rPr>
                <w:rStyle w:val="libPoemTiniChar0"/>
                <w:rtl/>
              </w:rPr>
              <w:br/>
              <w:t> </w:t>
            </w:r>
          </w:p>
        </w:tc>
      </w:tr>
    </w:tbl>
    <w:p w:rsidR="00B214F4" w:rsidRPr="00074E65" w:rsidRDefault="00B214F4" w:rsidP="00922FBE">
      <w:pPr>
        <w:pStyle w:val="libNormal"/>
        <w:rPr>
          <w:rtl/>
        </w:rPr>
      </w:pPr>
      <w:r w:rsidRPr="00922FBE">
        <w:rPr>
          <w:rStyle w:val="libBold2Char"/>
          <w:rFonts w:hint="cs"/>
          <w:rtl/>
        </w:rPr>
        <w:t>وقول الهذلي</w:t>
      </w:r>
      <w:r w:rsidRPr="00885376">
        <w:rPr>
          <w:rFonts w:hint="cs"/>
          <w:rtl/>
        </w:rPr>
        <w:t>:</w:t>
      </w:r>
    </w:p>
    <w:tbl>
      <w:tblPr>
        <w:tblStyle w:val="TableGrid"/>
        <w:bidiVisual/>
        <w:tblW w:w="4562" w:type="pct"/>
        <w:tblInd w:w="384" w:type="dxa"/>
        <w:tblLook w:val="01E0"/>
      </w:tblPr>
      <w:tblGrid>
        <w:gridCol w:w="3513"/>
        <w:gridCol w:w="272"/>
        <w:gridCol w:w="3525"/>
      </w:tblGrid>
      <w:tr w:rsidR="00F81734" w:rsidTr="00E53793">
        <w:trPr>
          <w:trHeight w:val="350"/>
        </w:trPr>
        <w:tc>
          <w:tcPr>
            <w:tcW w:w="3920" w:type="dxa"/>
            <w:shd w:val="clear" w:color="auto" w:fill="auto"/>
          </w:tcPr>
          <w:p w:rsidR="00F81734" w:rsidRDefault="00F81734" w:rsidP="00E53793">
            <w:pPr>
              <w:pStyle w:val="libPoem"/>
            </w:pPr>
            <w:r w:rsidRPr="00885376">
              <w:rPr>
                <w:rFonts w:hint="cs"/>
                <w:rtl/>
              </w:rPr>
              <w:t>ضَربٌ لهاماتِ الرّجال بسيفهِ</w:t>
            </w:r>
            <w:r w:rsidRPr="00725071">
              <w:rPr>
                <w:rStyle w:val="libPoemTiniChar0"/>
                <w:rtl/>
              </w:rPr>
              <w:br/>
              <w:t> </w:t>
            </w:r>
          </w:p>
        </w:tc>
        <w:tc>
          <w:tcPr>
            <w:tcW w:w="279" w:type="dxa"/>
            <w:shd w:val="clear" w:color="auto" w:fill="auto"/>
          </w:tcPr>
          <w:p w:rsidR="00F81734" w:rsidRDefault="00F81734" w:rsidP="00E53793">
            <w:pPr>
              <w:pStyle w:val="libPoem"/>
              <w:rPr>
                <w:rtl/>
              </w:rPr>
            </w:pPr>
          </w:p>
        </w:tc>
        <w:tc>
          <w:tcPr>
            <w:tcW w:w="3881" w:type="dxa"/>
            <w:shd w:val="clear" w:color="auto" w:fill="auto"/>
          </w:tcPr>
          <w:p w:rsidR="00F81734" w:rsidRDefault="00F81734" w:rsidP="00E53793">
            <w:pPr>
              <w:pStyle w:val="libPoem"/>
            </w:pPr>
            <w:r w:rsidRPr="00885376">
              <w:rPr>
                <w:rFonts w:hint="cs"/>
                <w:rtl/>
              </w:rPr>
              <w:t>إذا عُجمت وسْط الشؤون شفارها)</w:t>
            </w:r>
            <w:r w:rsidRPr="00707B54">
              <w:rPr>
                <w:rStyle w:val="libFootnotenumChar"/>
                <w:rFonts w:hint="cs"/>
                <w:rtl/>
              </w:rPr>
              <w:t>(1)</w:t>
            </w:r>
            <w:r w:rsidRPr="00885376">
              <w:rPr>
                <w:rFonts w:hint="cs"/>
                <w:rtl/>
              </w:rPr>
              <w:t>.</w:t>
            </w:r>
            <w:r w:rsidRPr="00725071">
              <w:rPr>
                <w:rStyle w:val="libPoemTiniChar0"/>
                <w:rtl/>
              </w:rPr>
              <w:br/>
              <w:t> </w:t>
            </w:r>
          </w:p>
        </w:tc>
      </w:tr>
    </w:tbl>
    <w:p w:rsidR="00B214F4" w:rsidRDefault="00B214F4" w:rsidP="00B214F4">
      <w:pPr>
        <w:pStyle w:val="libNormal"/>
        <w:rPr>
          <w:rtl/>
        </w:rPr>
      </w:pPr>
      <w:r w:rsidRPr="005727A9">
        <w:rPr>
          <w:rFonts w:hint="cs"/>
          <w:rtl/>
        </w:rPr>
        <w:t>إلى أن نقل كلاماً عن الجوهري قال فيه:</w:t>
      </w:r>
      <w:r w:rsidRPr="00922FBE">
        <w:rPr>
          <w:rFonts w:hint="cs"/>
          <w:rtl/>
        </w:rPr>
        <w:t xml:space="preserve"> </w:t>
      </w:r>
      <w:r w:rsidRPr="005727A9">
        <w:rPr>
          <w:rFonts w:hint="cs"/>
          <w:rtl/>
        </w:rPr>
        <w:t>(</w:t>
      </w:r>
      <w:r w:rsidRPr="00922FBE">
        <w:rPr>
          <w:rStyle w:val="libBold2Char"/>
          <w:rFonts w:hint="cs"/>
          <w:rtl/>
        </w:rPr>
        <w:t xml:space="preserve">وكل موضعٍ صلح فيه (بين) فهو وسْط، وإن لم يصلح فيه(بين) فهو وسَط - بالتحريك - وقال: وربما سكن، وليس بالوجه، كقول أعصر بن سعد بن قيس عيلان: </w:t>
      </w:r>
    </w:p>
    <w:tbl>
      <w:tblPr>
        <w:tblStyle w:val="TableGrid"/>
        <w:bidiVisual/>
        <w:tblW w:w="4562" w:type="pct"/>
        <w:tblInd w:w="384" w:type="dxa"/>
        <w:tblLook w:val="01E0"/>
      </w:tblPr>
      <w:tblGrid>
        <w:gridCol w:w="3527"/>
        <w:gridCol w:w="272"/>
        <w:gridCol w:w="3511"/>
      </w:tblGrid>
      <w:tr w:rsidR="00F81734" w:rsidTr="00E53793">
        <w:trPr>
          <w:trHeight w:val="350"/>
        </w:trPr>
        <w:tc>
          <w:tcPr>
            <w:tcW w:w="3920" w:type="dxa"/>
            <w:shd w:val="clear" w:color="auto" w:fill="auto"/>
          </w:tcPr>
          <w:p w:rsidR="00F81734" w:rsidRDefault="00F81734" w:rsidP="00E53793">
            <w:pPr>
              <w:pStyle w:val="libPoem"/>
            </w:pPr>
            <w:r w:rsidRPr="00885376">
              <w:rPr>
                <w:rFonts w:hint="cs"/>
                <w:rtl/>
              </w:rPr>
              <w:t>وقالوا يالَ أشجع يوم هيجٍ</w:t>
            </w:r>
            <w:r w:rsidRPr="00725071">
              <w:rPr>
                <w:rStyle w:val="libPoemTiniChar0"/>
                <w:rtl/>
              </w:rPr>
              <w:br/>
              <w:t> </w:t>
            </w:r>
          </w:p>
        </w:tc>
        <w:tc>
          <w:tcPr>
            <w:tcW w:w="279" w:type="dxa"/>
            <w:shd w:val="clear" w:color="auto" w:fill="auto"/>
          </w:tcPr>
          <w:p w:rsidR="00F81734" w:rsidRDefault="00F81734" w:rsidP="00E53793">
            <w:pPr>
              <w:pStyle w:val="libPoem"/>
              <w:rPr>
                <w:rtl/>
              </w:rPr>
            </w:pPr>
          </w:p>
        </w:tc>
        <w:tc>
          <w:tcPr>
            <w:tcW w:w="3881" w:type="dxa"/>
            <w:shd w:val="clear" w:color="auto" w:fill="auto"/>
          </w:tcPr>
          <w:p w:rsidR="00F81734" w:rsidRDefault="00F81734" w:rsidP="00E53793">
            <w:pPr>
              <w:pStyle w:val="libPoem"/>
            </w:pPr>
            <w:r w:rsidRPr="00885376">
              <w:rPr>
                <w:rFonts w:hint="cs"/>
                <w:rtl/>
              </w:rPr>
              <w:t>ووسْطَ الدار ضرباً واحتمايا</w:t>
            </w:r>
            <w:r w:rsidRPr="00725071">
              <w:rPr>
                <w:rStyle w:val="libPoemTiniChar0"/>
                <w:rtl/>
              </w:rPr>
              <w:br/>
              <w:t> </w:t>
            </w:r>
          </w:p>
        </w:tc>
      </w:tr>
    </w:tbl>
    <w:p w:rsidR="00B214F4" w:rsidRPr="00074E65" w:rsidRDefault="00B214F4" w:rsidP="00922FBE">
      <w:pPr>
        <w:pStyle w:val="libNormal"/>
        <w:rPr>
          <w:rtl/>
        </w:rPr>
      </w:pPr>
      <w:r w:rsidRPr="00922FBE">
        <w:rPr>
          <w:rStyle w:val="libBold2Char"/>
          <w:rFonts w:hint="cs"/>
          <w:rtl/>
        </w:rPr>
        <w:t>قال الشيخ أبو محمد بن بري (رحمه الله): هنا شَرْحٌ مفيد، قال: اعلم أنَّ الوسَط - بالتحريك - اسم لما بين طرفي الشيء، وهو منه، كقولك: قبضتُ وسَط الحبلِ، وكسرتُ وسَط الرمح، وجليت وسَط الدار، ومنه المثل: يرتعي وسَطا</w:t>
      </w:r>
      <w:r w:rsidRPr="00885376">
        <w:rPr>
          <w:rFonts w:hint="cs"/>
          <w:rtl/>
        </w:rPr>
        <w:t>.</w:t>
      </w:r>
    </w:p>
    <w:p w:rsidR="00B214F4" w:rsidRPr="00885376" w:rsidRDefault="00B214F4" w:rsidP="00B214F4">
      <w:pPr>
        <w:pStyle w:val="libLine"/>
        <w:rPr>
          <w:rtl/>
        </w:rPr>
      </w:pPr>
      <w:r w:rsidRPr="00B214F4">
        <w:rPr>
          <w:rFonts w:hint="cs"/>
          <w:rtl/>
        </w:rPr>
        <w:t>____________________</w:t>
      </w:r>
    </w:p>
    <w:p w:rsidR="00B214F4" w:rsidRPr="00885376" w:rsidRDefault="00B214F4" w:rsidP="00B214F4">
      <w:pPr>
        <w:pStyle w:val="libFootnote0"/>
        <w:rPr>
          <w:rtl/>
        </w:rPr>
      </w:pPr>
      <w:r w:rsidRPr="00B214F4">
        <w:rPr>
          <w:rFonts w:hint="cs"/>
          <w:rtl/>
        </w:rPr>
        <w:t>(1) أبن منظور، لسان العرب، ج7، ص426.</w:t>
      </w:r>
    </w:p>
    <w:p w:rsidR="00B214F4" w:rsidRDefault="00B214F4" w:rsidP="00B214F4">
      <w:pPr>
        <w:pStyle w:val="libNormal"/>
      </w:pPr>
      <w:r>
        <w:rPr>
          <w:rtl/>
        </w:rPr>
        <w:br w:type="page"/>
      </w:r>
    </w:p>
    <w:p w:rsidR="00B214F4" w:rsidRPr="00885376" w:rsidRDefault="00B214F4" w:rsidP="00B214F4">
      <w:pPr>
        <w:pStyle w:val="libNormal"/>
        <w:rPr>
          <w:rtl/>
        </w:rPr>
      </w:pPr>
      <w:r w:rsidRPr="00922FBE">
        <w:rPr>
          <w:rStyle w:val="libBold2Char"/>
          <w:rFonts w:hint="cs"/>
          <w:rtl/>
        </w:rPr>
        <w:lastRenderedPageBreak/>
        <w:t>ويربض حجرة، أي: يرتعي أوسط المرعى، وخيارُه ما دام القوم في خيرٍ، فإذا أصابهم شرّ اعتزلهم وربض حجرة أي: ناحية منعزلاً عنهم. وجاء الوسط - محرّكاً أوسطه - على وزان تقتضيه في المعنى وهو الطرف...، ثم قال: فبما كان وسط الشيء أفضله وأعدله جاز أن يقع صفةً، وذلك في مثل قوله تعالى وتقدّس</w:t>
      </w:r>
      <w:r w:rsidRPr="005727A9">
        <w:rPr>
          <w:rFonts w:hint="cs"/>
          <w:rtl/>
        </w:rPr>
        <w:t>:</w:t>
      </w:r>
      <w:r w:rsidRPr="00922FBE">
        <w:rPr>
          <w:rFonts w:hint="cs"/>
          <w:rtl/>
        </w:rPr>
        <w:t xml:space="preserve"> </w:t>
      </w:r>
      <w:r w:rsidRPr="00A925E3">
        <w:rPr>
          <w:rStyle w:val="libAlaemChar"/>
          <w:rFonts w:hint="cs"/>
          <w:rtl/>
        </w:rPr>
        <w:t>(</w:t>
      </w:r>
      <w:r w:rsidRPr="00A925E3">
        <w:rPr>
          <w:rStyle w:val="libAieChar"/>
          <w:rFonts w:hint="cs"/>
          <w:rtl/>
        </w:rPr>
        <w:t>وَكَذلِكَ جَعَلْنَاكُمْ أُمّةً وَسَطاً</w:t>
      </w:r>
      <w:r w:rsidRPr="00A925E3">
        <w:rPr>
          <w:rStyle w:val="libAlaemChar"/>
          <w:rFonts w:hint="cs"/>
          <w:rtl/>
        </w:rPr>
        <w:t>)</w:t>
      </w:r>
      <w:r w:rsidRPr="00922FBE">
        <w:rPr>
          <w:rStyle w:val="libBold2Char"/>
          <w:rFonts w:hint="cs"/>
          <w:rtl/>
        </w:rPr>
        <w:t>: عدلاً.</w:t>
      </w:r>
    </w:p>
    <w:p w:rsidR="00B214F4" w:rsidRPr="00885376" w:rsidRDefault="00B214F4" w:rsidP="00B214F4">
      <w:pPr>
        <w:pStyle w:val="libNormal"/>
        <w:rPr>
          <w:rtl/>
        </w:rPr>
      </w:pPr>
      <w:r w:rsidRPr="00922FBE">
        <w:rPr>
          <w:rStyle w:val="libBold2Char"/>
          <w:rFonts w:hint="cs"/>
          <w:rtl/>
        </w:rPr>
        <w:t>فهذا تفسير الوسط وحقيقة معناه، وأنّه اسم لما بين طرفي الشيء وهو منه... وأما الوسْط - بسكون السين - فهو ظرف لا اسم جاء على وزان نظيره في المعنى وهو (بين)، تقول: جلستُ وسْط القوم، أي: بينهم</w:t>
      </w:r>
      <w:r w:rsidRPr="005727A9">
        <w:rPr>
          <w:rFonts w:hint="cs"/>
          <w:rtl/>
        </w:rPr>
        <w:t>)</w:t>
      </w:r>
      <w:r w:rsidRPr="00707B54">
        <w:rPr>
          <w:rStyle w:val="libFootnotenumChar"/>
          <w:rFonts w:hint="cs"/>
          <w:rtl/>
        </w:rPr>
        <w:t>(1)</w:t>
      </w:r>
      <w:r w:rsidRPr="005727A9">
        <w:rPr>
          <w:rFonts w:hint="cs"/>
          <w:rtl/>
        </w:rPr>
        <w:t>.</w:t>
      </w:r>
    </w:p>
    <w:p w:rsidR="00B214F4" w:rsidRPr="00885376" w:rsidRDefault="00B214F4" w:rsidP="00B214F4">
      <w:pPr>
        <w:pStyle w:val="libNormal"/>
        <w:rPr>
          <w:rtl/>
        </w:rPr>
      </w:pPr>
      <w:r w:rsidRPr="00922FBE">
        <w:rPr>
          <w:rStyle w:val="libBold2Char"/>
          <w:rFonts w:hint="cs"/>
          <w:rtl/>
        </w:rPr>
        <w:t>أقول:</w:t>
      </w:r>
      <w:r w:rsidRPr="005727A9">
        <w:rPr>
          <w:rFonts w:hint="cs"/>
          <w:rtl/>
        </w:rPr>
        <w:t xml:space="preserve"> لا يخفى أنَّ المؤدّى واحدٌ سواءً قلنا وسَط محركّة أم وسط ساكنة؛ لأنَّ الثاني وإن كان ظرفاً يأتي بمعنى (بين) لكن المعنى هو التوسّط بين شيءٍ وآخر كما تقدّمت الإشارة إليه عند ذكرنا لكلام صاحب الفروق اللغوية فلاحظ، ونحن هنا في كلامنا عن الوسطيّة نريد هذا المعنى، أعني: التوسّط وإن كان الوسَط بالتحريك هو الأنسب والأقرب لبحثنا؛ لدخوله في معظم الأبحاث الآتية، دون الوسْط بالسكون وسوف يتّضح ذلك جليّاً عند حديثنا عن وسطية الأحكام والآداب، وأَنّ المقصود في الغالب المعنى الاسمي الوسَط لا الظرفي الوسْط.</w:t>
      </w:r>
    </w:p>
    <w:p w:rsidR="00B214F4" w:rsidRPr="00922FBE" w:rsidRDefault="00B214F4" w:rsidP="00922FBE">
      <w:pPr>
        <w:pStyle w:val="libBold1"/>
        <w:rPr>
          <w:rtl/>
        </w:rPr>
      </w:pPr>
      <w:r w:rsidRPr="00922FBE">
        <w:rPr>
          <w:rFonts w:hint="cs"/>
          <w:rtl/>
        </w:rPr>
        <w:t xml:space="preserve">والخلاصة: </w:t>
      </w:r>
    </w:p>
    <w:p w:rsidR="00B214F4" w:rsidRPr="00885376" w:rsidRDefault="00B214F4" w:rsidP="005727A9">
      <w:pPr>
        <w:pStyle w:val="libNormal"/>
        <w:rPr>
          <w:rtl/>
        </w:rPr>
      </w:pPr>
      <w:r w:rsidRPr="00B214F4">
        <w:rPr>
          <w:rFonts w:hint="cs"/>
          <w:rtl/>
        </w:rPr>
        <w:t>ما يهمنا هنا هو الحديث عن الوسط محرّكة وقد نتناول الوسْط الساكنة</w:t>
      </w:r>
    </w:p>
    <w:p w:rsidR="00B214F4" w:rsidRPr="00885376" w:rsidRDefault="00B214F4" w:rsidP="00B214F4">
      <w:pPr>
        <w:pStyle w:val="libLine"/>
        <w:rPr>
          <w:rtl/>
        </w:rPr>
      </w:pPr>
      <w:r w:rsidRPr="00B214F4">
        <w:rPr>
          <w:rFonts w:hint="cs"/>
          <w:rtl/>
        </w:rPr>
        <w:t>____________________</w:t>
      </w:r>
    </w:p>
    <w:p w:rsidR="00B214F4" w:rsidRPr="00885376" w:rsidRDefault="00B214F4" w:rsidP="00B214F4">
      <w:pPr>
        <w:pStyle w:val="libFootnote0"/>
        <w:rPr>
          <w:rtl/>
        </w:rPr>
      </w:pPr>
      <w:r w:rsidRPr="00B214F4">
        <w:rPr>
          <w:rFonts w:hint="cs"/>
          <w:rtl/>
        </w:rPr>
        <w:t>(1) ابن منظور، لسان العرب، ج 7، ص 427 - 428.</w:t>
      </w:r>
    </w:p>
    <w:p w:rsidR="00B214F4" w:rsidRDefault="00B214F4" w:rsidP="00B214F4">
      <w:pPr>
        <w:pStyle w:val="libNormal"/>
      </w:pPr>
      <w:r>
        <w:rPr>
          <w:rtl/>
        </w:rPr>
        <w:br w:type="page"/>
      </w:r>
    </w:p>
    <w:p w:rsidR="00B214F4" w:rsidRPr="00885376" w:rsidRDefault="00B214F4" w:rsidP="005727A9">
      <w:pPr>
        <w:pStyle w:val="libNormal"/>
        <w:rPr>
          <w:rtl/>
        </w:rPr>
      </w:pPr>
      <w:r w:rsidRPr="00B214F4">
        <w:rPr>
          <w:rFonts w:hint="cs"/>
          <w:rtl/>
        </w:rPr>
        <w:lastRenderedPageBreak/>
        <w:t>إذا استلزم التمثيل ببعض ما يتوقف عليه في فصل النماذج التطبيقيّة.</w:t>
      </w:r>
    </w:p>
    <w:p w:rsidR="00B214F4" w:rsidRPr="00885376" w:rsidRDefault="00B214F4" w:rsidP="005727A9">
      <w:pPr>
        <w:pStyle w:val="libNormal"/>
        <w:rPr>
          <w:rtl/>
        </w:rPr>
      </w:pPr>
      <w:r w:rsidRPr="00B214F4">
        <w:rPr>
          <w:rFonts w:hint="cs"/>
          <w:rtl/>
        </w:rPr>
        <w:t>ومن الملفت لنظر المطالع أنّه يجد هناك معانٍ متقاربة للوسط بالتحريك استعملت في بعض المعاجم اللغوية مثل: القدْر، والقصد، والسواء، وعدم الإفراط والتفريط، والمقتدر، والمنصف، والعدل، والعفو، وعدم الشطط، وعدم الضرر والإضرار، وغير ذلك.</w:t>
      </w:r>
    </w:p>
    <w:p w:rsidR="00B214F4" w:rsidRPr="00885376" w:rsidRDefault="00B214F4" w:rsidP="00B214F4">
      <w:pPr>
        <w:pStyle w:val="libNormal"/>
        <w:rPr>
          <w:rtl/>
        </w:rPr>
      </w:pPr>
      <w:r w:rsidRPr="005727A9">
        <w:rPr>
          <w:rFonts w:hint="cs"/>
          <w:rtl/>
        </w:rPr>
        <w:t>قال في لسان العرب: (</w:t>
      </w:r>
      <w:r w:rsidRPr="00922FBE">
        <w:rPr>
          <w:rStyle w:val="libBold2Char"/>
          <w:rFonts w:hint="cs"/>
          <w:rtl/>
        </w:rPr>
        <w:t>والقدر: الوسَط من الرّحال والسروج ونحوها، تقول: هذا سرجٌ قدر</w:t>
      </w:r>
      <w:r w:rsidRPr="005727A9">
        <w:rPr>
          <w:rFonts w:hint="cs"/>
          <w:rtl/>
        </w:rPr>
        <w:t>)</w:t>
      </w:r>
      <w:r w:rsidRPr="00707B54">
        <w:rPr>
          <w:rStyle w:val="libFootnotenumChar"/>
          <w:rFonts w:hint="cs"/>
          <w:rtl/>
        </w:rPr>
        <w:t>(1)</w:t>
      </w:r>
      <w:r w:rsidRPr="00922FBE">
        <w:rPr>
          <w:rFonts w:hint="cs"/>
          <w:rtl/>
        </w:rPr>
        <w:t>.</w:t>
      </w:r>
    </w:p>
    <w:p w:rsidR="00B214F4" w:rsidRPr="00885376" w:rsidRDefault="00B214F4" w:rsidP="00B214F4">
      <w:pPr>
        <w:pStyle w:val="libNormal"/>
        <w:rPr>
          <w:rtl/>
        </w:rPr>
      </w:pPr>
      <w:r w:rsidRPr="00922FBE">
        <w:rPr>
          <w:rStyle w:val="libBold2Char"/>
          <w:rFonts w:hint="cs"/>
          <w:rtl/>
        </w:rPr>
        <w:t xml:space="preserve">وقال ابن الأثير - في تفسير حديث </w:t>
      </w:r>
      <w:r w:rsidRPr="005727A9">
        <w:rPr>
          <w:rFonts w:hint="cs"/>
          <w:rtl/>
        </w:rPr>
        <w:t>(</w:t>
      </w:r>
      <w:r w:rsidRPr="00922FBE">
        <w:rPr>
          <w:rStyle w:val="libBold2Char"/>
          <w:rFonts w:hint="cs"/>
          <w:rtl/>
        </w:rPr>
        <w:t>القصد القصد تبلغوا</w:t>
      </w:r>
      <w:r w:rsidRPr="005727A9">
        <w:rPr>
          <w:rFonts w:hint="cs"/>
          <w:rtl/>
        </w:rPr>
        <w:t>)</w:t>
      </w:r>
      <w:r w:rsidRPr="00922FBE">
        <w:rPr>
          <w:rFonts w:hint="cs"/>
          <w:rtl/>
        </w:rPr>
        <w:t xml:space="preserve">: </w:t>
      </w:r>
      <w:r w:rsidRPr="005727A9">
        <w:rPr>
          <w:rFonts w:hint="cs"/>
          <w:rtl/>
        </w:rPr>
        <w:t>(</w:t>
      </w:r>
      <w:r w:rsidRPr="00922FBE">
        <w:rPr>
          <w:rStyle w:val="libBold2Char"/>
          <w:rFonts w:hint="cs"/>
          <w:rtl/>
        </w:rPr>
        <w:t>أي: عليكم بالقصد في القول والفعل وهو الوسَط من الطرفين</w:t>
      </w:r>
      <w:r w:rsidRPr="005727A9">
        <w:rPr>
          <w:rFonts w:hint="cs"/>
          <w:rtl/>
        </w:rPr>
        <w:t>)</w:t>
      </w:r>
      <w:r w:rsidRPr="00707B54">
        <w:rPr>
          <w:rStyle w:val="libFootnotenumChar"/>
          <w:rFonts w:hint="cs"/>
          <w:rtl/>
        </w:rPr>
        <w:t>(2)</w:t>
      </w:r>
      <w:r w:rsidRPr="005727A9">
        <w:rPr>
          <w:rFonts w:hint="cs"/>
          <w:rtl/>
        </w:rPr>
        <w:t>.</w:t>
      </w:r>
    </w:p>
    <w:p w:rsidR="00B214F4" w:rsidRPr="00885376" w:rsidRDefault="00B214F4" w:rsidP="005727A9">
      <w:pPr>
        <w:pStyle w:val="libNormal"/>
        <w:rPr>
          <w:rtl/>
        </w:rPr>
      </w:pPr>
      <w:r w:rsidRPr="00B214F4">
        <w:rPr>
          <w:rFonts w:hint="cs"/>
          <w:rtl/>
        </w:rPr>
        <w:t>ومثله في لسان العرب</w:t>
      </w:r>
      <w:r w:rsidRPr="00707B54">
        <w:rPr>
          <w:rStyle w:val="libFootnotenumChar"/>
          <w:rFonts w:hint="cs"/>
          <w:rtl/>
        </w:rPr>
        <w:t>(3)</w:t>
      </w:r>
      <w:r w:rsidRPr="00B214F4">
        <w:rPr>
          <w:rFonts w:hint="cs"/>
          <w:rtl/>
        </w:rPr>
        <w:t xml:space="preserve"> - في موضع آخر - وتاج العروس</w:t>
      </w:r>
      <w:r w:rsidRPr="00707B54">
        <w:rPr>
          <w:rStyle w:val="libFootnotenumChar"/>
          <w:rFonts w:hint="cs"/>
          <w:rtl/>
        </w:rPr>
        <w:t>(4)</w:t>
      </w:r>
      <w:r w:rsidRPr="00B214F4">
        <w:rPr>
          <w:rFonts w:hint="cs"/>
          <w:rtl/>
        </w:rPr>
        <w:t>.</w:t>
      </w:r>
    </w:p>
    <w:p w:rsidR="00B214F4" w:rsidRPr="00885376" w:rsidRDefault="00B214F4" w:rsidP="00B214F4">
      <w:pPr>
        <w:pStyle w:val="libNormal"/>
        <w:rPr>
          <w:rtl/>
        </w:rPr>
      </w:pPr>
      <w:r w:rsidRPr="005727A9">
        <w:rPr>
          <w:rFonts w:hint="cs"/>
          <w:rtl/>
        </w:rPr>
        <w:t>وقال الخليل</w:t>
      </w:r>
      <w:r w:rsidRPr="00922FBE">
        <w:rPr>
          <w:rFonts w:hint="cs"/>
          <w:rtl/>
        </w:rPr>
        <w:t xml:space="preserve">: </w:t>
      </w:r>
      <w:r w:rsidRPr="005727A9">
        <w:rPr>
          <w:rFonts w:hint="cs"/>
          <w:rtl/>
        </w:rPr>
        <w:t>(</w:t>
      </w:r>
      <w:r w:rsidRPr="00922FBE">
        <w:rPr>
          <w:rStyle w:val="libBold2Char"/>
          <w:rFonts w:hint="cs"/>
          <w:rtl/>
        </w:rPr>
        <w:t>الجور ترك القصد في السير</w:t>
      </w:r>
      <w:r w:rsidRPr="005727A9">
        <w:rPr>
          <w:rFonts w:hint="cs"/>
          <w:rtl/>
        </w:rPr>
        <w:t>)</w:t>
      </w:r>
      <w:r w:rsidRPr="00707B54">
        <w:rPr>
          <w:rStyle w:val="libFootnotenumChar"/>
          <w:rFonts w:hint="cs"/>
          <w:rtl/>
        </w:rPr>
        <w:t>(5)</w:t>
      </w:r>
      <w:r w:rsidRPr="005727A9">
        <w:rPr>
          <w:rFonts w:hint="cs"/>
          <w:rtl/>
        </w:rPr>
        <w:t>.</w:t>
      </w:r>
    </w:p>
    <w:p w:rsidR="00B214F4" w:rsidRPr="00885376" w:rsidRDefault="00B214F4" w:rsidP="005727A9">
      <w:pPr>
        <w:pStyle w:val="libNormal"/>
        <w:rPr>
          <w:rtl/>
        </w:rPr>
      </w:pPr>
      <w:r w:rsidRPr="00B214F4">
        <w:rPr>
          <w:rFonts w:hint="cs"/>
          <w:rtl/>
        </w:rPr>
        <w:t>ولو ضممنا كلام الخليل إلى كلام من تقدّمه يتضح أنَّ الجور ضد القصد، وترك، له. ومعنى هذا أنَّ الجور هو ترك الوسَط؛ لأن القصد جاء بمعنى الوسَط كما تقدم آنفاً.</w:t>
      </w:r>
    </w:p>
    <w:p w:rsidR="00B214F4" w:rsidRPr="00885376" w:rsidRDefault="00B214F4" w:rsidP="00B214F4">
      <w:pPr>
        <w:pStyle w:val="libLine"/>
        <w:rPr>
          <w:rtl/>
        </w:rPr>
      </w:pPr>
      <w:r w:rsidRPr="00B214F4">
        <w:rPr>
          <w:rFonts w:hint="cs"/>
          <w:rtl/>
        </w:rPr>
        <w:t>____________________</w:t>
      </w:r>
    </w:p>
    <w:p w:rsidR="00B214F4" w:rsidRPr="00885376" w:rsidRDefault="00B214F4" w:rsidP="00B214F4">
      <w:pPr>
        <w:pStyle w:val="libFootnote0"/>
        <w:rPr>
          <w:rtl/>
        </w:rPr>
      </w:pPr>
      <w:r w:rsidRPr="00B214F4">
        <w:rPr>
          <w:rFonts w:hint="cs"/>
          <w:rtl/>
        </w:rPr>
        <w:t>(1) ابن منظور، لسان العرب، ج 5، ص 79.</w:t>
      </w:r>
    </w:p>
    <w:p w:rsidR="00B214F4" w:rsidRPr="00885376" w:rsidRDefault="00B214F4" w:rsidP="00B214F4">
      <w:pPr>
        <w:pStyle w:val="libFootnote0"/>
        <w:rPr>
          <w:rtl/>
        </w:rPr>
      </w:pPr>
      <w:r w:rsidRPr="00B214F4">
        <w:rPr>
          <w:rFonts w:hint="cs"/>
          <w:rtl/>
        </w:rPr>
        <w:t>(2) ابن الأثير، النهاية في غريب الحديث والأثر، ج 4، ص 67.</w:t>
      </w:r>
    </w:p>
    <w:p w:rsidR="00B214F4" w:rsidRPr="00885376" w:rsidRDefault="00B214F4" w:rsidP="00B214F4">
      <w:pPr>
        <w:pStyle w:val="libFootnote0"/>
        <w:rPr>
          <w:rtl/>
        </w:rPr>
      </w:pPr>
      <w:r w:rsidRPr="00B214F4">
        <w:rPr>
          <w:rFonts w:hint="cs"/>
          <w:rtl/>
        </w:rPr>
        <w:t>(3) ابن منظور، لسان العرب، ج 3، ص 353.</w:t>
      </w:r>
    </w:p>
    <w:p w:rsidR="00B214F4" w:rsidRPr="00885376" w:rsidRDefault="00B214F4" w:rsidP="00B214F4">
      <w:pPr>
        <w:pStyle w:val="libFootnote0"/>
        <w:rPr>
          <w:rtl/>
        </w:rPr>
      </w:pPr>
      <w:r w:rsidRPr="00B214F4">
        <w:rPr>
          <w:rFonts w:hint="cs"/>
          <w:rtl/>
        </w:rPr>
        <w:t>(4) الزبيدي، تاج العروس، ج 2، ص 467.</w:t>
      </w:r>
    </w:p>
    <w:p w:rsidR="00B214F4" w:rsidRPr="00885376" w:rsidRDefault="00B214F4" w:rsidP="00B214F4">
      <w:pPr>
        <w:pStyle w:val="libFootnote0"/>
        <w:rPr>
          <w:rtl/>
        </w:rPr>
      </w:pPr>
      <w:r w:rsidRPr="00B214F4">
        <w:rPr>
          <w:rFonts w:hint="cs"/>
          <w:rtl/>
        </w:rPr>
        <w:t>(5) الفراهيدي، العين، ج 6، ص 176.</w:t>
      </w:r>
    </w:p>
    <w:p w:rsidR="00B214F4" w:rsidRDefault="00B214F4" w:rsidP="00B214F4">
      <w:pPr>
        <w:pStyle w:val="libNormal"/>
      </w:pPr>
      <w:r>
        <w:rPr>
          <w:rtl/>
        </w:rPr>
        <w:br w:type="page"/>
      </w:r>
    </w:p>
    <w:p w:rsidR="00B214F4" w:rsidRPr="00885376" w:rsidRDefault="00B214F4" w:rsidP="005727A9">
      <w:pPr>
        <w:pStyle w:val="libNormal"/>
        <w:rPr>
          <w:rtl/>
        </w:rPr>
      </w:pPr>
      <w:r w:rsidRPr="00B214F4">
        <w:rPr>
          <w:rFonts w:hint="cs"/>
          <w:rtl/>
        </w:rPr>
        <w:lastRenderedPageBreak/>
        <w:t>وقريب منه في الصّحاح، حيث قال: الجور: الميل من القصد</w:t>
      </w:r>
      <w:r w:rsidRPr="00707B54">
        <w:rPr>
          <w:rStyle w:val="libFootnotenumChar"/>
          <w:rFonts w:hint="cs"/>
          <w:rtl/>
        </w:rPr>
        <w:t>(1)</w:t>
      </w:r>
      <w:r w:rsidRPr="00B214F4">
        <w:rPr>
          <w:rFonts w:hint="cs"/>
          <w:rtl/>
        </w:rPr>
        <w:t>.</w:t>
      </w:r>
    </w:p>
    <w:p w:rsidR="00B214F4" w:rsidRPr="00885376" w:rsidRDefault="00B214F4" w:rsidP="005727A9">
      <w:pPr>
        <w:pStyle w:val="libNormal"/>
        <w:rPr>
          <w:rtl/>
        </w:rPr>
      </w:pPr>
      <w:r w:rsidRPr="00B214F4">
        <w:rPr>
          <w:rFonts w:hint="cs"/>
          <w:rtl/>
        </w:rPr>
        <w:t>وقال أيضاً - في موضع آخر - السرف: ضد القصد</w:t>
      </w:r>
      <w:r w:rsidRPr="00707B54">
        <w:rPr>
          <w:rStyle w:val="libFootnotenumChar"/>
          <w:rFonts w:hint="cs"/>
          <w:rtl/>
        </w:rPr>
        <w:t>(2)</w:t>
      </w:r>
      <w:r w:rsidRPr="00B214F4">
        <w:rPr>
          <w:rFonts w:hint="cs"/>
          <w:rtl/>
        </w:rPr>
        <w:t>.</w:t>
      </w:r>
    </w:p>
    <w:p w:rsidR="00B214F4" w:rsidRPr="00885376" w:rsidRDefault="00B214F4" w:rsidP="005727A9">
      <w:pPr>
        <w:pStyle w:val="libNormal"/>
        <w:rPr>
          <w:rtl/>
        </w:rPr>
      </w:pPr>
      <w:r w:rsidRPr="00B214F4">
        <w:rPr>
          <w:rFonts w:hint="cs"/>
          <w:rtl/>
        </w:rPr>
        <w:t>ومعنى هذا أنَّ السرف ضد القصد الذي هو معنى الوسَط، فيكون معنى هذا أنَّ السرف حالة خارجة عن الوسَط.</w:t>
      </w:r>
    </w:p>
    <w:p w:rsidR="00B214F4" w:rsidRPr="00885376" w:rsidRDefault="00B214F4" w:rsidP="005727A9">
      <w:pPr>
        <w:pStyle w:val="libNormal"/>
        <w:rPr>
          <w:rtl/>
        </w:rPr>
      </w:pPr>
      <w:r w:rsidRPr="00B214F4">
        <w:rPr>
          <w:rFonts w:hint="cs"/>
          <w:rtl/>
        </w:rPr>
        <w:t>ووردت أيضاً كلمة المقتدر تعبيراً عن معنى الوسَط.</w:t>
      </w:r>
    </w:p>
    <w:p w:rsidR="00B214F4" w:rsidRPr="00885376" w:rsidRDefault="00B214F4" w:rsidP="00B214F4">
      <w:pPr>
        <w:pStyle w:val="libNormal"/>
        <w:rPr>
          <w:rtl/>
        </w:rPr>
      </w:pPr>
      <w:r w:rsidRPr="005727A9">
        <w:rPr>
          <w:rFonts w:hint="cs"/>
          <w:rtl/>
        </w:rPr>
        <w:t>قال في كتاب العين: (</w:t>
      </w:r>
      <w:r w:rsidRPr="00922FBE">
        <w:rPr>
          <w:rStyle w:val="libBold2Char"/>
          <w:rFonts w:hint="cs"/>
          <w:rtl/>
        </w:rPr>
        <w:t>المقتدر (الوسَط) الموائم المقارب: وهو الوسَط مِنَ الأمرين، والموائم: الموافق</w:t>
      </w:r>
      <w:r w:rsidRPr="005727A9">
        <w:rPr>
          <w:rFonts w:hint="cs"/>
          <w:rtl/>
        </w:rPr>
        <w:t>)</w:t>
      </w:r>
      <w:r w:rsidRPr="00707B54">
        <w:rPr>
          <w:rStyle w:val="libFootnotenumChar"/>
          <w:rFonts w:hint="cs"/>
          <w:rtl/>
        </w:rPr>
        <w:t>(3)</w:t>
      </w:r>
      <w:r w:rsidRPr="005727A9">
        <w:rPr>
          <w:rFonts w:hint="cs"/>
          <w:rtl/>
        </w:rPr>
        <w:t>.</w:t>
      </w:r>
    </w:p>
    <w:p w:rsidR="00B214F4" w:rsidRPr="00885376" w:rsidRDefault="00B214F4" w:rsidP="00B214F4">
      <w:pPr>
        <w:pStyle w:val="libNormal"/>
        <w:rPr>
          <w:rtl/>
        </w:rPr>
      </w:pPr>
      <w:r w:rsidRPr="005727A9">
        <w:rPr>
          <w:rFonts w:hint="cs"/>
          <w:rtl/>
        </w:rPr>
        <w:t>وقال ابن منظور: (</w:t>
      </w:r>
      <w:r w:rsidRPr="00922FBE">
        <w:rPr>
          <w:rStyle w:val="libBold2Char"/>
          <w:rFonts w:hint="cs"/>
          <w:rtl/>
        </w:rPr>
        <w:t>وكل شيء مقتدر فهو الوسَط، والمقتدر الوسَط من كل شيء، ورجلٌ مقتدر الخلق، أي: وسَط ليس بالطويل والقصير، كذلك الوعل والظبي، ونحوها</w:t>
      </w:r>
      <w:r w:rsidRPr="005727A9">
        <w:rPr>
          <w:rFonts w:hint="cs"/>
          <w:rtl/>
        </w:rPr>
        <w:t>)</w:t>
      </w:r>
      <w:r w:rsidRPr="00707B54">
        <w:rPr>
          <w:rStyle w:val="libFootnotenumChar"/>
          <w:rFonts w:hint="cs"/>
          <w:rtl/>
        </w:rPr>
        <w:t>(4)</w:t>
      </w:r>
      <w:r w:rsidRPr="005727A9">
        <w:rPr>
          <w:rFonts w:hint="cs"/>
          <w:rtl/>
        </w:rPr>
        <w:t>.</w:t>
      </w:r>
    </w:p>
    <w:p w:rsidR="00B214F4" w:rsidRPr="00885376" w:rsidRDefault="00B214F4" w:rsidP="00B214F4">
      <w:pPr>
        <w:pStyle w:val="libNormal"/>
        <w:rPr>
          <w:rtl/>
        </w:rPr>
      </w:pPr>
      <w:r w:rsidRPr="005727A9">
        <w:rPr>
          <w:rFonts w:hint="cs"/>
          <w:rtl/>
        </w:rPr>
        <w:t>وفي القاموس المحيط: (</w:t>
      </w:r>
      <w:r w:rsidRPr="00922FBE">
        <w:rPr>
          <w:rStyle w:val="libBold2Char"/>
          <w:rFonts w:hint="cs"/>
          <w:rtl/>
        </w:rPr>
        <w:t>الوسَط (محرَكَة) من كل شيءٍ أعدله</w:t>
      </w:r>
      <w:r w:rsidRPr="005727A9">
        <w:rPr>
          <w:rFonts w:hint="cs"/>
          <w:rtl/>
        </w:rPr>
        <w:t>)</w:t>
      </w:r>
      <w:r w:rsidRPr="00707B54">
        <w:rPr>
          <w:rStyle w:val="libFootnotenumChar"/>
          <w:rFonts w:hint="cs"/>
          <w:rtl/>
        </w:rPr>
        <w:t>(5)</w:t>
      </w:r>
      <w:r w:rsidRPr="005727A9">
        <w:rPr>
          <w:rFonts w:hint="cs"/>
          <w:rtl/>
        </w:rPr>
        <w:t>.</w:t>
      </w:r>
    </w:p>
    <w:p w:rsidR="00B214F4" w:rsidRPr="00885376" w:rsidRDefault="00B214F4" w:rsidP="005727A9">
      <w:pPr>
        <w:pStyle w:val="libNormal"/>
        <w:rPr>
          <w:rtl/>
        </w:rPr>
      </w:pPr>
      <w:r w:rsidRPr="00B214F4">
        <w:rPr>
          <w:rFonts w:hint="cs"/>
          <w:rtl/>
        </w:rPr>
        <w:t>فجاءت بمعنى العدل والأعدل.</w:t>
      </w:r>
    </w:p>
    <w:p w:rsidR="00B214F4" w:rsidRPr="00885376" w:rsidRDefault="00B214F4" w:rsidP="00B214F4">
      <w:pPr>
        <w:pStyle w:val="libNormal"/>
        <w:rPr>
          <w:rtl/>
        </w:rPr>
      </w:pPr>
      <w:r w:rsidRPr="005727A9">
        <w:rPr>
          <w:rFonts w:hint="cs"/>
          <w:rtl/>
        </w:rPr>
        <w:t>وفي العين: (</w:t>
      </w:r>
      <w:r w:rsidRPr="00922FBE">
        <w:rPr>
          <w:rStyle w:val="libBold2Char"/>
          <w:rFonts w:hint="cs"/>
          <w:rtl/>
        </w:rPr>
        <w:t>مجاوزة القدر في كلِّ شيءٍ، يقال: أعطيته ثمناً لا وكساً ولا</w:t>
      </w:r>
    </w:p>
    <w:p w:rsidR="00B214F4" w:rsidRPr="00885376" w:rsidRDefault="00B214F4" w:rsidP="00B214F4">
      <w:pPr>
        <w:pStyle w:val="libLine"/>
        <w:rPr>
          <w:rtl/>
        </w:rPr>
      </w:pPr>
      <w:r w:rsidRPr="00B214F4">
        <w:rPr>
          <w:rFonts w:hint="cs"/>
          <w:rtl/>
        </w:rPr>
        <w:t>____________________</w:t>
      </w:r>
    </w:p>
    <w:p w:rsidR="00B214F4" w:rsidRPr="00885376" w:rsidRDefault="00B214F4" w:rsidP="00B214F4">
      <w:pPr>
        <w:pStyle w:val="libFootnote0"/>
        <w:rPr>
          <w:rtl/>
        </w:rPr>
      </w:pPr>
      <w:r w:rsidRPr="00B214F4">
        <w:rPr>
          <w:rFonts w:hint="cs"/>
          <w:rtl/>
        </w:rPr>
        <w:t>(1) الجوهري، الصحاح، ج 2، ص 617.</w:t>
      </w:r>
    </w:p>
    <w:p w:rsidR="00B214F4" w:rsidRPr="00885376" w:rsidRDefault="00B214F4" w:rsidP="00B214F4">
      <w:pPr>
        <w:pStyle w:val="libFootnote0"/>
        <w:rPr>
          <w:rtl/>
        </w:rPr>
      </w:pPr>
      <w:r w:rsidRPr="00B214F4">
        <w:rPr>
          <w:rFonts w:hint="cs"/>
          <w:rtl/>
        </w:rPr>
        <w:t>(2) المصدر نفسه، ج 4، ص 1373.</w:t>
      </w:r>
    </w:p>
    <w:p w:rsidR="00B214F4" w:rsidRPr="00885376" w:rsidRDefault="00B214F4" w:rsidP="00B214F4">
      <w:pPr>
        <w:pStyle w:val="libFootnote0"/>
        <w:rPr>
          <w:rtl/>
        </w:rPr>
      </w:pPr>
      <w:r w:rsidRPr="00B214F4">
        <w:rPr>
          <w:rFonts w:hint="cs"/>
          <w:rtl/>
        </w:rPr>
        <w:t>(3) الفراهيدي، العين، ج 8، ص 425.</w:t>
      </w:r>
    </w:p>
    <w:p w:rsidR="00B214F4" w:rsidRPr="00885376" w:rsidRDefault="00B214F4" w:rsidP="00B214F4">
      <w:pPr>
        <w:pStyle w:val="libFootnote0"/>
        <w:rPr>
          <w:rtl/>
        </w:rPr>
      </w:pPr>
      <w:r w:rsidRPr="00B214F4">
        <w:rPr>
          <w:rFonts w:hint="cs"/>
          <w:rtl/>
        </w:rPr>
        <w:t>(4) ابن منظور، لسان العرب، ج 5، ص 79.</w:t>
      </w:r>
    </w:p>
    <w:p w:rsidR="00B214F4" w:rsidRPr="00885376" w:rsidRDefault="00B214F4" w:rsidP="00B214F4">
      <w:pPr>
        <w:pStyle w:val="libFootnote0"/>
        <w:rPr>
          <w:rtl/>
        </w:rPr>
      </w:pPr>
      <w:r w:rsidRPr="00B214F4">
        <w:rPr>
          <w:rFonts w:hint="cs"/>
          <w:rtl/>
        </w:rPr>
        <w:t>(5) الفيروز آبادي، القاموس المحيط، ج 2، ص 114.</w:t>
      </w:r>
    </w:p>
    <w:p w:rsidR="00B214F4" w:rsidRDefault="00B214F4" w:rsidP="00B214F4">
      <w:pPr>
        <w:pStyle w:val="libNormal"/>
      </w:pPr>
      <w:r>
        <w:rPr>
          <w:rtl/>
        </w:rPr>
        <w:br w:type="page"/>
      </w:r>
    </w:p>
    <w:p w:rsidR="00B214F4" w:rsidRPr="00885376" w:rsidRDefault="00B214F4" w:rsidP="00B214F4">
      <w:pPr>
        <w:pStyle w:val="libNormal"/>
        <w:rPr>
          <w:rtl/>
        </w:rPr>
      </w:pPr>
      <w:r w:rsidRPr="00922FBE">
        <w:rPr>
          <w:rStyle w:val="libBold2Char"/>
          <w:rFonts w:hint="cs"/>
          <w:rtl/>
        </w:rPr>
        <w:lastRenderedPageBreak/>
        <w:t>شططاً</w:t>
      </w:r>
      <w:r w:rsidRPr="005727A9">
        <w:rPr>
          <w:rFonts w:hint="cs"/>
          <w:rtl/>
        </w:rPr>
        <w:t>)</w:t>
      </w:r>
      <w:r w:rsidRPr="00707B54">
        <w:rPr>
          <w:rStyle w:val="libFootnotenumChar"/>
          <w:rFonts w:hint="cs"/>
          <w:rtl/>
        </w:rPr>
        <w:t>(1)</w:t>
      </w:r>
      <w:r w:rsidRPr="005727A9">
        <w:rPr>
          <w:rFonts w:hint="cs"/>
          <w:rtl/>
        </w:rPr>
        <w:t>.</w:t>
      </w:r>
    </w:p>
    <w:p w:rsidR="00B214F4" w:rsidRPr="00885376" w:rsidRDefault="00B214F4" w:rsidP="00B214F4">
      <w:pPr>
        <w:pStyle w:val="libNormal"/>
        <w:rPr>
          <w:rtl/>
        </w:rPr>
      </w:pPr>
      <w:r w:rsidRPr="005727A9">
        <w:rPr>
          <w:rFonts w:hint="cs"/>
          <w:rtl/>
        </w:rPr>
        <w:t>وفي غريب الحديث: (</w:t>
      </w:r>
      <w:r w:rsidRPr="00922FBE">
        <w:rPr>
          <w:rStyle w:val="libBold2Char"/>
          <w:rFonts w:hint="cs"/>
          <w:rtl/>
        </w:rPr>
        <w:t xml:space="preserve">الشطط: مجاوزة القدر، وأشطَّ إشطاطاً إذا أجار في قضائه، قال الله تعالى: </w:t>
      </w:r>
      <w:r w:rsidRPr="00A925E3">
        <w:rPr>
          <w:rStyle w:val="libAlaemChar"/>
          <w:rFonts w:hint="cs"/>
          <w:rtl/>
        </w:rPr>
        <w:t>(</w:t>
      </w:r>
      <w:r w:rsidRPr="00A925E3">
        <w:rPr>
          <w:rStyle w:val="libAieChar"/>
          <w:rFonts w:hint="cs"/>
          <w:rtl/>
        </w:rPr>
        <w:t>فَاحْكُم بَيْنَنَا بِالْحَقّ وَلاَ تُشْطِطْ</w:t>
      </w:r>
      <w:r w:rsidRPr="00A925E3">
        <w:rPr>
          <w:rStyle w:val="libAlaemChar"/>
          <w:rFonts w:hint="cs"/>
          <w:rtl/>
        </w:rPr>
        <w:t>)</w:t>
      </w:r>
      <w:r w:rsidRPr="00707B54">
        <w:rPr>
          <w:rStyle w:val="libFootnotenumChar"/>
          <w:rFonts w:hint="cs"/>
          <w:rtl/>
        </w:rPr>
        <w:t>(2)</w:t>
      </w:r>
      <w:r w:rsidRPr="005727A9">
        <w:rPr>
          <w:rFonts w:hint="cs"/>
          <w:rtl/>
        </w:rPr>
        <w:t>.</w:t>
      </w:r>
    </w:p>
    <w:p w:rsidR="00B214F4" w:rsidRPr="00885376" w:rsidRDefault="00B214F4" w:rsidP="005727A9">
      <w:pPr>
        <w:pStyle w:val="libNormal"/>
        <w:rPr>
          <w:rtl/>
        </w:rPr>
      </w:pPr>
      <w:r w:rsidRPr="00B214F4">
        <w:rPr>
          <w:rFonts w:hint="cs"/>
          <w:rtl/>
        </w:rPr>
        <w:t>وإذا لاحظنا هذه الكلمات لهؤلاء الأعلام يتّضح لنا المقصود، فإذا كان الشطط مجاوزة القدر، والقدر بمعنى الوسَط، يعني أنَّ الشطط ضد الوسَط.</w:t>
      </w:r>
    </w:p>
    <w:p w:rsidR="00B214F4" w:rsidRPr="00885376" w:rsidRDefault="00B214F4" w:rsidP="00B214F4">
      <w:pPr>
        <w:pStyle w:val="libNormal"/>
        <w:rPr>
          <w:rtl/>
        </w:rPr>
      </w:pPr>
      <w:r w:rsidRPr="005727A9">
        <w:rPr>
          <w:rFonts w:hint="cs"/>
          <w:rtl/>
        </w:rPr>
        <w:t>وفي النهاية: (حتّى إذا كان بالمنصف)، قال: (</w:t>
      </w:r>
      <w:r w:rsidRPr="00922FBE">
        <w:rPr>
          <w:rStyle w:val="libBold2Char"/>
          <w:rFonts w:hint="cs"/>
          <w:rtl/>
        </w:rPr>
        <w:t>أي الموضع الوسَط بين الموضعين</w:t>
      </w:r>
      <w:r w:rsidRPr="005727A9">
        <w:rPr>
          <w:rFonts w:hint="cs"/>
          <w:rtl/>
        </w:rPr>
        <w:t>)</w:t>
      </w:r>
      <w:r w:rsidRPr="00707B54">
        <w:rPr>
          <w:rStyle w:val="libFootnotenumChar"/>
          <w:rFonts w:hint="cs"/>
          <w:rtl/>
        </w:rPr>
        <w:t>(3)</w:t>
      </w:r>
      <w:r w:rsidRPr="005727A9">
        <w:rPr>
          <w:rFonts w:hint="cs"/>
          <w:rtl/>
        </w:rPr>
        <w:t>.</w:t>
      </w:r>
    </w:p>
    <w:p w:rsidR="00B214F4" w:rsidRPr="00885376" w:rsidRDefault="00B214F4" w:rsidP="00B214F4">
      <w:pPr>
        <w:pStyle w:val="libNormal"/>
        <w:rPr>
          <w:rtl/>
        </w:rPr>
      </w:pPr>
      <w:r w:rsidRPr="005727A9">
        <w:rPr>
          <w:rFonts w:hint="cs"/>
          <w:rtl/>
        </w:rPr>
        <w:t>وقريب منه ما في لسان العرب مفسّراً الحديث الذي ذكره في النهاية قائلاً بعده: (</w:t>
      </w:r>
      <w:r w:rsidRPr="00922FBE">
        <w:rPr>
          <w:rStyle w:val="libBold2Char"/>
          <w:rFonts w:hint="cs"/>
          <w:rtl/>
        </w:rPr>
        <w:t>ومنتصف الليل والنهار وسَطه</w:t>
      </w:r>
      <w:r w:rsidRPr="005727A9">
        <w:rPr>
          <w:rFonts w:hint="cs"/>
          <w:rtl/>
        </w:rPr>
        <w:t>)</w:t>
      </w:r>
      <w:r w:rsidRPr="00707B54">
        <w:rPr>
          <w:rStyle w:val="libFootnotenumChar"/>
          <w:rFonts w:hint="cs"/>
          <w:rtl/>
        </w:rPr>
        <w:t>(4)</w:t>
      </w:r>
      <w:r w:rsidRPr="005727A9">
        <w:rPr>
          <w:rFonts w:hint="cs"/>
          <w:rtl/>
        </w:rPr>
        <w:t>.</w:t>
      </w:r>
    </w:p>
    <w:p w:rsidR="00B214F4" w:rsidRPr="00885376" w:rsidRDefault="00B214F4" w:rsidP="00B214F4">
      <w:pPr>
        <w:pStyle w:val="libNormal"/>
        <w:rPr>
          <w:rtl/>
        </w:rPr>
      </w:pPr>
      <w:r w:rsidRPr="005727A9">
        <w:rPr>
          <w:rFonts w:hint="cs"/>
          <w:rtl/>
        </w:rPr>
        <w:t>و قال في مجمع البحرين</w:t>
      </w:r>
      <w:r w:rsidRPr="00922FBE">
        <w:rPr>
          <w:rFonts w:hint="cs"/>
          <w:rtl/>
        </w:rPr>
        <w:t xml:space="preserve">: </w:t>
      </w:r>
      <w:r w:rsidRPr="005727A9">
        <w:rPr>
          <w:rFonts w:hint="cs"/>
          <w:rtl/>
        </w:rPr>
        <w:t>(</w:t>
      </w:r>
      <w:r w:rsidRPr="00922FBE">
        <w:rPr>
          <w:rStyle w:val="libBold2Char"/>
          <w:rFonts w:hint="cs"/>
          <w:rtl/>
        </w:rPr>
        <w:t>العفو: هو الوسط</w:t>
      </w:r>
      <w:r w:rsidRPr="005727A9">
        <w:rPr>
          <w:rFonts w:hint="cs"/>
          <w:rtl/>
        </w:rPr>
        <w:t>)</w:t>
      </w:r>
      <w:r w:rsidRPr="00707B54">
        <w:rPr>
          <w:rStyle w:val="libFootnotenumChar"/>
          <w:rFonts w:hint="cs"/>
          <w:rtl/>
        </w:rPr>
        <w:t>(5)</w:t>
      </w:r>
      <w:r w:rsidRPr="005727A9">
        <w:rPr>
          <w:rFonts w:hint="cs"/>
          <w:rtl/>
        </w:rPr>
        <w:t>.</w:t>
      </w:r>
    </w:p>
    <w:p w:rsidR="00B214F4" w:rsidRPr="00885376" w:rsidRDefault="00B214F4" w:rsidP="00B214F4">
      <w:pPr>
        <w:pStyle w:val="libNormal"/>
        <w:rPr>
          <w:rtl/>
        </w:rPr>
      </w:pPr>
      <w:r w:rsidRPr="005727A9">
        <w:rPr>
          <w:rFonts w:hint="cs"/>
          <w:rtl/>
        </w:rPr>
        <w:t>وقال ابن السكيّت (رحمه الله): (</w:t>
      </w:r>
      <w:r w:rsidRPr="00922FBE">
        <w:rPr>
          <w:rStyle w:val="libBold2Char"/>
          <w:rFonts w:hint="cs"/>
          <w:rtl/>
        </w:rPr>
        <w:t>السرف: ضد القصد</w:t>
      </w:r>
      <w:r w:rsidRPr="005727A9">
        <w:rPr>
          <w:rFonts w:hint="cs"/>
          <w:rtl/>
        </w:rPr>
        <w:t>)</w:t>
      </w:r>
      <w:r w:rsidRPr="00707B54">
        <w:rPr>
          <w:rStyle w:val="libFootnotenumChar"/>
          <w:rFonts w:hint="cs"/>
          <w:rtl/>
        </w:rPr>
        <w:t>(6)</w:t>
      </w:r>
      <w:r w:rsidRPr="005727A9">
        <w:rPr>
          <w:rFonts w:hint="cs"/>
          <w:rtl/>
        </w:rPr>
        <w:t>، ومثله في الصحاح</w:t>
      </w:r>
      <w:r w:rsidRPr="00707B54">
        <w:rPr>
          <w:rStyle w:val="libFootnotenumChar"/>
          <w:rFonts w:hint="cs"/>
          <w:rtl/>
        </w:rPr>
        <w:t>(7)</w:t>
      </w:r>
      <w:r w:rsidRPr="005727A9">
        <w:rPr>
          <w:rFonts w:hint="cs"/>
          <w:rtl/>
        </w:rPr>
        <w:t>،</w:t>
      </w:r>
    </w:p>
    <w:p w:rsidR="00B214F4" w:rsidRPr="00885376" w:rsidRDefault="00B214F4" w:rsidP="00B214F4">
      <w:pPr>
        <w:pStyle w:val="libLine"/>
        <w:rPr>
          <w:rtl/>
        </w:rPr>
      </w:pPr>
      <w:r w:rsidRPr="00B214F4">
        <w:rPr>
          <w:rFonts w:hint="cs"/>
          <w:rtl/>
        </w:rPr>
        <w:t>____________________</w:t>
      </w:r>
    </w:p>
    <w:p w:rsidR="00B214F4" w:rsidRPr="00885376" w:rsidRDefault="00B214F4" w:rsidP="00B214F4">
      <w:pPr>
        <w:pStyle w:val="libFootnote0"/>
        <w:rPr>
          <w:rtl/>
        </w:rPr>
      </w:pPr>
      <w:r w:rsidRPr="00B214F4">
        <w:rPr>
          <w:rFonts w:hint="cs"/>
          <w:rtl/>
        </w:rPr>
        <w:t>(1) الفراهيدي، العين، ج 6، ص 212.</w:t>
      </w:r>
    </w:p>
    <w:p w:rsidR="00B214F4" w:rsidRPr="00885376" w:rsidRDefault="00B214F4" w:rsidP="00B214F4">
      <w:pPr>
        <w:pStyle w:val="libFootnote0"/>
        <w:rPr>
          <w:rtl/>
        </w:rPr>
      </w:pPr>
      <w:r w:rsidRPr="00B214F4">
        <w:rPr>
          <w:rFonts w:hint="cs"/>
          <w:rtl/>
        </w:rPr>
        <w:t>(2) الحربي، غريب الحديث، ج 3، ص 1156.</w:t>
      </w:r>
    </w:p>
    <w:p w:rsidR="00B214F4" w:rsidRPr="00885376" w:rsidRDefault="00B214F4" w:rsidP="00B214F4">
      <w:pPr>
        <w:pStyle w:val="libFootnote0"/>
        <w:rPr>
          <w:rtl/>
        </w:rPr>
      </w:pPr>
      <w:r w:rsidRPr="00B214F4">
        <w:rPr>
          <w:rFonts w:hint="cs"/>
          <w:rtl/>
        </w:rPr>
        <w:t>(3) ابن الأثير، النهاية في غريب الحديث والأثر، ج 5، ص 66.</w:t>
      </w:r>
    </w:p>
    <w:p w:rsidR="00B214F4" w:rsidRPr="00885376" w:rsidRDefault="00B214F4" w:rsidP="00B214F4">
      <w:pPr>
        <w:pStyle w:val="libFootnote0"/>
        <w:rPr>
          <w:rtl/>
        </w:rPr>
      </w:pPr>
      <w:r w:rsidRPr="00B214F4">
        <w:rPr>
          <w:rFonts w:hint="cs"/>
          <w:rtl/>
        </w:rPr>
        <w:t>(4) ابن منظور، لسان العرب، ج 9، ص 331.</w:t>
      </w:r>
    </w:p>
    <w:p w:rsidR="00B214F4" w:rsidRPr="00885376" w:rsidRDefault="00B214F4" w:rsidP="00B214F4">
      <w:pPr>
        <w:pStyle w:val="libFootnote0"/>
        <w:rPr>
          <w:rtl/>
        </w:rPr>
      </w:pPr>
      <w:r w:rsidRPr="00B214F4">
        <w:rPr>
          <w:rFonts w:hint="cs"/>
          <w:rtl/>
        </w:rPr>
        <w:t>(5) الطريحي، مجمع البحرين، ج 3، ص 210.</w:t>
      </w:r>
    </w:p>
    <w:p w:rsidR="00B214F4" w:rsidRPr="00885376" w:rsidRDefault="00B214F4" w:rsidP="00B214F4">
      <w:pPr>
        <w:pStyle w:val="libFootnote0"/>
        <w:rPr>
          <w:rtl/>
        </w:rPr>
      </w:pPr>
      <w:r w:rsidRPr="00B214F4">
        <w:rPr>
          <w:rFonts w:hint="cs"/>
          <w:rtl/>
        </w:rPr>
        <w:t>(6) ابن السكيت، ترتيب اصطلاح المنطق، ص 196.</w:t>
      </w:r>
    </w:p>
    <w:p w:rsidR="00B214F4" w:rsidRPr="00885376" w:rsidRDefault="00B214F4" w:rsidP="00B214F4">
      <w:pPr>
        <w:pStyle w:val="libFootnote0"/>
        <w:rPr>
          <w:rtl/>
        </w:rPr>
      </w:pPr>
      <w:r w:rsidRPr="00B214F4">
        <w:rPr>
          <w:rFonts w:hint="cs"/>
          <w:rtl/>
        </w:rPr>
        <w:t>(7) الجوهري، الصحاح، ج 4، ص 1373.</w:t>
      </w:r>
    </w:p>
    <w:p w:rsidR="00B214F4" w:rsidRDefault="00B214F4" w:rsidP="00B214F4">
      <w:pPr>
        <w:pStyle w:val="libNormal"/>
      </w:pPr>
      <w:r>
        <w:rPr>
          <w:rtl/>
        </w:rPr>
        <w:br w:type="page"/>
      </w:r>
    </w:p>
    <w:p w:rsidR="00B214F4" w:rsidRPr="00885376" w:rsidRDefault="00B214F4" w:rsidP="005727A9">
      <w:pPr>
        <w:pStyle w:val="libNormal"/>
        <w:rPr>
          <w:rtl/>
        </w:rPr>
      </w:pPr>
      <w:r w:rsidRPr="00B214F4">
        <w:rPr>
          <w:rFonts w:hint="cs"/>
          <w:rtl/>
        </w:rPr>
        <w:lastRenderedPageBreak/>
        <w:t>والقاموس</w:t>
      </w:r>
      <w:r w:rsidRPr="00707B54">
        <w:rPr>
          <w:rStyle w:val="libFootnotenumChar"/>
          <w:rFonts w:hint="cs"/>
          <w:rtl/>
        </w:rPr>
        <w:t>(1)</w:t>
      </w:r>
      <w:r w:rsidRPr="00B214F4">
        <w:rPr>
          <w:rFonts w:hint="cs"/>
          <w:rtl/>
        </w:rPr>
        <w:t>، ومجمع البحرين</w:t>
      </w:r>
      <w:r w:rsidRPr="00707B54">
        <w:rPr>
          <w:rStyle w:val="libFootnotenumChar"/>
          <w:rFonts w:hint="cs"/>
          <w:rtl/>
        </w:rPr>
        <w:t>(2)</w:t>
      </w:r>
      <w:r w:rsidRPr="00B214F4">
        <w:rPr>
          <w:rFonts w:hint="cs"/>
          <w:rtl/>
        </w:rPr>
        <w:t>.</w:t>
      </w:r>
    </w:p>
    <w:p w:rsidR="00B214F4" w:rsidRPr="00885376" w:rsidRDefault="00B214F4" w:rsidP="00B214F4">
      <w:pPr>
        <w:pStyle w:val="libNormal"/>
        <w:rPr>
          <w:rtl/>
        </w:rPr>
      </w:pPr>
      <w:r w:rsidRPr="005727A9">
        <w:rPr>
          <w:rFonts w:hint="cs"/>
          <w:rtl/>
        </w:rPr>
        <w:t>وقال فخر الدين الطريحي (رحمه الله): (</w:t>
      </w:r>
      <w:r w:rsidRPr="00922FBE">
        <w:rPr>
          <w:rStyle w:val="libBold2Char"/>
          <w:rFonts w:hint="cs"/>
          <w:rtl/>
        </w:rPr>
        <w:t xml:space="preserve">القصد في السّير كالقصد في غيره، وهو ما بين الحالتين، والقصد في الأمور ما بين الإفراط والتفريط، ومنه الدعاء </w:t>
      </w:r>
      <w:r w:rsidRPr="005727A9">
        <w:rPr>
          <w:rFonts w:hint="cs"/>
          <w:rtl/>
        </w:rPr>
        <w:t>(</w:t>
      </w:r>
      <w:r w:rsidRPr="00922FBE">
        <w:rPr>
          <w:rStyle w:val="libBold2Char"/>
          <w:rFonts w:hint="cs"/>
          <w:rtl/>
        </w:rPr>
        <w:t>أسألُكَ القصدَ في الفقرِ والغنا</w:t>
      </w:r>
      <w:r w:rsidRPr="005727A9">
        <w:rPr>
          <w:rFonts w:hint="cs"/>
          <w:rtl/>
        </w:rPr>
        <w:t>).</w:t>
      </w:r>
    </w:p>
    <w:p w:rsidR="00B214F4" w:rsidRDefault="00B214F4" w:rsidP="00B214F4">
      <w:pPr>
        <w:pStyle w:val="libNormal"/>
        <w:rPr>
          <w:rtl/>
        </w:rPr>
      </w:pPr>
      <w:r w:rsidRPr="005727A9">
        <w:rPr>
          <w:rFonts w:hint="cs"/>
          <w:rtl/>
        </w:rPr>
        <w:t>وفي وصفه (صلّى الله عليه وآله): (</w:t>
      </w:r>
      <w:r w:rsidRPr="00922FBE">
        <w:rPr>
          <w:rStyle w:val="libBold2Char"/>
          <w:rFonts w:hint="cs"/>
          <w:rtl/>
        </w:rPr>
        <w:t>كان أبيضَ مقصداً، وفسّر بالذي ليس بطويل ولا قصير، غير مائل إلى حدِّ الإفراط والتفريط، والاقتصاد في المعيشة: هو التوسط بين التبذير والتقتير</w:t>
      </w:r>
      <w:r w:rsidRPr="005727A9">
        <w:rPr>
          <w:rFonts w:hint="cs"/>
          <w:rtl/>
        </w:rPr>
        <w:t>)</w:t>
      </w:r>
      <w:r w:rsidRPr="00707B54">
        <w:rPr>
          <w:rStyle w:val="libFootnotenumChar"/>
          <w:rFonts w:hint="cs"/>
          <w:rtl/>
        </w:rPr>
        <w:t>(3)</w:t>
      </w:r>
      <w:r w:rsidRPr="005727A9">
        <w:rPr>
          <w:rFonts w:hint="cs"/>
          <w:rtl/>
        </w:rPr>
        <w:t>.</w:t>
      </w:r>
    </w:p>
    <w:p w:rsidR="00B214F4" w:rsidRPr="00804E46" w:rsidRDefault="00B214F4" w:rsidP="00804E46">
      <w:pPr>
        <w:pStyle w:val="libBold1"/>
        <w:rPr>
          <w:rtl/>
        </w:rPr>
      </w:pPr>
      <w:bookmarkStart w:id="11" w:name="09"/>
      <w:r w:rsidRPr="00885376">
        <w:rPr>
          <w:rFonts w:hint="cs"/>
          <w:rtl/>
        </w:rPr>
        <w:t>ثانياً: الوسطيّة اصطلاحاً</w:t>
      </w:r>
      <w:bookmarkEnd w:id="11"/>
    </w:p>
    <w:p w:rsidR="00B214F4" w:rsidRPr="00885376" w:rsidRDefault="00B214F4" w:rsidP="00B214F4">
      <w:pPr>
        <w:pStyle w:val="libNormal"/>
        <w:rPr>
          <w:rtl/>
        </w:rPr>
      </w:pPr>
      <w:r w:rsidRPr="005727A9">
        <w:rPr>
          <w:rFonts w:hint="cs"/>
          <w:rtl/>
        </w:rPr>
        <w:t>ثُمَّ إنّه قد جاءت الوسطيّة في الاصطلاح بنفس المعنى الذي جاءت به في اللغة، ومن هنا ترى أنَّ أصحاب المعاجم اللغوية يذكرون الوسط لغةً، ثم يُمثّلون له بالأمثلة الشرعيّة تارةً، والعرفية و العادية تارةً أخرى، ممّا يكشف عن أنَّ المعنى اللغوي والاصطلاحي للوسط واحد، وليس هذا بعزيز، فدونك كتب اللغة تجد ذلك جليّاً، وإن لم يكن كثيراً.</w:t>
      </w:r>
    </w:p>
    <w:p w:rsidR="00B214F4" w:rsidRPr="00885376" w:rsidRDefault="00B214F4" w:rsidP="00B214F4">
      <w:pPr>
        <w:pStyle w:val="libNormal"/>
        <w:rPr>
          <w:rtl/>
        </w:rPr>
      </w:pPr>
      <w:r w:rsidRPr="005727A9">
        <w:rPr>
          <w:rFonts w:hint="cs"/>
          <w:rtl/>
        </w:rPr>
        <w:t>قال في النهاية - في حديث معاد -: (</w:t>
      </w:r>
      <w:r w:rsidRPr="00922FBE">
        <w:rPr>
          <w:rStyle w:val="libBold2Char"/>
          <w:rFonts w:hint="cs"/>
          <w:rtl/>
        </w:rPr>
        <w:t>واتقَّ كرائم أموالهم، أي: تجنبها لا تأخذها في الصدقة؛ لأنها تكرم على أصحابها وتعزّ، فخذ الوسط، لا العالي ولا</w:t>
      </w:r>
    </w:p>
    <w:p w:rsidR="00B214F4" w:rsidRPr="005727A9" w:rsidRDefault="00B214F4" w:rsidP="00B214F4">
      <w:pPr>
        <w:pStyle w:val="libLine"/>
        <w:rPr>
          <w:rtl/>
        </w:rPr>
      </w:pPr>
      <w:r>
        <w:rPr>
          <w:rFonts w:hint="cs"/>
          <w:rtl/>
        </w:rPr>
        <w:t>____________________</w:t>
      </w:r>
    </w:p>
    <w:p w:rsidR="00B214F4" w:rsidRPr="00885376" w:rsidRDefault="00B214F4" w:rsidP="00B214F4">
      <w:pPr>
        <w:pStyle w:val="libFootnote0"/>
        <w:rPr>
          <w:rtl/>
        </w:rPr>
      </w:pPr>
      <w:r w:rsidRPr="00885376">
        <w:rPr>
          <w:rFonts w:hint="cs"/>
          <w:rtl/>
        </w:rPr>
        <w:t xml:space="preserve">(1) </w:t>
      </w:r>
      <w:r w:rsidRPr="00B214F4">
        <w:rPr>
          <w:rFonts w:hint="cs"/>
          <w:rtl/>
        </w:rPr>
        <w:t>الفيروز آبادي، القاموس المحيط، ج 3، ص 151.</w:t>
      </w:r>
    </w:p>
    <w:p w:rsidR="00B214F4" w:rsidRPr="00885376" w:rsidRDefault="00B214F4" w:rsidP="00B214F4">
      <w:pPr>
        <w:pStyle w:val="libFootnote0"/>
        <w:rPr>
          <w:rtl/>
        </w:rPr>
      </w:pPr>
      <w:r w:rsidRPr="00885376">
        <w:rPr>
          <w:rFonts w:hint="cs"/>
          <w:rtl/>
        </w:rPr>
        <w:t xml:space="preserve">(2) </w:t>
      </w:r>
      <w:r w:rsidRPr="00B214F4">
        <w:rPr>
          <w:rFonts w:hint="cs"/>
          <w:rtl/>
        </w:rPr>
        <w:t>الطريحي، مجمع البحرين، ج 2، ص 365.</w:t>
      </w:r>
    </w:p>
    <w:p w:rsidR="00B214F4" w:rsidRPr="00885376" w:rsidRDefault="00B214F4" w:rsidP="00B214F4">
      <w:pPr>
        <w:pStyle w:val="libFootnote0"/>
        <w:rPr>
          <w:rtl/>
        </w:rPr>
      </w:pPr>
      <w:r w:rsidRPr="00885376">
        <w:rPr>
          <w:rFonts w:hint="cs"/>
          <w:rtl/>
        </w:rPr>
        <w:t xml:space="preserve">(3) </w:t>
      </w:r>
      <w:r w:rsidRPr="00B214F4">
        <w:rPr>
          <w:rFonts w:hint="cs"/>
          <w:rtl/>
        </w:rPr>
        <w:t>الطريحي، مجمع البحرين، ج 3، ص 50</w:t>
      </w:r>
      <w:r w:rsidR="00804E46" w:rsidRPr="00B214F4">
        <w:rPr>
          <w:rFonts w:hint="cs"/>
          <w:rtl/>
        </w:rPr>
        <w:t>8</w:t>
      </w:r>
      <w:r w:rsidR="00804E46">
        <w:rPr>
          <w:rFonts w:hint="cs"/>
          <w:rtl/>
        </w:rPr>
        <w:t>-</w:t>
      </w:r>
      <w:r w:rsidRPr="00B214F4">
        <w:rPr>
          <w:rFonts w:hint="cs"/>
          <w:rtl/>
        </w:rPr>
        <w:t>509.</w:t>
      </w:r>
    </w:p>
    <w:p w:rsidR="00B214F4" w:rsidRDefault="00B214F4" w:rsidP="00B214F4">
      <w:pPr>
        <w:pStyle w:val="libNormal"/>
      </w:pPr>
      <w:r>
        <w:rPr>
          <w:rtl/>
        </w:rPr>
        <w:br w:type="page"/>
      </w:r>
    </w:p>
    <w:p w:rsidR="00B214F4" w:rsidRPr="00804E46" w:rsidRDefault="00B214F4" w:rsidP="00804E46">
      <w:pPr>
        <w:pStyle w:val="libNormal"/>
        <w:rPr>
          <w:rtl/>
        </w:rPr>
      </w:pPr>
      <w:r w:rsidRPr="00922FBE">
        <w:rPr>
          <w:rStyle w:val="libBold2Char"/>
          <w:rFonts w:hint="cs"/>
          <w:rtl/>
        </w:rPr>
        <w:lastRenderedPageBreak/>
        <w:t>النازل</w:t>
      </w:r>
      <w:r w:rsidRPr="00804E46">
        <w:rPr>
          <w:rFonts w:hint="cs"/>
          <w:rtl/>
        </w:rPr>
        <w:t>)</w:t>
      </w:r>
      <w:r w:rsidRPr="00707B54">
        <w:rPr>
          <w:rStyle w:val="libFootnotenumChar"/>
          <w:rFonts w:hint="cs"/>
          <w:rtl/>
        </w:rPr>
        <w:t>(1)</w:t>
      </w:r>
      <w:r w:rsidRPr="00804E46">
        <w:rPr>
          <w:rFonts w:hint="cs"/>
          <w:rtl/>
        </w:rPr>
        <w:t>.</w:t>
      </w:r>
    </w:p>
    <w:p w:rsidR="00B214F4" w:rsidRPr="00885376" w:rsidRDefault="00B214F4" w:rsidP="00B214F4">
      <w:pPr>
        <w:pStyle w:val="libNormal"/>
        <w:rPr>
          <w:rtl/>
        </w:rPr>
      </w:pPr>
      <w:r w:rsidRPr="005727A9">
        <w:rPr>
          <w:rFonts w:hint="cs"/>
          <w:rtl/>
        </w:rPr>
        <w:t>وفي لسان العرب قال: (</w:t>
      </w:r>
      <w:r w:rsidRPr="00922FBE">
        <w:rPr>
          <w:rStyle w:val="libBold2Char"/>
          <w:rFonts w:hint="cs"/>
          <w:rtl/>
        </w:rPr>
        <w:t>وانطوا الثبجة، أي: أعطوا الوسَط في الصدقة لا من خيار المال ولا من رذائله</w:t>
      </w:r>
      <w:r w:rsidRPr="005727A9">
        <w:rPr>
          <w:rFonts w:hint="cs"/>
          <w:rtl/>
        </w:rPr>
        <w:t>)</w:t>
      </w:r>
      <w:r w:rsidRPr="00707B54">
        <w:rPr>
          <w:rStyle w:val="libFootnotenumChar"/>
          <w:rFonts w:hint="cs"/>
          <w:rtl/>
        </w:rPr>
        <w:t>(2)</w:t>
      </w:r>
      <w:r w:rsidRPr="005727A9">
        <w:rPr>
          <w:rFonts w:hint="cs"/>
          <w:rtl/>
        </w:rPr>
        <w:t>.</w:t>
      </w:r>
    </w:p>
    <w:p w:rsidR="00B214F4" w:rsidRPr="00885376" w:rsidRDefault="00B214F4" w:rsidP="00B214F4">
      <w:pPr>
        <w:pStyle w:val="libNormal"/>
        <w:rPr>
          <w:rtl/>
        </w:rPr>
      </w:pPr>
      <w:r w:rsidRPr="005727A9">
        <w:rPr>
          <w:rFonts w:hint="cs"/>
          <w:rtl/>
        </w:rPr>
        <w:t xml:space="preserve">وقال أيضاً - مفسّراً قوله تعالى: </w:t>
      </w:r>
      <w:r w:rsidRPr="00A925E3">
        <w:rPr>
          <w:rStyle w:val="libAlaemChar"/>
          <w:rFonts w:hint="cs"/>
          <w:rtl/>
        </w:rPr>
        <w:t>(</w:t>
      </w:r>
      <w:r w:rsidRPr="00A925E3">
        <w:rPr>
          <w:rStyle w:val="libAieChar"/>
          <w:rFonts w:hint="cs"/>
          <w:rtl/>
        </w:rPr>
        <w:t>وَمِنَ النّاسِ مَن يَعْبُدُ اللّهَ عَلَى‏ حَرْفٍ...</w:t>
      </w:r>
      <w:r w:rsidRPr="00A925E3">
        <w:rPr>
          <w:rStyle w:val="libAlaemChar"/>
          <w:rFonts w:hint="cs"/>
          <w:rtl/>
        </w:rPr>
        <w:t>)</w:t>
      </w:r>
      <w:r w:rsidRPr="00922FBE">
        <w:rPr>
          <w:rStyle w:val="libBold2Char"/>
          <w:rFonts w:hint="cs"/>
          <w:rtl/>
        </w:rPr>
        <w:t xml:space="preserve"> أي: على شكٍ، فهو على طرفٍ من دينه، غير متوسّطٍ فيه، ولا متمكّن، فلمّا كان وسط الشيء أفضله وأعدله جاز أن يقع صفةً، وذلك في قوله تعالى وتقدسّ: </w:t>
      </w:r>
      <w:r w:rsidRPr="00A925E3">
        <w:rPr>
          <w:rStyle w:val="libAlaemChar"/>
          <w:rFonts w:hint="cs"/>
          <w:rtl/>
        </w:rPr>
        <w:t>(</w:t>
      </w:r>
      <w:r w:rsidRPr="00A925E3">
        <w:rPr>
          <w:rStyle w:val="libAieChar"/>
          <w:rFonts w:hint="cs"/>
          <w:rtl/>
        </w:rPr>
        <w:t>وَكَذلِكَ جَعَلْنَاكُمْ أُمّةً وَسَطاً</w:t>
      </w:r>
      <w:r w:rsidRPr="00A925E3">
        <w:rPr>
          <w:rStyle w:val="libAlaemChar"/>
          <w:rFonts w:hint="cs"/>
          <w:rtl/>
        </w:rPr>
        <w:t>)</w:t>
      </w:r>
      <w:r w:rsidRPr="00922FBE">
        <w:rPr>
          <w:rStyle w:val="libBold2Char"/>
          <w:rFonts w:hint="cs"/>
          <w:rtl/>
        </w:rPr>
        <w:t xml:space="preserve"> أي: عدلاً، فهذا تعبير الوسط وحقيقة معناه</w:t>
      </w:r>
      <w:r w:rsidRPr="005727A9">
        <w:rPr>
          <w:rFonts w:hint="cs"/>
          <w:rtl/>
        </w:rPr>
        <w:t>)</w:t>
      </w:r>
      <w:r w:rsidRPr="00707B54">
        <w:rPr>
          <w:rStyle w:val="libFootnotenumChar"/>
          <w:rFonts w:hint="cs"/>
          <w:rtl/>
        </w:rPr>
        <w:t>(3)</w:t>
      </w:r>
      <w:r w:rsidRPr="00922FBE">
        <w:rPr>
          <w:rFonts w:hint="cs"/>
          <w:rtl/>
        </w:rPr>
        <w:t>.</w:t>
      </w:r>
    </w:p>
    <w:p w:rsidR="00B214F4" w:rsidRPr="00885376" w:rsidRDefault="00B214F4" w:rsidP="00B214F4">
      <w:pPr>
        <w:pStyle w:val="libNormal"/>
        <w:rPr>
          <w:rtl/>
        </w:rPr>
      </w:pPr>
      <w:r w:rsidRPr="005727A9">
        <w:rPr>
          <w:rFonts w:hint="cs"/>
          <w:rtl/>
        </w:rPr>
        <w:t>وقال ابن الأثير: (</w:t>
      </w:r>
      <w:r w:rsidRPr="00922FBE">
        <w:rPr>
          <w:rStyle w:val="libBold2Char"/>
          <w:rFonts w:hint="cs"/>
          <w:rtl/>
        </w:rPr>
        <w:t>... ومنه الحديث: وحامل القرآن غير الغالي فيه ولا الجافي عنه. إنّما قال ذلك؛ لأن من أخلاقه وآدابه التي أمر بها القصد في الأمور</w:t>
      </w:r>
      <w:r w:rsidRPr="005727A9">
        <w:rPr>
          <w:rFonts w:hint="cs"/>
          <w:rtl/>
        </w:rPr>
        <w:t>)</w:t>
      </w:r>
      <w:r w:rsidRPr="00707B54">
        <w:rPr>
          <w:rStyle w:val="libFootnotenumChar"/>
          <w:rFonts w:hint="cs"/>
          <w:rtl/>
        </w:rPr>
        <w:t>(4)</w:t>
      </w:r>
      <w:r w:rsidRPr="005727A9">
        <w:rPr>
          <w:rFonts w:hint="cs"/>
          <w:rtl/>
        </w:rPr>
        <w:t>.</w:t>
      </w:r>
    </w:p>
    <w:p w:rsidR="00B214F4" w:rsidRPr="00885376" w:rsidRDefault="00B214F4" w:rsidP="00B214F4">
      <w:pPr>
        <w:pStyle w:val="libNormal"/>
        <w:rPr>
          <w:rtl/>
        </w:rPr>
      </w:pPr>
      <w:r w:rsidRPr="005727A9">
        <w:rPr>
          <w:rFonts w:hint="cs"/>
          <w:rtl/>
        </w:rPr>
        <w:t>وفي مجمع البحرين عند ذكره لقوله تعالى:</w:t>
      </w:r>
      <w:r w:rsidRPr="00922FBE">
        <w:rPr>
          <w:rFonts w:hint="cs"/>
          <w:rtl/>
        </w:rPr>
        <w:t xml:space="preserve"> </w:t>
      </w:r>
      <w:r w:rsidRPr="00A925E3">
        <w:rPr>
          <w:rStyle w:val="libAlaemChar"/>
          <w:rFonts w:hint="cs"/>
          <w:rtl/>
        </w:rPr>
        <w:t>(</w:t>
      </w:r>
      <w:r w:rsidRPr="00A925E3">
        <w:rPr>
          <w:rStyle w:val="libAieChar"/>
          <w:rFonts w:hint="cs"/>
          <w:rtl/>
        </w:rPr>
        <w:t>وَاقْصِدْ فِي مَشْيِكَ</w:t>
      </w:r>
      <w:r w:rsidRPr="00A925E3">
        <w:rPr>
          <w:rStyle w:val="libAlaemChar"/>
          <w:rFonts w:hint="cs"/>
          <w:rtl/>
        </w:rPr>
        <w:t>)</w:t>
      </w:r>
      <w:r w:rsidRPr="005727A9">
        <w:rPr>
          <w:rFonts w:hint="cs"/>
          <w:rtl/>
        </w:rPr>
        <w:t>: (</w:t>
      </w:r>
      <w:r w:rsidRPr="00922FBE">
        <w:rPr>
          <w:rStyle w:val="libBold2Char"/>
          <w:rFonts w:hint="cs"/>
          <w:rtl/>
        </w:rPr>
        <w:t>بالكسر أي: أعدل، ولا تتجبّر فيه، ولا تدب دبيباً من القصد، وهو مشي الاعتدال.</w:t>
      </w:r>
    </w:p>
    <w:p w:rsidR="00B214F4" w:rsidRPr="00885376" w:rsidRDefault="00B214F4" w:rsidP="00B214F4">
      <w:pPr>
        <w:pStyle w:val="libNormal"/>
        <w:rPr>
          <w:rtl/>
        </w:rPr>
      </w:pPr>
      <w:r w:rsidRPr="005727A9">
        <w:rPr>
          <w:rFonts w:hint="cs"/>
          <w:rtl/>
        </w:rPr>
        <w:t>ثم قال:</w:t>
      </w:r>
      <w:r w:rsidRPr="00922FBE">
        <w:rPr>
          <w:rFonts w:hint="cs"/>
          <w:rtl/>
        </w:rPr>
        <w:t xml:space="preserve"> </w:t>
      </w:r>
      <w:r w:rsidRPr="005727A9">
        <w:rPr>
          <w:rFonts w:hint="cs"/>
          <w:rtl/>
        </w:rPr>
        <w:t>(</w:t>
      </w:r>
      <w:r w:rsidRPr="00922FBE">
        <w:rPr>
          <w:rStyle w:val="libBold2Char"/>
          <w:rFonts w:hint="cs"/>
          <w:rtl/>
        </w:rPr>
        <w:t>القصد يستعمل فيما بين الإسراف والتقتير، وفيه القصد من الكافور أربعة مثاقيل، قيل: أراد الوسط في ذلك</w:t>
      </w:r>
      <w:r w:rsidRPr="005727A9">
        <w:rPr>
          <w:rFonts w:hint="cs"/>
          <w:rtl/>
        </w:rPr>
        <w:t>)</w:t>
      </w:r>
      <w:r w:rsidRPr="00707B54">
        <w:rPr>
          <w:rStyle w:val="libFootnotenumChar"/>
          <w:rFonts w:hint="cs"/>
          <w:rtl/>
        </w:rPr>
        <w:t>(5)</w:t>
      </w:r>
      <w:r w:rsidRPr="005727A9">
        <w:rPr>
          <w:rFonts w:hint="cs"/>
          <w:rtl/>
        </w:rPr>
        <w:t>.</w:t>
      </w:r>
    </w:p>
    <w:p w:rsidR="00B214F4" w:rsidRPr="00885376" w:rsidRDefault="00B214F4" w:rsidP="00B214F4">
      <w:pPr>
        <w:pStyle w:val="libLine"/>
        <w:rPr>
          <w:rtl/>
        </w:rPr>
      </w:pPr>
      <w:r w:rsidRPr="00B214F4">
        <w:rPr>
          <w:rFonts w:hint="cs"/>
          <w:rtl/>
        </w:rPr>
        <w:t>____________________</w:t>
      </w:r>
    </w:p>
    <w:p w:rsidR="00B214F4" w:rsidRPr="00885376" w:rsidRDefault="00B214F4" w:rsidP="00B214F4">
      <w:pPr>
        <w:pStyle w:val="libFootnote0"/>
        <w:rPr>
          <w:rtl/>
        </w:rPr>
      </w:pPr>
      <w:r w:rsidRPr="00B214F4">
        <w:rPr>
          <w:rFonts w:hint="cs"/>
          <w:rtl/>
        </w:rPr>
        <w:t>(1) ابن الأثير، النهاية في غريب الحديث والأثر، ج 5، ص 217.</w:t>
      </w:r>
    </w:p>
    <w:p w:rsidR="00B214F4" w:rsidRPr="00885376" w:rsidRDefault="00B214F4" w:rsidP="00B214F4">
      <w:pPr>
        <w:pStyle w:val="libFootnote0"/>
        <w:rPr>
          <w:rtl/>
        </w:rPr>
      </w:pPr>
      <w:r w:rsidRPr="00B214F4">
        <w:rPr>
          <w:rFonts w:hint="cs"/>
          <w:rtl/>
        </w:rPr>
        <w:t>(2) ابن منظور، لسان العرب، ج 2، ص 220.</w:t>
      </w:r>
    </w:p>
    <w:p w:rsidR="00B214F4" w:rsidRPr="00885376" w:rsidRDefault="00B214F4" w:rsidP="00B214F4">
      <w:pPr>
        <w:pStyle w:val="libFootnote0"/>
        <w:rPr>
          <w:rtl/>
        </w:rPr>
      </w:pPr>
      <w:r w:rsidRPr="00B214F4">
        <w:rPr>
          <w:rFonts w:hint="cs"/>
          <w:rtl/>
        </w:rPr>
        <w:t>(3) ابن منظور، لسان العرب، ج 7، ص 428.</w:t>
      </w:r>
    </w:p>
    <w:p w:rsidR="00B214F4" w:rsidRPr="00885376" w:rsidRDefault="00B214F4" w:rsidP="00B214F4">
      <w:pPr>
        <w:pStyle w:val="libFootnote0"/>
        <w:rPr>
          <w:rtl/>
        </w:rPr>
      </w:pPr>
      <w:r w:rsidRPr="00B214F4">
        <w:rPr>
          <w:rFonts w:hint="cs"/>
          <w:rtl/>
        </w:rPr>
        <w:t>(4) ابن الأثير، النهاية في غريب الحديث والأثر، ج 3، ص 382.</w:t>
      </w:r>
    </w:p>
    <w:p w:rsidR="00B214F4" w:rsidRPr="00885376" w:rsidRDefault="00B214F4" w:rsidP="00B214F4">
      <w:pPr>
        <w:pStyle w:val="libFootnote0"/>
        <w:rPr>
          <w:rtl/>
        </w:rPr>
      </w:pPr>
      <w:r w:rsidRPr="00B214F4">
        <w:rPr>
          <w:rFonts w:hint="cs"/>
          <w:rtl/>
        </w:rPr>
        <w:t>(5) الطريحي، مجمع البحرين، ج 3، ص 508 - 509.</w:t>
      </w:r>
    </w:p>
    <w:p w:rsidR="00B214F4" w:rsidRDefault="00B214F4" w:rsidP="00B214F4">
      <w:pPr>
        <w:pStyle w:val="libNormal"/>
      </w:pPr>
      <w:r>
        <w:rPr>
          <w:rtl/>
        </w:rPr>
        <w:br w:type="page"/>
      </w:r>
    </w:p>
    <w:p w:rsidR="00B214F4" w:rsidRPr="00804E46" w:rsidRDefault="00B214F4" w:rsidP="00804E46">
      <w:pPr>
        <w:pStyle w:val="libBold1"/>
        <w:rPr>
          <w:rtl/>
        </w:rPr>
      </w:pPr>
      <w:bookmarkStart w:id="12" w:name="10"/>
      <w:r w:rsidRPr="00885376">
        <w:rPr>
          <w:rFonts w:hint="cs"/>
          <w:rtl/>
        </w:rPr>
        <w:lastRenderedPageBreak/>
        <w:t>ضابطة الوسطيّة:</w:t>
      </w:r>
      <w:bookmarkEnd w:id="12"/>
    </w:p>
    <w:p w:rsidR="00B214F4" w:rsidRPr="00885376" w:rsidRDefault="00B214F4" w:rsidP="0022005B">
      <w:pPr>
        <w:pStyle w:val="libNormal"/>
        <w:rPr>
          <w:rtl/>
        </w:rPr>
      </w:pPr>
      <w:r w:rsidRPr="00B214F4">
        <w:rPr>
          <w:rFonts w:hint="cs"/>
          <w:rtl/>
        </w:rPr>
        <w:t>وأمّا الضابطة في الوسطيّة، فهي انتخاب الحد الذي يكون بين حدّي الإفراط والتفريط، من دون ميلٍ إلى جانبٍ منها، وهذا هو الأصل في المقام في العقائد والأحكام والآداب إلا إذا دلَّ دليل على عكس هذا، وأنَّ الحد الأعلى - مثلاً</w:t>
      </w:r>
      <w:r w:rsidR="0022005B">
        <w:rPr>
          <w:rFonts w:hint="cs"/>
          <w:rtl/>
        </w:rPr>
        <w:t xml:space="preserve"> -</w:t>
      </w:r>
      <w:r w:rsidRPr="00B214F4">
        <w:rPr>
          <w:rFonts w:hint="cs"/>
          <w:rtl/>
        </w:rPr>
        <w:t xml:space="preserve"> في الحكم الكذائي هو الأفضل والأحسن من انتخاب الوسط، فحينئذٍ نحن والدليل، وهكذا لو دلَّ الدليل على العكس تماماً وأنَّ الحد الأدنى هو الأفضل فالأمر كذلك.</w:t>
      </w:r>
    </w:p>
    <w:p w:rsidR="00B214F4" w:rsidRPr="00885376" w:rsidRDefault="00B214F4" w:rsidP="00B214F4">
      <w:pPr>
        <w:pStyle w:val="libNormal"/>
        <w:rPr>
          <w:rtl/>
        </w:rPr>
      </w:pPr>
      <w:r w:rsidRPr="00922FBE">
        <w:rPr>
          <w:rStyle w:val="libBold2Char"/>
          <w:rFonts w:hint="cs"/>
          <w:rtl/>
        </w:rPr>
        <w:t>والحاصل:</w:t>
      </w:r>
      <w:r w:rsidRPr="005727A9">
        <w:rPr>
          <w:rFonts w:hint="cs"/>
          <w:rtl/>
        </w:rPr>
        <w:t xml:space="preserve"> أنَّ الضابطة في الوسطيّة هي انتخاب الحد الوسط، المعتدل بين حدَّي الإفراط والتفريط.</w:t>
      </w:r>
    </w:p>
    <w:p w:rsidR="00B214F4" w:rsidRPr="00885376" w:rsidRDefault="00B214F4" w:rsidP="00B214F4">
      <w:pPr>
        <w:pStyle w:val="libNormal"/>
        <w:rPr>
          <w:rtl/>
        </w:rPr>
      </w:pPr>
      <w:r w:rsidRPr="005727A9">
        <w:rPr>
          <w:rFonts w:hint="cs"/>
          <w:rtl/>
        </w:rPr>
        <w:t>ومن هنا روي عن الإمام الباقر (عليه السلام) أنّه قال لولده الإمام أبي عبد الله الصادق (عليه السلام)</w:t>
      </w:r>
      <w:r w:rsidRPr="00922FBE">
        <w:rPr>
          <w:rFonts w:hint="cs"/>
          <w:rtl/>
        </w:rPr>
        <w:t xml:space="preserve">: </w:t>
      </w:r>
      <w:r w:rsidRPr="005727A9">
        <w:rPr>
          <w:rFonts w:hint="cs"/>
          <w:rtl/>
        </w:rPr>
        <w:t>(</w:t>
      </w:r>
      <w:r w:rsidRPr="00922FBE">
        <w:rPr>
          <w:rStyle w:val="libBold2Char"/>
          <w:rFonts w:hint="cs"/>
          <w:rtl/>
        </w:rPr>
        <w:t>عليك بالحسنة بين السيئتين تمحوها، قال: وكيف ذلك يا أبه؟</w:t>
      </w:r>
    </w:p>
    <w:p w:rsidR="00B214F4" w:rsidRPr="00885376" w:rsidRDefault="00B214F4" w:rsidP="00B214F4">
      <w:pPr>
        <w:pStyle w:val="libNormal"/>
        <w:rPr>
          <w:rtl/>
        </w:rPr>
      </w:pPr>
      <w:r w:rsidRPr="00922FBE">
        <w:rPr>
          <w:rStyle w:val="libBold2Char"/>
          <w:rFonts w:hint="cs"/>
          <w:rtl/>
        </w:rPr>
        <w:t xml:space="preserve">قال: مثل قول الله: </w:t>
      </w:r>
      <w:r w:rsidRPr="00A925E3">
        <w:rPr>
          <w:rStyle w:val="libAlaemChar"/>
          <w:rFonts w:hint="cs"/>
          <w:rtl/>
        </w:rPr>
        <w:t>(</w:t>
      </w:r>
      <w:r w:rsidRPr="00A925E3">
        <w:rPr>
          <w:rStyle w:val="libAieChar"/>
          <w:rFonts w:hint="cs"/>
          <w:rtl/>
        </w:rPr>
        <w:t>... وَلاَ تَجْهَرْ بِصَلاَتِكَ وَلاَ تُخَافِتْ بِهَا...</w:t>
      </w:r>
      <w:r w:rsidRPr="00A925E3">
        <w:rPr>
          <w:rStyle w:val="libAlaemChar"/>
          <w:rFonts w:hint="cs"/>
          <w:rtl/>
        </w:rPr>
        <w:t>)</w:t>
      </w:r>
      <w:r w:rsidRPr="00922FBE">
        <w:rPr>
          <w:rStyle w:val="libBold2Char"/>
          <w:rFonts w:hint="cs"/>
          <w:rtl/>
        </w:rPr>
        <w:t xml:space="preserve">، ولا تجهر بصلاتِك سيئة، ولا تخافت بها سيئة، </w:t>
      </w:r>
      <w:r w:rsidRPr="005727A9">
        <w:rPr>
          <w:rFonts w:hint="cs"/>
          <w:rtl/>
        </w:rPr>
        <w:t>(</w:t>
      </w:r>
      <w:r w:rsidRPr="00922FBE">
        <w:rPr>
          <w:rStyle w:val="libBold2Char"/>
          <w:rFonts w:hint="cs"/>
          <w:rtl/>
        </w:rPr>
        <w:t>وابتغِ بين ذلك سبيلاً</w:t>
      </w:r>
      <w:r w:rsidRPr="005727A9">
        <w:rPr>
          <w:rFonts w:hint="cs"/>
          <w:rtl/>
        </w:rPr>
        <w:t>)</w:t>
      </w:r>
      <w:r w:rsidRPr="00922FBE">
        <w:rPr>
          <w:rStyle w:val="libBold2Char"/>
          <w:rFonts w:hint="cs"/>
          <w:rtl/>
        </w:rPr>
        <w:t xml:space="preserve"> حسنة، ومثل قوله تعالى: </w:t>
      </w:r>
      <w:r w:rsidRPr="00A925E3">
        <w:rPr>
          <w:rStyle w:val="libAlaemChar"/>
          <w:rFonts w:hint="cs"/>
          <w:rtl/>
        </w:rPr>
        <w:t>(</w:t>
      </w:r>
      <w:r w:rsidRPr="00A925E3">
        <w:rPr>
          <w:rStyle w:val="libAieChar"/>
          <w:rFonts w:hint="cs"/>
          <w:rtl/>
        </w:rPr>
        <w:t>وَلاَ تَجْعَلْ يَدَكَ مَغْلُولَةً إِلَى‏ عُنُقِكَ وَلاَ تَبْسُطْهَا كُلّ الْبَسْطِ فَتَقْعُدَ مَلُوماً مّحْسُوراً</w:t>
      </w:r>
      <w:r w:rsidRPr="00A925E3">
        <w:rPr>
          <w:rStyle w:val="libAlaemChar"/>
          <w:rFonts w:hint="cs"/>
          <w:rtl/>
        </w:rPr>
        <w:t>)</w:t>
      </w:r>
      <w:r w:rsidRPr="005727A9">
        <w:rPr>
          <w:rFonts w:hint="cs"/>
          <w:rtl/>
        </w:rPr>
        <w:t>،</w:t>
      </w:r>
      <w:r w:rsidRPr="00922FBE">
        <w:rPr>
          <w:rStyle w:val="libBold2Char"/>
          <w:rFonts w:hint="cs"/>
          <w:rtl/>
        </w:rPr>
        <w:t xml:space="preserve"> ومثل قوله: </w:t>
      </w:r>
      <w:r w:rsidRPr="00A925E3">
        <w:rPr>
          <w:rStyle w:val="libAlaemChar"/>
          <w:rFonts w:hint="cs"/>
          <w:rtl/>
        </w:rPr>
        <w:t>(</w:t>
      </w:r>
      <w:r w:rsidRPr="00A925E3">
        <w:rPr>
          <w:rStyle w:val="libAieChar"/>
          <w:rFonts w:hint="cs"/>
          <w:rtl/>
        </w:rPr>
        <w:t>وَالّذِينَ إِذَا أَنفَقُوا لَمْ يُسْرِفُوا وَلَمْ يَقْتُرُوا وَكَانَ بَيْنَ ذلِكَ قَوَاماً</w:t>
      </w:r>
      <w:r w:rsidRPr="00A925E3">
        <w:rPr>
          <w:rStyle w:val="libAlaemChar"/>
          <w:rFonts w:hint="cs"/>
          <w:rtl/>
        </w:rPr>
        <w:t>)</w:t>
      </w:r>
      <w:r w:rsidRPr="00922FBE">
        <w:rPr>
          <w:rStyle w:val="libBold2Char"/>
          <w:rFonts w:hint="cs"/>
          <w:rtl/>
        </w:rPr>
        <w:t xml:space="preserve">، فأسرفوا سيئة وأقتروا سيئة، </w:t>
      </w:r>
      <w:r w:rsidRPr="005727A9">
        <w:rPr>
          <w:rFonts w:hint="cs"/>
          <w:rtl/>
        </w:rPr>
        <w:t>(</w:t>
      </w:r>
      <w:r w:rsidRPr="00922FBE">
        <w:rPr>
          <w:rStyle w:val="libBold2Char"/>
          <w:rFonts w:hint="cs"/>
          <w:rtl/>
        </w:rPr>
        <w:t>وكان بين ذلك قواماً</w:t>
      </w:r>
      <w:r w:rsidRPr="005727A9">
        <w:rPr>
          <w:rFonts w:hint="cs"/>
          <w:rtl/>
        </w:rPr>
        <w:t>)</w:t>
      </w:r>
      <w:r w:rsidRPr="00922FBE">
        <w:rPr>
          <w:rStyle w:val="libBold2Char"/>
          <w:rFonts w:hint="cs"/>
          <w:rtl/>
        </w:rPr>
        <w:t xml:space="preserve"> حسنة، فعليك بالحسنة بين السيئتين</w:t>
      </w:r>
      <w:r w:rsidRPr="005727A9">
        <w:rPr>
          <w:rFonts w:hint="cs"/>
          <w:rtl/>
        </w:rPr>
        <w:t>)</w:t>
      </w:r>
      <w:r w:rsidRPr="00707B54">
        <w:rPr>
          <w:rStyle w:val="libFootnotenumChar"/>
          <w:rFonts w:hint="cs"/>
          <w:rtl/>
        </w:rPr>
        <w:t>(1)</w:t>
      </w:r>
      <w:r w:rsidRPr="005727A9">
        <w:rPr>
          <w:rFonts w:hint="cs"/>
          <w:rtl/>
        </w:rPr>
        <w:t>.</w:t>
      </w:r>
    </w:p>
    <w:p w:rsidR="00B214F4" w:rsidRPr="00885376" w:rsidRDefault="00B214F4" w:rsidP="005727A9">
      <w:pPr>
        <w:pStyle w:val="libNormal"/>
        <w:rPr>
          <w:rtl/>
        </w:rPr>
      </w:pPr>
      <w:r w:rsidRPr="00B214F4">
        <w:rPr>
          <w:rFonts w:hint="cs"/>
          <w:rtl/>
        </w:rPr>
        <w:t>وبالتدبّر في الرواية نجد أنَّ الإمام (عليه السلام) في صدد إعطاء كبرى كلية عبَّر</w:t>
      </w:r>
    </w:p>
    <w:p w:rsidR="00B214F4" w:rsidRPr="00885376" w:rsidRDefault="00B214F4" w:rsidP="00B214F4">
      <w:pPr>
        <w:pStyle w:val="libLine"/>
        <w:rPr>
          <w:rtl/>
        </w:rPr>
      </w:pPr>
      <w:r w:rsidRPr="00B214F4">
        <w:rPr>
          <w:rFonts w:hint="cs"/>
          <w:rtl/>
        </w:rPr>
        <w:t>____________________</w:t>
      </w:r>
    </w:p>
    <w:p w:rsidR="00B214F4" w:rsidRPr="00885376" w:rsidRDefault="00B214F4" w:rsidP="00B214F4">
      <w:pPr>
        <w:pStyle w:val="libFootnote0"/>
        <w:rPr>
          <w:rtl/>
        </w:rPr>
      </w:pPr>
      <w:r w:rsidRPr="00B214F4">
        <w:rPr>
          <w:rFonts w:hint="cs"/>
          <w:rtl/>
        </w:rPr>
        <w:t>(1) الحر العاملي، وسائل الشيعة، ج 8، ص 39</w:t>
      </w:r>
      <w:r w:rsidR="00804E46" w:rsidRPr="00B214F4">
        <w:rPr>
          <w:rFonts w:hint="cs"/>
          <w:rtl/>
        </w:rPr>
        <w:t>7</w:t>
      </w:r>
      <w:r w:rsidR="00804E46">
        <w:rPr>
          <w:rFonts w:hint="cs"/>
          <w:rtl/>
        </w:rPr>
        <w:t>-</w:t>
      </w:r>
      <w:r w:rsidRPr="00B214F4">
        <w:rPr>
          <w:rFonts w:hint="cs"/>
          <w:rtl/>
        </w:rPr>
        <w:t xml:space="preserve"> 398، ح7.</w:t>
      </w:r>
    </w:p>
    <w:p w:rsidR="00B214F4" w:rsidRDefault="00B214F4" w:rsidP="00B214F4">
      <w:pPr>
        <w:pStyle w:val="libNormal"/>
      </w:pPr>
      <w:r>
        <w:rPr>
          <w:rtl/>
        </w:rPr>
        <w:br w:type="page"/>
      </w:r>
    </w:p>
    <w:p w:rsidR="00B214F4" w:rsidRPr="00885376" w:rsidRDefault="00B214F4" w:rsidP="005727A9">
      <w:pPr>
        <w:pStyle w:val="libNormal"/>
        <w:rPr>
          <w:rtl/>
        </w:rPr>
      </w:pPr>
      <w:r w:rsidRPr="00B214F4">
        <w:rPr>
          <w:rFonts w:hint="cs"/>
          <w:rtl/>
        </w:rPr>
        <w:lastRenderedPageBreak/>
        <w:t>عنها بالحسنة المتوسّطة بين السيئتين، ثم ذكر لها بعض التطبيقات.</w:t>
      </w:r>
    </w:p>
    <w:p w:rsidR="00B214F4" w:rsidRPr="00885376" w:rsidRDefault="00B214F4" w:rsidP="00B214F4">
      <w:pPr>
        <w:pStyle w:val="libNormal"/>
        <w:rPr>
          <w:rtl/>
        </w:rPr>
      </w:pPr>
      <w:r w:rsidRPr="005727A9">
        <w:rPr>
          <w:rFonts w:hint="cs"/>
          <w:rtl/>
        </w:rPr>
        <w:t>وفي شرح أُصول الكافي قال: (</w:t>
      </w:r>
      <w:r w:rsidRPr="00922FBE">
        <w:rPr>
          <w:rStyle w:val="libBold2Char"/>
          <w:rFonts w:hint="cs"/>
          <w:rtl/>
        </w:rPr>
        <w:t>التوسّط بين الطرفين في الأقوال والأفعال والعقائد، كالتوسّط في المشي بين الدبيب والإسراع، قال الله تعالى</w:t>
      </w:r>
      <w:r w:rsidRPr="005727A9">
        <w:rPr>
          <w:rFonts w:hint="cs"/>
          <w:rtl/>
        </w:rPr>
        <w:t>:</w:t>
      </w:r>
      <w:r w:rsidRPr="00922FBE">
        <w:rPr>
          <w:rFonts w:hint="cs"/>
          <w:rtl/>
        </w:rPr>
        <w:t xml:space="preserve"> </w:t>
      </w:r>
      <w:r w:rsidRPr="00A925E3">
        <w:rPr>
          <w:rStyle w:val="libAlaemChar"/>
          <w:rFonts w:hint="cs"/>
          <w:rtl/>
        </w:rPr>
        <w:t>(</w:t>
      </w:r>
      <w:r w:rsidRPr="00A925E3">
        <w:rPr>
          <w:rStyle w:val="libAieChar"/>
          <w:rFonts w:hint="cs"/>
          <w:rtl/>
        </w:rPr>
        <w:t>وَاقْصِدْ فِي مَشْيِكَ...</w:t>
      </w:r>
      <w:r w:rsidRPr="00A925E3">
        <w:rPr>
          <w:rStyle w:val="libAlaemChar"/>
          <w:rFonts w:hint="cs"/>
          <w:rtl/>
        </w:rPr>
        <w:t>)</w:t>
      </w:r>
      <w:r w:rsidRPr="005727A9">
        <w:rPr>
          <w:rFonts w:hint="cs"/>
          <w:rtl/>
        </w:rPr>
        <w:t xml:space="preserve"> </w:t>
      </w:r>
      <w:r w:rsidRPr="00922FBE">
        <w:rPr>
          <w:rStyle w:val="libBold2Char"/>
          <w:rFonts w:hint="cs"/>
          <w:rtl/>
        </w:rPr>
        <w:t>والتوسّط في الإنفاق بين التبذير والتقتير، قال الله تعالى</w:t>
      </w:r>
      <w:r w:rsidRPr="005727A9">
        <w:rPr>
          <w:rFonts w:hint="cs"/>
          <w:rtl/>
        </w:rPr>
        <w:t>:</w:t>
      </w:r>
      <w:r w:rsidRPr="00922FBE">
        <w:rPr>
          <w:rFonts w:hint="cs"/>
          <w:rtl/>
        </w:rPr>
        <w:t xml:space="preserve"> </w:t>
      </w:r>
      <w:r w:rsidRPr="00A925E3">
        <w:rPr>
          <w:rStyle w:val="libAlaemChar"/>
          <w:rFonts w:hint="cs"/>
          <w:rtl/>
        </w:rPr>
        <w:t>(</w:t>
      </w:r>
      <w:r w:rsidRPr="00A925E3">
        <w:rPr>
          <w:rStyle w:val="libAieChar"/>
          <w:rFonts w:hint="cs"/>
          <w:rtl/>
        </w:rPr>
        <w:t>وَالّذِينَ إِذَا أَنفَقُوا لَمْ يُسْرِفُوا وَلَمْ يَقْتُرُوا</w:t>
      </w:r>
      <w:r w:rsidRPr="00A925E3">
        <w:rPr>
          <w:rStyle w:val="libAlaemChar"/>
          <w:rFonts w:hint="cs"/>
          <w:rtl/>
        </w:rPr>
        <w:t>)</w:t>
      </w:r>
      <w:r w:rsidRPr="005727A9">
        <w:rPr>
          <w:rFonts w:hint="cs"/>
          <w:rtl/>
        </w:rPr>
        <w:t xml:space="preserve"> </w:t>
      </w:r>
      <w:r w:rsidRPr="00922FBE">
        <w:rPr>
          <w:rStyle w:val="libBold2Char"/>
          <w:rFonts w:hint="cs"/>
          <w:rtl/>
        </w:rPr>
        <w:t>والتوسّط في العبادة، بحيث لا يلحق البدن مشقّة شديدة ينفر الطبع عنها ولا يتركها. قال رسول الله (صلّى الله عليه وآله): يا عليُ إنَّ هذا الدين متين فأوغل فيه برفقٍ، ولا تُبغض نفسك عبادة ربِّك؛ فإنَّ المنبت (يعني المفرط) لا ظهراً أبقى ولا أرضاً قطع، فاعمل عمل مَن يرجو أن يموت هرماً، واحذر حذر من يخاف أن يموت غداً</w:t>
      </w:r>
      <w:r w:rsidRPr="00922FBE">
        <w:rPr>
          <w:rFonts w:hint="cs"/>
          <w:rtl/>
        </w:rPr>
        <w:t>.</w:t>
      </w:r>
    </w:p>
    <w:p w:rsidR="00B214F4" w:rsidRPr="00074E65" w:rsidRDefault="00B214F4" w:rsidP="00922FBE">
      <w:pPr>
        <w:pStyle w:val="libNormal"/>
        <w:rPr>
          <w:rtl/>
        </w:rPr>
      </w:pPr>
      <w:r w:rsidRPr="00922FBE">
        <w:rPr>
          <w:rStyle w:val="libBold2Char"/>
          <w:rFonts w:hint="cs"/>
          <w:rtl/>
        </w:rPr>
        <w:t>والتوسط في جميع الأخلاق بين الإفراط والتفريط، والتوسّط في معرفته تعالى بين التعطيل والتشبيه، والتوسّط في الكسب بين الكسالة والجد المانع من الراحة البدنية، والحقوق الدينية</w:t>
      </w:r>
      <w:r>
        <w:rPr>
          <w:rFonts w:hint="cs"/>
          <w:rtl/>
        </w:rPr>
        <w:t>.</w:t>
      </w:r>
    </w:p>
    <w:p w:rsidR="00B214F4" w:rsidRPr="00885376" w:rsidRDefault="00B214F4" w:rsidP="00B214F4">
      <w:pPr>
        <w:pStyle w:val="libNormal"/>
        <w:rPr>
          <w:rtl/>
        </w:rPr>
      </w:pPr>
      <w:r w:rsidRPr="00922FBE">
        <w:rPr>
          <w:rStyle w:val="libBold2Char"/>
          <w:rFonts w:hint="cs"/>
          <w:rtl/>
        </w:rPr>
        <w:t>وبالجملة: التوسّط في جميع الأمور إلاّ الذنوب مطلوب وممدوح، والعدوان بمعنى التجاوز من الأوساط إلى طرف التفريط والإفراط، كما هو شأن الجاهل (الهارب) عن الصراط المستقيم مذموم</w:t>
      </w:r>
      <w:r w:rsidRPr="005727A9">
        <w:rPr>
          <w:rFonts w:hint="cs"/>
          <w:rtl/>
        </w:rPr>
        <w:t>)</w:t>
      </w:r>
      <w:r w:rsidRPr="00707B54">
        <w:rPr>
          <w:rStyle w:val="libFootnotenumChar"/>
          <w:rFonts w:hint="cs"/>
          <w:rtl/>
        </w:rPr>
        <w:t>(1)</w:t>
      </w:r>
      <w:r w:rsidRPr="005727A9">
        <w:rPr>
          <w:rFonts w:hint="cs"/>
          <w:rtl/>
        </w:rPr>
        <w:t xml:space="preserve"> انتهى كلامه.</w:t>
      </w:r>
    </w:p>
    <w:p w:rsidR="00B214F4" w:rsidRPr="00885376" w:rsidRDefault="00B214F4" w:rsidP="005727A9">
      <w:pPr>
        <w:pStyle w:val="libNormal"/>
        <w:rPr>
          <w:rtl/>
        </w:rPr>
      </w:pPr>
      <w:r w:rsidRPr="00B214F4">
        <w:rPr>
          <w:rFonts w:hint="cs"/>
          <w:rtl/>
        </w:rPr>
        <w:t>وبالتدبر في كلامه (قدس سرّه) نجد أنّه يذكر الكبرى التي أشرنا إليها آنفاً، ولم يستثنِ من ذلك إلاّ الذنوب. فالتوسّط هو المطلوب دائماً وأبداً سواء كان ذلك في العقائد أو الأحكام أو الآداب كما سيجيءُ تفصيله في بحثٍ لاحق إنْ شاء الله تعالى.</w:t>
      </w:r>
    </w:p>
    <w:p w:rsidR="00B214F4" w:rsidRPr="00885376" w:rsidRDefault="00B214F4" w:rsidP="00B214F4">
      <w:pPr>
        <w:pStyle w:val="libLine"/>
        <w:rPr>
          <w:rtl/>
        </w:rPr>
      </w:pPr>
      <w:r w:rsidRPr="00B214F4">
        <w:rPr>
          <w:rFonts w:hint="cs"/>
          <w:rtl/>
        </w:rPr>
        <w:t>____________________</w:t>
      </w:r>
    </w:p>
    <w:p w:rsidR="00B214F4" w:rsidRPr="00885376" w:rsidRDefault="00B214F4" w:rsidP="00B214F4">
      <w:pPr>
        <w:pStyle w:val="libFootnote0"/>
        <w:rPr>
          <w:rtl/>
        </w:rPr>
      </w:pPr>
      <w:r w:rsidRPr="00B214F4">
        <w:rPr>
          <w:rFonts w:hint="cs"/>
          <w:rtl/>
        </w:rPr>
        <w:t>(1) المازندراني، شرح أصول الكافي، ج 1، ص 271.</w:t>
      </w:r>
    </w:p>
    <w:p w:rsidR="00B214F4" w:rsidRDefault="00B214F4" w:rsidP="00B214F4">
      <w:pPr>
        <w:pStyle w:val="libNormal"/>
      </w:pPr>
      <w:r>
        <w:rPr>
          <w:rtl/>
        </w:rPr>
        <w:br w:type="page"/>
      </w:r>
    </w:p>
    <w:p w:rsidR="00B214F4" w:rsidRDefault="00B214F4" w:rsidP="005727A9">
      <w:pPr>
        <w:pStyle w:val="libNormal"/>
        <w:rPr>
          <w:rtl/>
        </w:rPr>
      </w:pPr>
      <w:r w:rsidRPr="00B214F4">
        <w:rPr>
          <w:rFonts w:hint="cs"/>
          <w:rtl/>
        </w:rPr>
        <w:lastRenderedPageBreak/>
        <w:t>فاتضح من جميع ما تقدّم أنَّ الكون في نقطة الاعتدال بين الحدين وسطيّة مرغوب بها فيما عدا السيئة والشّر والباطل، فإنَّ المرغوب فيها هو الابتعاد عنها، والكون في طرفٍ مقابلٍ بها.</w:t>
      </w:r>
    </w:p>
    <w:p w:rsidR="00B214F4" w:rsidRPr="00804E46" w:rsidRDefault="00B214F4" w:rsidP="00B214F4">
      <w:pPr>
        <w:pStyle w:val="Heading3Center"/>
        <w:rPr>
          <w:rtl/>
        </w:rPr>
      </w:pPr>
      <w:bookmarkStart w:id="13" w:name="11"/>
      <w:bookmarkStart w:id="14" w:name="_Toc493072644"/>
      <w:r w:rsidRPr="00885376">
        <w:rPr>
          <w:rFonts w:hint="cs"/>
          <w:rtl/>
        </w:rPr>
        <w:t>البحث الثاني: في تعريف الحكم</w:t>
      </w:r>
      <w:bookmarkEnd w:id="13"/>
      <w:bookmarkEnd w:id="14"/>
    </w:p>
    <w:p w:rsidR="00B214F4" w:rsidRPr="00804E46" w:rsidRDefault="00B214F4" w:rsidP="00804E46">
      <w:pPr>
        <w:pStyle w:val="libBold1"/>
        <w:rPr>
          <w:rtl/>
        </w:rPr>
      </w:pPr>
      <w:bookmarkStart w:id="15" w:name="12"/>
      <w:r w:rsidRPr="00885376">
        <w:rPr>
          <w:rFonts w:hint="cs"/>
          <w:rtl/>
        </w:rPr>
        <w:t>أوّلاً: الحكم لغةً</w:t>
      </w:r>
      <w:r>
        <w:rPr>
          <w:rFonts w:hint="cs"/>
          <w:rtl/>
        </w:rPr>
        <w:t xml:space="preserve"> </w:t>
      </w:r>
      <w:bookmarkEnd w:id="15"/>
    </w:p>
    <w:p w:rsidR="00B214F4" w:rsidRPr="00885376" w:rsidRDefault="00B214F4" w:rsidP="00B214F4">
      <w:pPr>
        <w:pStyle w:val="libNormal"/>
        <w:rPr>
          <w:rtl/>
        </w:rPr>
      </w:pPr>
      <w:r w:rsidRPr="005727A9">
        <w:rPr>
          <w:rFonts w:hint="cs"/>
          <w:rtl/>
        </w:rPr>
        <w:t xml:space="preserve">قال في معجم مقاييس اللغة: </w:t>
      </w:r>
      <w:r w:rsidRPr="00922FBE">
        <w:rPr>
          <w:rStyle w:val="libBold2Char"/>
          <w:rFonts w:hint="cs"/>
          <w:rtl/>
        </w:rPr>
        <w:t>(حُكم) الحاء والكاف والميم أصل واحد، وهو المنع مِنَ الظلم، وسميت حكمة الدابة لأنها تمنعها، يُقال: حكمت الدابة وأحكمتها، ويقال: حكمتُ السفينة، وأحكمته: إذا أخذتَ على يديه</w:t>
      </w:r>
      <w:r w:rsidRPr="005727A9">
        <w:rPr>
          <w:rFonts w:hint="cs"/>
          <w:rtl/>
        </w:rPr>
        <w:t>)</w:t>
      </w:r>
      <w:r w:rsidRPr="00707B54">
        <w:rPr>
          <w:rStyle w:val="libFootnotenumChar"/>
          <w:rFonts w:hint="cs"/>
          <w:rtl/>
        </w:rPr>
        <w:t>(1)</w:t>
      </w:r>
      <w:r w:rsidRPr="005727A9">
        <w:rPr>
          <w:rFonts w:hint="cs"/>
          <w:rtl/>
        </w:rPr>
        <w:t>.</w:t>
      </w:r>
    </w:p>
    <w:p w:rsidR="00B214F4" w:rsidRPr="00885376" w:rsidRDefault="00B214F4" w:rsidP="00B214F4">
      <w:pPr>
        <w:pStyle w:val="libNormal"/>
        <w:rPr>
          <w:rtl/>
        </w:rPr>
      </w:pPr>
      <w:r w:rsidRPr="005727A9">
        <w:rPr>
          <w:rFonts w:hint="cs"/>
          <w:rtl/>
        </w:rPr>
        <w:t xml:space="preserve">وقد جاءت لفظة حكيم وحكم في القرآن الكريم في أكثر من آيةٍ قال تعالى: </w:t>
      </w:r>
      <w:r w:rsidRPr="00A925E3">
        <w:rPr>
          <w:rStyle w:val="libAlaemChar"/>
          <w:rFonts w:hint="cs"/>
          <w:rtl/>
        </w:rPr>
        <w:t>(</w:t>
      </w:r>
      <w:r w:rsidRPr="00A925E3">
        <w:rPr>
          <w:rStyle w:val="libAieChar"/>
          <w:rFonts w:hint="cs"/>
          <w:rtl/>
        </w:rPr>
        <w:t>إِنّ اللّهَ قَدْ حَكَمَ بَيْنَ الْعِبَادِ</w:t>
      </w:r>
      <w:r w:rsidRPr="00A925E3">
        <w:rPr>
          <w:rStyle w:val="libAlaemChar"/>
          <w:rFonts w:hint="cs"/>
          <w:rtl/>
        </w:rPr>
        <w:t>)</w:t>
      </w:r>
      <w:r w:rsidRPr="00707B54">
        <w:rPr>
          <w:rStyle w:val="libFootnotenumChar"/>
          <w:rFonts w:hint="cs"/>
          <w:rtl/>
        </w:rPr>
        <w:t>(2)</w:t>
      </w:r>
      <w:r w:rsidRPr="005727A9">
        <w:rPr>
          <w:rFonts w:hint="cs"/>
          <w:rtl/>
        </w:rPr>
        <w:t xml:space="preserve">، وقال عزّ وجلّ: </w:t>
      </w:r>
      <w:r w:rsidRPr="00A925E3">
        <w:rPr>
          <w:rStyle w:val="libAlaemChar"/>
          <w:rFonts w:hint="cs"/>
          <w:rtl/>
        </w:rPr>
        <w:t>(</w:t>
      </w:r>
      <w:r w:rsidRPr="00A925E3">
        <w:rPr>
          <w:rStyle w:val="libAieChar"/>
          <w:rFonts w:hint="cs"/>
          <w:rtl/>
        </w:rPr>
        <w:t>ذلِكُمْ حُكْمُ اللّهِ يَحْكُمُ بَيْنَكُمْ وَاللّهُ عَلِيمٌ حَكِيمٌ</w:t>
      </w:r>
      <w:r w:rsidRPr="00A925E3">
        <w:rPr>
          <w:rStyle w:val="libAlaemChar"/>
          <w:rFonts w:hint="cs"/>
          <w:rtl/>
        </w:rPr>
        <w:t>)</w:t>
      </w:r>
      <w:r w:rsidRPr="00707B54">
        <w:rPr>
          <w:rStyle w:val="libFootnotenumChar"/>
          <w:rFonts w:hint="cs"/>
          <w:rtl/>
        </w:rPr>
        <w:t>(3)</w:t>
      </w:r>
      <w:r w:rsidRPr="005727A9">
        <w:rPr>
          <w:rFonts w:hint="cs"/>
          <w:rtl/>
        </w:rPr>
        <w:t>، وقال:</w:t>
      </w:r>
      <w:r w:rsidRPr="00922FBE">
        <w:rPr>
          <w:rFonts w:hint="cs"/>
          <w:rtl/>
        </w:rPr>
        <w:t xml:space="preserve"> </w:t>
      </w:r>
      <w:r w:rsidRPr="00A925E3">
        <w:rPr>
          <w:rStyle w:val="libAlaemChar"/>
          <w:rFonts w:hint="cs"/>
          <w:rtl/>
        </w:rPr>
        <w:t>(</w:t>
      </w:r>
      <w:r w:rsidRPr="00A925E3">
        <w:rPr>
          <w:rStyle w:val="libAieChar"/>
          <w:rFonts w:hint="cs"/>
          <w:rtl/>
        </w:rPr>
        <w:t>فَاعْلَمُوا أَنّ اللّهَ عَزِيزٌ حَكِيمٌ</w:t>
      </w:r>
      <w:r w:rsidRPr="00A925E3">
        <w:rPr>
          <w:rStyle w:val="libAlaemChar"/>
          <w:rFonts w:hint="cs"/>
          <w:rtl/>
        </w:rPr>
        <w:t>)</w:t>
      </w:r>
      <w:r w:rsidRPr="00707B54">
        <w:rPr>
          <w:rStyle w:val="libFootnotenumChar"/>
          <w:rFonts w:hint="cs"/>
          <w:rtl/>
        </w:rPr>
        <w:t>(4)</w:t>
      </w:r>
      <w:r w:rsidRPr="005727A9">
        <w:rPr>
          <w:rFonts w:hint="cs"/>
          <w:rtl/>
        </w:rPr>
        <w:t xml:space="preserve"> وهما - حكم وحكيم - بمعنى واحد وهو الحاكم.</w:t>
      </w:r>
    </w:p>
    <w:p w:rsidR="00B214F4" w:rsidRPr="00885376" w:rsidRDefault="00B214F4" w:rsidP="00B214F4">
      <w:pPr>
        <w:pStyle w:val="libNormal"/>
        <w:rPr>
          <w:rtl/>
        </w:rPr>
      </w:pPr>
      <w:r w:rsidRPr="005727A9">
        <w:rPr>
          <w:rFonts w:hint="cs"/>
          <w:rtl/>
        </w:rPr>
        <w:t>قال ابن الأثير: (</w:t>
      </w:r>
      <w:r w:rsidRPr="00922FBE">
        <w:rPr>
          <w:rStyle w:val="libBold2Char"/>
          <w:rFonts w:hint="cs"/>
          <w:rtl/>
        </w:rPr>
        <w:t>(حكم) في أسماء الله تعالى: (الحكم والحكيم) هُما بمعنى الحاكم وهو القاضي، والحكيم فعيل بمعنى: فاعل، أو هو الذي يُحكم الأشياء ويُتقنها، فهو فعيل...، والحكمة: عبارة عن معرفة أفضل الأشياء بأفضل العلوم، ويقال لمن</w:t>
      </w:r>
    </w:p>
    <w:p w:rsidR="00B214F4" w:rsidRPr="00885376" w:rsidRDefault="00B214F4" w:rsidP="00B214F4">
      <w:pPr>
        <w:pStyle w:val="libLine"/>
        <w:rPr>
          <w:rtl/>
        </w:rPr>
      </w:pPr>
      <w:r w:rsidRPr="00B214F4">
        <w:rPr>
          <w:rFonts w:hint="cs"/>
          <w:rtl/>
        </w:rPr>
        <w:t>____________________</w:t>
      </w:r>
    </w:p>
    <w:p w:rsidR="00B214F4" w:rsidRPr="00885376" w:rsidRDefault="00B214F4" w:rsidP="00B214F4">
      <w:pPr>
        <w:pStyle w:val="libFootnote0"/>
        <w:rPr>
          <w:rtl/>
        </w:rPr>
      </w:pPr>
      <w:r w:rsidRPr="00B214F4">
        <w:rPr>
          <w:rFonts w:hint="cs"/>
          <w:rtl/>
        </w:rPr>
        <w:t>(1) ابن فارس، معجم مقاييس اللغة، ج 2، ص 91.</w:t>
      </w:r>
    </w:p>
    <w:p w:rsidR="00B214F4" w:rsidRPr="00885376" w:rsidRDefault="00B214F4" w:rsidP="00B214F4">
      <w:pPr>
        <w:pStyle w:val="libFootnote0"/>
        <w:rPr>
          <w:rtl/>
        </w:rPr>
      </w:pPr>
      <w:r w:rsidRPr="00B214F4">
        <w:rPr>
          <w:rFonts w:hint="cs"/>
          <w:rtl/>
        </w:rPr>
        <w:t>(2) غافر/48.</w:t>
      </w:r>
    </w:p>
    <w:p w:rsidR="00B214F4" w:rsidRPr="00885376" w:rsidRDefault="00B214F4" w:rsidP="00B214F4">
      <w:pPr>
        <w:pStyle w:val="libFootnote0"/>
        <w:rPr>
          <w:rtl/>
        </w:rPr>
      </w:pPr>
      <w:r w:rsidRPr="00B214F4">
        <w:rPr>
          <w:rFonts w:hint="cs"/>
          <w:rtl/>
        </w:rPr>
        <w:t>(3) الممتحنة/ 10.</w:t>
      </w:r>
    </w:p>
    <w:p w:rsidR="00B214F4" w:rsidRPr="005727A9" w:rsidRDefault="00B214F4" w:rsidP="00B214F4">
      <w:pPr>
        <w:pStyle w:val="libFootnote0"/>
        <w:rPr>
          <w:rtl/>
        </w:rPr>
      </w:pPr>
      <w:r w:rsidRPr="00885376">
        <w:rPr>
          <w:rFonts w:hint="cs"/>
          <w:rtl/>
        </w:rPr>
        <w:t>(4) البقرة/209.</w:t>
      </w:r>
    </w:p>
    <w:p w:rsidR="00B214F4" w:rsidRDefault="00B214F4" w:rsidP="00B214F4">
      <w:pPr>
        <w:pStyle w:val="libNormal"/>
        <w:rPr>
          <w:rFonts w:hint="cs"/>
          <w:rtl/>
        </w:rPr>
      </w:pPr>
      <w:r>
        <w:rPr>
          <w:rFonts w:hint="cs"/>
          <w:rtl/>
        </w:rPr>
        <w:br w:type="page"/>
      </w:r>
    </w:p>
    <w:p w:rsidR="00B214F4" w:rsidRPr="009513A6" w:rsidRDefault="00B214F4" w:rsidP="00B214F4">
      <w:pPr>
        <w:pStyle w:val="libNormal"/>
        <w:rPr>
          <w:rtl/>
        </w:rPr>
      </w:pPr>
      <w:r w:rsidRPr="00922FBE">
        <w:rPr>
          <w:rStyle w:val="libBold2Char"/>
          <w:rFonts w:hint="cs"/>
          <w:rtl/>
        </w:rPr>
        <w:lastRenderedPageBreak/>
        <w:t>يحسن دقائق الصناعات ويتقنها: حكيم</w:t>
      </w:r>
      <w:r w:rsidRPr="005727A9">
        <w:rPr>
          <w:rFonts w:hint="cs"/>
          <w:rtl/>
        </w:rPr>
        <w:t>)</w:t>
      </w:r>
      <w:r w:rsidRPr="00707B54">
        <w:rPr>
          <w:rStyle w:val="libFootnotenumChar"/>
          <w:rFonts w:hint="cs"/>
          <w:rtl/>
        </w:rPr>
        <w:t>(1)</w:t>
      </w:r>
      <w:r w:rsidRPr="005727A9">
        <w:rPr>
          <w:rFonts w:hint="cs"/>
          <w:rtl/>
        </w:rPr>
        <w:t>.</w:t>
      </w:r>
    </w:p>
    <w:p w:rsidR="00B214F4" w:rsidRPr="009513A6" w:rsidRDefault="00B214F4" w:rsidP="00B214F4">
      <w:pPr>
        <w:pStyle w:val="libNormal"/>
        <w:rPr>
          <w:rtl/>
        </w:rPr>
      </w:pPr>
      <w:r w:rsidRPr="005727A9">
        <w:rPr>
          <w:rFonts w:hint="cs"/>
          <w:rtl/>
        </w:rPr>
        <w:t xml:space="preserve">وقد يأتي الحكم بمعنى القضاء ويستعمل في نفس ما يستعمل فيه القضاء كقوله تعالى: </w:t>
      </w:r>
      <w:r w:rsidRPr="00A925E3">
        <w:rPr>
          <w:rStyle w:val="libAlaemChar"/>
          <w:rFonts w:hint="cs"/>
          <w:rtl/>
        </w:rPr>
        <w:t>(</w:t>
      </w:r>
      <w:r w:rsidRPr="00A925E3">
        <w:rPr>
          <w:rStyle w:val="libAieChar"/>
          <w:rFonts w:hint="cs"/>
          <w:rtl/>
        </w:rPr>
        <w:t>وَقَضَى‏ رَبّكَ أَلّا تَعْبُدُوا إِلّا إِيّاهُ وَبِالْوَالِدَيْنِ إِحْسَاناً</w:t>
      </w:r>
      <w:r w:rsidRPr="00A925E3">
        <w:rPr>
          <w:rStyle w:val="libAlaemChar"/>
          <w:rFonts w:hint="cs"/>
          <w:rtl/>
        </w:rPr>
        <w:t>)</w:t>
      </w:r>
      <w:r w:rsidRPr="00707B54">
        <w:rPr>
          <w:rStyle w:val="libFootnotenumChar"/>
          <w:rFonts w:hint="cs"/>
          <w:rtl/>
        </w:rPr>
        <w:t>(2)</w:t>
      </w:r>
      <w:r w:rsidRPr="005727A9">
        <w:rPr>
          <w:rFonts w:hint="cs"/>
          <w:rtl/>
        </w:rPr>
        <w:t xml:space="preserve"> حيث فسّرت بحكَمَ ربُّكَ</w:t>
      </w:r>
      <w:r w:rsidRPr="00707B54">
        <w:rPr>
          <w:rStyle w:val="libFootnotenumChar"/>
          <w:rFonts w:hint="cs"/>
          <w:rtl/>
        </w:rPr>
        <w:t>(3)</w:t>
      </w:r>
      <w:r w:rsidRPr="005727A9">
        <w:rPr>
          <w:rFonts w:hint="cs"/>
          <w:rtl/>
        </w:rPr>
        <w:t>.</w:t>
      </w:r>
    </w:p>
    <w:p w:rsidR="00B214F4" w:rsidRPr="009513A6" w:rsidRDefault="00B214F4" w:rsidP="00B214F4">
      <w:pPr>
        <w:pStyle w:val="libNormal"/>
        <w:rPr>
          <w:rtl/>
        </w:rPr>
      </w:pPr>
      <w:r w:rsidRPr="005727A9">
        <w:rPr>
          <w:rFonts w:hint="cs"/>
          <w:rtl/>
        </w:rPr>
        <w:t>قال الجوهري: (</w:t>
      </w:r>
      <w:r w:rsidRPr="00922FBE">
        <w:rPr>
          <w:rStyle w:val="libBold2Char"/>
          <w:rFonts w:hint="cs"/>
          <w:rtl/>
        </w:rPr>
        <w:t>وقضى، أي: حكم، ومنه قوله تعالى</w:t>
      </w:r>
      <w:r w:rsidRPr="005727A9">
        <w:rPr>
          <w:rFonts w:hint="cs"/>
          <w:rtl/>
        </w:rPr>
        <w:t xml:space="preserve">: </w:t>
      </w:r>
      <w:r w:rsidRPr="00A925E3">
        <w:rPr>
          <w:rStyle w:val="libAlaemChar"/>
          <w:rFonts w:hint="cs"/>
          <w:rtl/>
        </w:rPr>
        <w:t>(</w:t>
      </w:r>
      <w:r w:rsidRPr="00A925E3">
        <w:rPr>
          <w:rStyle w:val="libAieChar"/>
          <w:rFonts w:hint="cs"/>
          <w:rtl/>
        </w:rPr>
        <w:t>وَقَضَى‏ رَبّكَ أَلّا تَعْبُدُوا إِلّا إِيّاهُ</w:t>
      </w:r>
      <w:r w:rsidRPr="00A925E3">
        <w:rPr>
          <w:rStyle w:val="libAlaemChar"/>
          <w:rFonts w:hint="cs"/>
          <w:rtl/>
        </w:rPr>
        <w:t>)</w:t>
      </w:r>
      <w:r w:rsidRPr="00707B54">
        <w:rPr>
          <w:rStyle w:val="libFootnotenumChar"/>
          <w:rFonts w:hint="cs"/>
          <w:rtl/>
        </w:rPr>
        <w:t>(4)</w:t>
      </w:r>
      <w:r w:rsidRPr="005727A9">
        <w:rPr>
          <w:rFonts w:hint="cs"/>
          <w:rtl/>
        </w:rPr>
        <w:t>.</w:t>
      </w:r>
    </w:p>
    <w:p w:rsidR="00B214F4" w:rsidRPr="009513A6" w:rsidRDefault="00B214F4" w:rsidP="00B214F4">
      <w:pPr>
        <w:pStyle w:val="libNormal"/>
        <w:rPr>
          <w:rtl/>
        </w:rPr>
      </w:pPr>
      <w:r w:rsidRPr="005727A9">
        <w:rPr>
          <w:rFonts w:hint="cs"/>
          <w:rtl/>
        </w:rPr>
        <w:t>وقد يُفرّق بينهما (</w:t>
      </w:r>
      <w:r w:rsidRPr="00922FBE">
        <w:rPr>
          <w:rStyle w:val="libBold2Char"/>
          <w:rFonts w:hint="cs"/>
          <w:rtl/>
        </w:rPr>
        <w:t>بأنَّ القضاء يقتضي فصل الأمر على التمام، من قولك: قضاه إذا أتمه وقطع عمله، ومنه قوله تعالى:</w:t>
      </w:r>
      <w:r w:rsidRPr="005727A9">
        <w:rPr>
          <w:rFonts w:hint="cs"/>
          <w:rtl/>
        </w:rPr>
        <w:t xml:space="preserve"> </w:t>
      </w:r>
      <w:r w:rsidRPr="00A925E3">
        <w:rPr>
          <w:rStyle w:val="libAlaemChar"/>
          <w:rFonts w:hint="cs"/>
          <w:rtl/>
        </w:rPr>
        <w:t>(</w:t>
      </w:r>
      <w:r w:rsidRPr="00A925E3">
        <w:rPr>
          <w:rStyle w:val="libAieChar"/>
          <w:rFonts w:hint="cs"/>
          <w:rtl/>
        </w:rPr>
        <w:t>ثُمّ قَضَى‏ أَجَلٌ</w:t>
      </w:r>
      <w:r w:rsidRPr="00A925E3">
        <w:rPr>
          <w:rStyle w:val="libAlaemChar"/>
          <w:rFonts w:hint="cs"/>
          <w:rtl/>
        </w:rPr>
        <w:t>)</w:t>
      </w:r>
      <w:r w:rsidRPr="00922FBE">
        <w:rPr>
          <w:rStyle w:val="libBold2Char"/>
          <w:rFonts w:hint="cs"/>
          <w:rtl/>
        </w:rPr>
        <w:t xml:space="preserve"> أي: فصل الحكم به</w:t>
      </w:r>
      <w:r w:rsidRPr="005727A9">
        <w:rPr>
          <w:rFonts w:hint="cs"/>
          <w:rtl/>
        </w:rPr>
        <w:t xml:space="preserve"> </w:t>
      </w:r>
      <w:r w:rsidRPr="00A925E3">
        <w:rPr>
          <w:rStyle w:val="libAlaemChar"/>
          <w:rFonts w:hint="cs"/>
          <w:rtl/>
        </w:rPr>
        <w:t>(</w:t>
      </w:r>
      <w:r w:rsidRPr="00A925E3">
        <w:rPr>
          <w:rStyle w:val="libAieChar"/>
          <w:rFonts w:hint="cs"/>
          <w:rtl/>
        </w:rPr>
        <w:t>قَضَيْنَا عَلَيْهِ الْمَوْتَ</w:t>
      </w:r>
      <w:r w:rsidRPr="00A925E3">
        <w:rPr>
          <w:rStyle w:val="libAlaemChar"/>
          <w:rFonts w:hint="cs"/>
          <w:rtl/>
        </w:rPr>
        <w:t>)</w:t>
      </w:r>
      <w:r w:rsidRPr="005727A9">
        <w:rPr>
          <w:rFonts w:hint="cs"/>
          <w:rtl/>
        </w:rPr>
        <w:t xml:space="preserve"> أي</w:t>
      </w:r>
      <w:r w:rsidRPr="00922FBE">
        <w:rPr>
          <w:rStyle w:val="libBold2Char"/>
          <w:rFonts w:hint="cs"/>
          <w:rtl/>
        </w:rPr>
        <w:t xml:space="preserve">: فصلّنا الأعلام به. وقال تعالى: </w:t>
      </w:r>
      <w:r w:rsidRPr="00A925E3">
        <w:rPr>
          <w:rStyle w:val="libAlaemChar"/>
          <w:rFonts w:hint="cs"/>
          <w:rtl/>
        </w:rPr>
        <w:t>(</w:t>
      </w:r>
      <w:r w:rsidRPr="00A925E3">
        <w:rPr>
          <w:rStyle w:val="libAieChar"/>
          <w:rFonts w:hint="cs"/>
          <w:rtl/>
        </w:rPr>
        <w:t>قَضَيْنَا عَلَيْهِ الْمَوْتَ</w:t>
      </w:r>
      <w:r w:rsidRPr="00A925E3">
        <w:rPr>
          <w:rStyle w:val="libAlaemChar"/>
          <w:rFonts w:hint="cs"/>
          <w:rtl/>
        </w:rPr>
        <w:t>)</w:t>
      </w:r>
      <w:r w:rsidRPr="00922FBE">
        <w:rPr>
          <w:rStyle w:val="libBold2Char"/>
          <w:rFonts w:hint="cs"/>
          <w:rtl/>
        </w:rPr>
        <w:t xml:space="preserve"> أي: فصلّنا أمر موتهِ </w:t>
      </w:r>
      <w:r w:rsidRPr="00A925E3">
        <w:rPr>
          <w:rStyle w:val="libAlaemChar"/>
          <w:rFonts w:hint="cs"/>
          <w:rtl/>
        </w:rPr>
        <w:t>(</w:t>
      </w:r>
      <w:r w:rsidRPr="00A925E3">
        <w:rPr>
          <w:rStyle w:val="libAieChar"/>
          <w:rFonts w:hint="cs"/>
          <w:rtl/>
        </w:rPr>
        <w:t>فَقَضَاهُنّ سَبْعَ سَمَاوَاتٍ فِي يَوْمَيْنِ</w:t>
      </w:r>
      <w:r w:rsidRPr="00A925E3">
        <w:rPr>
          <w:rStyle w:val="libAlaemChar"/>
          <w:rFonts w:hint="cs"/>
          <w:rtl/>
        </w:rPr>
        <w:t>)</w:t>
      </w:r>
      <w:r w:rsidRPr="00922FBE">
        <w:rPr>
          <w:rStyle w:val="libBold2Char"/>
          <w:rFonts w:hint="cs"/>
          <w:rtl/>
        </w:rPr>
        <w:t xml:space="preserve"> أي: فصل الأمر به، والحكم يقتضي المنع عن الخصومة من قولك: أحكمته، إذا منعته</w:t>
      </w:r>
      <w:r w:rsidRPr="005727A9">
        <w:rPr>
          <w:rFonts w:hint="cs"/>
          <w:rtl/>
        </w:rPr>
        <w:t>)</w:t>
      </w:r>
      <w:r w:rsidRPr="00922FBE">
        <w:rPr>
          <w:rFonts w:hint="cs"/>
          <w:rtl/>
        </w:rPr>
        <w:t xml:space="preserve">. </w:t>
      </w:r>
    </w:p>
    <w:p w:rsidR="00B214F4" w:rsidRPr="009513A6" w:rsidRDefault="00B214F4" w:rsidP="00B214F4">
      <w:pPr>
        <w:pStyle w:val="libNormal"/>
        <w:rPr>
          <w:rtl/>
        </w:rPr>
      </w:pPr>
      <w:r w:rsidRPr="005727A9">
        <w:rPr>
          <w:rFonts w:hint="cs"/>
          <w:rtl/>
        </w:rPr>
        <w:t>هذا ما فرق به صاحب الفروق اللغوية، ثم قال</w:t>
      </w:r>
      <w:r w:rsidRPr="00922FBE">
        <w:rPr>
          <w:rFonts w:hint="cs"/>
          <w:rtl/>
        </w:rPr>
        <w:t xml:space="preserve">: </w:t>
      </w:r>
      <w:r w:rsidRPr="005727A9">
        <w:rPr>
          <w:rFonts w:hint="cs"/>
          <w:rtl/>
        </w:rPr>
        <w:t>(</w:t>
      </w:r>
      <w:r w:rsidRPr="00922FBE">
        <w:rPr>
          <w:rStyle w:val="libBold2Char"/>
          <w:rFonts w:hint="cs"/>
          <w:rtl/>
        </w:rPr>
        <w:t>ويستعمل الحكم في مواضع لا يستعمل فيها القضاء، كقولك: حُكمُ هذا كحُكمِ هذا، أي: هما متماثلان في السبب أو العلّة أو نحو ذلك، وأحكام الأشياء تنقسم قسمين: حكم يرد إلى أصلٍ، وحكم لا</w:t>
      </w:r>
    </w:p>
    <w:p w:rsidR="00B214F4" w:rsidRPr="005727A9" w:rsidRDefault="00B214F4" w:rsidP="00B214F4">
      <w:pPr>
        <w:pStyle w:val="libLine"/>
        <w:rPr>
          <w:rtl/>
        </w:rPr>
      </w:pPr>
      <w:r>
        <w:rPr>
          <w:rFonts w:hint="cs"/>
          <w:rtl/>
        </w:rPr>
        <w:t>____________________</w:t>
      </w:r>
    </w:p>
    <w:p w:rsidR="00B214F4" w:rsidRPr="009513A6" w:rsidRDefault="00B214F4" w:rsidP="00B214F4">
      <w:pPr>
        <w:pStyle w:val="libFootnote0"/>
        <w:rPr>
          <w:rtl/>
        </w:rPr>
      </w:pPr>
      <w:r w:rsidRPr="009513A6">
        <w:rPr>
          <w:rFonts w:hint="cs"/>
          <w:rtl/>
        </w:rPr>
        <w:t xml:space="preserve">(1) </w:t>
      </w:r>
      <w:r w:rsidRPr="00B214F4">
        <w:rPr>
          <w:rFonts w:hint="cs"/>
          <w:rtl/>
        </w:rPr>
        <w:t>ابن الأثير، النهاية في غريب الحديث والأثر، ج 1، ص 41</w:t>
      </w:r>
      <w:r w:rsidR="00804E46" w:rsidRPr="00B214F4">
        <w:rPr>
          <w:rFonts w:hint="cs"/>
          <w:rtl/>
        </w:rPr>
        <w:t>8</w:t>
      </w:r>
      <w:r w:rsidR="00804E46">
        <w:rPr>
          <w:rFonts w:hint="cs"/>
          <w:rtl/>
        </w:rPr>
        <w:t>-</w:t>
      </w:r>
      <w:r w:rsidRPr="00B214F4">
        <w:rPr>
          <w:rFonts w:hint="cs"/>
          <w:rtl/>
        </w:rPr>
        <w:t xml:space="preserve"> 419.</w:t>
      </w:r>
    </w:p>
    <w:p w:rsidR="00B214F4" w:rsidRPr="009513A6" w:rsidRDefault="00B214F4" w:rsidP="00B214F4">
      <w:pPr>
        <w:pStyle w:val="libFootnote0"/>
        <w:rPr>
          <w:rtl/>
        </w:rPr>
      </w:pPr>
      <w:r w:rsidRPr="009513A6">
        <w:rPr>
          <w:rFonts w:hint="cs"/>
          <w:rtl/>
        </w:rPr>
        <w:t xml:space="preserve">(2) </w:t>
      </w:r>
      <w:r w:rsidRPr="00B214F4">
        <w:rPr>
          <w:rFonts w:hint="cs"/>
          <w:rtl/>
        </w:rPr>
        <w:t>الإسراء/23.</w:t>
      </w:r>
    </w:p>
    <w:p w:rsidR="00B214F4" w:rsidRPr="009513A6" w:rsidRDefault="00B214F4" w:rsidP="00B214F4">
      <w:pPr>
        <w:pStyle w:val="libFootnote0"/>
        <w:rPr>
          <w:rtl/>
        </w:rPr>
      </w:pPr>
      <w:r w:rsidRPr="009513A6">
        <w:rPr>
          <w:rFonts w:hint="cs"/>
          <w:rtl/>
        </w:rPr>
        <w:t xml:space="preserve">(3) </w:t>
      </w:r>
      <w:r w:rsidRPr="00B214F4">
        <w:rPr>
          <w:rFonts w:hint="cs"/>
          <w:rtl/>
        </w:rPr>
        <w:t>الشريف الرضي، حقائق التأويل، ص 59.</w:t>
      </w:r>
    </w:p>
    <w:p w:rsidR="00B214F4" w:rsidRPr="009513A6" w:rsidRDefault="00B214F4" w:rsidP="00B214F4">
      <w:pPr>
        <w:pStyle w:val="libFootnote0"/>
        <w:rPr>
          <w:rtl/>
        </w:rPr>
      </w:pPr>
      <w:r w:rsidRPr="009513A6">
        <w:rPr>
          <w:rFonts w:hint="cs"/>
          <w:rtl/>
        </w:rPr>
        <w:t xml:space="preserve">(4) </w:t>
      </w:r>
      <w:r w:rsidRPr="00B214F4">
        <w:rPr>
          <w:rFonts w:hint="cs"/>
          <w:rtl/>
        </w:rPr>
        <w:t>الجوهري، الصحاح، ج 6، ص 2463.</w:t>
      </w:r>
    </w:p>
    <w:p w:rsidR="00B214F4" w:rsidRDefault="00B214F4" w:rsidP="00B214F4">
      <w:pPr>
        <w:pStyle w:val="libNormal"/>
      </w:pPr>
      <w:r>
        <w:rPr>
          <w:rtl/>
        </w:rPr>
        <w:br w:type="page"/>
      </w:r>
    </w:p>
    <w:p w:rsidR="00B214F4" w:rsidRPr="00804E46" w:rsidRDefault="00B214F4" w:rsidP="00804E46">
      <w:pPr>
        <w:pStyle w:val="libNormal"/>
        <w:rPr>
          <w:rtl/>
        </w:rPr>
      </w:pPr>
      <w:r w:rsidRPr="00922FBE">
        <w:rPr>
          <w:rStyle w:val="libBold2Char"/>
          <w:rFonts w:hint="cs"/>
          <w:rtl/>
        </w:rPr>
        <w:lastRenderedPageBreak/>
        <w:t>يرّد إلى أصلٍ؛ لأنَّه أوَّلٌ في بابه</w:t>
      </w:r>
      <w:r w:rsidRPr="00804E46">
        <w:rPr>
          <w:rFonts w:hint="cs"/>
          <w:rtl/>
        </w:rPr>
        <w:t>)</w:t>
      </w:r>
      <w:r w:rsidRPr="00707B54">
        <w:rPr>
          <w:rStyle w:val="libFootnotenumChar"/>
          <w:rFonts w:hint="cs"/>
          <w:rtl/>
        </w:rPr>
        <w:t>(1)</w:t>
      </w:r>
      <w:r w:rsidRPr="00804E46">
        <w:rPr>
          <w:rFonts w:hint="cs"/>
          <w:rtl/>
        </w:rPr>
        <w:t>.</w:t>
      </w:r>
    </w:p>
    <w:p w:rsidR="00B214F4" w:rsidRPr="00804E46" w:rsidRDefault="00B214F4" w:rsidP="00804E46">
      <w:pPr>
        <w:pStyle w:val="libNormal"/>
        <w:rPr>
          <w:rtl/>
        </w:rPr>
      </w:pPr>
      <w:r w:rsidRPr="009513A6">
        <w:rPr>
          <w:rFonts w:hint="cs"/>
          <w:rtl/>
        </w:rPr>
        <w:t>إذن هذا هو المعنى اللغوي للحكم.</w:t>
      </w:r>
    </w:p>
    <w:p w:rsidR="00B214F4" w:rsidRPr="00804E46" w:rsidRDefault="00B214F4" w:rsidP="00804E46">
      <w:pPr>
        <w:pStyle w:val="libNormal"/>
        <w:rPr>
          <w:rtl/>
        </w:rPr>
      </w:pPr>
      <w:bookmarkStart w:id="16" w:name="13"/>
      <w:r w:rsidRPr="009513A6">
        <w:rPr>
          <w:rFonts w:hint="cs"/>
          <w:rtl/>
        </w:rPr>
        <w:t>ثانيا: الحكم اصطلاحاً</w:t>
      </w:r>
      <w:bookmarkEnd w:id="16"/>
      <w:r w:rsidRPr="009513A6">
        <w:rPr>
          <w:rFonts w:hint="cs"/>
          <w:rtl/>
        </w:rPr>
        <w:t xml:space="preserve"> </w:t>
      </w:r>
    </w:p>
    <w:p w:rsidR="00B214F4" w:rsidRPr="009513A6" w:rsidRDefault="00B214F4" w:rsidP="00B214F4">
      <w:pPr>
        <w:pStyle w:val="libNormal"/>
        <w:rPr>
          <w:rtl/>
        </w:rPr>
      </w:pPr>
      <w:r w:rsidRPr="005727A9">
        <w:rPr>
          <w:rFonts w:hint="cs"/>
          <w:rtl/>
        </w:rPr>
        <w:t>وأمَّا الحُكم اصطلاحاً، فهو التشريع الإلهي، فعندما يقال: الحكم في المسألة الكذائية الجواز، أو كذا، معناه: أنّه عزَّ وجلَّ شرّع هذا الحكم في هذا الموضع.</w:t>
      </w:r>
    </w:p>
    <w:p w:rsidR="00B214F4" w:rsidRPr="009513A6" w:rsidRDefault="00B214F4" w:rsidP="00B214F4">
      <w:pPr>
        <w:pStyle w:val="libNormal"/>
        <w:rPr>
          <w:rtl/>
        </w:rPr>
      </w:pPr>
      <w:r w:rsidRPr="005727A9">
        <w:rPr>
          <w:rFonts w:hint="cs"/>
          <w:rtl/>
        </w:rPr>
        <w:t>قال فخرُ المحقّقين (رحمه الله): (</w:t>
      </w:r>
      <w:r w:rsidRPr="00922FBE">
        <w:rPr>
          <w:rStyle w:val="libBold2Char"/>
          <w:rFonts w:hint="cs"/>
          <w:rtl/>
        </w:rPr>
        <w:t>الحكم الشرعي هو خطاب الشارع المتعلّق بأفعال المكلّفين</w:t>
      </w:r>
      <w:r w:rsidRPr="005727A9">
        <w:rPr>
          <w:rFonts w:hint="cs"/>
          <w:rtl/>
        </w:rPr>
        <w:t>)</w:t>
      </w:r>
      <w:r w:rsidRPr="00707B54">
        <w:rPr>
          <w:rStyle w:val="libFootnotenumChar"/>
          <w:rFonts w:hint="cs"/>
          <w:rtl/>
        </w:rPr>
        <w:t>(2)</w:t>
      </w:r>
      <w:r w:rsidRPr="005727A9">
        <w:rPr>
          <w:rFonts w:hint="cs"/>
          <w:rtl/>
        </w:rPr>
        <w:t>.</w:t>
      </w:r>
    </w:p>
    <w:p w:rsidR="00B214F4" w:rsidRPr="009513A6" w:rsidRDefault="00B214F4" w:rsidP="00B214F4">
      <w:pPr>
        <w:pStyle w:val="libNormal"/>
        <w:rPr>
          <w:rtl/>
        </w:rPr>
      </w:pPr>
      <w:r w:rsidRPr="005727A9">
        <w:rPr>
          <w:rFonts w:hint="cs"/>
          <w:rtl/>
        </w:rPr>
        <w:t>وفي هداية المسترشدين: (</w:t>
      </w:r>
      <w:r w:rsidRPr="00922FBE">
        <w:rPr>
          <w:rStyle w:val="libBold2Char"/>
          <w:rFonts w:hint="cs"/>
          <w:rtl/>
        </w:rPr>
        <w:t>الحكم الشرعي هو الحكم الثابت من الشرع للأفعال من غير مُلاحظةٍ لخصوصية الموضوعات، وأمّا التمييز بينها وإثبات الأحكام الخاصّة لها حسب ما يستكشف في، القضاء فما لا ينصرف إليه الإطلاق</w:t>
      </w:r>
      <w:r w:rsidRPr="005727A9">
        <w:rPr>
          <w:rFonts w:hint="cs"/>
          <w:rtl/>
        </w:rPr>
        <w:t>)</w:t>
      </w:r>
      <w:r w:rsidRPr="00707B54">
        <w:rPr>
          <w:rStyle w:val="libFootnotenumChar"/>
          <w:rFonts w:hint="cs"/>
          <w:rtl/>
        </w:rPr>
        <w:t>(3)</w:t>
      </w:r>
      <w:r w:rsidRPr="005727A9">
        <w:rPr>
          <w:rFonts w:hint="cs"/>
          <w:rtl/>
        </w:rPr>
        <w:t>.</w:t>
      </w:r>
    </w:p>
    <w:p w:rsidR="00B214F4" w:rsidRPr="009513A6" w:rsidRDefault="00B214F4" w:rsidP="005727A9">
      <w:pPr>
        <w:pStyle w:val="libNormal"/>
        <w:rPr>
          <w:rtl/>
        </w:rPr>
      </w:pPr>
      <w:r w:rsidRPr="00B214F4">
        <w:rPr>
          <w:rFonts w:hint="cs"/>
          <w:rtl/>
        </w:rPr>
        <w:t>يعني الحكم ينصب على الموضوع بملاحظة الفعل المتعلق به لا ملاحظة الموضوع بما هو وبمعزل عن الفعل كما هو واضحٌ.</w:t>
      </w:r>
    </w:p>
    <w:p w:rsidR="00B214F4" w:rsidRPr="009513A6" w:rsidRDefault="00B214F4" w:rsidP="005727A9">
      <w:pPr>
        <w:pStyle w:val="libNormal"/>
        <w:rPr>
          <w:rtl/>
        </w:rPr>
      </w:pPr>
      <w:r w:rsidRPr="00B214F4">
        <w:rPr>
          <w:rFonts w:hint="cs"/>
          <w:rtl/>
        </w:rPr>
        <w:t>ولا يخفى أن تعريف الحكم في الاصطلاح الشرعي يختلف باختلاف نظر العلماء والمحققين، فمنهم من ذهب إلى تخصيصه بالحكم التكليفي</w:t>
      </w:r>
    </w:p>
    <w:p w:rsidR="00B214F4" w:rsidRPr="009513A6" w:rsidRDefault="00B214F4" w:rsidP="00B214F4">
      <w:pPr>
        <w:pStyle w:val="libLine"/>
        <w:rPr>
          <w:rtl/>
        </w:rPr>
      </w:pPr>
      <w:r w:rsidRPr="00B214F4">
        <w:rPr>
          <w:rFonts w:hint="cs"/>
          <w:rtl/>
        </w:rPr>
        <w:t>____________________</w:t>
      </w:r>
    </w:p>
    <w:p w:rsidR="00B214F4" w:rsidRPr="009513A6" w:rsidRDefault="00B214F4" w:rsidP="00B214F4">
      <w:pPr>
        <w:pStyle w:val="libFootnote0"/>
        <w:rPr>
          <w:rtl/>
        </w:rPr>
      </w:pPr>
      <w:r w:rsidRPr="00B214F4">
        <w:rPr>
          <w:rFonts w:hint="cs"/>
          <w:rtl/>
        </w:rPr>
        <w:t>(1) أبو هلال العسكري، الفروق اللغوية، ص 431 - 432.</w:t>
      </w:r>
    </w:p>
    <w:p w:rsidR="00B214F4" w:rsidRPr="009513A6" w:rsidRDefault="00B214F4" w:rsidP="00B214F4">
      <w:pPr>
        <w:pStyle w:val="libFootnote0"/>
        <w:rPr>
          <w:rtl/>
        </w:rPr>
      </w:pPr>
      <w:r w:rsidRPr="00B214F4">
        <w:rPr>
          <w:rFonts w:hint="cs"/>
          <w:rtl/>
        </w:rPr>
        <w:t>(2) فخر المحققين، إيضاح الفوائد، ج 1، ص 8.</w:t>
      </w:r>
    </w:p>
    <w:p w:rsidR="00B214F4" w:rsidRPr="009513A6" w:rsidRDefault="00B214F4" w:rsidP="00B214F4">
      <w:pPr>
        <w:pStyle w:val="libFootnote0"/>
        <w:rPr>
          <w:rtl/>
        </w:rPr>
      </w:pPr>
      <w:r w:rsidRPr="00B214F4">
        <w:rPr>
          <w:rFonts w:hint="cs"/>
          <w:rtl/>
        </w:rPr>
        <w:t>(3) محمّد تقي الأصفهاني، هداية المسترشدين، ج 3، ص 622.</w:t>
      </w:r>
    </w:p>
    <w:p w:rsidR="00B214F4" w:rsidRDefault="00B214F4" w:rsidP="00B214F4">
      <w:pPr>
        <w:pStyle w:val="libNormal"/>
      </w:pPr>
      <w:r>
        <w:rPr>
          <w:rtl/>
        </w:rPr>
        <w:br w:type="page"/>
      </w:r>
    </w:p>
    <w:p w:rsidR="00B214F4" w:rsidRPr="009513A6" w:rsidRDefault="00B214F4" w:rsidP="00B214F4">
      <w:pPr>
        <w:pStyle w:val="libNormal"/>
        <w:rPr>
          <w:rtl/>
        </w:rPr>
      </w:pPr>
      <w:r w:rsidRPr="005727A9">
        <w:rPr>
          <w:rFonts w:hint="cs"/>
          <w:rtl/>
        </w:rPr>
        <w:lastRenderedPageBreak/>
        <w:t xml:space="preserve">دون الوضعي، فعرّفه البعض من المحقّقين ممن يرى اختصاصه بالحكم التكليفي: </w:t>
      </w:r>
      <w:r w:rsidRPr="00922FBE">
        <w:rPr>
          <w:rStyle w:val="libBold2Char"/>
          <w:rFonts w:hint="cs"/>
          <w:rtl/>
        </w:rPr>
        <w:t>أنّه خطاب الله المتعلّق بأفعال المكلفين من حيث الاقتضاء والتنجيز</w:t>
      </w:r>
      <w:r w:rsidRPr="005727A9">
        <w:rPr>
          <w:rFonts w:hint="cs"/>
          <w:rtl/>
        </w:rPr>
        <w:t xml:space="preserve">. والبعض الآخر ممن يرى شموله للوضعي كشموله للتكليفي عرّفه بما يعمّ الأمرين معاً، فقال: </w:t>
      </w:r>
      <w:r w:rsidRPr="00922FBE">
        <w:rPr>
          <w:rStyle w:val="libBold2Char"/>
          <w:rFonts w:hint="cs"/>
          <w:rtl/>
        </w:rPr>
        <w:t>(الحكم الشرعي هو خطاب الله المتعلّق بأفعال المكلفين، من حيث الاقتضاء، والتنجيز، والصحة، والفساد)</w:t>
      </w:r>
      <w:r w:rsidRPr="00707B54">
        <w:rPr>
          <w:rStyle w:val="libFootnotenumChar"/>
          <w:rFonts w:hint="cs"/>
          <w:rtl/>
        </w:rPr>
        <w:t>(1)</w:t>
      </w:r>
      <w:r w:rsidRPr="005727A9">
        <w:rPr>
          <w:rFonts w:hint="cs"/>
          <w:rtl/>
        </w:rPr>
        <w:t>.</w:t>
      </w:r>
    </w:p>
    <w:p w:rsidR="00B214F4" w:rsidRPr="009513A6" w:rsidRDefault="00B214F4" w:rsidP="005727A9">
      <w:pPr>
        <w:pStyle w:val="libNormal"/>
        <w:rPr>
          <w:rtl/>
        </w:rPr>
      </w:pPr>
      <w:r w:rsidRPr="00B214F4">
        <w:rPr>
          <w:rFonts w:hint="cs"/>
          <w:rtl/>
        </w:rPr>
        <w:t xml:space="preserve">فبإضافة قيد الصحة والفساد شمل التعريف الحكم الوضعي. وينقسم الحكم الشرعي - مضافاً إلى انقسامه للتكليفي والوضعي - إلى ظاهري وواقعي، والأوّل ما أخذ في موضوعه الشك في حكم شرعيٍّ سابق، والواقعي بخلافه. وينقسم إلى </w:t>
      </w:r>
      <w:r w:rsidRPr="009513A6">
        <w:rPr>
          <w:rFonts w:hint="cs"/>
          <w:rtl/>
        </w:rPr>
        <w:t>أقسام أخرى، بلحاظات أخرى، يكون الحديث عنها مخرجٌ لنا عن دائرة بحثنا؛ لأنَّ الحُكم الشرعي الذي يهمنا في بحثنا هذا هو الحكم الشرعي التكليفي، فلا بدَّ من تعريفه أوّلاً، ثُمَّ بيان أقسامه وما يرتبط بها ثانياً.</w:t>
      </w:r>
    </w:p>
    <w:p w:rsidR="00B214F4" w:rsidRPr="009513A6" w:rsidRDefault="00B214F4" w:rsidP="00B214F4">
      <w:pPr>
        <w:pStyle w:val="libNormal"/>
        <w:rPr>
          <w:rtl/>
        </w:rPr>
      </w:pPr>
      <w:r w:rsidRPr="005727A9">
        <w:rPr>
          <w:rFonts w:hint="cs"/>
          <w:rtl/>
        </w:rPr>
        <w:t>فنقول: الحكم الشرعي التكليفي هو: (</w:t>
      </w:r>
      <w:r w:rsidRPr="00922FBE">
        <w:rPr>
          <w:rStyle w:val="libBold2Char"/>
          <w:rFonts w:hint="cs"/>
          <w:rtl/>
        </w:rPr>
        <w:t>الاعتبار الصادر من المولى من حيث الاقتضاء والتخيير</w:t>
      </w:r>
      <w:r w:rsidRPr="005727A9">
        <w:rPr>
          <w:rFonts w:hint="cs"/>
          <w:rtl/>
        </w:rPr>
        <w:t>)</w:t>
      </w:r>
      <w:r w:rsidRPr="00707B54">
        <w:rPr>
          <w:rStyle w:val="libFootnotenumChar"/>
          <w:rFonts w:hint="cs"/>
          <w:rtl/>
        </w:rPr>
        <w:t>(2)</w:t>
      </w:r>
      <w:r w:rsidRPr="005727A9">
        <w:rPr>
          <w:rFonts w:hint="cs"/>
          <w:rtl/>
        </w:rPr>
        <w:t xml:space="preserve">، أو </w:t>
      </w:r>
      <w:r w:rsidRPr="00922FBE">
        <w:rPr>
          <w:rStyle w:val="libBold2Char"/>
          <w:rFonts w:hint="cs"/>
          <w:rtl/>
        </w:rPr>
        <w:t>هو التشريع الصادر من الله والمتعلق بأفعال الإنسان والموجّه لسلوكه مباشرةً في مختلف جوانب حياته الشخصيّة والعباديّة والعائليّة والاجتماعيّة التي عالجتها الشريعة ونظّمتها جميعاً، كحرمةِ شرب الخُمر ووجوب الصلاة ووجوب</w:t>
      </w:r>
    </w:p>
    <w:p w:rsidR="00B214F4" w:rsidRPr="009513A6" w:rsidRDefault="00B214F4" w:rsidP="00B214F4">
      <w:pPr>
        <w:pStyle w:val="libLine"/>
        <w:rPr>
          <w:rtl/>
        </w:rPr>
      </w:pPr>
      <w:r w:rsidRPr="00B214F4">
        <w:rPr>
          <w:rFonts w:hint="cs"/>
          <w:rtl/>
        </w:rPr>
        <w:t>____________________</w:t>
      </w:r>
    </w:p>
    <w:p w:rsidR="00B214F4" w:rsidRPr="009513A6" w:rsidRDefault="00B214F4" w:rsidP="00B214F4">
      <w:pPr>
        <w:pStyle w:val="libFootnote0"/>
        <w:rPr>
          <w:rtl/>
        </w:rPr>
      </w:pPr>
      <w:r w:rsidRPr="00B214F4">
        <w:rPr>
          <w:rFonts w:hint="cs"/>
          <w:rtl/>
        </w:rPr>
        <w:t>(1) السبزواري، وسيلة الوصول إلى حقائق علم الأصول، ص 740.</w:t>
      </w:r>
    </w:p>
    <w:p w:rsidR="00B214F4" w:rsidRPr="009513A6" w:rsidRDefault="00B214F4" w:rsidP="00B214F4">
      <w:pPr>
        <w:pStyle w:val="libFootnote0"/>
        <w:rPr>
          <w:rtl/>
        </w:rPr>
      </w:pPr>
      <w:r w:rsidRPr="00B214F4">
        <w:rPr>
          <w:rFonts w:hint="cs"/>
          <w:rtl/>
        </w:rPr>
        <w:t>(2) السيد الخوئي، مصباح الأصول، ج 3، ص 78.</w:t>
      </w:r>
    </w:p>
    <w:p w:rsidR="00B214F4" w:rsidRDefault="00B214F4" w:rsidP="00B214F4">
      <w:pPr>
        <w:pStyle w:val="libNormal"/>
      </w:pPr>
      <w:r>
        <w:rPr>
          <w:rtl/>
        </w:rPr>
        <w:br w:type="page"/>
      </w:r>
    </w:p>
    <w:p w:rsidR="00B214F4" w:rsidRPr="009513A6" w:rsidRDefault="00B214F4" w:rsidP="00B214F4">
      <w:pPr>
        <w:pStyle w:val="libNormal"/>
        <w:rPr>
          <w:rtl/>
        </w:rPr>
      </w:pPr>
      <w:r w:rsidRPr="00922FBE">
        <w:rPr>
          <w:rStyle w:val="libBold2Char"/>
          <w:rFonts w:hint="cs"/>
          <w:rtl/>
        </w:rPr>
        <w:lastRenderedPageBreak/>
        <w:t>الإنفاق على بعض الأقارب، وإباحة إحياء الأرض، ووجوب العدل على الحاكم</w:t>
      </w:r>
      <w:r w:rsidRPr="00922FBE">
        <w:rPr>
          <w:rStyle w:val="libFootnotenumChar"/>
          <w:rFonts w:hint="cs"/>
          <w:rtl/>
        </w:rPr>
        <w:t>(1)</w:t>
      </w:r>
      <w:r w:rsidRPr="005727A9">
        <w:rPr>
          <w:rFonts w:hint="cs"/>
          <w:rtl/>
        </w:rPr>
        <w:t>.</w:t>
      </w:r>
    </w:p>
    <w:p w:rsidR="00B214F4" w:rsidRPr="009513A6" w:rsidRDefault="00B214F4" w:rsidP="005727A9">
      <w:pPr>
        <w:pStyle w:val="libNormal"/>
        <w:rPr>
          <w:rtl/>
        </w:rPr>
      </w:pPr>
      <w:r w:rsidRPr="00B214F4">
        <w:rPr>
          <w:rFonts w:hint="cs"/>
          <w:rtl/>
        </w:rPr>
        <w:t>وأما أقسامه، فهي خمسة أقسام، وهي كما يلي:</w:t>
      </w:r>
    </w:p>
    <w:p w:rsidR="00B214F4" w:rsidRPr="009513A6" w:rsidRDefault="00B214F4" w:rsidP="00B214F4">
      <w:pPr>
        <w:pStyle w:val="libNormal"/>
        <w:rPr>
          <w:rtl/>
        </w:rPr>
      </w:pPr>
      <w:r w:rsidRPr="005727A9">
        <w:rPr>
          <w:rFonts w:hint="cs"/>
          <w:rtl/>
        </w:rPr>
        <w:t>(</w:t>
      </w:r>
      <w:r w:rsidR="00804E46" w:rsidRPr="00922FBE">
        <w:rPr>
          <w:rStyle w:val="libBold2Char"/>
          <w:rFonts w:hint="cs"/>
          <w:rtl/>
        </w:rPr>
        <w:t>1</w:t>
      </w:r>
      <w:r w:rsidR="00804E46">
        <w:rPr>
          <w:rStyle w:val="libBold2Char"/>
          <w:rFonts w:hint="cs"/>
          <w:rtl/>
        </w:rPr>
        <w:t>-</w:t>
      </w:r>
      <w:r w:rsidRPr="00922FBE">
        <w:rPr>
          <w:rStyle w:val="libBold2Char"/>
          <w:rFonts w:hint="cs"/>
          <w:rtl/>
        </w:rPr>
        <w:t xml:space="preserve"> الوجوب: وهو حُكم شرعي يبعث نحو الشيء الّذي تعلّق به بدرجة الإلزام، نحو وجوب الصلاة، ووجوب إعالة المعوزين على وليِّ الأمر.</w:t>
      </w:r>
    </w:p>
    <w:p w:rsidR="00B214F4" w:rsidRPr="00074E65" w:rsidRDefault="00B214F4" w:rsidP="00922FBE">
      <w:pPr>
        <w:pStyle w:val="libNormal"/>
        <w:rPr>
          <w:rtl/>
        </w:rPr>
      </w:pPr>
      <w:r w:rsidRPr="00922FBE">
        <w:rPr>
          <w:rStyle w:val="libBold2Char"/>
          <w:rFonts w:hint="cs"/>
          <w:rtl/>
        </w:rPr>
        <w:t>2 - الاستحباب: وهو حُكم شرعي يبعث نحو الشيء الذي تعلّق به بدرجة دون الإلزام، ولهذا توجد إلى جنبه دائماً رخصة من الشارع في مخالفة، كاستحباب صلاة اللّيل</w:t>
      </w:r>
      <w:r w:rsidRPr="009513A6">
        <w:rPr>
          <w:rFonts w:hint="cs"/>
          <w:rtl/>
        </w:rPr>
        <w:t>.</w:t>
      </w:r>
    </w:p>
    <w:p w:rsidR="00B214F4" w:rsidRPr="00074E65" w:rsidRDefault="00804E46" w:rsidP="00922FBE">
      <w:pPr>
        <w:pStyle w:val="libNormal"/>
        <w:rPr>
          <w:rtl/>
        </w:rPr>
      </w:pPr>
      <w:r w:rsidRPr="00922FBE">
        <w:rPr>
          <w:rStyle w:val="libBold2Char"/>
          <w:rFonts w:hint="cs"/>
          <w:rtl/>
        </w:rPr>
        <w:t>3</w:t>
      </w:r>
      <w:r>
        <w:rPr>
          <w:rStyle w:val="libBold2Char"/>
          <w:rFonts w:hint="cs"/>
          <w:rtl/>
        </w:rPr>
        <w:t>-</w:t>
      </w:r>
      <w:r w:rsidR="00B214F4" w:rsidRPr="00922FBE">
        <w:rPr>
          <w:rStyle w:val="libBold2Char"/>
          <w:rFonts w:hint="cs"/>
          <w:rtl/>
        </w:rPr>
        <w:t xml:space="preserve"> الحرمة: وهي حكمٌ شرعي يزجر عن الشيء الذي تعلّق به بدرجة الإلزام، نحو حرمة الرّبا وحرمة الزنا وبيع الأسلحة من أعداء الإسلام</w:t>
      </w:r>
      <w:r w:rsidR="00B214F4">
        <w:rPr>
          <w:rFonts w:hint="cs"/>
          <w:rtl/>
        </w:rPr>
        <w:t>.</w:t>
      </w:r>
    </w:p>
    <w:p w:rsidR="00B214F4" w:rsidRPr="00074E65" w:rsidRDefault="00804E46" w:rsidP="00922FBE">
      <w:pPr>
        <w:pStyle w:val="libNormal"/>
        <w:rPr>
          <w:rtl/>
        </w:rPr>
      </w:pPr>
      <w:r w:rsidRPr="00922FBE">
        <w:rPr>
          <w:rStyle w:val="libBold2Char"/>
          <w:rFonts w:hint="cs"/>
          <w:rtl/>
        </w:rPr>
        <w:t>4</w:t>
      </w:r>
      <w:r>
        <w:rPr>
          <w:rStyle w:val="libBold2Char"/>
          <w:rFonts w:hint="cs"/>
          <w:rtl/>
        </w:rPr>
        <w:t>-</w:t>
      </w:r>
      <w:r w:rsidR="00B214F4" w:rsidRPr="00922FBE">
        <w:rPr>
          <w:rStyle w:val="libBold2Char"/>
          <w:rFonts w:hint="cs"/>
          <w:rtl/>
        </w:rPr>
        <w:t xml:space="preserve"> الكراهة: وهي حُكمٌ شرعي يزجر عن الشيء الذي تعلّق به بدرجةٍ دون الإلزام، فالكراهة في مجال الزجر كالاستحباب في مجال البعث، كما أنَّ الحرمة في مجال الزجر كالوجوب في مجال البعث، ومثال المكروه خلف الوعد</w:t>
      </w:r>
      <w:r w:rsidR="00B214F4" w:rsidRPr="009513A6">
        <w:rPr>
          <w:rFonts w:hint="cs"/>
          <w:rtl/>
        </w:rPr>
        <w:t>.</w:t>
      </w:r>
    </w:p>
    <w:p w:rsidR="00B214F4" w:rsidRPr="009513A6" w:rsidRDefault="00804E46" w:rsidP="00B214F4">
      <w:pPr>
        <w:pStyle w:val="libNormal"/>
        <w:rPr>
          <w:rtl/>
        </w:rPr>
      </w:pPr>
      <w:r w:rsidRPr="00922FBE">
        <w:rPr>
          <w:rStyle w:val="libBold2Char"/>
          <w:rFonts w:hint="cs"/>
          <w:rtl/>
        </w:rPr>
        <w:t>5</w:t>
      </w:r>
      <w:r>
        <w:rPr>
          <w:rStyle w:val="libBold2Char"/>
          <w:rFonts w:hint="cs"/>
          <w:rtl/>
        </w:rPr>
        <w:t>-</w:t>
      </w:r>
      <w:r w:rsidR="00B214F4" w:rsidRPr="00922FBE">
        <w:rPr>
          <w:rStyle w:val="libBold2Char"/>
          <w:rFonts w:hint="cs"/>
          <w:rtl/>
        </w:rPr>
        <w:t xml:space="preserve"> الإباحة: وهي أن يفسح الشارع المجال للمكلّف لكي يختار الموقف الذي يريدهُ، ونتيجة ذلك أن يتمتّع المكلّف بالحرّية، فله أن يفعل وله أن يترك</w:t>
      </w:r>
      <w:r w:rsidR="00B214F4" w:rsidRPr="005727A9">
        <w:rPr>
          <w:rFonts w:hint="cs"/>
          <w:rtl/>
        </w:rPr>
        <w:t>)</w:t>
      </w:r>
      <w:r w:rsidR="00B214F4" w:rsidRPr="00707B54">
        <w:rPr>
          <w:rStyle w:val="libFootnotenumChar"/>
          <w:rFonts w:hint="cs"/>
          <w:rtl/>
        </w:rPr>
        <w:t>(2)</w:t>
      </w:r>
      <w:r w:rsidR="00B214F4" w:rsidRPr="005727A9">
        <w:rPr>
          <w:rFonts w:hint="cs"/>
          <w:rtl/>
        </w:rPr>
        <w:t>.</w:t>
      </w:r>
    </w:p>
    <w:p w:rsidR="00B214F4" w:rsidRPr="009513A6" w:rsidRDefault="00B214F4" w:rsidP="00B214F4">
      <w:pPr>
        <w:pStyle w:val="libLine"/>
        <w:rPr>
          <w:rtl/>
        </w:rPr>
      </w:pPr>
      <w:r w:rsidRPr="00B214F4">
        <w:rPr>
          <w:rFonts w:hint="cs"/>
          <w:rtl/>
        </w:rPr>
        <w:t>____________________</w:t>
      </w:r>
    </w:p>
    <w:p w:rsidR="00B214F4" w:rsidRPr="009513A6" w:rsidRDefault="00B214F4" w:rsidP="00B214F4">
      <w:pPr>
        <w:pStyle w:val="libFootnote0"/>
        <w:rPr>
          <w:rtl/>
        </w:rPr>
      </w:pPr>
      <w:r w:rsidRPr="00B214F4">
        <w:rPr>
          <w:rFonts w:hint="cs"/>
          <w:rtl/>
        </w:rPr>
        <w:t>(1) الشهيد الصدر، دروس في علم الأصول، ج 1، ص 53.</w:t>
      </w:r>
    </w:p>
    <w:p w:rsidR="00B214F4" w:rsidRPr="009513A6" w:rsidRDefault="00B214F4" w:rsidP="00B214F4">
      <w:pPr>
        <w:pStyle w:val="libFootnote0"/>
        <w:rPr>
          <w:rtl/>
        </w:rPr>
      </w:pPr>
      <w:r w:rsidRPr="00B214F4">
        <w:rPr>
          <w:rFonts w:hint="cs"/>
          <w:rtl/>
        </w:rPr>
        <w:t>(2) الشهيد الصدر، المعالم الجديدة للأصول، ص 100.</w:t>
      </w:r>
    </w:p>
    <w:p w:rsidR="00B214F4" w:rsidRDefault="00B214F4" w:rsidP="00B214F4">
      <w:pPr>
        <w:pStyle w:val="libNormal"/>
      </w:pPr>
      <w:r>
        <w:rPr>
          <w:rtl/>
        </w:rPr>
        <w:br w:type="page"/>
      </w:r>
    </w:p>
    <w:p w:rsidR="00B214F4" w:rsidRPr="00804E46" w:rsidRDefault="00B214F4" w:rsidP="00B214F4">
      <w:pPr>
        <w:pStyle w:val="Heading3Center"/>
        <w:rPr>
          <w:rtl/>
        </w:rPr>
      </w:pPr>
      <w:bookmarkStart w:id="17" w:name="14"/>
      <w:bookmarkStart w:id="18" w:name="_Toc493072645"/>
      <w:r w:rsidRPr="009513A6">
        <w:rPr>
          <w:rFonts w:hint="cs"/>
          <w:rtl/>
        </w:rPr>
        <w:lastRenderedPageBreak/>
        <w:t>البحث الثالث: تعريف الأدب لُغةً واصطلاحاً</w:t>
      </w:r>
      <w:bookmarkEnd w:id="17"/>
      <w:bookmarkEnd w:id="18"/>
    </w:p>
    <w:p w:rsidR="00B214F4" w:rsidRPr="009513A6" w:rsidRDefault="00B214F4" w:rsidP="00B214F4">
      <w:pPr>
        <w:pStyle w:val="libNormal"/>
        <w:rPr>
          <w:rtl/>
        </w:rPr>
      </w:pPr>
      <w:r w:rsidRPr="005727A9">
        <w:rPr>
          <w:rFonts w:hint="cs"/>
          <w:rtl/>
        </w:rPr>
        <w:t>وأما الأدب في اللغة، فقد قال عنه ابن منظور: (</w:t>
      </w:r>
      <w:r w:rsidRPr="00922FBE">
        <w:rPr>
          <w:rStyle w:val="libBold2Char"/>
          <w:rFonts w:hint="cs"/>
          <w:rtl/>
        </w:rPr>
        <w:t xml:space="preserve">الأدب، الذي يتأدب به الأديب من الناس، سمَّي أدباً لأنه يأدب الناس إلى المحامد وينهاهم من المقابح، وأصل الأدب الدعاء، ومنه قيل للصنيع يدعى إليه الناس: مُدعاة ومأدبة...، وقال أبو زيد: أَدِبَ الرجل يأدب أدباً فهو أديب...، </w:t>
      </w:r>
      <w:r w:rsidRPr="005727A9">
        <w:rPr>
          <w:rFonts w:hint="cs"/>
          <w:rtl/>
        </w:rPr>
        <w:t>ثم قال:</w:t>
      </w:r>
      <w:r w:rsidRPr="00922FBE">
        <w:rPr>
          <w:rStyle w:val="libBold2Char"/>
          <w:rFonts w:hint="cs"/>
          <w:rtl/>
        </w:rPr>
        <w:t xml:space="preserve"> الأدب: أدب النفس والدرس والأدب الظرف وحسن التناول، وأُدِبَ - بالضم - فهو أديب من قومٍ أدباء وأُدبه فتأدب...، وفلان قد استأدب: بمعنى تأدّب، ويُقال للبعير إذا رُيّض وذللّ: أديب مؤدَّب</w:t>
      </w:r>
      <w:r w:rsidRPr="005727A9">
        <w:rPr>
          <w:rFonts w:hint="cs"/>
          <w:rtl/>
        </w:rPr>
        <w:t>)</w:t>
      </w:r>
      <w:r w:rsidRPr="00707B54">
        <w:rPr>
          <w:rStyle w:val="libFootnotenumChar"/>
          <w:rFonts w:hint="cs"/>
          <w:rtl/>
        </w:rPr>
        <w:t>(1)</w:t>
      </w:r>
      <w:r w:rsidRPr="005727A9">
        <w:rPr>
          <w:rFonts w:hint="cs"/>
          <w:rtl/>
        </w:rPr>
        <w:t>.</w:t>
      </w:r>
    </w:p>
    <w:p w:rsidR="00B214F4" w:rsidRPr="009513A6" w:rsidRDefault="00B214F4" w:rsidP="005727A9">
      <w:pPr>
        <w:pStyle w:val="libNormal"/>
        <w:rPr>
          <w:rtl/>
        </w:rPr>
      </w:pPr>
      <w:r w:rsidRPr="00B214F4">
        <w:rPr>
          <w:rFonts w:hint="cs"/>
          <w:rtl/>
        </w:rPr>
        <w:t>ومثله في الصحاح</w:t>
      </w:r>
      <w:r w:rsidRPr="00707B54">
        <w:rPr>
          <w:rStyle w:val="libFootnotenumChar"/>
          <w:rFonts w:hint="cs"/>
          <w:rtl/>
        </w:rPr>
        <w:t>(2)</w:t>
      </w:r>
      <w:r w:rsidRPr="00B214F4">
        <w:rPr>
          <w:rFonts w:hint="cs"/>
          <w:rtl/>
        </w:rPr>
        <w:t xml:space="preserve"> والعين</w:t>
      </w:r>
      <w:r w:rsidRPr="00707B54">
        <w:rPr>
          <w:rStyle w:val="libFootnotenumChar"/>
          <w:rFonts w:hint="cs"/>
          <w:rtl/>
        </w:rPr>
        <w:t>(3)</w:t>
      </w:r>
      <w:r w:rsidRPr="00B214F4">
        <w:rPr>
          <w:rFonts w:hint="cs"/>
          <w:rtl/>
        </w:rPr>
        <w:t>.</w:t>
      </w:r>
    </w:p>
    <w:p w:rsidR="00B214F4" w:rsidRPr="009513A6" w:rsidRDefault="00B214F4" w:rsidP="005727A9">
      <w:pPr>
        <w:pStyle w:val="libNormal"/>
        <w:rPr>
          <w:rtl/>
        </w:rPr>
      </w:pPr>
      <w:r w:rsidRPr="00B214F4">
        <w:rPr>
          <w:rFonts w:hint="cs"/>
          <w:rtl/>
        </w:rPr>
        <w:t>فعلى هذا يكون الأدب بمعناه اللغوي قريباً من المعنى الاصطلاحي، وقد يتحدّ مع الحكم الشرعي التكليفي كما لو كان الأدب في مسألةٍ معيّنة جاء بمعنى الاستحباب أو الكراهة، فيقال مثلاً: آداب الوضوء: الاستنشاق، والمضمضة. وآداب التخلي: عدم استقبال قرص الشمس حال التخلي، وهكذا... ويقصدون بذلك الاستحباب في الأوَّل والكراهة في الثاني. وأحياناً يكون الأدب قد جاء بمعنى العادات والأعراف الشرعية أو العادية، مثل آداب الكتابة والكاتب وغيرها.</w:t>
      </w:r>
    </w:p>
    <w:p w:rsidR="00B214F4" w:rsidRPr="009513A6" w:rsidRDefault="00B214F4" w:rsidP="00B214F4">
      <w:pPr>
        <w:pStyle w:val="libLine"/>
        <w:rPr>
          <w:rtl/>
        </w:rPr>
      </w:pPr>
      <w:r w:rsidRPr="00B214F4">
        <w:rPr>
          <w:rFonts w:hint="cs"/>
          <w:rtl/>
        </w:rPr>
        <w:t>____________________</w:t>
      </w:r>
    </w:p>
    <w:p w:rsidR="00B214F4" w:rsidRPr="009513A6" w:rsidRDefault="00B214F4" w:rsidP="00B214F4">
      <w:pPr>
        <w:pStyle w:val="libFootnote0"/>
        <w:rPr>
          <w:rtl/>
        </w:rPr>
      </w:pPr>
      <w:r w:rsidRPr="00B214F4">
        <w:rPr>
          <w:rFonts w:hint="cs"/>
          <w:rtl/>
        </w:rPr>
        <w:t>(1) ابن منظور، لسان العرب، ج 1، ص 206.</w:t>
      </w:r>
    </w:p>
    <w:p w:rsidR="00B214F4" w:rsidRPr="009513A6" w:rsidRDefault="00B214F4" w:rsidP="00B214F4">
      <w:pPr>
        <w:pStyle w:val="libFootnote0"/>
        <w:rPr>
          <w:rtl/>
        </w:rPr>
      </w:pPr>
      <w:r w:rsidRPr="00B214F4">
        <w:rPr>
          <w:rFonts w:hint="cs"/>
          <w:rtl/>
        </w:rPr>
        <w:t>(2) الجوهري، الصحاح، ج 1، ص 86.</w:t>
      </w:r>
    </w:p>
    <w:p w:rsidR="00B214F4" w:rsidRPr="009513A6" w:rsidRDefault="00B214F4" w:rsidP="00B214F4">
      <w:pPr>
        <w:pStyle w:val="libFootnote0"/>
        <w:rPr>
          <w:rtl/>
        </w:rPr>
      </w:pPr>
      <w:r w:rsidRPr="00B214F4">
        <w:rPr>
          <w:rFonts w:hint="cs"/>
          <w:rtl/>
        </w:rPr>
        <w:t>(3) الفراهيدي، العين، ج 8، ص 85.</w:t>
      </w:r>
    </w:p>
    <w:p w:rsidR="00B214F4" w:rsidRDefault="00B214F4" w:rsidP="00B214F4">
      <w:pPr>
        <w:pStyle w:val="libNormal"/>
      </w:pPr>
      <w:r>
        <w:rPr>
          <w:rtl/>
        </w:rPr>
        <w:br w:type="page"/>
      </w:r>
    </w:p>
    <w:p w:rsidR="00B214F4" w:rsidRPr="009513A6" w:rsidRDefault="00B214F4" w:rsidP="00B214F4">
      <w:pPr>
        <w:pStyle w:val="libNormal"/>
        <w:rPr>
          <w:rtl/>
        </w:rPr>
      </w:pPr>
      <w:r w:rsidRPr="005727A9">
        <w:rPr>
          <w:rFonts w:hint="cs"/>
          <w:rtl/>
        </w:rPr>
        <w:lastRenderedPageBreak/>
        <w:t>قال في مجمع البحرين: (</w:t>
      </w:r>
      <w:r w:rsidRPr="00922FBE">
        <w:rPr>
          <w:rStyle w:val="libBold2Char"/>
          <w:rFonts w:hint="cs"/>
          <w:rtl/>
        </w:rPr>
        <w:t>الأدب خمس الأخلاق، وقد جَمعتْ الأحاديث الفرض والسنة والأدب وظاهر العطف المغايرة</w:t>
      </w:r>
      <w:r w:rsidRPr="005727A9">
        <w:rPr>
          <w:rFonts w:hint="cs"/>
          <w:rtl/>
        </w:rPr>
        <w:t>)</w:t>
      </w:r>
      <w:r w:rsidRPr="00707B54">
        <w:rPr>
          <w:rStyle w:val="libFootnotenumChar"/>
          <w:rFonts w:hint="cs"/>
          <w:rtl/>
        </w:rPr>
        <w:t>(1)</w:t>
      </w:r>
      <w:r w:rsidRPr="005727A9">
        <w:rPr>
          <w:rFonts w:hint="cs"/>
          <w:rtl/>
        </w:rPr>
        <w:t>.</w:t>
      </w:r>
    </w:p>
    <w:p w:rsidR="00B214F4" w:rsidRPr="009513A6" w:rsidRDefault="00B214F4" w:rsidP="00B214F4">
      <w:pPr>
        <w:pStyle w:val="libNormal"/>
        <w:rPr>
          <w:rtl/>
        </w:rPr>
      </w:pPr>
      <w:r w:rsidRPr="00922FBE">
        <w:rPr>
          <w:rStyle w:val="libBold2Char"/>
          <w:rFonts w:hint="cs"/>
          <w:rtl/>
        </w:rPr>
        <w:t>والحاصل:</w:t>
      </w:r>
      <w:r w:rsidRPr="005727A9">
        <w:rPr>
          <w:rFonts w:hint="cs"/>
          <w:rtl/>
        </w:rPr>
        <w:t xml:space="preserve"> أنَّ كلمات الأعلام ظاهرة في أن المعنى اللغوي للأدب والآداب إمّا أنَّه يختلف عن المعنى الاصطلاحي، أو هو قريبٌ منه كما لو فسّرناه بالمدعاة كما تقدّم في لسان العرب.</w:t>
      </w:r>
    </w:p>
    <w:p w:rsidR="00B214F4" w:rsidRPr="009513A6" w:rsidRDefault="00B214F4" w:rsidP="00B214F4">
      <w:pPr>
        <w:pStyle w:val="libLine"/>
        <w:rPr>
          <w:rtl/>
        </w:rPr>
      </w:pPr>
      <w:r w:rsidRPr="00B214F4">
        <w:rPr>
          <w:rFonts w:hint="cs"/>
          <w:rtl/>
        </w:rPr>
        <w:t>____________________</w:t>
      </w:r>
    </w:p>
    <w:p w:rsidR="00B214F4" w:rsidRPr="009513A6" w:rsidRDefault="00B214F4" w:rsidP="00B214F4">
      <w:pPr>
        <w:pStyle w:val="libFootnote0"/>
        <w:rPr>
          <w:rtl/>
        </w:rPr>
      </w:pPr>
      <w:r w:rsidRPr="00B214F4">
        <w:rPr>
          <w:rFonts w:hint="cs"/>
          <w:rtl/>
        </w:rPr>
        <w:t>(1) الطريحي، مجمع البحرين، ج 1، ص 52.</w:t>
      </w:r>
    </w:p>
    <w:p w:rsidR="00B214F4" w:rsidRDefault="00B214F4" w:rsidP="00B214F4">
      <w:pPr>
        <w:pStyle w:val="libNormal"/>
      </w:pPr>
      <w:r>
        <w:rPr>
          <w:rtl/>
        </w:rPr>
        <w:br w:type="page"/>
      </w:r>
    </w:p>
    <w:p w:rsidR="00B214F4" w:rsidRPr="00804E46" w:rsidRDefault="00B214F4" w:rsidP="00B214F4">
      <w:pPr>
        <w:pStyle w:val="Heading2Center"/>
        <w:rPr>
          <w:rtl/>
        </w:rPr>
      </w:pPr>
      <w:bookmarkStart w:id="19" w:name="15"/>
      <w:bookmarkStart w:id="20" w:name="_Toc493072646"/>
      <w:r w:rsidRPr="009513A6">
        <w:rPr>
          <w:rFonts w:hint="cs"/>
          <w:rtl/>
        </w:rPr>
        <w:lastRenderedPageBreak/>
        <w:t>الفصل الثاني: العلاقة بين الوسطيّة وكون الشريعة سهلة سمحاء</w:t>
      </w:r>
      <w:bookmarkEnd w:id="19"/>
      <w:bookmarkEnd w:id="20"/>
    </w:p>
    <w:p w:rsidR="00B214F4" w:rsidRDefault="00B214F4" w:rsidP="00B214F4">
      <w:pPr>
        <w:pStyle w:val="libNormal"/>
      </w:pPr>
      <w:r>
        <w:rPr>
          <w:rtl/>
        </w:rPr>
        <w:br w:type="page"/>
      </w:r>
    </w:p>
    <w:p w:rsidR="00B214F4" w:rsidRDefault="00B214F4" w:rsidP="00B214F4">
      <w:pPr>
        <w:pStyle w:val="libNormal"/>
      </w:pPr>
      <w:r>
        <w:rPr>
          <w:rtl/>
        </w:rPr>
        <w:lastRenderedPageBreak/>
        <w:br w:type="page"/>
      </w:r>
    </w:p>
    <w:p w:rsidR="00B214F4" w:rsidRPr="00804E46" w:rsidRDefault="00B214F4" w:rsidP="00804E46">
      <w:pPr>
        <w:pStyle w:val="Heading3"/>
        <w:rPr>
          <w:rtl/>
        </w:rPr>
      </w:pPr>
      <w:bookmarkStart w:id="21" w:name="16"/>
      <w:bookmarkStart w:id="22" w:name="_Toc493072647"/>
      <w:r w:rsidRPr="009513A6">
        <w:rPr>
          <w:rFonts w:hint="cs"/>
          <w:rtl/>
        </w:rPr>
        <w:lastRenderedPageBreak/>
        <w:t>تمهيد:</w:t>
      </w:r>
      <w:bookmarkEnd w:id="21"/>
      <w:bookmarkEnd w:id="22"/>
    </w:p>
    <w:p w:rsidR="00B214F4" w:rsidRPr="009513A6" w:rsidRDefault="00B214F4" w:rsidP="005727A9">
      <w:pPr>
        <w:pStyle w:val="libNormal"/>
        <w:rPr>
          <w:rtl/>
        </w:rPr>
      </w:pPr>
      <w:r w:rsidRPr="00B214F4">
        <w:rPr>
          <w:rFonts w:hint="cs"/>
          <w:rtl/>
        </w:rPr>
        <w:t>العلاقة بين الوسط والعدل، والوسطية والإنصاف، والقسط وعدم الضرر والإضرار، وعدم الإفراط والتفريط - كما تقدمت الإشارة إلى تلك المعاني وترادفها - من جهةٍ، وكون الشريعة الإسلامية سهلة سمحاء من جهةٍ أخرى وثيقةٌ للغاية، حتّى أنَّه أصبح من الوضوح بمكان التعبير عن إنَّ العدل هو روح الإسلام وأساسه وميزانه الذي توزن الأعمال به، من دون الأخذ بجهةِ الإفراط والتفريط، قال صاحب كتاب النظام السياسي في الإسلام:</w:t>
      </w:r>
    </w:p>
    <w:p w:rsidR="00B214F4" w:rsidRPr="009513A6" w:rsidRDefault="00B214F4" w:rsidP="00B214F4">
      <w:pPr>
        <w:pStyle w:val="libNormal"/>
        <w:rPr>
          <w:rtl/>
        </w:rPr>
      </w:pPr>
      <w:r w:rsidRPr="005727A9">
        <w:rPr>
          <w:rFonts w:hint="cs"/>
          <w:rtl/>
        </w:rPr>
        <w:t>(</w:t>
      </w:r>
      <w:r w:rsidRPr="00922FBE">
        <w:rPr>
          <w:rStyle w:val="libBold2Char"/>
          <w:rFonts w:hint="cs"/>
          <w:rtl/>
        </w:rPr>
        <w:t>إنَّ العدل روح الإسلام وجوهره، حتّى قيل بترادف اللفظين، وقد اتصلت بقاعدة العدل كثيرٌ مِنَ القواعد العامّة الموجودة في كتب الفقه الإسلامي، كقاعدة نفي الضرر، وقاعدة نفي العسر والحرج. وقد استنبط الفقهاء منها كثيراً من الفروع الفقهيّة التي لم يرد فيها نصٌ من الشارع.</w:t>
      </w:r>
    </w:p>
    <w:p w:rsidR="00B214F4" w:rsidRPr="00074E65" w:rsidRDefault="00B214F4" w:rsidP="00922FBE">
      <w:pPr>
        <w:pStyle w:val="libNormal"/>
        <w:rPr>
          <w:rtl/>
        </w:rPr>
      </w:pPr>
      <w:r w:rsidRPr="00922FBE">
        <w:rPr>
          <w:rStyle w:val="libBold2Char"/>
          <w:rFonts w:hint="cs"/>
          <w:rtl/>
        </w:rPr>
        <w:t>إنَّ السياسة الإسلاميّة بجميع مفاهيمها وألوانها قد تبنّت العدل في جميع مجالاته، وآمنت به إيماناً مطلقاً، فركّزت جميع أهدافها على أضوائه، ولا نحسب أنَّ هناك أيّ نظام دولي قد اعتنى بالعدل كما اعتنى به الإسلام، فقد اعتنى به في جميع أنظمته</w:t>
      </w:r>
      <w:r w:rsidRPr="009513A6">
        <w:rPr>
          <w:rFonts w:hint="cs"/>
          <w:rtl/>
        </w:rPr>
        <w:t>:</w:t>
      </w:r>
    </w:p>
    <w:p w:rsidR="00B214F4" w:rsidRDefault="00B214F4" w:rsidP="00B214F4">
      <w:pPr>
        <w:pStyle w:val="libNormal"/>
      </w:pPr>
      <w:r>
        <w:rPr>
          <w:rtl/>
        </w:rPr>
        <w:br w:type="page"/>
      </w:r>
    </w:p>
    <w:p w:rsidR="00B214F4" w:rsidRPr="009513A6" w:rsidRDefault="00B214F4" w:rsidP="00B214F4">
      <w:pPr>
        <w:pStyle w:val="libNormal"/>
        <w:rPr>
          <w:rtl/>
        </w:rPr>
      </w:pPr>
      <w:r w:rsidRPr="00922FBE">
        <w:rPr>
          <w:rStyle w:val="libBold2Char"/>
          <w:rFonts w:hint="cs"/>
          <w:rtl/>
        </w:rPr>
        <w:lastRenderedPageBreak/>
        <w:t>السياسيّة، والاقتصاديّة والاجتماعيّة</w:t>
      </w:r>
      <w:r w:rsidRPr="005727A9">
        <w:rPr>
          <w:rFonts w:hint="cs"/>
          <w:rtl/>
        </w:rPr>
        <w:t>)</w:t>
      </w:r>
      <w:r w:rsidRPr="00707B54">
        <w:rPr>
          <w:rStyle w:val="libFootnotenumChar"/>
          <w:rFonts w:hint="cs"/>
          <w:rtl/>
        </w:rPr>
        <w:t>(1)</w:t>
      </w:r>
      <w:r w:rsidRPr="005727A9">
        <w:rPr>
          <w:rFonts w:hint="cs"/>
          <w:rtl/>
        </w:rPr>
        <w:t>.</w:t>
      </w:r>
    </w:p>
    <w:p w:rsidR="00B214F4" w:rsidRPr="009513A6" w:rsidRDefault="00B214F4" w:rsidP="00B214F4">
      <w:pPr>
        <w:pStyle w:val="libNormal"/>
        <w:rPr>
          <w:rtl/>
        </w:rPr>
      </w:pPr>
      <w:r w:rsidRPr="005727A9">
        <w:rPr>
          <w:rFonts w:hint="cs"/>
          <w:rtl/>
        </w:rPr>
        <w:t>إذن العلاقة وطيدة للغاية، ومترابطة إلى حد النهاية، وهذهِ من نِعَم الله تبارك وتعالى على هذهِ الأمّة الإسلامية، ببركة شخص النبي الأكرم (صلّى الله عليه وآله) الذي بعثه الله عزّ وجلّ رحمةً للعالمين</w:t>
      </w:r>
      <w:r w:rsidRPr="00922FBE">
        <w:rPr>
          <w:rFonts w:hint="cs"/>
          <w:rtl/>
        </w:rPr>
        <w:t xml:space="preserve"> </w:t>
      </w:r>
      <w:r w:rsidRPr="00A925E3">
        <w:rPr>
          <w:rStyle w:val="libAlaemChar"/>
          <w:rFonts w:hint="cs"/>
          <w:rtl/>
        </w:rPr>
        <w:t>(</w:t>
      </w:r>
      <w:r w:rsidRPr="00A925E3">
        <w:rPr>
          <w:rStyle w:val="libAieChar"/>
          <w:rFonts w:hint="cs"/>
          <w:rtl/>
        </w:rPr>
        <w:t>وَمَا أَرْسَلْنَاكَ إِلّا رَحْمَةً لِلْعَالَمِينَ</w:t>
      </w:r>
      <w:r w:rsidRPr="00A925E3">
        <w:rPr>
          <w:rStyle w:val="libAlaemChar"/>
          <w:rFonts w:hint="cs"/>
          <w:rtl/>
        </w:rPr>
        <w:t>)</w:t>
      </w:r>
      <w:r w:rsidRPr="00707B54">
        <w:rPr>
          <w:rStyle w:val="libFootnotenumChar"/>
          <w:rFonts w:hint="cs"/>
          <w:rtl/>
        </w:rPr>
        <w:t>(2)</w:t>
      </w:r>
      <w:r w:rsidRPr="005727A9">
        <w:rPr>
          <w:rFonts w:hint="cs"/>
          <w:rtl/>
        </w:rPr>
        <w:t>، وقال رسول الله (صلّى الله عليه وآله): (</w:t>
      </w:r>
      <w:r w:rsidRPr="00922FBE">
        <w:rPr>
          <w:rStyle w:val="libBold2Char"/>
          <w:rFonts w:hint="cs"/>
          <w:rtl/>
        </w:rPr>
        <w:t>إنَّ الله لم يبعثني بالرهبانية، وإنَّ خير الدين عند الله الحنفيّة السمحة</w:t>
      </w:r>
      <w:r w:rsidRPr="005727A9">
        <w:rPr>
          <w:rFonts w:hint="cs"/>
          <w:rtl/>
        </w:rPr>
        <w:t>)</w:t>
      </w:r>
      <w:r w:rsidRPr="00707B54">
        <w:rPr>
          <w:rStyle w:val="libFootnotenumChar"/>
          <w:rFonts w:hint="cs"/>
          <w:rtl/>
        </w:rPr>
        <w:t>(3)</w:t>
      </w:r>
      <w:r w:rsidRPr="005727A9">
        <w:rPr>
          <w:rFonts w:hint="cs"/>
          <w:rtl/>
        </w:rPr>
        <w:t>.</w:t>
      </w:r>
    </w:p>
    <w:p w:rsidR="00B214F4" w:rsidRPr="009513A6" w:rsidRDefault="00B214F4" w:rsidP="00B214F4">
      <w:pPr>
        <w:pStyle w:val="libLine"/>
        <w:rPr>
          <w:rtl/>
        </w:rPr>
      </w:pPr>
      <w:r w:rsidRPr="00B214F4">
        <w:rPr>
          <w:rFonts w:hint="cs"/>
          <w:rtl/>
        </w:rPr>
        <w:t>____________________</w:t>
      </w:r>
    </w:p>
    <w:p w:rsidR="00B214F4" w:rsidRPr="009513A6" w:rsidRDefault="00B214F4" w:rsidP="00B214F4">
      <w:pPr>
        <w:pStyle w:val="libFootnote0"/>
        <w:rPr>
          <w:rtl/>
        </w:rPr>
      </w:pPr>
      <w:r w:rsidRPr="00B214F4">
        <w:rPr>
          <w:rFonts w:hint="cs"/>
          <w:rtl/>
        </w:rPr>
        <w:t>(1) القرشي، النظام السياسي في الإسلام، ص 72.</w:t>
      </w:r>
    </w:p>
    <w:p w:rsidR="00B214F4" w:rsidRPr="009513A6" w:rsidRDefault="00B214F4" w:rsidP="00B214F4">
      <w:pPr>
        <w:pStyle w:val="libFootnote0"/>
        <w:rPr>
          <w:rtl/>
        </w:rPr>
      </w:pPr>
      <w:r w:rsidRPr="00B214F4">
        <w:rPr>
          <w:rFonts w:hint="cs"/>
          <w:rtl/>
        </w:rPr>
        <w:t>(2) الأنبياء/ 107.</w:t>
      </w:r>
    </w:p>
    <w:p w:rsidR="00B214F4" w:rsidRPr="005727A9" w:rsidRDefault="00B214F4" w:rsidP="00B214F4">
      <w:pPr>
        <w:pStyle w:val="libFootnote0"/>
        <w:rPr>
          <w:rtl/>
        </w:rPr>
      </w:pPr>
      <w:r w:rsidRPr="009513A6">
        <w:rPr>
          <w:rFonts w:hint="cs"/>
          <w:rtl/>
        </w:rPr>
        <w:t>(3) المتقي الهنديّ، كنز العمال، ج 3، ص 47، ح 5422.</w:t>
      </w:r>
    </w:p>
    <w:p w:rsidR="00B214F4" w:rsidRDefault="00B214F4" w:rsidP="00B214F4">
      <w:pPr>
        <w:pStyle w:val="libNormal"/>
        <w:rPr>
          <w:rFonts w:hint="cs"/>
          <w:rtl/>
        </w:rPr>
      </w:pPr>
      <w:r>
        <w:rPr>
          <w:rFonts w:hint="cs"/>
          <w:rtl/>
        </w:rPr>
        <w:br w:type="page"/>
      </w:r>
    </w:p>
    <w:p w:rsidR="00B214F4" w:rsidRPr="00804E46" w:rsidRDefault="00B214F4" w:rsidP="00804E46">
      <w:pPr>
        <w:pStyle w:val="libBold1"/>
        <w:rPr>
          <w:rtl/>
        </w:rPr>
      </w:pPr>
      <w:bookmarkStart w:id="23" w:name="17"/>
      <w:r w:rsidRPr="00864387">
        <w:rPr>
          <w:rFonts w:hint="cs"/>
          <w:rtl/>
        </w:rPr>
        <w:lastRenderedPageBreak/>
        <w:t>سهولةُ الشريعة الإسلاميّة وسماحتُها في النصوص الشرعية:</w:t>
      </w:r>
      <w:bookmarkEnd w:id="23"/>
    </w:p>
    <w:p w:rsidR="00B214F4" w:rsidRPr="00864387" w:rsidRDefault="00B214F4" w:rsidP="005727A9">
      <w:pPr>
        <w:pStyle w:val="libNormal"/>
        <w:rPr>
          <w:rtl/>
        </w:rPr>
      </w:pPr>
      <w:r w:rsidRPr="00B214F4">
        <w:rPr>
          <w:rFonts w:hint="cs"/>
          <w:rtl/>
        </w:rPr>
        <w:t>قد بيّن الله تبارك وتعالى أنَّ الشريعة الإسلامية خالية من العُسر والحرج في آيات عديدة.</w:t>
      </w:r>
    </w:p>
    <w:p w:rsidR="00B214F4" w:rsidRPr="00864387" w:rsidRDefault="00B214F4" w:rsidP="00B214F4">
      <w:pPr>
        <w:pStyle w:val="libNormal"/>
        <w:rPr>
          <w:rtl/>
        </w:rPr>
      </w:pPr>
      <w:r w:rsidRPr="005727A9">
        <w:rPr>
          <w:rFonts w:hint="cs"/>
          <w:rtl/>
        </w:rPr>
        <w:t>منها: قوله تعالى:</w:t>
      </w:r>
      <w:r w:rsidRPr="00922FBE">
        <w:rPr>
          <w:rFonts w:hint="cs"/>
          <w:rtl/>
        </w:rPr>
        <w:t xml:space="preserve"> </w:t>
      </w:r>
      <w:r w:rsidRPr="00A925E3">
        <w:rPr>
          <w:rStyle w:val="libAlaemChar"/>
          <w:rFonts w:hint="cs"/>
          <w:rtl/>
        </w:rPr>
        <w:t>(</w:t>
      </w:r>
      <w:r w:rsidRPr="00A925E3">
        <w:rPr>
          <w:rStyle w:val="libAieChar"/>
          <w:rFonts w:hint="cs"/>
          <w:rtl/>
        </w:rPr>
        <w:t>مَا يُرِيدُ اللّهُ لِيَجْعَلَ عَلَيْكُم مِنْ حَرَجٍ</w:t>
      </w:r>
      <w:r w:rsidRPr="00A925E3">
        <w:rPr>
          <w:rStyle w:val="libAlaemChar"/>
          <w:rFonts w:hint="cs"/>
          <w:rtl/>
        </w:rPr>
        <w:t>)</w:t>
      </w:r>
      <w:r w:rsidRPr="00707B54">
        <w:rPr>
          <w:rStyle w:val="libFootnotenumChar"/>
          <w:rFonts w:hint="cs"/>
          <w:rtl/>
        </w:rPr>
        <w:t>(1)</w:t>
      </w:r>
      <w:r w:rsidRPr="005727A9">
        <w:rPr>
          <w:rFonts w:hint="cs"/>
          <w:rtl/>
        </w:rPr>
        <w:t>.</w:t>
      </w:r>
    </w:p>
    <w:p w:rsidR="00B214F4" w:rsidRPr="00864387" w:rsidRDefault="00B214F4" w:rsidP="005727A9">
      <w:pPr>
        <w:pStyle w:val="libNormal"/>
        <w:rPr>
          <w:rtl/>
        </w:rPr>
      </w:pPr>
      <w:r w:rsidRPr="00B214F4">
        <w:rPr>
          <w:rFonts w:hint="cs"/>
          <w:rtl/>
        </w:rPr>
        <w:t xml:space="preserve">ومنها: </w:t>
      </w:r>
      <w:r w:rsidRPr="00A925E3">
        <w:rPr>
          <w:rStyle w:val="libAlaemChar"/>
          <w:rFonts w:hint="cs"/>
          <w:rtl/>
        </w:rPr>
        <w:t>(</w:t>
      </w:r>
      <w:r w:rsidRPr="00A925E3">
        <w:rPr>
          <w:rStyle w:val="libAieChar"/>
          <w:rFonts w:hint="cs"/>
          <w:rtl/>
        </w:rPr>
        <w:t>وَمَا جَعَلَ عَلَيْكُمْ فِي الدّينِ مِنْ حَرَجٍ مّلّةَ أَبِيكُمْ إِبْرَاهِيمَ هُوَ سَمّاكُمُ الْمُسْلِمِينَ مِن قَبْلُ وَفِي هذَا لِيَكُونَ الرّسُولُ شَهِيداً عَلَيْكُمْ وَتَكُونُوا شُهَدَاءَ عَلَى النّاسِ</w:t>
      </w:r>
      <w:r w:rsidRPr="00A925E3">
        <w:rPr>
          <w:rStyle w:val="libAlaemChar"/>
          <w:rFonts w:hint="cs"/>
          <w:rtl/>
        </w:rPr>
        <w:t>)</w:t>
      </w:r>
      <w:r w:rsidRPr="00707B54">
        <w:rPr>
          <w:rStyle w:val="libFootnotenumChar"/>
          <w:rFonts w:hint="cs"/>
          <w:rtl/>
        </w:rPr>
        <w:t>(2)</w:t>
      </w:r>
      <w:r w:rsidRPr="00864387">
        <w:rPr>
          <w:rFonts w:hint="cs"/>
          <w:rtl/>
        </w:rPr>
        <w:t xml:space="preserve">. </w:t>
      </w:r>
    </w:p>
    <w:p w:rsidR="00B214F4" w:rsidRPr="00864387" w:rsidRDefault="00B214F4" w:rsidP="00B214F4">
      <w:pPr>
        <w:pStyle w:val="libNormal"/>
        <w:rPr>
          <w:rtl/>
        </w:rPr>
      </w:pPr>
      <w:r w:rsidRPr="005727A9">
        <w:rPr>
          <w:rFonts w:hint="cs"/>
          <w:rtl/>
        </w:rPr>
        <w:t>ومنها:</w:t>
      </w:r>
      <w:r w:rsidRPr="00922FBE">
        <w:rPr>
          <w:rFonts w:hint="cs"/>
          <w:rtl/>
        </w:rPr>
        <w:t xml:space="preserve"> </w:t>
      </w:r>
      <w:r w:rsidRPr="00A925E3">
        <w:rPr>
          <w:rStyle w:val="libAlaemChar"/>
          <w:rFonts w:hint="cs"/>
          <w:rtl/>
        </w:rPr>
        <w:t>(</w:t>
      </w:r>
      <w:r w:rsidRPr="00A925E3">
        <w:rPr>
          <w:rStyle w:val="libAieChar"/>
          <w:rFonts w:hint="cs"/>
          <w:rtl/>
        </w:rPr>
        <w:t>يُرِيدُ اللّهُ بِكُمُ الْيُسْرَ وَلاَ يُرِيدُ بِكُمُ الْعُسْرَ</w:t>
      </w:r>
      <w:r w:rsidRPr="00A925E3">
        <w:rPr>
          <w:rStyle w:val="libAlaemChar"/>
          <w:rFonts w:hint="cs"/>
          <w:rtl/>
        </w:rPr>
        <w:t>)</w:t>
      </w:r>
      <w:r w:rsidRPr="00707B54">
        <w:rPr>
          <w:rStyle w:val="libFootnotenumChar"/>
          <w:rFonts w:hint="cs"/>
          <w:rtl/>
        </w:rPr>
        <w:t>(3)</w:t>
      </w:r>
      <w:r w:rsidRPr="005727A9">
        <w:rPr>
          <w:rFonts w:hint="cs"/>
          <w:rtl/>
        </w:rPr>
        <w:t xml:space="preserve">. </w:t>
      </w:r>
    </w:p>
    <w:p w:rsidR="00B214F4" w:rsidRPr="00864387" w:rsidRDefault="00B214F4" w:rsidP="005727A9">
      <w:pPr>
        <w:pStyle w:val="libNormal"/>
        <w:rPr>
          <w:rtl/>
        </w:rPr>
      </w:pPr>
      <w:r w:rsidRPr="00B214F4">
        <w:rPr>
          <w:rFonts w:hint="cs"/>
          <w:rtl/>
        </w:rPr>
        <w:t>فالشريعة الإسلامية هي الشريعة التي نفى الله عنها العسر والحرج؛ حتى تكون شاهدة على الأمم التي سبقتها، وهذا ما نجده في أقرب آية في القرآن إلى بحثنا - الوسطيّة - أعني قولَه تعالى:</w:t>
      </w:r>
      <w:r w:rsidRPr="00864387">
        <w:rPr>
          <w:rFonts w:hint="cs"/>
          <w:rtl/>
        </w:rPr>
        <w:t xml:space="preserve"> </w:t>
      </w:r>
      <w:r w:rsidRPr="00A925E3">
        <w:rPr>
          <w:rStyle w:val="libAlaemChar"/>
          <w:rFonts w:hint="cs"/>
          <w:rtl/>
        </w:rPr>
        <w:t>(</w:t>
      </w:r>
      <w:r w:rsidRPr="00A925E3">
        <w:rPr>
          <w:rStyle w:val="libAieChar"/>
          <w:rFonts w:hint="cs"/>
          <w:rtl/>
        </w:rPr>
        <w:t>وَكَذلِكَ جَعَلْنَاكُمْ أُمّةً وَسَطاً لِتَكُونُوا شُهَدَاءَ</w:t>
      </w:r>
      <w:r w:rsidRPr="00A925E3">
        <w:rPr>
          <w:rStyle w:val="libAlaemChar"/>
          <w:rFonts w:hint="cs"/>
          <w:rtl/>
        </w:rPr>
        <w:t>)</w:t>
      </w:r>
      <w:r w:rsidRPr="00707B54">
        <w:rPr>
          <w:rStyle w:val="libFootnotenumChar"/>
          <w:rFonts w:hint="cs"/>
          <w:rtl/>
        </w:rPr>
        <w:t>(4)</w:t>
      </w:r>
      <w:r w:rsidRPr="00864387">
        <w:rPr>
          <w:rFonts w:hint="cs"/>
          <w:rtl/>
        </w:rPr>
        <w:t xml:space="preserve">. </w:t>
      </w:r>
    </w:p>
    <w:p w:rsidR="00B214F4" w:rsidRPr="00864387" w:rsidRDefault="00B214F4" w:rsidP="005727A9">
      <w:pPr>
        <w:pStyle w:val="libNormal"/>
        <w:rPr>
          <w:rtl/>
        </w:rPr>
      </w:pPr>
      <w:r w:rsidRPr="00B214F4">
        <w:rPr>
          <w:rFonts w:hint="cs"/>
          <w:rtl/>
        </w:rPr>
        <w:t>فالمعلول واحد، وهو الشهادة على الناس مضموناً ولفظاً، وأما العلَّة التي من أجلها صارت الأمّة الإسلامية شاهدة على الناس، فقد عبّر القرآن الكريم عنها بالوسطيّة تارة، وبنفي العسر والحرج أُخرى؛ ولذا صارت</w:t>
      </w:r>
    </w:p>
    <w:p w:rsidR="00B214F4" w:rsidRPr="00864387" w:rsidRDefault="00B214F4" w:rsidP="00B214F4">
      <w:pPr>
        <w:pStyle w:val="libLine"/>
        <w:rPr>
          <w:rtl/>
        </w:rPr>
      </w:pPr>
      <w:r w:rsidRPr="00B214F4">
        <w:rPr>
          <w:rFonts w:hint="cs"/>
          <w:rtl/>
        </w:rPr>
        <w:t>____________________</w:t>
      </w:r>
    </w:p>
    <w:p w:rsidR="00B214F4" w:rsidRPr="00864387" w:rsidRDefault="00B214F4" w:rsidP="00B214F4">
      <w:pPr>
        <w:pStyle w:val="libFootnote0"/>
        <w:rPr>
          <w:rtl/>
        </w:rPr>
      </w:pPr>
      <w:r w:rsidRPr="00B214F4">
        <w:rPr>
          <w:rFonts w:hint="cs"/>
          <w:rtl/>
        </w:rPr>
        <w:t>(1) المائدة/ 6.</w:t>
      </w:r>
    </w:p>
    <w:p w:rsidR="00B214F4" w:rsidRPr="00864387" w:rsidRDefault="00B214F4" w:rsidP="00B214F4">
      <w:pPr>
        <w:pStyle w:val="libFootnote0"/>
        <w:rPr>
          <w:rtl/>
        </w:rPr>
      </w:pPr>
      <w:r w:rsidRPr="00B214F4">
        <w:rPr>
          <w:rFonts w:hint="cs"/>
          <w:rtl/>
        </w:rPr>
        <w:t>(2) الحج/ 78.</w:t>
      </w:r>
    </w:p>
    <w:p w:rsidR="00B214F4" w:rsidRPr="00864387" w:rsidRDefault="00B214F4" w:rsidP="00B214F4">
      <w:pPr>
        <w:pStyle w:val="libFootnote0"/>
        <w:rPr>
          <w:rtl/>
        </w:rPr>
      </w:pPr>
      <w:r w:rsidRPr="00B214F4">
        <w:rPr>
          <w:rFonts w:hint="cs"/>
          <w:rtl/>
        </w:rPr>
        <w:t>(3) البقرة/185.</w:t>
      </w:r>
    </w:p>
    <w:p w:rsidR="00B214F4" w:rsidRPr="00864387" w:rsidRDefault="00B214F4" w:rsidP="00B214F4">
      <w:pPr>
        <w:pStyle w:val="libFootnote0"/>
        <w:rPr>
          <w:rtl/>
        </w:rPr>
      </w:pPr>
      <w:r w:rsidRPr="00B214F4">
        <w:rPr>
          <w:rFonts w:hint="cs"/>
          <w:rtl/>
        </w:rPr>
        <w:t>(4) البقرة/ 143.</w:t>
      </w:r>
    </w:p>
    <w:p w:rsidR="00B214F4" w:rsidRDefault="00B214F4" w:rsidP="00B214F4">
      <w:pPr>
        <w:pStyle w:val="libNormal"/>
      </w:pPr>
      <w:r>
        <w:rPr>
          <w:rtl/>
        </w:rPr>
        <w:br w:type="page"/>
      </w:r>
    </w:p>
    <w:p w:rsidR="00B214F4" w:rsidRPr="00864387" w:rsidRDefault="00B214F4" w:rsidP="005727A9">
      <w:pPr>
        <w:pStyle w:val="libNormal"/>
        <w:rPr>
          <w:rtl/>
        </w:rPr>
      </w:pPr>
      <w:r w:rsidRPr="00B214F4">
        <w:rPr>
          <w:rFonts w:hint="cs"/>
          <w:rtl/>
        </w:rPr>
        <w:lastRenderedPageBreak/>
        <w:t>العلاقة بين العلّتين - الوسطية ونفي الحرج - للمعلول الواحد قويّة للغاية. فنفي العسر والحرج وعدم جعلهما في الشريعة الإسلامية دون غيرها، وهذا مما لم تتصف به الأمم السابقة، كاليهودية والنصرانيّة، وغيرهما.</w:t>
      </w:r>
    </w:p>
    <w:p w:rsidR="00B214F4" w:rsidRPr="00864387" w:rsidRDefault="00B214F4" w:rsidP="00B214F4">
      <w:pPr>
        <w:pStyle w:val="libNormal"/>
        <w:rPr>
          <w:rtl/>
        </w:rPr>
      </w:pPr>
      <w:r w:rsidRPr="005727A9">
        <w:rPr>
          <w:rFonts w:hint="cs"/>
          <w:rtl/>
        </w:rPr>
        <w:t>قال صاحب الفصول: (</w:t>
      </w:r>
      <w:r w:rsidRPr="00922FBE">
        <w:rPr>
          <w:rStyle w:val="libBold2Char"/>
          <w:rFonts w:hint="cs"/>
          <w:rtl/>
        </w:rPr>
        <w:t>إنَّ نفي الحرج لم يكن مطّرداً في جميع الأمم السابقة، بل بعضهم كُلّفوا بالتكاليف الشاقة، كما يدلّ عليه قوله تعالى</w:t>
      </w:r>
      <w:r w:rsidRPr="005727A9">
        <w:rPr>
          <w:rFonts w:hint="cs"/>
          <w:rtl/>
        </w:rPr>
        <w:t>:</w:t>
      </w:r>
      <w:r w:rsidRPr="00922FBE">
        <w:rPr>
          <w:rFonts w:hint="cs"/>
          <w:rtl/>
        </w:rPr>
        <w:t xml:space="preserve"> </w:t>
      </w:r>
      <w:r w:rsidRPr="00A925E3">
        <w:rPr>
          <w:rStyle w:val="libAlaemChar"/>
          <w:rFonts w:hint="cs"/>
          <w:rtl/>
        </w:rPr>
        <w:t>(</w:t>
      </w:r>
      <w:r w:rsidRPr="00A925E3">
        <w:rPr>
          <w:rStyle w:val="libAieChar"/>
          <w:rFonts w:hint="cs"/>
          <w:rtl/>
        </w:rPr>
        <w:t>وَيَضَعُ عَنْهُمْ إِصْرَهُمْ وَالْأَغْلاَلَ الّتِي كَانَتْ عَلَيْهِمْ</w:t>
      </w:r>
      <w:r w:rsidRPr="00A925E3">
        <w:rPr>
          <w:rStyle w:val="libAlaemChar"/>
          <w:rFonts w:hint="cs"/>
          <w:rtl/>
        </w:rPr>
        <w:t>)</w:t>
      </w:r>
      <w:r w:rsidRPr="00707B54">
        <w:rPr>
          <w:rStyle w:val="libFootnotenumChar"/>
          <w:rFonts w:hint="cs"/>
          <w:rtl/>
        </w:rPr>
        <w:t>(1)</w:t>
      </w:r>
      <w:r w:rsidRPr="005727A9">
        <w:rPr>
          <w:rFonts w:hint="cs"/>
          <w:rtl/>
        </w:rPr>
        <w:t xml:space="preserve">، </w:t>
      </w:r>
      <w:r w:rsidRPr="00922FBE">
        <w:rPr>
          <w:rStyle w:val="libBold2Char"/>
          <w:rFonts w:hint="cs"/>
          <w:rtl/>
        </w:rPr>
        <w:t xml:space="preserve">وقوله جلّ شأنه: </w:t>
      </w:r>
      <w:r w:rsidRPr="00A925E3">
        <w:rPr>
          <w:rStyle w:val="libAlaemChar"/>
          <w:rFonts w:hint="cs"/>
          <w:rtl/>
        </w:rPr>
        <w:t>(</w:t>
      </w:r>
      <w:r w:rsidRPr="00A925E3">
        <w:rPr>
          <w:rStyle w:val="libAieChar"/>
          <w:rFonts w:hint="cs"/>
          <w:rtl/>
        </w:rPr>
        <w:t>لاَ يُكَلّفُ اللّهُ نَفْساً إِلّا وُسْعَهَا لَهَا مَا كَسَبَتْ وَعَلَيْهَا مَا اكْتَسَبَتْ رَبّنَا لاَ تُؤَاخِذْنَا إِن نَسِينَا أَوْ أَخْطَأْنَا رَبّنَا وَلاَ تَحْمِلْ عَلَيْنَا إِصْراً كَمَا حَمَلْتَهُ عَلَى الّذِينَ مِنْ قَبْلِنَا</w:t>
      </w:r>
      <w:r w:rsidRPr="00A925E3">
        <w:rPr>
          <w:rStyle w:val="libAlaemChar"/>
          <w:rFonts w:hint="cs"/>
          <w:rtl/>
        </w:rPr>
        <w:t>)</w:t>
      </w:r>
      <w:r w:rsidRPr="00707B54">
        <w:rPr>
          <w:rStyle w:val="libFootnotenumChar"/>
          <w:rFonts w:hint="cs"/>
          <w:rtl/>
        </w:rPr>
        <w:t>(2)</w:t>
      </w:r>
      <w:r w:rsidRPr="00922FBE">
        <w:rPr>
          <w:rStyle w:val="libBold2Char"/>
          <w:rFonts w:hint="cs"/>
          <w:rtl/>
        </w:rPr>
        <w:t>، وظاهر ما ورد من أنَّ بني إسرائيل إذا أصابهم البول قرّضوا أبدانهم بالمقاريض</w:t>
      </w:r>
      <w:r w:rsidRPr="00707B54">
        <w:rPr>
          <w:rStyle w:val="libFootnotenumChar"/>
          <w:rFonts w:hint="cs"/>
          <w:rtl/>
        </w:rPr>
        <w:t>(3)</w:t>
      </w:r>
      <w:r w:rsidRPr="00922FBE">
        <w:rPr>
          <w:rStyle w:val="libBold2Char"/>
          <w:rFonts w:hint="cs"/>
          <w:rtl/>
        </w:rPr>
        <w:t>، ولا ينافي ذلك أنهم كانوا أبسط منّا جسماً، وأتمَّ قوّةً، فنخرج تلك التكاليف في حقَّهم عن كونها شاقة مع ما ورد في حديث المعراج من قول موسى (عليه السلام) لنبيّنا في عدد الصلوات: (إنَّ أمتّك لا تطيق ذلك)</w:t>
      </w:r>
      <w:r w:rsidRPr="00707B54">
        <w:rPr>
          <w:rStyle w:val="libFootnotenumChar"/>
          <w:rFonts w:hint="cs"/>
          <w:rtl/>
        </w:rPr>
        <w:t>(4)</w:t>
      </w:r>
      <w:r w:rsidRPr="00922FBE">
        <w:rPr>
          <w:rStyle w:val="libBold2Char"/>
          <w:rFonts w:hint="cs"/>
          <w:rtl/>
        </w:rPr>
        <w:t>، فيشترك نفي الحرج بيننا وبينهم؛ لأنَّ المستفاد من الآيات والأخبار أن تلك التكاليف كانت بالنسبة إليهم شاقّة، وليس في الرواية على تقدير تسليمها ما يدلّ على طاقة غير أمته (صلّى الله عليه وآله)، ولو سلَّم فلعلَّ الوجه في عدم طاقتهم ذلك، كونهم مكلّفين بالمعاشرة، وترك الرهبانية، وتحصيل المعاش، وذلك منافٍ غالباً للقيام بوظائف الصلوات الكثيرة، بخلاف بعض الأمم السابقة، فإنَّ الرهبانية والعزلة كانت مشروعة في حقّهم، وربّما كانت أرزاقهم</w:t>
      </w:r>
    </w:p>
    <w:p w:rsidR="00B214F4" w:rsidRPr="00864387" w:rsidRDefault="00B214F4" w:rsidP="00B214F4">
      <w:pPr>
        <w:pStyle w:val="libLine"/>
        <w:rPr>
          <w:rtl/>
        </w:rPr>
      </w:pPr>
      <w:r w:rsidRPr="00B214F4">
        <w:rPr>
          <w:rFonts w:hint="cs"/>
          <w:rtl/>
        </w:rPr>
        <w:t>____________________</w:t>
      </w:r>
    </w:p>
    <w:p w:rsidR="00B214F4" w:rsidRPr="00864387" w:rsidRDefault="00B214F4" w:rsidP="00B214F4">
      <w:pPr>
        <w:pStyle w:val="libFootnote0"/>
        <w:rPr>
          <w:rtl/>
        </w:rPr>
      </w:pPr>
      <w:r w:rsidRPr="00B214F4">
        <w:rPr>
          <w:rFonts w:hint="cs"/>
          <w:rtl/>
        </w:rPr>
        <w:t>(1) الأعراف/ 157.</w:t>
      </w:r>
    </w:p>
    <w:p w:rsidR="00B214F4" w:rsidRPr="00864387" w:rsidRDefault="00B214F4" w:rsidP="00B214F4">
      <w:pPr>
        <w:pStyle w:val="libFootnote0"/>
        <w:rPr>
          <w:rtl/>
        </w:rPr>
      </w:pPr>
      <w:r w:rsidRPr="00B214F4">
        <w:rPr>
          <w:rFonts w:hint="cs"/>
          <w:rtl/>
        </w:rPr>
        <w:t>(2) البقرة/286.</w:t>
      </w:r>
    </w:p>
    <w:p w:rsidR="00B214F4" w:rsidRPr="00864387" w:rsidRDefault="00B214F4" w:rsidP="00B214F4">
      <w:pPr>
        <w:pStyle w:val="libFootnote0"/>
        <w:rPr>
          <w:rtl/>
        </w:rPr>
      </w:pPr>
      <w:r w:rsidRPr="00B214F4">
        <w:rPr>
          <w:rFonts w:hint="cs"/>
          <w:rtl/>
        </w:rPr>
        <w:t>(3) الطبرسي، الاحتجاج، ج1، ص 328.</w:t>
      </w:r>
    </w:p>
    <w:p w:rsidR="00B214F4" w:rsidRPr="00864387" w:rsidRDefault="00B214F4" w:rsidP="00B214F4">
      <w:pPr>
        <w:pStyle w:val="libFootnote0"/>
        <w:rPr>
          <w:rtl/>
        </w:rPr>
      </w:pPr>
      <w:r w:rsidRPr="00B214F4">
        <w:rPr>
          <w:rFonts w:hint="cs"/>
          <w:rtl/>
        </w:rPr>
        <w:t>(4) ابن خزيمة، صحيح ابن خزيمة، ج1، ص 155.</w:t>
      </w:r>
    </w:p>
    <w:p w:rsidR="00B214F4" w:rsidRDefault="00B214F4" w:rsidP="00B214F4">
      <w:pPr>
        <w:pStyle w:val="libNormal"/>
      </w:pPr>
      <w:r>
        <w:rPr>
          <w:rtl/>
        </w:rPr>
        <w:br w:type="page"/>
      </w:r>
    </w:p>
    <w:p w:rsidR="00B214F4" w:rsidRPr="00074E65" w:rsidRDefault="00B214F4" w:rsidP="00922FBE">
      <w:pPr>
        <w:pStyle w:val="libNormal"/>
        <w:rPr>
          <w:rtl/>
        </w:rPr>
      </w:pPr>
      <w:r w:rsidRPr="00922FBE">
        <w:rPr>
          <w:rStyle w:val="libBold2Char"/>
          <w:rFonts w:hint="cs"/>
          <w:rtl/>
        </w:rPr>
        <w:lastRenderedPageBreak/>
        <w:t>تنزل عليهم من السماء، وكانت أبدانهم أصبر على الشدائد والبلاء، وذلك لا ينافي المقصود</w:t>
      </w:r>
      <w:r w:rsidRPr="00864387">
        <w:rPr>
          <w:rFonts w:hint="cs"/>
          <w:rtl/>
        </w:rPr>
        <w:t>.</w:t>
      </w:r>
    </w:p>
    <w:p w:rsidR="00B214F4" w:rsidRPr="00864387" w:rsidRDefault="00B214F4" w:rsidP="00B214F4">
      <w:pPr>
        <w:pStyle w:val="libNormal"/>
        <w:rPr>
          <w:rtl/>
        </w:rPr>
      </w:pPr>
      <w:r w:rsidRPr="00922FBE">
        <w:rPr>
          <w:rStyle w:val="libBold2Char"/>
          <w:rFonts w:hint="cs"/>
          <w:rtl/>
        </w:rPr>
        <w:t>ومن هنا يظهر: أنَّ العُسرَ والحرج منفيَّان عن شريعتنا بالكلية، كما قررّناه أوّلاً، لا أنهما منفيان بالنسبة إلى أكثر الأحكام المفردة فيها، وإلاّ لم يتحقق الفرق؛ لثبوت مثله بالنسبة إلى تلك الشرائع أيضاً</w:t>
      </w:r>
      <w:r w:rsidRPr="005727A9">
        <w:rPr>
          <w:rFonts w:hint="cs"/>
          <w:rtl/>
        </w:rPr>
        <w:t>)</w:t>
      </w:r>
      <w:r w:rsidRPr="00707B54">
        <w:rPr>
          <w:rStyle w:val="libFootnotenumChar"/>
          <w:rFonts w:hint="cs"/>
          <w:rtl/>
        </w:rPr>
        <w:t>(1)</w:t>
      </w:r>
      <w:r w:rsidRPr="005727A9">
        <w:rPr>
          <w:rFonts w:hint="cs"/>
          <w:rtl/>
        </w:rPr>
        <w:t>.</w:t>
      </w:r>
    </w:p>
    <w:p w:rsidR="00B214F4" w:rsidRPr="00864387" w:rsidRDefault="00B214F4" w:rsidP="005727A9">
      <w:pPr>
        <w:pStyle w:val="libNormal"/>
        <w:rPr>
          <w:rtl/>
        </w:rPr>
      </w:pPr>
      <w:r w:rsidRPr="00B214F4">
        <w:rPr>
          <w:rFonts w:hint="cs"/>
          <w:rtl/>
        </w:rPr>
        <w:t>ويؤيد هذا المعنى - أعني اختصاص الأَّمة الإسلامية بنفي العسر والحرج عن شريعتها بالكليّة - ما ذكره الأعلام عند تعرّضهم لقاعدة نفي العسر والحرج، فبعد استدلالهم بالآيات والروايات استخلصوا إلى أنَّ هذا المعنى من مختصات الأمة الإسلامية وشريعتها.</w:t>
      </w:r>
    </w:p>
    <w:p w:rsidR="00B214F4" w:rsidRPr="00864387" w:rsidRDefault="00B214F4" w:rsidP="00B214F4">
      <w:pPr>
        <w:pStyle w:val="libNormal"/>
        <w:rPr>
          <w:rtl/>
        </w:rPr>
      </w:pPr>
      <w:r w:rsidRPr="005727A9">
        <w:rPr>
          <w:rFonts w:hint="cs"/>
          <w:rtl/>
        </w:rPr>
        <w:t>قال المحقق البجنوردي: (</w:t>
      </w:r>
      <w:r w:rsidRPr="00922FBE">
        <w:rPr>
          <w:rStyle w:val="libBold2Char"/>
          <w:rFonts w:hint="cs"/>
          <w:rtl/>
        </w:rPr>
        <w:t>... ويشهد بالمعنى الثاني - أي اختصاص رفع الأحكام الحرجيّة بهذه الأمّة - قوله (صلّى الله عليه وآله): (بعثت بالحنفية السمحة السهلة)، وقوله تعالى:</w:t>
      </w:r>
      <w:r w:rsidRPr="00922FBE">
        <w:rPr>
          <w:rFonts w:hint="cs"/>
          <w:rtl/>
        </w:rPr>
        <w:t xml:space="preserve"> </w:t>
      </w:r>
      <w:r w:rsidRPr="00A925E3">
        <w:rPr>
          <w:rStyle w:val="libAlaemChar"/>
          <w:rFonts w:hint="cs"/>
          <w:rtl/>
        </w:rPr>
        <w:t>(</w:t>
      </w:r>
      <w:r w:rsidRPr="00A925E3">
        <w:rPr>
          <w:rStyle w:val="libAieChar"/>
          <w:rFonts w:hint="cs"/>
          <w:rtl/>
        </w:rPr>
        <w:t>رَبّنَا لاَ تُؤَاخِذْنَا إِن نَسِينَا أَوْ أَخْطَأْنَا رَبّنَا وَلاَ تَحْمِلْ عَلَيْنَا إِصْراً كَمَا حَمَلْتَهُ عَلَى الّذِينَ مِنْ قَبْلِنَا</w:t>
      </w:r>
      <w:r w:rsidRPr="00A925E3">
        <w:rPr>
          <w:rStyle w:val="libAlaemChar"/>
          <w:rFonts w:hint="cs"/>
          <w:rtl/>
        </w:rPr>
        <w:t>)</w:t>
      </w:r>
      <w:r w:rsidRPr="00922FBE">
        <w:rPr>
          <w:rStyle w:val="libBold2Char"/>
          <w:rFonts w:hint="cs"/>
          <w:rtl/>
        </w:rPr>
        <w:t xml:space="preserve"> والإصر: الحمل الثقيل الذي يحبس صاحبه مكانه لثقله، والمراد التكاليف الشاقة التي كلّف الله تعالى بها الأمم السابقة من التشديدات، وقد عصم الله هذهِ الأمّة من أمثال ذلك، وأنزل في شأنهم</w:t>
      </w:r>
      <w:r w:rsidRPr="005727A9">
        <w:rPr>
          <w:rFonts w:hint="cs"/>
          <w:rtl/>
        </w:rPr>
        <w:t xml:space="preserve"> </w:t>
      </w:r>
      <w:r w:rsidRPr="00A925E3">
        <w:rPr>
          <w:rStyle w:val="libAlaemChar"/>
          <w:rFonts w:hint="cs"/>
          <w:rtl/>
        </w:rPr>
        <w:t>(</w:t>
      </w:r>
      <w:r w:rsidRPr="00A925E3">
        <w:rPr>
          <w:rStyle w:val="libAieChar"/>
          <w:rFonts w:hint="cs"/>
          <w:rtl/>
        </w:rPr>
        <w:t>وَيَضَعُ عَنْهُمْ إِصْرَهُمْ وَالْأَغْلاَلَ الّتِي كَانَتْ عَلَيْهِمْ</w:t>
      </w:r>
      <w:r w:rsidRPr="00A925E3">
        <w:rPr>
          <w:rStyle w:val="libAlaemChar"/>
          <w:rFonts w:hint="cs"/>
          <w:rtl/>
        </w:rPr>
        <w:t>)</w:t>
      </w:r>
      <w:r w:rsidRPr="00922FBE">
        <w:rPr>
          <w:rFonts w:hint="cs"/>
          <w:rtl/>
        </w:rPr>
        <w:t xml:space="preserve">، </w:t>
      </w:r>
      <w:r w:rsidRPr="00922FBE">
        <w:rPr>
          <w:rStyle w:val="libBold2Char"/>
          <w:rFonts w:hint="cs"/>
          <w:rtl/>
        </w:rPr>
        <w:t>فهذه الآية الكريمة مع الحديث الشريف تدلُّ دلالةً واضحةً على أنَّ رفع الأحكام الحرجية مخصوص بهذه الأمةِ؛ كرامةً لنبيّنا (صلّى الله عليه وآله) فلا يمكن أن يكون المراد من الحرج عدم القدرة والطاقة والعجز عن الامتثال بمثابةٍ يكون تكليفه في تلك الحالة</w:t>
      </w:r>
    </w:p>
    <w:p w:rsidR="00B214F4" w:rsidRPr="00864387" w:rsidRDefault="00B214F4" w:rsidP="00B214F4">
      <w:pPr>
        <w:pStyle w:val="libLine"/>
        <w:rPr>
          <w:rtl/>
        </w:rPr>
      </w:pPr>
      <w:r w:rsidRPr="00B214F4">
        <w:rPr>
          <w:rFonts w:hint="cs"/>
          <w:rtl/>
        </w:rPr>
        <w:t>____________________</w:t>
      </w:r>
    </w:p>
    <w:p w:rsidR="00B214F4" w:rsidRPr="00864387" w:rsidRDefault="00B214F4" w:rsidP="00B214F4">
      <w:pPr>
        <w:pStyle w:val="libFootnote0"/>
        <w:rPr>
          <w:rtl/>
        </w:rPr>
      </w:pPr>
      <w:r w:rsidRPr="00B214F4">
        <w:rPr>
          <w:rFonts w:hint="cs"/>
          <w:rtl/>
        </w:rPr>
        <w:t>(1) الأصفهاني، الفصول الغروية في الأصول الفقهية، ص 335.</w:t>
      </w:r>
    </w:p>
    <w:p w:rsidR="00B214F4" w:rsidRDefault="00B214F4" w:rsidP="00B214F4">
      <w:pPr>
        <w:pStyle w:val="libNormal"/>
      </w:pPr>
      <w:r>
        <w:rPr>
          <w:rtl/>
        </w:rPr>
        <w:br w:type="page"/>
      </w:r>
    </w:p>
    <w:p w:rsidR="00B214F4" w:rsidRPr="00864387" w:rsidRDefault="00B214F4" w:rsidP="00B214F4">
      <w:pPr>
        <w:pStyle w:val="libNormal"/>
        <w:rPr>
          <w:rtl/>
        </w:rPr>
      </w:pPr>
      <w:r w:rsidRPr="00922FBE">
        <w:rPr>
          <w:rStyle w:val="libBold2Char"/>
          <w:rFonts w:hint="cs"/>
          <w:rtl/>
        </w:rPr>
        <w:lastRenderedPageBreak/>
        <w:t>قبيحاً، أو غير ممكن، فلا شكَّ في أن المراد من التكاليف والأحكام الحرجية - ولو كانت وضعيّة - هو أن يكون الحكم المجعول من طرف الشارع موجباً للضيق والعسر على النوع أو على الشخص... والحاصل: أنّه لا شكَّ في دلالة هذهِ الآيات وهذهِ الروايات المستفيضة على عدم جعل الأحكام الحرجية في الدين الحنيف الإسلامي...</w:t>
      </w:r>
      <w:r w:rsidRPr="005727A9">
        <w:rPr>
          <w:rFonts w:hint="cs"/>
          <w:rtl/>
        </w:rPr>
        <w:t>)</w:t>
      </w:r>
      <w:r w:rsidRPr="00707B54">
        <w:rPr>
          <w:rStyle w:val="libFootnotenumChar"/>
          <w:rFonts w:hint="cs"/>
          <w:rtl/>
        </w:rPr>
        <w:t>(1)</w:t>
      </w:r>
      <w:r w:rsidRPr="005727A9">
        <w:rPr>
          <w:rFonts w:hint="cs"/>
          <w:rtl/>
        </w:rPr>
        <w:t>.</w:t>
      </w:r>
    </w:p>
    <w:p w:rsidR="00B214F4" w:rsidRPr="00864387" w:rsidRDefault="00B214F4" w:rsidP="005727A9">
      <w:pPr>
        <w:pStyle w:val="libNormal"/>
        <w:rPr>
          <w:rtl/>
        </w:rPr>
      </w:pPr>
      <w:r w:rsidRPr="00B214F4">
        <w:rPr>
          <w:rFonts w:hint="cs"/>
          <w:rtl/>
        </w:rPr>
        <w:t>وهذا المعنى بعينه نجده في كلمات أهل اللغة عند تفسيرهم للحنفية والأحناف.</w:t>
      </w:r>
    </w:p>
    <w:p w:rsidR="00B214F4" w:rsidRPr="00864387" w:rsidRDefault="00B214F4" w:rsidP="00B214F4">
      <w:pPr>
        <w:pStyle w:val="libNormal"/>
        <w:rPr>
          <w:rtl/>
        </w:rPr>
      </w:pPr>
      <w:r w:rsidRPr="005727A9">
        <w:rPr>
          <w:rFonts w:hint="cs"/>
          <w:rtl/>
        </w:rPr>
        <w:t>قال في مجمع البحرين: (</w:t>
      </w:r>
      <w:r w:rsidRPr="00922FBE">
        <w:rPr>
          <w:rStyle w:val="libBold2Char"/>
          <w:rFonts w:hint="cs"/>
          <w:rtl/>
        </w:rPr>
        <w:t>الحنيف: المسلم المائل إلى الدين المستقيم. والجمع حنفاء، والحنيف: المسلم لأنّه تحنّف أي: تحرّى الدين المستقيم. والحَنَف محركة: الاستقامة، ومنه قوله (دين محمَّد حنيف) أي: مستقيم لا عوج فيه، و(الحنيف) عند العرب مَن كان على دين إبراهيم (عليه السلام)، وأصل الحنف الميل، ومنه (بعثت بالحنفية السهلة) أي: المستقيمة المائلة عن الباطل إلى الحق، ومثله: (أحب دينكم إلى الله الحنفية) أي: الطريقة الحنفية التي لا ضيق فيها....</w:t>
      </w:r>
    </w:p>
    <w:p w:rsidR="00B214F4" w:rsidRPr="00864387" w:rsidRDefault="00B214F4" w:rsidP="00B214F4">
      <w:pPr>
        <w:pStyle w:val="libNormal"/>
        <w:rPr>
          <w:rtl/>
        </w:rPr>
      </w:pPr>
      <w:r w:rsidRPr="00922FBE">
        <w:rPr>
          <w:rStyle w:val="libBold2Char"/>
          <w:rFonts w:hint="cs"/>
          <w:rtl/>
        </w:rPr>
        <w:t>(حنفاء): يعني مائلين عن جميع الأديان إلى دين الإسلام، مسلمين مؤمنين بالرسُلِ كلِّهم</w:t>
      </w:r>
      <w:r w:rsidRPr="005727A9">
        <w:rPr>
          <w:rFonts w:hint="cs"/>
          <w:rtl/>
        </w:rPr>
        <w:t>)</w:t>
      </w:r>
      <w:r w:rsidRPr="00707B54">
        <w:rPr>
          <w:rStyle w:val="libFootnotenumChar"/>
          <w:rFonts w:hint="cs"/>
          <w:rtl/>
        </w:rPr>
        <w:t>(2)</w:t>
      </w:r>
      <w:r w:rsidRPr="005727A9">
        <w:rPr>
          <w:rFonts w:hint="cs"/>
          <w:rtl/>
        </w:rPr>
        <w:t xml:space="preserve">. </w:t>
      </w:r>
    </w:p>
    <w:p w:rsidR="00B214F4" w:rsidRPr="00864387" w:rsidRDefault="00B214F4" w:rsidP="00B214F4">
      <w:pPr>
        <w:pStyle w:val="libNormal"/>
        <w:rPr>
          <w:rtl/>
        </w:rPr>
      </w:pPr>
      <w:r w:rsidRPr="005727A9">
        <w:rPr>
          <w:rFonts w:hint="cs"/>
          <w:rtl/>
        </w:rPr>
        <w:t>وفي فيض القدير: (</w:t>
      </w:r>
      <w:r w:rsidRPr="00922FBE">
        <w:rPr>
          <w:rStyle w:val="libBold2Char"/>
          <w:rFonts w:hint="cs"/>
          <w:rtl/>
        </w:rPr>
        <w:t>بعثت بالحنفية السمحة</w:t>
      </w:r>
      <w:r w:rsidRPr="005727A9">
        <w:rPr>
          <w:rFonts w:hint="cs"/>
          <w:rtl/>
        </w:rPr>
        <w:t>)</w:t>
      </w:r>
      <w:r w:rsidRPr="00922FBE">
        <w:rPr>
          <w:rStyle w:val="libBold2Char"/>
          <w:rFonts w:hint="cs"/>
          <w:rtl/>
        </w:rPr>
        <w:t xml:space="preserve"> أي: الشريعة المائلة عن كل دين باطل، قال ابن القيِّم: جمع بين كونها حنفية وكونها سمحة، فهي حنفية في التوحيد سمحة في العمل، وضد الأمرين الشرك وتحريم الحلال... وهما اللذان عابهما الله في</w:t>
      </w:r>
    </w:p>
    <w:p w:rsidR="00B214F4" w:rsidRPr="00864387" w:rsidRDefault="00B214F4" w:rsidP="00B214F4">
      <w:pPr>
        <w:pStyle w:val="libLine"/>
        <w:rPr>
          <w:rtl/>
        </w:rPr>
      </w:pPr>
      <w:r w:rsidRPr="00B214F4">
        <w:rPr>
          <w:rFonts w:hint="cs"/>
          <w:rtl/>
        </w:rPr>
        <w:t>____________________</w:t>
      </w:r>
    </w:p>
    <w:p w:rsidR="00B214F4" w:rsidRPr="00864387" w:rsidRDefault="00B214F4" w:rsidP="00B214F4">
      <w:pPr>
        <w:pStyle w:val="libFootnote0"/>
        <w:rPr>
          <w:rtl/>
        </w:rPr>
      </w:pPr>
      <w:r w:rsidRPr="00B214F4">
        <w:rPr>
          <w:rFonts w:hint="cs"/>
          <w:rtl/>
        </w:rPr>
        <w:t>(1) البجنوردي، القواعد الفقهية، ج 1، ص 25</w:t>
      </w:r>
      <w:r w:rsidR="00804E46" w:rsidRPr="00B214F4">
        <w:rPr>
          <w:rFonts w:hint="cs"/>
          <w:rtl/>
        </w:rPr>
        <w:t>3</w:t>
      </w:r>
      <w:r w:rsidR="00804E46">
        <w:rPr>
          <w:rFonts w:hint="cs"/>
          <w:rtl/>
        </w:rPr>
        <w:t>-</w:t>
      </w:r>
      <w:r w:rsidRPr="00B214F4">
        <w:rPr>
          <w:rFonts w:hint="cs"/>
          <w:rtl/>
        </w:rPr>
        <w:t xml:space="preserve"> 254.</w:t>
      </w:r>
    </w:p>
    <w:p w:rsidR="00B214F4" w:rsidRPr="00864387" w:rsidRDefault="00B214F4" w:rsidP="00B214F4">
      <w:pPr>
        <w:pStyle w:val="libFootnote0"/>
        <w:rPr>
          <w:rtl/>
        </w:rPr>
      </w:pPr>
      <w:r w:rsidRPr="00B214F4">
        <w:rPr>
          <w:rFonts w:hint="cs"/>
          <w:rtl/>
        </w:rPr>
        <w:t>(2) الطريحي، مجمع البحرين، ج 1، ص 588.</w:t>
      </w:r>
    </w:p>
    <w:p w:rsidR="00B214F4" w:rsidRDefault="00B214F4" w:rsidP="00B214F4">
      <w:pPr>
        <w:pStyle w:val="libNormal"/>
      </w:pPr>
      <w:r>
        <w:rPr>
          <w:rtl/>
        </w:rPr>
        <w:br w:type="page"/>
      </w:r>
    </w:p>
    <w:p w:rsidR="00B214F4" w:rsidRPr="00864387" w:rsidRDefault="00B214F4" w:rsidP="00B214F4">
      <w:pPr>
        <w:pStyle w:val="libNormal"/>
        <w:rPr>
          <w:rtl/>
        </w:rPr>
      </w:pPr>
      <w:r w:rsidRPr="00922FBE">
        <w:rPr>
          <w:rStyle w:val="libBold2Char"/>
          <w:rFonts w:hint="cs"/>
          <w:rtl/>
        </w:rPr>
        <w:lastRenderedPageBreak/>
        <w:t>كتابه على المشركين في سورة الأنعام والأعراف (ومن خالف سُنّتي) أي طريقتي بأن شدّد وعقد وتبتّل وترهّب (فليس منّي) أي: ليس من المتّبعين لي العاملين بما بعثت به، الممتثلين لما أمرت به من الرفق واللين والقيام بالحق والمتساهلة مع الخلق...</w:t>
      </w:r>
      <w:r w:rsidRPr="005727A9">
        <w:rPr>
          <w:rFonts w:hint="cs"/>
          <w:rtl/>
        </w:rPr>
        <w:t>)</w:t>
      </w:r>
      <w:r w:rsidRPr="00707B54">
        <w:rPr>
          <w:rStyle w:val="libFootnotenumChar"/>
          <w:rFonts w:hint="cs"/>
          <w:rtl/>
        </w:rPr>
        <w:t>(1)</w:t>
      </w:r>
      <w:r w:rsidRPr="005727A9">
        <w:rPr>
          <w:rFonts w:hint="cs"/>
          <w:rtl/>
        </w:rPr>
        <w:t xml:space="preserve">. </w:t>
      </w:r>
    </w:p>
    <w:p w:rsidR="00B214F4" w:rsidRPr="00864387" w:rsidRDefault="00B214F4" w:rsidP="00B214F4">
      <w:pPr>
        <w:pStyle w:val="libNormal"/>
        <w:rPr>
          <w:rtl/>
        </w:rPr>
      </w:pPr>
      <w:r w:rsidRPr="005727A9">
        <w:rPr>
          <w:rFonts w:hint="cs"/>
          <w:rtl/>
        </w:rPr>
        <w:t>وصاحب هذا الكلام يعرّض بمن شدّد وتبتّل وترهّب مِن عند نفسه وصريح كلام الرسول الأكرم (صلّى الله عليه وآله) (</w:t>
      </w:r>
      <w:r w:rsidRPr="00922FBE">
        <w:rPr>
          <w:rStyle w:val="libBold2Char"/>
          <w:rFonts w:hint="cs"/>
          <w:rtl/>
        </w:rPr>
        <w:t>أنَّ من خالف سُنّتي فليس منّي</w:t>
      </w:r>
      <w:r w:rsidRPr="005727A9">
        <w:rPr>
          <w:rFonts w:hint="cs"/>
          <w:rtl/>
        </w:rPr>
        <w:t>)، وهذا يعني أنّ اللازم على جميع المسلمين مراعاة سنته (صلّى الله عليه وآله) المتمثلة بالرفق واللين والمتساهلة، وتطبيق الشريعة الحقّة من دون زيادة أو نقيصة، فأنَّ أحكام الله لا تحتاج إلى زيادةٍ من المكلَّف، فهي دواء وصفه لعباده، وليس من المعقول أن يزيد المريض على وصف الحكيم، معلّلاً ذلك بسرعة الشفاء، أو حسنه، فالإسلام هو الشريعة التي رسمها الله تبارك وتعالى لعباده بأبهى صورة وأجملها، بعيدة من التحلّل والمشين، و التزّمت المقيت، وإنما هي أمر بين أمرين.</w:t>
      </w:r>
    </w:p>
    <w:p w:rsidR="00B214F4" w:rsidRPr="00864387" w:rsidRDefault="00B214F4" w:rsidP="005727A9">
      <w:pPr>
        <w:pStyle w:val="libNormal"/>
        <w:rPr>
          <w:rtl/>
        </w:rPr>
      </w:pPr>
      <w:r w:rsidRPr="00B214F4">
        <w:rPr>
          <w:rFonts w:hint="cs"/>
          <w:rtl/>
        </w:rPr>
        <w:t xml:space="preserve">قال صاحب كتاب في ظلال التوحيد: </w:t>
      </w:r>
    </w:p>
    <w:p w:rsidR="00B214F4" w:rsidRPr="00864387" w:rsidRDefault="00B214F4" w:rsidP="00B214F4">
      <w:pPr>
        <w:pStyle w:val="libNormal"/>
        <w:rPr>
          <w:rtl/>
        </w:rPr>
      </w:pPr>
      <w:r w:rsidRPr="005727A9">
        <w:rPr>
          <w:rFonts w:hint="cs"/>
          <w:rtl/>
        </w:rPr>
        <w:t>(</w:t>
      </w:r>
      <w:r w:rsidRPr="00922FBE">
        <w:rPr>
          <w:rStyle w:val="libBold2Char"/>
          <w:rFonts w:hint="cs"/>
          <w:rtl/>
        </w:rPr>
        <w:t>الإسلام بين التزمت والتحلّل من القيود الشرعيّة، إنَّ بين المسلمين من يريد حصر الأمور الشائعة بما هو موجود في عصر الرسول الأكرم؛ لذا يعدُّ نخل الدقيق بدعةً؛ بحجةِ أنّه لم يكن في عصره (صلّى الله عليه وآله) أي نخلٍ</w:t>
      </w:r>
      <w:r w:rsidRPr="00922FBE">
        <w:rPr>
          <w:rFonts w:hint="cs"/>
          <w:rtl/>
        </w:rPr>
        <w:t>!!</w:t>
      </w:r>
    </w:p>
    <w:p w:rsidR="00B214F4" w:rsidRPr="00074E65" w:rsidRDefault="00B214F4" w:rsidP="00922FBE">
      <w:pPr>
        <w:pStyle w:val="libNormal"/>
        <w:rPr>
          <w:rtl/>
        </w:rPr>
      </w:pPr>
      <w:r w:rsidRPr="00922FBE">
        <w:rPr>
          <w:rStyle w:val="libBold2Char"/>
          <w:rFonts w:hint="cs"/>
          <w:rtl/>
        </w:rPr>
        <w:t>وبين مَن يريد التحلّل من كلِّ قيد ديني في مجال العمل، فلا يلتزم في حياتهِ بشيءٍ مما جاء به الإسلام</w:t>
      </w:r>
      <w:r w:rsidRPr="00864387">
        <w:rPr>
          <w:rFonts w:hint="cs"/>
          <w:rtl/>
        </w:rPr>
        <w:t>!!</w:t>
      </w:r>
    </w:p>
    <w:p w:rsidR="00B214F4" w:rsidRPr="00864387" w:rsidRDefault="00B214F4" w:rsidP="00B214F4">
      <w:pPr>
        <w:pStyle w:val="libLine"/>
        <w:rPr>
          <w:rtl/>
        </w:rPr>
      </w:pPr>
      <w:r w:rsidRPr="00B214F4">
        <w:rPr>
          <w:rFonts w:hint="cs"/>
          <w:rtl/>
        </w:rPr>
        <w:t>____________________</w:t>
      </w:r>
    </w:p>
    <w:p w:rsidR="00B214F4" w:rsidRPr="00864387" w:rsidRDefault="00B214F4" w:rsidP="00B214F4">
      <w:pPr>
        <w:pStyle w:val="libFootnote0"/>
        <w:rPr>
          <w:rtl/>
        </w:rPr>
      </w:pPr>
      <w:r w:rsidRPr="00B214F4">
        <w:rPr>
          <w:rFonts w:hint="cs"/>
          <w:rtl/>
        </w:rPr>
        <w:t>(1) المناوي، فيض القدير في شرح الجامع الصغير، ج 3، ص 265.</w:t>
      </w:r>
    </w:p>
    <w:p w:rsidR="00B214F4" w:rsidRDefault="00B214F4" w:rsidP="00B214F4">
      <w:pPr>
        <w:pStyle w:val="libNormal"/>
      </w:pPr>
      <w:r>
        <w:rPr>
          <w:rtl/>
        </w:rPr>
        <w:br w:type="page"/>
      </w:r>
    </w:p>
    <w:p w:rsidR="00B214F4" w:rsidRPr="00074E65" w:rsidRDefault="00B214F4" w:rsidP="00922FBE">
      <w:pPr>
        <w:pStyle w:val="libNormal"/>
        <w:rPr>
          <w:rtl/>
        </w:rPr>
      </w:pPr>
      <w:r w:rsidRPr="00922FBE">
        <w:rPr>
          <w:rStyle w:val="libBold2Char"/>
          <w:rFonts w:hint="cs"/>
          <w:rtl/>
        </w:rPr>
        <w:lastRenderedPageBreak/>
        <w:t>فالإسلام لا هذا ولا ذلك، فهو يرفض التزمّت إذا كان العمل غير خارج من الأطر العامّة الواردة في الكتاب والسنة، كما يرفض التحلّل من كل قيّد</w:t>
      </w:r>
      <w:r w:rsidRPr="00864387">
        <w:rPr>
          <w:rFonts w:hint="cs"/>
          <w:rtl/>
        </w:rPr>
        <w:t>.</w:t>
      </w:r>
    </w:p>
    <w:p w:rsidR="00B214F4" w:rsidRPr="00864387" w:rsidRDefault="00B214F4" w:rsidP="00B214F4">
      <w:pPr>
        <w:pStyle w:val="libNormal"/>
        <w:rPr>
          <w:rtl/>
        </w:rPr>
      </w:pPr>
      <w:r w:rsidRPr="00922FBE">
        <w:rPr>
          <w:rStyle w:val="libBold2Char"/>
          <w:rFonts w:hint="cs"/>
          <w:rtl/>
        </w:rPr>
        <w:t>فآفة الدين ليست منحصرةً بالثاني، بل آفة الأوّل ليست بأقلّ منه... علماً أنَّ من الأسباب التي أوجبت خلود الدين الإسلامي وأعطته الصّلاحية للبقاء مع اختلاف الظروف وتعاقب الأجيال، كونه ديناً جامعاً بين الدعوة إلى المادة، والدعوة إلى الروح، وديناً وسطاً بين المادية البحتة والروحيّة المحضّة، فقد آلف بتعاليمه القيمة بينهما مؤالفة تفي بحقِ كل منهما...</w:t>
      </w:r>
      <w:r w:rsidRPr="005727A9">
        <w:rPr>
          <w:rFonts w:hint="cs"/>
          <w:rtl/>
        </w:rPr>
        <w:t>)</w:t>
      </w:r>
      <w:r w:rsidRPr="00707B54">
        <w:rPr>
          <w:rStyle w:val="libFootnotenumChar"/>
          <w:rFonts w:hint="cs"/>
          <w:rtl/>
        </w:rPr>
        <w:t>(1)</w:t>
      </w:r>
      <w:r w:rsidRPr="00922FBE">
        <w:rPr>
          <w:rFonts w:hint="cs"/>
          <w:rtl/>
        </w:rPr>
        <w:t>.</w:t>
      </w:r>
    </w:p>
    <w:p w:rsidR="00B214F4" w:rsidRPr="00864387" w:rsidRDefault="00B214F4" w:rsidP="005727A9">
      <w:pPr>
        <w:pStyle w:val="libNormal"/>
        <w:rPr>
          <w:rtl/>
        </w:rPr>
      </w:pPr>
      <w:r w:rsidRPr="00B214F4">
        <w:rPr>
          <w:rFonts w:hint="cs"/>
          <w:rtl/>
        </w:rPr>
        <w:t>وما أكثر الفِرَق الضالة التي ألحقت الأذى بالمسلمين، ممّن يحرم ويحلل، ناسباً ذلك إلى حنيفية إبراهيم (عليه السلام)، متجاهلاً سماحتها ولينها، وهذا الظلم العظيم والرد على الله العليَّ العظيم.</w:t>
      </w:r>
    </w:p>
    <w:p w:rsidR="00B214F4" w:rsidRPr="00864387" w:rsidRDefault="00B214F4" w:rsidP="00B214F4">
      <w:pPr>
        <w:pStyle w:val="libNormal"/>
        <w:rPr>
          <w:rtl/>
        </w:rPr>
      </w:pPr>
      <w:r w:rsidRPr="005727A9">
        <w:rPr>
          <w:rFonts w:hint="cs"/>
          <w:rtl/>
        </w:rPr>
        <w:t xml:space="preserve">فمن حرّم شيئاً ونسبه إلى ملة إبراهيم فهو الظالم، والدليل عليه قوله تعالى: </w:t>
      </w:r>
      <w:r w:rsidRPr="00A925E3">
        <w:rPr>
          <w:rStyle w:val="libAlaemChar"/>
          <w:rFonts w:hint="cs"/>
          <w:rtl/>
        </w:rPr>
        <w:t>(</w:t>
      </w:r>
      <w:r w:rsidRPr="00A925E3">
        <w:rPr>
          <w:rStyle w:val="libAieChar"/>
          <w:rFonts w:hint="cs"/>
          <w:rtl/>
        </w:rPr>
        <w:t>فَبِظُلْمٍ مِنَ الّذِينَ هَادُوا حَرّمْنَا عَلَيْهِمْ طَيّبَاتٍ أُحِلّتْ لَهُمْ وَبِصَدّهِمْ عَن سَبِيلِ اللّهِ كَثِيراً</w:t>
      </w:r>
      <w:r w:rsidRPr="00A925E3">
        <w:rPr>
          <w:rStyle w:val="libAlaemChar"/>
          <w:rFonts w:hint="cs"/>
          <w:rtl/>
        </w:rPr>
        <w:t>)</w:t>
      </w:r>
      <w:r w:rsidRPr="00707B54">
        <w:rPr>
          <w:rStyle w:val="libFootnotenumChar"/>
          <w:rFonts w:hint="cs"/>
          <w:rtl/>
        </w:rPr>
        <w:t>(2)</w:t>
      </w:r>
      <w:r w:rsidRPr="005727A9">
        <w:rPr>
          <w:rFonts w:hint="cs"/>
          <w:rtl/>
        </w:rPr>
        <w:t>، فالآية دلَّت على أنه كان لهم ظلم في معنى التحليل والتحريم ابتدعوه من عند أنفسهم وأهوائهم، وكانوا يُشدّدون على أنفسهم فشدَّد الله عليهم، وتجد هذا جلياً عندما تقرأ قصة البقرة</w:t>
      </w:r>
      <w:r w:rsidRPr="00707B54">
        <w:rPr>
          <w:rStyle w:val="libFootnotenumChar"/>
          <w:rFonts w:hint="cs"/>
          <w:rtl/>
        </w:rPr>
        <w:t>(3)</w:t>
      </w:r>
      <w:r w:rsidRPr="005727A9">
        <w:rPr>
          <w:rFonts w:hint="cs"/>
          <w:rtl/>
        </w:rPr>
        <w:t>. وهذا بخلاف السيرة التي جاء بها الإسلام، فقد جاء بشعار (</w:t>
      </w:r>
      <w:r w:rsidRPr="00922FBE">
        <w:rPr>
          <w:rStyle w:val="libBold2Char"/>
          <w:rFonts w:hint="cs"/>
          <w:rtl/>
        </w:rPr>
        <w:t>سيروا ولا تعسروا</w:t>
      </w:r>
      <w:r w:rsidRPr="005727A9">
        <w:rPr>
          <w:rFonts w:hint="cs"/>
          <w:rtl/>
        </w:rPr>
        <w:t>)</w:t>
      </w:r>
      <w:r w:rsidRPr="00707B54">
        <w:rPr>
          <w:rStyle w:val="libFootnotenumChar"/>
          <w:rFonts w:hint="cs"/>
          <w:rtl/>
        </w:rPr>
        <w:t>(4)</w:t>
      </w:r>
      <w:r w:rsidRPr="005727A9">
        <w:rPr>
          <w:rFonts w:hint="cs"/>
          <w:rtl/>
        </w:rPr>
        <w:t>،</w:t>
      </w:r>
    </w:p>
    <w:p w:rsidR="00B214F4" w:rsidRPr="00864387" w:rsidRDefault="00B214F4" w:rsidP="00B214F4">
      <w:pPr>
        <w:pStyle w:val="libLine"/>
        <w:rPr>
          <w:rtl/>
        </w:rPr>
      </w:pPr>
      <w:r w:rsidRPr="00B214F4">
        <w:rPr>
          <w:rFonts w:hint="cs"/>
          <w:rtl/>
        </w:rPr>
        <w:t>____________________</w:t>
      </w:r>
    </w:p>
    <w:p w:rsidR="00B214F4" w:rsidRPr="00864387" w:rsidRDefault="00B214F4" w:rsidP="00B214F4">
      <w:pPr>
        <w:pStyle w:val="libFootnote0"/>
        <w:rPr>
          <w:rtl/>
        </w:rPr>
      </w:pPr>
      <w:r w:rsidRPr="00B214F4">
        <w:rPr>
          <w:rFonts w:hint="cs"/>
          <w:rtl/>
        </w:rPr>
        <w:t>(1) السبحاني، في ظلال التوحيد، ص 121.</w:t>
      </w:r>
    </w:p>
    <w:p w:rsidR="00B214F4" w:rsidRPr="00864387" w:rsidRDefault="00B214F4" w:rsidP="00B214F4">
      <w:pPr>
        <w:pStyle w:val="libFootnote0"/>
        <w:rPr>
          <w:rtl/>
        </w:rPr>
      </w:pPr>
      <w:r w:rsidRPr="00B214F4">
        <w:rPr>
          <w:rFonts w:hint="cs"/>
          <w:rtl/>
        </w:rPr>
        <w:t>(2) النساء/160.</w:t>
      </w:r>
    </w:p>
    <w:p w:rsidR="00B214F4" w:rsidRPr="00864387" w:rsidRDefault="00B214F4" w:rsidP="00B214F4">
      <w:pPr>
        <w:pStyle w:val="libFootnote0"/>
        <w:rPr>
          <w:rtl/>
        </w:rPr>
      </w:pPr>
      <w:r w:rsidRPr="00B214F4">
        <w:rPr>
          <w:rFonts w:hint="cs"/>
          <w:rtl/>
        </w:rPr>
        <w:t>(3) سورة البقرة/ 6</w:t>
      </w:r>
      <w:r w:rsidR="00804E46" w:rsidRPr="00B214F4">
        <w:rPr>
          <w:rFonts w:hint="cs"/>
          <w:rtl/>
        </w:rPr>
        <w:t>7</w:t>
      </w:r>
      <w:r w:rsidR="00804E46">
        <w:rPr>
          <w:rFonts w:hint="cs"/>
          <w:rtl/>
        </w:rPr>
        <w:t>-</w:t>
      </w:r>
      <w:r w:rsidRPr="00B214F4">
        <w:rPr>
          <w:rFonts w:hint="cs"/>
          <w:rtl/>
        </w:rPr>
        <w:t>71.</w:t>
      </w:r>
    </w:p>
    <w:p w:rsidR="00B214F4" w:rsidRPr="00864387" w:rsidRDefault="00B214F4" w:rsidP="00B214F4">
      <w:pPr>
        <w:pStyle w:val="libFootnote0"/>
        <w:rPr>
          <w:rtl/>
        </w:rPr>
      </w:pPr>
      <w:r w:rsidRPr="00B214F4">
        <w:rPr>
          <w:rFonts w:hint="cs"/>
          <w:rtl/>
        </w:rPr>
        <w:t>(4) الليثي الواسطي، عيون الحكم والمواعظ، ص 550.</w:t>
      </w:r>
    </w:p>
    <w:p w:rsidR="00B214F4" w:rsidRDefault="00B214F4" w:rsidP="00B214F4">
      <w:pPr>
        <w:pStyle w:val="libNormal"/>
      </w:pPr>
      <w:r>
        <w:rPr>
          <w:rtl/>
        </w:rPr>
        <w:br w:type="page"/>
      </w:r>
    </w:p>
    <w:p w:rsidR="00B214F4" w:rsidRPr="00864387" w:rsidRDefault="00B214F4" w:rsidP="00B214F4">
      <w:pPr>
        <w:pStyle w:val="libNormal"/>
        <w:rPr>
          <w:rtl/>
        </w:rPr>
      </w:pPr>
      <w:r w:rsidRPr="005727A9">
        <w:rPr>
          <w:rFonts w:hint="cs"/>
          <w:rtl/>
        </w:rPr>
        <w:lastRenderedPageBreak/>
        <w:t>(</w:t>
      </w:r>
      <w:r w:rsidRPr="00922FBE">
        <w:rPr>
          <w:rStyle w:val="libBold2Char"/>
          <w:rFonts w:hint="cs"/>
          <w:rtl/>
        </w:rPr>
        <w:t>ودين الله يُسر</w:t>
      </w:r>
      <w:r w:rsidRPr="005727A9">
        <w:rPr>
          <w:rFonts w:hint="cs"/>
          <w:rtl/>
        </w:rPr>
        <w:t>)</w:t>
      </w:r>
      <w:r w:rsidRPr="00707B54">
        <w:rPr>
          <w:rStyle w:val="libFootnotenumChar"/>
          <w:rFonts w:hint="cs"/>
          <w:rtl/>
        </w:rPr>
        <w:t>(1)</w:t>
      </w:r>
      <w:r w:rsidRPr="005727A9">
        <w:rPr>
          <w:rFonts w:hint="cs"/>
          <w:rtl/>
        </w:rPr>
        <w:t>، (</w:t>
      </w:r>
      <w:r w:rsidRPr="00922FBE">
        <w:rPr>
          <w:rStyle w:val="libBold2Char"/>
          <w:rFonts w:hint="cs"/>
          <w:rtl/>
        </w:rPr>
        <w:t>وبعثت بالحنفيّة</w:t>
      </w:r>
      <w:r w:rsidRPr="005727A9">
        <w:rPr>
          <w:rFonts w:hint="cs"/>
          <w:rtl/>
        </w:rPr>
        <w:t>)</w:t>
      </w:r>
      <w:r w:rsidRPr="00707B54">
        <w:rPr>
          <w:rStyle w:val="libFootnotenumChar"/>
          <w:rFonts w:hint="cs"/>
          <w:rtl/>
        </w:rPr>
        <w:t>(2)</w:t>
      </w:r>
      <w:r w:rsidRPr="005727A9">
        <w:rPr>
          <w:rFonts w:hint="cs"/>
          <w:rtl/>
        </w:rPr>
        <w:t>، وما شاكل ذلك ممّا أطلعناك على جملة منه</w:t>
      </w:r>
      <w:r w:rsidRPr="00707B54">
        <w:rPr>
          <w:rStyle w:val="libFootnotenumChar"/>
          <w:rFonts w:hint="cs"/>
          <w:rtl/>
        </w:rPr>
        <w:t>(3)</w:t>
      </w:r>
      <w:r w:rsidRPr="005727A9">
        <w:rPr>
          <w:rFonts w:hint="cs"/>
          <w:rtl/>
        </w:rPr>
        <w:t>.</w:t>
      </w:r>
    </w:p>
    <w:p w:rsidR="00B214F4" w:rsidRPr="00864387" w:rsidRDefault="00B214F4" w:rsidP="005727A9">
      <w:pPr>
        <w:pStyle w:val="libNormal"/>
        <w:rPr>
          <w:rtl/>
        </w:rPr>
      </w:pPr>
      <w:r w:rsidRPr="00B214F4">
        <w:rPr>
          <w:rFonts w:hint="cs"/>
          <w:rtl/>
        </w:rPr>
        <w:t>وهذه البدع والزوائد التي أضافها البعض في الفرق الضالة، هو ما ترفضه الفطرة السليمة والعقول النيّرة، وبخلافه الأوامر الإلهية الحقّة، فهو تفرضه الفطرة والعقل السليم.</w:t>
      </w:r>
    </w:p>
    <w:p w:rsidR="00B214F4" w:rsidRPr="00864387" w:rsidRDefault="00B214F4" w:rsidP="005727A9">
      <w:pPr>
        <w:pStyle w:val="libNormal"/>
        <w:rPr>
          <w:rtl/>
        </w:rPr>
      </w:pPr>
      <w:r w:rsidRPr="00B214F4">
        <w:rPr>
          <w:rFonts w:hint="cs"/>
          <w:rtl/>
        </w:rPr>
        <w:t>قال صاحب كتاب دراسات في ولاية الفقيه:</w:t>
      </w:r>
    </w:p>
    <w:p w:rsidR="00B214F4" w:rsidRPr="00864387" w:rsidRDefault="00B214F4" w:rsidP="00B214F4">
      <w:pPr>
        <w:pStyle w:val="libNormal"/>
        <w:rPr>
          <w:rtl/>
        </w:rPr>
      </w:pPr>
      <w:r w:rsidRPr="005727A9">
        <w:rPr>
          <w:rFonts w:hint="cs"/>
          <w:rtl/>
        </w:rPr>
        <w:t>(</w:t>
      </w:r>
      <w:r w:rsidRPr="00922FBE">
        <w:rPr>
          <w:rStyle w:val="libBold2Char"/>
          <w:rFonts w:hint="cs"/>
          <w:rtl/>
        </w:rPr>
        <w:t>المعروف ما تعرفه الفطرة والعقول السليمة وأمر به الشرع لذلك، والمنكر ما تنكره العقول السليمة ونهى عنه الشريعة المطهرة... ولعلَّ المراد بالأغلال هو الأعم من الرسوم والقيود الخرافية الطائفية، ومن الأحكام الصعبة المشروعة في شريعة اليهود، أو التي حرمّها إسرائيل على نفسه. وفي الحديث عن أبي أمامة عن النبيّ (صلّى الله عليه وآله): (إنّي لم أُبعث باليهوديّة ولا بالنصرانيّة ولكن بُعثتُ بالحنفية السمحة)</w:t>
      </w:r>
      <w:r w:rsidRPr="005727A9">
        <w:rPr>
          <w:rFonts w:hint="cs"/>
          <w:rtl/>
        </w:rPr>
        <w:t>)</w:t>
      </w:r>
      <w:r w:rsidRPr="00707B54">
        <w:rPr>
          <w:rStyle w:val="libFootnotenumChar"/>
          <w:rFonts w:hint="cs"/>
          <w:rtl/>
        </w:rPr>
        <w:t>(4)</w:t>
      </w:r>
      <w:r w:rsidRPr="005727A9">
        <w:rPr>
          <w:rFonts w:hint="cs"/>
          <w:rtl/>
        </w:rPr>
        <w:t>.</w:t>
      </w:r>
    </w:p>
    <w:p w:rsidR="00B214F4" w:rsidRPr="00864387" w:rsidRDefault="00B214F4" w:rsidP="005727A9">
      <w:pPr>
        <w:pStyle w:val="libNormal"/>
        <w:rPr>
          <w:rtl/>
        </w:rPr>
      </w:pPr>
      <w:r w:rsidRPr="00B214F4">
        <w:rPr>
          <w:rFonts w:hint="cs"/>
          <w:rtl/>
        </w:rPr>
        <w:t>واستشهد ابن العربي لهذا المعنى قائلاً:</w:t>
      </w:r>
    </w:p>
    <w:p w:rsidR="00B214F4" w:rsidRPr="00864387" w:rsidRDefault="00B214F4" w:rsidP="00B214F4">
      <w:pPr>
        <w:pStyle w:val="libNormal"/>
        <w:rPr>
          <w:rtl/>
        </w:rPr>
      </w:pPr>
      <w:r w:rsidRPr="005727A9">
        <w:rPr>
          <w:rFonts w:hint="cs"/>
          <w:rtl/>
        </w:rPr>
        <w:t>(</w:t>
      </w:r>
      <w:r w:rsidRPr="00922FBE">
        <w:rPr>
          <w:rStyle w:val="libBold2Char"/>
          <w:rFonts w:hint="cs"/>
          <w:rtl/>
        </w:rPr>
        <w:t>تعديل الأخلاق بالاقتصار على الأوساط والاعتدالات من الرياضات والمخالفات لصفاء الاستعداد وشرف النفس ونجابة جوهرها دون الإفراط فيها. والأخذ بالعزائم.</w:t>
      </w:r>
    </w:p>
    <w:p w:rsidR="00B214F4" w:rsidRPr="00864387" w:rsidRDefault="00B214F4" w:rsidP="00B214F4">
      <w:pPr>
        <w:pStyle w:val="libNormal"/>
        <w:rPr>
          <w:rtl/>
        </w:rPr>
      </w:pPr>
      <w:r w:rsidRPr="00922FBE">
        <w:rPr>
          <w:rStyle w:val="libBold2Char"/>
          <w:rFonts w:hint="cs"/>
          <w:rtl/>
        </w:rPr>
        <w:t>كما قال</w:t>
      </w:r>
      <w:r w:rsidRPr="005727A9">
        <w:rPr>
          <w:rFonts w:hint="cs"/>
          <w:rtl/>
        </w:rPr>
        <w:t xml:space="preserve"> (صلّى الله عليه وآله)</w:t>
      </w:r>
      <w:r w:rsidRPr="00922FBE">
        <w:rPr>
          <w:rStyle w:val="libBold2Char"/>
          <w:rFonts w:hint="cs"/>
          <w:rtl/>
        </w:rPr>
        <w:t>: (بعثت بالحنفية السمحة السهلة)</w:t>
      </w:r>
      <w:r w:rsidRPr="005727A9">
        <w:rPr>
          <w:rFonts w:hint="cs"/>
          <w:rtl/>
        </w:rPr>
        <w:t>)</w:t>
      </w:r>
      <w:r w:rsidRPr="00707B54">
        <w:rPr>
          <w:rStyle w:val="libFootnotenumChar"/>
          <w:rFonts w:hint="cs"/>
          <w:rtl/>
        </w:rPr>
        <w:t>(5)</w:t>
      </w:r>
      <w:r w:rsidRPr="005727A9">
        <w:rPr>
          <w:rFonts w:hint="cs"/>
          <w:rtl/>
        </w:rPr>
        <w:t>.</w:t>
      </w:r>
    </w:p>
    <w:p w:rsidR="00B214F4" w:rsidRPr="00864387" w:rsidRDefault="00B214F4" w:rsidP="00B214F4">
      <w:pPr>
        <w:pStyle w:val="libLine"/>
        <w:rPr>
          <w:rtl/>
        </w:rPr>
      </w:pPr>
      <w:r w:rsidRPr="00B214F4">
        <w:rPr>
          <w:rFonts w:hint="cs"/>
          <w:rtl/>
        </w:rPr>
        <w:t>____________________</w:t>
      </w:r>
    </w:p>
    <w:p w:rsidR="00B214F4" w:rsidRPr="00864387" w:rsidRDefault="00B214F4" w:rsidP="00B214F4">
      <w:pPr>
        <w:pStyle w:val="libFootnote0"/>
        <w:rPr>
          <w:rtl/>
        </w:rPr>
      </w:pPr>
      <w:r w:rsidRPr="00B214F4">
        <w:rPr>
          <w:rFonts w:hint="cs"/>
          <w:rtl/>
        </w:rPr>
        <w:t>(1) ابن حجر، فتح الباري، ج 1، ص 87.</w:t>
      </w:r>
    </w:p>
    <w:p w:rsidR="00B214F4" w:rsidRPr="00864387" w:rsidRDefault="00B214F4" w:rsidP="00B214F4">
      <w:pPr>
        <w:pStyle w:val="libFootnote0"/>
        <w:rPr>
          <w:rtl/>
        </w:rPr>
      </w:pPr>
      <w:r w:rsidRPr="00B214F4">
        <w:rPr>
          <w:rFonts w:hint="cs"/>
          <w:rtl/>
        </w:rPr>
        <w:t>(2) ابن حنبل، مسند أحمد، ج 5، ص 266.</w:t>
      </w:r>
    </w:p>
    <w:p w:rsidR="00B214F4" w:rsidRPr="00864387" w:rsidRDefault="00B214F4" w:rsidP="00B214F4">
      <w:pPr>
        <w:pStyle w:val="libFootnote0"/>
        <w:rPr>
          <w:rtl/>
        </w:rPr>
      </w:pPr>
      <w:r w:rsidRPr="00B214F4">
        <w:rPr>
          <w:rFonts w:hint="cs"/>
          <w:rtl/>
        </w:rPr>
        <w:t>(3) انظر: ابن عطية الأندلسي، المُحرّر الوجيز في تفسير الكتاب العزيز، ج 1، ص 47</w:t>
      </w:r>
      <w:r w:rsidR="00804E46" w:rsidRPr="00B214F4">
        <w:rPr>
          <w:rFonts w:hint="cs"/>
          <w:rtl/>
        </w:rPr>
        <w:t>3</w:t>
      </w:r>
      <w:r w:rsidR="00804E46">
        <w:rPr>
          <w:rFonts w:hint="cs"/>
          <w:rtl/>
        </w:rPr>
        <w:t>-</w:t>
      </w:r>
      <w:r w:rsidRPr="00B214F4">
        <w:rPr>
          <w:rFonts w:hint="cs"/>
          <w:rtl/>
        </w:rPr>
        <w:t xml:space="preserve"> 474.</w:t>
      </w:r>
    </w:p>
    <w:p w:rsidR="00B214F4" w:rsidRPr="00864387" w:rsidRDefault="00B214F4" w:rsidP="00B214F4">
      <w:pPr>
        <w:pStyle w:val="libFootnote0"/>
        <w:rPr>
          <w:rtl/>
        </w:rPr>
      </w:pPr>
      <w:r w:rsidRPr="00B214F4">
        <w:rPr>
          <w:rFonts w:hint="cs"/>
          <w:rtl/>
        </w:rPr>
        <w:t>(4) المنتظري، دراسات في ولاية الفقيه، ج 2، ص 8.</w:t>
      </w:r>
    </w:p>
    <w:p w:rsidR="00B214F4" w:rsidRPr="00864387" w:rsidRDefault="00B214F4" w:rsidP="00B214F4">
      <w:pPr>
        <w:pStyle w:val="libFootnote0"/>
        <w:rPr>
          <w:rtl/>
        </w:rPr>
      </w:pPr>
      <w:r w:rsidRPr="00B214F4">
        <w:rPr>
          <w:rFonts w:hint="cs"/>
          <w:rtl/>
        </w:rPr>
        <w:t>(5) ابن العربي، تفسير ابن العربي، ج 2، ص 182.</w:t>
      </w:r>
    </w:p>
    <w:p w:rsidR="00B214F4" w:rsidRDefault="00B214F4" w:rsidP="00B214F4">
      <w:pPr>
        <w:pStyle w:val="libNormal"/>
      </w:pPr>
      <w:r>
        <w:rPr>
          <w:rtl/>
        </w:rPr>
        <w:br w:type="page"/>
      </w:r>
    </w:p>
    <w:p w:rsidR="00B214F4" w:rsidRPr="00864387" w:rsidRDefault="00B214F4" w:rsidP="00B214F4">
      <w:pPr>
        <w:pStyle w:val="libNormal"/>
        <w:rPr>
          <w:rtl/>
        </w:rPr>
      </w:pPr>
      <w:r w:rsidRPr="005727A9">
        <w:rPr>
          <w:rFonts w:hint="cs"/>
          <w:rtl/>
        </w:rPr>
        <w:lastRenderedPageBreak/>
        <w:t>وهذا ما نجده جليّاً في أتباع مدرسة أهل البيت (عليهم السلام)، فإنّهم لم يأتوا بشيءٍ إلاّ وأقاموا عليه البرهان والدليل، حتى صار شعارهم: (</w:t>
      </w:r>
      <w:r w:rsidRPr="00922FBE">
        <w:rPr>
          <w:rStyle w:val="libBold2Char"/>
          <w:rFonts w:hint="cs"/>
          <w:rtl/>
        </w:rPr>
        <w:t>نحن أبناء الدليل حيث ما مال نميل</w:t>
      </w:r>
      <w:r w:rsidRPr="005727A9">
        <w:rPr>
          <w:rFonts w:hint="cs"/>
          <w:rtl/>
        </w:rPr>
        <w:t>)، فالدليل هو القاضي فيما يريدون، فإن وافق و إلاّ فلا عمل من دونه. ولو أنَّ جميع المسلمين اتبعوا هذا المعين الصافي لاهتدوا إلى لُباب هذا القمح، ومصفى هذا العسل، ونسائج هذا القزّ، لكن غلب على هواههم، وقادهم عنادهم</w:t>
      </w:r>
      <w:r w:rsidRPr="00707B54">
        <w:rPr>
          <w:rStyle w:val="libFootnotenumChar"/>
          <w:rFonts w:hint="cs"/>
          <w:rtl/>
        </w:rPr>
        <w:t>(1)</w:t>
      </w:r>
      <w:r w:rsidRPr="005727A9">
        <w:rPr>
          <w:rFonts w:hint="cs"/>
          <w:rtl/>
        </w:rPr>
        <w:t xml:space="preserve"> إلى ما فيه الخسران المبين.</w:t>
      </w:r>
    </w:p>
    <w:p w:rsidR="00B214F4" w:rsidRPr="00864387" w:rsidRDefault="00B214F4" w:rsidP="005727A9">
      <w:pPr>
        <w:pStyle w:val="libNormal"/>
        <w:rPr>
          <w:rtl/>
        </w:rPr>
      </w:pPr>
      <w:r w:rsidRPr="00B214F4">
        <w:rPr>
          <w:rFonts w:hint="cs"/>
          <w:rtl/>
        </w:rPr>
        <w:t>قال الشيخ السبحاني:</w:t>
      </w:r>
    </w:p>
    <w:p w:rsidR="00B214F4" w:rsidRPr="00864387" w:rsidRDefault="00B214F4" w:rsidP="00B214F4">
      <w:pPr>
        <w:pStyle w:val="libNormal"/>
        <w:rPr>
          <w:rtl/>
        </w:rPr>
      </w:pPr>
      <w:r w:rsidRPr="005727A9">
        <w:rPr>
          <w:rFonts w:hint="cs"/>
          <w:rtl/>
        </w:rPr>
        <w:t>(</w:t>
      </w:r>
      <w:r w:rsidRPr="00922FBE">
        <w:rPr>
          <w:rStyle w:val="libBold2Char"/>
          <w:rFonts w:hint="cs"/>
          <w:rtl/>
        </w:rPr>
        <w:t>آلف القرآن بتعاليمه القيّمة بينهما - أي المادة والروح - مؤالفةً تفي بحقِ كل منهما، حيث يُفسح للإنسان أن يأخذ قسطه من كلٍّ منهما بقدر ما يصلحه، لقد غالت المسيحية (الغابرة) بالاهتمام بالجانب الروحيّ من الإنسان، حتى كادت أن تجعل كل مظهر من مظاهر الحياة المادّية خطيئة كبرى، فدعت إلى الرهبانيّة والتعزّب وترك ملاذ الحياة، والانعزال عن المجتمع والعيش في الأديرة وقلل الجبال والتسامح مع المعتدين.</w:t>
      </w:r>
    </w:p>
    <w:p w:rsidR="00B214F4" w:rsidRPr="00922FBE" w:rsidRDefault="00B214F4" w:rsidP="00922FBE">
      <w:pPr>
        <w:pStyle w:val="libNormal"/>
        <w:rPr>
          <w:rtl/>
        </w:rPr>
      </w:pPr>
      <w:r w:rsidRPr="00922FBE">
        <w:rPr>
          <w:rStyle w:val="libBold2Char"/>
          <w:rFonts w:hint="cs"/>
          <w:rtl/>
        </w:rPr>
        <w:t>كما غالت اليهودية في الانكباب على المادة، حتّى نسيت كُلَّ قيمة روحيّة وجعلت الحصول على المادة بأيِّ وسيلةٍ كانت المقصد الأسنى، ودعت إلى القوميّة الغاشمة</w:t>
      </w:r>
      <w:r w:rsidRPr="00864387">
        <w:rPr>
          <w:rFonts w:hint="cs"/>
          <w:rtl/>
        </w:rPr>
        <w:t>.</w:t>
      </w:r>
    </w:p>
    <w:p w:rsidR="00B214F4" w:rsidRPr="00922FBE" w:rsidRDefault="00B214F4" w:rsidP="00922FBE">
      <w:pPr>
        <w:pStyle w:val="libNormal"/>
        <w:rPr>
          <w:rtl/>
        </w:rPr>
      </w:pPr>
      <w:r w:rsidRPr="00922FBE">
        <w:rPr>
          <w:rStyle w:val="libBold2Char"/>
          <w:rFonts w:hint="cs"/>
          <w:rtl/>
        </w:rPr>
        <w:t>لكن الإسلام أخذ ينظر إلى واقع الإنسان بما هو كائن ذو بعدين، فبالبعد المادي لا يستغني عن المادة</w:t>
      </w:r>
      <w:r w:rsidRPr="00864387">
        <w:rPr>
          <w:rFonts w:hint="cs"/>
          <w:rtl/>
        </w:rPr>
        <w:t xml:space="preserve">، </w:t>
      </w:r>
      <w:r w:rsidRPr="00922FBE">
        <w:rPr>
          <w:rStyle w:val="libBold2Char"/>
          <w:rFonts w:hint="cs"/>
          <w:rtl/>
        </w:rPr>
        <w:t>وبالبعد الرّوحي لا يستغني من الحياة الرّوحية، فأولاهما عنايته، فدعا إلى المادة والالتذاذ بها، بشكل لا يُؤثِرُها على حياته الروحيّة، كما دعا إلى الحياة</w:t>
      </w:r>
    </w:p>
    <w:p w:rsidR="00B214F4" w:rsidRPr="00864387" w:rsidRDefault="00B214F4" w:rsidP="00B214F4">
      <w:pPr>
        <w:pStyle w:val="libLine"/>
        <w:rPr>
          <w:rtl/>
        </w:rPr>
      </w:pPr>
      <w:r w:rsidRPr="00B214F4">
        <w:rPr>
          <w:rFonts w:hint="cs"/>
          <w:rtl/>
        </w:rPr>
        <w:t>____________________</w:t>
      </w:r>
    </w:p>
    <w:p w:rsidR="00B214F4" w:rsidRPr="00864387" w:rsidRDefault="00B214F4" w:rsidP="00B214F4">
      <w:pPr>
        <w:pStyle w:val="libFootnote0"/>
        <w:rPr>
          <w:rtl/>
        </w:rPr>
      </w:pPr>
      <w:r w:rsidRPr="00B214F4">
        <w:rPr>
          <w:rFonts w:hint="cs"/>
          <w:rtl/>
        </w:rPr>
        <w:t>(1) اقتباس من كلام الإمام أمير المؤمنين (عليه السلام)، نهج البلاغة، ج3، ص 71.</w:t>
      </w:r>
    </w:p>
    <w:p w:rsidR="00B214F4" w:rsidRDefault="00B214F4" w:rsidP="00B214F4">
      <w:pPr>
        <w:pStyle w:val="libNormal"/>
      </w:pPr>
      <w:r>
        <w:rPr>
          <w:rtl/>
        </w:rPr>
        <w:br w:type="page"/>
      </w:r>
    </w:p>
    <w:p w:rsidR="00B214F4" w:rsidRPr="00074E65" w:rsidRDefault="00B214F4" w:rsidP="00922FBE">
      <w:pPr>
        <w:pStyle w:val="libNormal"/>
        <w:rPr>
          <w:rtl/>
        </w:rPr>
      </w:pPr>
      <w:r w:rsidRPr="00922FBE">
        <w:rPr>
          <w:rStyle w:val="libBold2Char"/>
          <w:rFonts w:hint="cs"/>
          <w:rtl/>
        </w:rPr>
        <w:lastRenderedPageBreak/>
        <w:t>الروحيّة بشكلٍ لا يصادم فطرته وطبيعته</w:t>
      </w:r>
      <w:r w:rsidRPr="00864387">
        <w:rPr>
          <w:rFonts w:hint="cs"/>
          <w:rtl/>
        </w:rPr>
        <w:t>.</w:t>
      </w:r>
    </w:p>
    <w:p w:rsidR="00B214F4" w:rsidRPr="00864387" w:rsidRDefault="00B214F4" w:rsidP="00B214F4">
      <w:pPr>
        <w:pStyle w:val="libNormal"/>
        <w:rPr>
          <w:rtl/>
        </w:rPr>
      </w:pPr>
      <w:r w:rsidRPr="00922FBE">
        <w:rPr>
          <w:rStyle w:val="libBold2Char"/>
          <w:rFonts w:hint="cs"/>
          <w:rtl/>
        </w:rPr>
        <w:t>وهكذا، فقد قرن بين عبادة الله وطلب الرزق وترفيه النفس، فندب إلى القيام بالليل وإقامة النوافل، وفي الوقت نفسه ندب إلى طلب المعاش وتوخّي اللذّة، قال سبحانه:</w:t>
      </w:r>
      <w:r w:rsidRPr="005727A9">
        <w:rPr>
          <w:rFonts w:hint="cs"/>
          <w:rtl/>
        </w:rPr>
        <w:t xml:space="preserve"> </w:t>
      </w:r>
      <w:r w:rsidRPr="00A925E3">
        <w:rPr>
          <w:rStyle w:val="libAlaemChar"/>
          <w:rFonts w:hint="cs"/>
          <w:rtl/>
        </w:rPr>
        <w:t>(</w:t>
      </w:r>
      <w:r w:rsidRPr="00A925E3">
        <w:rPr>
          <w:rStyle w:val="libAieChar"/>
          <w:rFonts w:hint="cs"/>
          <w:rtl/>
        </w:rPr>
        <w:t>وَالّذِينَ يَبِيتُونَ لِرَبّهِمْ سُجّداً وَقِيَاماً</w:t>
      </w:r>
      <w:r w:rsidRPr="00A925E3">
        <w:rPr>
          <w:rStyle w:val="libAlaemChar"/>
          <w:rFonts w:hint="cs"/>
          <w:rtl/>
        </w:rPr>
        <w:t>)</w:t>
      </w:r>
      <w:r w:rsidRPr="00707B54">
        <w:rPr>
          <w:rStyle w:val="libFootnotenumChar"/>
          <w:rFonts w:hint="cs"/>
          <w:rtl/>
        </w:rPr>
        <w:t>(1)</w:t>
      </w:r>
      <w:r w:rsidRPr="005727A9">
        <w:rPr>
          <w:rFonts w:hint="cs"/>
          <w:rtl/>
        </w:rPr>
        <w:t xml:space="preserve">، </w:t>
      </w:r>
      <w:r w:rsidRPr="00922FBE">
        <w:rPr>
          <w:rStyle w:val="libBold2Char"/>
          <w:rFonts w:hint="cs"/>
          <w:rtl/>
        </w:rPr>
        <w:t xml:space="preserve">وقال أيضاً: </w:t>
      </w:r>
      <w:r w:rsidRPr="00A925E3">
        <w:rPr>
          <w:rStyle w:val="libAlaemChar"/>
          <w:rFonts w:hint="cs"/>
          <w:rtl/>
        </w:rPr>
        <w:t>(</w:t>
      </w:r>
      <w:r w:rsidRPr="00A925E3">
        <w:rPr>
          <w:rStyle w:val="libAieChar"/>
          <w:rFonts w:hint="cs"/>
          <w:rtl/>
        </w:rPr>
        <w:t>قُلْ مَنْ حَرّمَ زِينَةَ اللّهِ الّتِي أَخْرَجَ لِعِبَادِهِ وَالطّيّبَاتِ مِنَ الرّزْقِ</w:t>
      </w:r>
      <w:r w:rsidRPr="00A925E3">
        <w:rPr>
          <w:rStyle w:val="libAlaemChar"/>
          <w:rFonts w:hint="cs"/>
          <w:rtl/>
        </w:rPr>
        <w:t>)</w:t>
      </w:r>
      <w:r w:rsidRPr="00707B54">
        <w:rPr>
          <w:rStyle w:val="libFootnotenumChar"/>
          <w:rFonts w:hint="cs"/>
          <w:rtl/>
        </w:rPr>
        <w:t>(2)</w:t>
      </w:r>
      <w:r w:rsidRPr="005727A9">
        <w:rPr>
          <w:rFonts w:hint="cs"/>
          <w:rtl/>
        </w:rPr>
        <w:t>،</w:t>
      </w:r>
      <w:r w:rsidRPr="00922FBE">
        <w:rPr>
          <w:rFonts w:hint="cs"/>
          <w:rtl/>
        </w:rPr>
        <w:t xml:space="preserve"> </w:t>
      </w:r>
      <w:r w:rsidRPr="00922FBE">
        <w:rPr>
          <w:rStyle w:val="libBold2Char"/>
          <w:rFonts w:hint="cs"/>
          <w:rtl/>
        </w:rPr>
        <w:t>وقال عليٌّ أميرُ المؤمنين (عليه السلام): (للمؤمن ثلاث ساعات: فساعة يناجي فيها ربّه، وساعة يرمُّ معاشه، وساعة يخلي بين نفسه وبين لذتها)</w:t>
      </w:r>
      <w:r w:rsidRPr="00707B54">
        <w:rPr>
          <w:rStyle w:val="libFootnotenumChar"/>
          <w:rFonts w:hint="cs"/>
          <w:rtl/>
        </w:rPr>
        <w:t>(3)</w:t>
      </w:r>
      <w:r w:rsidRPr="00922FBE">
        <w:rPr>
          <w:rStyle w:val="libBold2Char"/>
          <w:rFonts w:hint="cs"/>
          <w:rtl/>
        </w:rPr>
        <w:t>... إنَّ من ملامح التشريع القرآني مرونته وقابليته للانطباق على جميع الحضارات الإنسانية، وما ذلك إلاّ لأنّه جاء بتشريعات خاصة لها دور التحديد والرقابة على سائر تشريعاته، وهذا التشريع أعطى للدين مرونةً ومنعطفاً جديداً</w:t>
      </w:r>
      <w:r w:rsidRPr="00922FBE">
        <w:rPr>
          <w:rFonts w:hint="cs"/>
          <w:rtl/>
        </w:rPr>
        <w:t>.</w:t>
      </w:r>
    </w:p>
    <w:p w:rsidR="00B214F4" w:rsidRPr="00864387" w:rsidRDefault="00B214F4" w:rsidP="00B214F4">
      <w:pPr>
        <w:pStyle w:val="libNormal"/>
        <w:rPr>
          <w:rtl/>
        </w:rPr>
      </w:pPr>
      <w:r w:rsidRPr="00922FBE">
        <w:rPr>
          <w:rStyle w:val="libBold2Char"/>
          <w:rFonts w:hint="cs"/>
          <w:rtl/>
        </w:rPr>
        <w:t xml:space="preserve">قال سبحانه: </w:t>
      </w:r>
      <w:r w:rsidRPr="00A925E3">
        <w:rPr>
          <w:rStyle w:val="libAlaemChar"/>
          <w:rFonts w:hint="cs"/>
          <w:rtl/>
        </w:rPr>
        <w:t>(</w:t>
      </w:r>
      <w:r w:rsidRPr="00A925E3">
        <w:rPr>
          <w:rStyle w:val="libAieChar"/>
          <w:rFonts w:hint="cs"/>
          <w:rtl/>
        </w:rPr>
        <w:t>مَا يُرِيدُ اللّهُ لِيَجْعَلَ عَلَيْكُم مِنْ حَرَجٍ وَلكِن يُرِيدُ لِيُطَهّرَكُمْ وَلِيُتِمّ نِعْمَتَهُ عَلَيْكُمْ لَعَلّكُمْ تَشْكُرُونَ</w:t>
      </w:r>
      <w:r w:rsidRPr="00A925E3">
        <w:rPr>
          <w:rStyle w:val="libAlaemChar"/>
          <w:rFonts w:hint="cs"/>
          <w:rtl/>
        </w:rPr>
        <w:t>)</w:t>
      </w:r>
      <w:r w:rsidRPr="00707B54">
        <w:rPr>
          <w:rStyle w:val="libFootnotenumChar"/>
          <w:rFonts w:hint="cs"/>
          <w:rtl/>
        </w:rPr>
        <w:t>(4)</w:t>
      </w:r>
      <w:r w:rsidRPr="005727A9">
        <w:rPr>
          <w:rFonts w:hint="cs"/>
          <w:rtl/>
        </w:rPr>
        <w:t>.</w:t>
      </w:r>
    </w:p>
    <w:p w:rsidR="00B214F4" w:rsidRPr="00864387" w:rsidRDefault="00B214F4" w:rsidP="00B214F4">
      <w:pPr>
        <w:pStyle w:val="libNormal"/>
        <w:rPr>
          <w:rtl/>
        </w:rPr>
      </w:pPr>
      <w:r w:rsidRPr="00922FBE">
        <w:rPr>
          <w:rStyle w:val="libBold2Char"/>
          <w:rFonts w:hint="cs"/>
          <w:rtl/>
        </w:rPr>
        <w:t>وقال رسول الله (صلّى الله عليه وآله): (لا ضرر ولا ضرار)</w:t>
      </w:r>
      <w:r w:rsidRPr="00707B54">
        <w:rPr>
          <w:rStyle w:val="libFootnotenumChar"/>
          <w:rFonts w:hint="cs"/>
          <w:rtl/>
        </w:rPr>
        <w:t>(5)</w:t>
      </w:r>
      <w:r w:rsidRPr="005727A9">
        <w:rPr>
          <w:rFonts w:hint="cs"/>
          <w:rtl/>
        </w:rPr>
        <w:t>.</w:t>
      </w:r>
    </w:p>
    <w:p w:rsidR="00B214F4" w:rsidRPr="00864387" w:rsidRDefault="00B214F4" w:rsidP="00922FBE">
      <w:pPr>
        <w:pStyle w:val="libNormal"/>
        <w:rPr>
          <w:rtl/>
        </w:rPr>
      </w:pPr>
      <w:r w:rsidRPr="00922FBE">
        <w:rPr>
          <w:rStyle w:val="libBold2Char"/>
          <w:rFonts w:hint="cs"/>
          <w:rtl/>
        </w:rPr>
        <w:t>فحدّد كلَّ تشريع بعدم استلزامه الضرر والضرار، فأوجب التيمم مكان الوضوء إذا كان استعمال الماء مضرّاً...، وجاء في الحديث عن الصّادع بالحقِّ أنّه قال</w:t>
      </w:r>
      <w:r w:rsidRPr="00864387">
        <w:rPr>
          <w:rFonts w:hint="cs"/>
          <w:rtl/>
        </w:rPr>
        <w:t xml:space="preserve">: </w:t>
      </w:r>
      <w:r w:rsidRPr="005727A9">
        <w:rPr>
          <w:rFonts w:hint="cs"/>
          <w:rtl/>
        </w:rPr>
        <w:t>(</w:t>
      </w:r>
      <w:r w:rsidRPr="00922FBE">
        <w:rPr>
          <w:rStyle w:val="libBold2Char"/>
          <w:rFonts w:hint="cs"/>
          <w:rtl/>
        </w:rPr>
        <w:t>بعثت</w:t>
      </w:r>
    </w:p>
    <w:p w:rsidR="00B214F4" w:rsidRPr="00864387" w:rsidRDefault="00B214F4" w:rsidP="00B214F4">
      <w:pPr>
        <w:pStyle w:val="libLine"/>
        <w:rPr>
          <w:rtl/>
        </w:rPr>
      </w:pPr>
      <w:r w:rsidRPr="00B214F4">
        <w:rPr>
          <w:rFonts w:hint="cs"/>
          <w:rtl/>
        </w:rPr>
        <w:t>____________________</w:t>
      </w:r>
    </w:p>
    <w:p w:rsidR="00B214F4" w:rsidRPr="00864387" w:rsidRDefault="00B214F4" w:rsidP="00B214F4">
      <w:pPr>
        <w:pStyle w:val="libFootnote0"/>
        <w:rPr>
          <w:rtl/>
        </w:rPr>
      </w:pPr>
      <w:r w:rsidRPr="00B214F4">
        <w:rPr>
          <w:rFonts w:hint="cs"/>
          <w:rtl/>
        </w:rPr>
        <w:t>(1) الفرقان/ 64.</w:t>
      </w:r>
    </w:p>
    <w:p w:rsidR="00B214F4" w:rsidRPr="00864387" w:rsidRDefault="00B214F4" w:rsidP="00B214F4">
      <w:pPr>
        <w:pStyle w:val="libFootnote0"/>
        <w:rPr>
          <w:rtl/>
        </w:rPr>
      </w:pPr>
      <w:r w:rsidRPr="00B214F4">
        <w:rPr>
          <w:rFonts w:hint="cs"/>
          <w:rtl/>
        </w:rPr>
        <w:t>(2) الأعراف/ 32.</w:t>
      </w:r>
    </w:p>
    <w:p w:rsidR="00B214F4" w:rsidRPr="00864387" w:rsidRDefault="00B214F4" w:rsidP="005727A9">
      <w:pPr>
        <w:pStyle w:val="libFootnote0"/>
        <w:rPr>
          <w:rtl/>
        </w:rPr>
      </w:pPr>
      <w:r w:rsidRPr="00B214F4">
        <w:rPr>
          <w:rFonts w:hint="cs"/>
          <w:rtl/>
        </w:rPr>
        <w:t>(3) الإمام أمير المؤمنين</w:t>
      </w:r>
      <w:r w:rsidR="005727A9">
        <w:rPr>
          <w:rFonts w:hint="cs"/>
          <w:rtl/>
        </w:rPr>
        <w:t xml:space="preserve"> (عليه السلام)</w:t>
      </w:r>
      <w:r w:rsidRPr="00B214F4">
        <w:rPr>
          <w:rFonts w:hint="cs"/>
          <w:rtl/>
        </w:rPr>
        <w:t>، نهج البلاغة، ج 4، ص 93، خ 390.</w:t>
      </w:r>
    </w:p>
    <w:p w:rsidR="00B214F4" w:rsidRPr="00864387" w:rsidRDefault="00B214F4" w:rsidP="00B214F4">
      <w:pPr>
        <w:pStyle w:val="libFootnote0"/>
        <w:rPr>
          <w:rtl/>
        </w:rPr>
      </w:pPr>
      <w:r w:rsidRPr="00B214F4">
        <w:rPr>
          <w:rFonts w:hint="cs"/>
          <w:rtl/>
        </w:rPr>
        <w:t>(4) المائدة/ 6.</w:t>
      </w:r>
    </w:p>
    <w:p w:rsidR="00B214F4" w:rsidRPr="00864387" w:rsidRDefault="00B214F4" w:rsidP="00B214F4">
      <w:pPr>
        <w:pStyle w:val="libFootnote0"/>
        <w:rPr>
          <w:rtl/>
        </w:rPr>
      </w:pPr>
      <w:r w:rsidRPr="00B214F4">
        <w:rPr>
          <w:rFonts w:hint="cs"/>
          <w:rtl/>
        </w:rPr>
        <w:t>(5) البيهقي، السنن الكبرى، ج 6، ص 70.</w:t>
      </w:r>
    </w:p>
    <w:p w:rsidR="00B214F4" w:rsidRDefault="00B214F4" w:rsidP="00B214F4">
      <w:pPr>
        <w:pStyle w:val="libNormal"/>
      </w:pPr>
      <w:r>
        <w:rPr>
          <w:rtl/>
        </w:rPr>
        <w:br w:type="page"/>
      </w:r>
    </w:p>
    <w:p w:rsidR="00B214F4" w:rsidRPr="00864387" w:rsidRDefault="00B214F4" w:rsidP="00B214F4">
      <w:pPr>
        <w:pStyle w:val="libNormal"/>
        <w:rPr>
          <w:rtl/>
        </w:rPr>
      </w:pPr>
      <w:r w:rsidRPr="00922FBE">
        <w:rPr>
          <w:rStyle w:val="libBold2Char"/>
          <w:rFonts w:hint="cs"/>
          <w:rtl/>
        </w:rPr>
        <w:lastRenderedPageBreak/>
        <w:t>بالحنيفية السمحة</w:t>
      </w:r>
      <w:r w:rsidRPr="005727A9">
        <w:rPr>
          <w:rFonts w:hint="cs"/>
          <w:rtl/>
        </w:rPr>
        <w:t>)</w:t>
      </w:r>
      <w:r w:rsidRPr="00707B54">
        <w:rPr>
          <w:rStyle w:val="libFootnotenumChar"/>
          <w:rFonts w:hint="cs"/>
          <w:rtl/>
        </w:rPr>
        <w:t>(1)</w:t>
      </w:r>
      <w:r w:rsidRPr="005727A9">
        <w:rPr>
          <w:rFonts w:hint="cs"/>
          <w:rtl/>
        </w:rPr>
        <w:t>.</w:t>
      </w:r>
    </w:p>
    <w:p w:rsidR="00B214F4" w:rsidRPr="00864387" w:rsidRDefault="00B214F4" w:rsidP="00B214F4">
      <w:pPr>
        <w:pStyle w:val="libNormal"/>
        <w:rPr>
          <w:rtl/>
        </w:rPr>
      </w:pPr>
      <w:r w:rsidRPr="00922FBE">
        <w:rPr>
          <w:rStyle w:val="libBold2Char"/>
          <w:rFonts w:hint="cs"/>
          <w:rtl/>
        </w:rPr>
        <w:t>وقال الإمام الباقر (عليه السلام): (إنَّ هذا الدين متين فاوغلوا فيه برفقٍ لا تكرهوا عبادة الله لعباد الله)</w:t>
      </w:r>
      <w:r w:rsidRPr="00707B54">
        <w:rPr>
          <w:rStyle w:val="libFootnotenumChar"/>
          <w:rFonts w:hint="cs"/>
          <w:rtl/>
        </w:rPr>
        <w:t>(2)</w:t>
      </w:r>
      <w:r w:rsidRPr="00074E65">
        <w:rPr>
          <w:rFonts w:hint="cs"/>
          <w:rtl/>
        </w:rPr>
        <w:t>.</w:t>
      </w:r>
    </w:p>
    <w:p w:rsidR="00B214F4" w:rsidRPr="00074E65" w:rsidRDefault="00B214F4" w:rsidP="00922FBE">
      <w:pPr>
        <w:pStyle w:val="libNormal"/>
        <w:rPr>
          <w:rtl/>
        </w:rPr>
      </w:pPr>
      <w:r w:rsidRPr="00922FBE">
        <w:rPr>
          <w:rStyle w:val="libBold2Char"/>
          <w:rFonts w:hint="cs"/>
          <w:rtl/>
        </w:rPr>
        <w:t>... ومن ملامح التشريع القرآني العدالة، حيث تراها متجليّة في كافة تشريعاته، خاصة فيما يرجع إلى القانون والحقوق</w:t>
      </w:r>
      <w:r w:rsidRPr="00864387">
        <w:rPr>
          <w:rFonts w:hint="cs"/>
          <w:rtl/>
        </w:rPr>
        <w:t>.</w:t>
      </w:r>
    </w:p>
    <w:p w:rsidR="00B214F4" w:rsidRDefault="00B214F4" w:rsidP="00B214F4">
      <w:pPr>
        <w:pStyle w:val="libNormal"/>
        <w:rPr>
          <w:rtl/>
        </w:rPr>
      </w:pPr>
      <w:r w:rsidRPr="00922FBE">
        <w:rPr>
          <w:rStyle w:val="libBold2Char"/>
          <w:rFonts w:hint="cs"/>
          <w:rtl/>
        </w:rPr>
        <w:t>قال سبحانه</w:t>
      </w:r>
      <w:r w:rsidRPr="00922FBE">
        <w:rPr>
          <w:rFonts w:hint="cs"/>
          <w:rtl/>
        </w:rPr>
        <w:t>:</w:t>
      </w:r>
      <w:r w:rsidRPr="005727A9">
        <w:rPr>
          <w:rFonts w:hint="cs"/>
          <w:rtl/>
        </w:rPr>
        <w:t xml:space="preserve"> </w:t>
      </w:r>
      <w:r w:rsidRPr="00A925E3">
        <w:rPr>
          <w:rStyle w:val="libAlaemChar"/>
          <w:rFonts w:hint="cs"/>
          <w:rtl/>
        </w:rPr>
        <w:t>(</w:t>
      </w:r>
      <w:r w:rsidRPr="00A925E3">
        <w:rPr>
          <w:rStyle w:val="libAieChar"/>
          <w:rFonts w:hint="cs"/>
          <w:rtl/>
        </w:rPr>
        <w:t>وَلاَ تَعْتَدُوا إِنّ اللّهَ لاَ يُحِبّ الْمُعْتَدِينَ</w:t>
      </w:r>
      <w:r w:rsidRPr="00A925E3">
        <w:rPr>
          <w:rStyle w:val="libAlaemChar"/>
          <w:rFonts w:hint="cs"/>
          <w:rtl/>
        </w:rPr>
        <w:t>)</w:t>
      </w:r>
      <w:r w:rsidRPr="00707B54">
        <w:rPr>
          <w:rStyle w:val="libFootnotenumChar"/>
          <w:rFonts w:hint="cs"/>
          <w:rtl/>
        </w:rPr>
        <w:t>(3)</w:t>
      </w:r>
      <w:r w:rsidRPr="00922FBE">
        <w:rPr>
          <w:rStyle w:val="libBold2Char"/>
          <w:rFonts w:hint="cs"/>
          <w:rtl/>
        </w:rPr>
        <w:t>... إلى غير ذلك من الآيات التي تدلُّ على أنَّ هيكل التشريع الإسلامي بُني على أساس العدل والقسط</w:t>
      </w:r>
      <w:r w:rsidRPr="005727A9">
        <w:rPr>
          <w:rFonts w:hint="cs"/>
          <w:rtl/>
        </w:rPr>
        <w:t>)</w:t>
      </w:r>
      <w:r w:rsidRPr="00707B54">
        <w:rPr>
          <w:rStyle w:val="libFootnotenumChar"/>
          <w:rFonts w:hint="cs"/>
          <w:rtl/>
        </w:rPr>
        <w:t>(4)</w:t>
      </w:r>
      <w:r w:rsidRPr="005727A9">
        <w:rPr>
          <w:rFonts w:hint="cs"/>
          <w:rtl/>
        </w:rPr>
        <w:t>.</w:t>
      </w:r>
    </w:p>
    <w:p w:rsidR="00B214F4" w:rsidRPr="00864387" w:rsidRDefault="00B214F4" w:rsidP="00922FBE">
      <w:pPr>
        <w:pStyle w:val="libBold1"/>
        <w:rPr>
          <w:rtl/>
        </w:rPr>
      </w:pPr>
      <w:r w:rsidRPr="00864387">
        <w:rPr>
          <w:rFonts w:hint="cs"/>
          <w:rtl/>
        </w:rPr>
        <w:t>ومحصَّل هذا الكلام:</w:t>
      </w:r>
      <w:r w:rsidRPr="005727A9">
        <w:rPr>
          <w:rFonts w:hint="cs"/>
          <w:rtl/>
        </w:rPr>
        <w:t xml:space="preserve"> </w:t>
      </w:r>
    </w:p>
    <w:p w:rsidR="00B214F4" w:rsidRPr="00864387" w:rsidRDefault="00B214F4" w:rsidP="00B214F4">
      <w:pPr>
        <w:pStyle w:val="libNormal"/>
        <w:rPr>
          <w:rtl/>
        </w:rPr>
      </w:pPr>
      <w:r w:rsidRPr="005727A9">
        <w:rPr>
          <w:rFonts w:hint="cs"/>
          <w:rtl/>
        </w:rPr>
        <w:t>أنَّ الدين الإسلامي - بكل تشريعاته - اِتخذ المسامحة وعدم العسر والحرج، وعدم الضرر والإضرار شعاراً له، فصارت الوسطيّة هي الحق الذي ندب إليه؛ ولذا قال رسول (صلّى الله عليه وآله): (</w:t>
      </w:r>
      <w:r w:rsidRPr="00922FBE">
        <w:rPr>
          <w:rStyle w:val="libBold2Char"/>
          <w:rFonts w:hint="cs"/>
          <w:rtl/>
        </w:rPr>
        <w:t>إنّي لم أُبعث باليهودية ولا بالنصرانية، ولكن بعثتُ بالحنيفية السمحة</w:t>
      </w:r>
      <w:r w:rsidRPr="005727A9">
        <w:rPr>
          <w:rFonts w:hint="cs"/>
          <w:rtl/>
        </w:rPr>
        <w:t>)</w:t>
      </w:r>
      <w:r w:rsidRPr="00707B54">
        <w:rPr>
          <w:rStyle w:val="libFootnotenumChar"/>
          <w:rFonts w:hint="cs"/>
          <w:rtl/>
        </w:rPr>
        <w:t>(5)</w:t>
      </w:r>
      <w:r w:rsidRPr="005727A9">
        <w:rPr>
          <w:rFonts w:hint="cs"/>
          <w:rtl/>
        </w:rPr>
        <w:t>.</w:t>
      </w:r>
    </w:p>
    <w:p w:rsidR="00B214F4" w:rsidRPr="00864387" w:rsidRDefault="00B214F4" w:rsidP="00B214F4">
      <w:pPr>
        <w:pStyle w:val="libLine"/>
        <w:rPr>
          <w:rtl/>
        </w:rPr>
      </w:pPr>
      <w:r w:rsidRPr="00B214F4">
        <w:rPr>
          <w:rFonts w:hint="cs"/>
          <w:rtl/>
        </w:rPr>
        <w:t>____________________</w:t>
      </w:r>
    </w:p>
    <w:p w:rsidR="00B214F4" w:rsidRPr="00864387" w:rsidRDefault="00B214F4" w:rsidP="00B214F4">
      <w:pPr>
        <w:pStyle w:val="libFootnote0"/>
        <w:rPr>
          <w:rtl/>
        </w:rPr>
      </w:pPr>
      <w:r w:rsidRPr="00B214F4">
        <w:rPr>
          <w:rFonts w:hint="cs"/>
          <w:rtl/>
        </w:rPr>
        <w:t>(1) الطوسي، الأمالي، ص 528.</w:t>
      </w:r>
    </w:p>
    <w:p w:rsidR="00B214F4" w:rsidRPr="00864387" w:rsidRDefault="00B214F4" w:rsidP="00B214F4">
      <w:pPr>
        <w:pStyle w:val="libFootnote0"/>
        <w:rPr>
          <w:rtl/>
        </w:rPr>
      </w:pPr>
      <w:r w:rsidRPr="00B214F4">
        <w:rPr>
          <w:rFonts w:hint="cs"/>
          <w:rtl/>
        </w:rPr>
        <w:t>(2) الكليني، الكافي، ج 2، ص 86، ح 1.</w:t>
      </w:r>
    </w:p>
    <w:p w:rsidR="00B214F4" w:rsidRPr="00864387" w:rsidRDefault="00B214F4" w:rsidP="00B214F4">
      <w:pPr>
        <w:pStyle w:val="libFootnote0"/>
        <w:rPr>
          <w:rtl/>
        </w:rPr>
      </w:pPr>
      <w:r w:rsidRPr="00B214F4">
        <w:rPr>
          <w:rFonts w:hint="cs"/>
          <w:rtl/>
        </w:rPr>
        <w:t>(3) البقرة/ 190، المائدة/ 87.</w:t>
      </w:r>
    </w:p>
    <w:p w:rsidR="00B214F4" w:rsidRPr="00864387" w:rsidRDefault="00B214F4" w:rsidP="00B214F4">
      <w:pPr>
        <w:pStyle w:val="libFootnote0"/>
        <w:rPr>
          <w:rtl/>
        </w:rPr>
      </w:pPr>
      <w:r w:rsidRPr="00B214F4">
        <w:rPr>
          <w:rFonts w:hint="cs"/>
          <w:rtl/>
        </w:rPr>
        <w:t>(4) السبحاني، رسائل ومقالات، ص 489 - 495، مقالة بعنوان: (واقع التشريع الإسلامي). ألقيت في المؤتمر العالمي للتقريب بين المذاهب الإسلامية المنعقد في طهران عام 1419 هـ.</w:t>
      </w:r>
    </w:p>
    <w:p w:rsidR="00B214F4" w:rsidRPr="005727A9" w:rsidRDefault="00B214F4" w:rsidP="00B214F4">
      <w:pPr>
        <w:pStyle w:val="libFootnote0"/>
        <w:rPr>
          <w:rtl/>
        </w:rPr>
      </w:pPr>
      <w:r w:rsidRPr="00864387">
        <w:rPr>
          <w:rFonts w:hint="cs"/>
          <w:rtl/>
        </w:rPr>
        <w:t>(5) ابن حنبل، مسند أحمد، ج 5، ص 266.</w:t>
      </w:r>
    </w:p>
    <w:p w:rsidR="00B214F4" w:rsidRDefault="00B214F4" w:rsidP="00B214F4">
      <w:pPr>
        <w:pStyle w:val="libNormal"/>
        <w:rPr>
          <w:rFonts w:hint="cs"/>
          <w:rtl/>
        </w:rPr>
      </w:pPr>
      <w:r>
        <w:rPr>
          <w:rFonts w:hint="cs"/>
          <w:rtl/>
        </w:rPr>
        <w:br w:type="page"/>
      </w:r>
    </w:p>
    <w:p w:rsidR="00B214F4" w:rsidRPr="00CB59F7" w:rsidRDefault="00B214F4" w:rsidP="00B214F4">
      <w:pPr>
        <w:pStyle w:val="libNormal"/>
        <w:rPr>
          <w:rtl/>
        </w:rPr>
      </w:pPr>
      <w:r w:rsidRPr="005727A9">
        <w:rPr>
          <w:rFonts w:hint="cs"/>
          <w:rtl/>
        </w:rPr>
        <w:lastRenderedPageBreak/>
        <w:t>وقال أيضاً: (</w:t>
      </w:r>
      <w:r w:rsidRPr="00922FBE">
        <w:rPr>
          <w:rStyle w:val="libBold2Char"/>
          <w:rFonts w:hint="cs"/>
          <w:rtl/>
        </w:rPr>
        <w:t>إنَّ الدين يسر، ولن يشادَّ الدين أحدٌ إلاَّ غلبه، فسَدّدوا وقاربوا</w:t>
      </w:r>
      <w:r w:rsidRPr="005727A9">
        <w:rPr>
          <w:rFonts w:hint="cs"/>
          <w:rtl/>
        </w:rPr>
        <w:t>)</w:t>
      </w:r>
      <w:r w:rsidRPr="00707B54">
        <w:rPr>
          <w:rStyle w:val="libFootnotenumChar"/>
          <w:rFonts w:hint="cs"/>
          <w:rtl/>
        </w:rPr>
        <w:t>(1)</w:t>
      </w:r>
      <w:r w:rsidRPr="005727A9">
        <w:rPr>
          <w:rFonts w:hint="cs"/>
          <w:rtl/>
        </w:rPr>
        <w:t>.</w:t>
      </w:r>
    </w:p>
    <w:p w:rsidR="00B214F4" w:rsidRDefault="00B214F4" w:rsidP="00B214F4">
      <w:pPr>
        <w:pStyle w:val="libNormal"/>
        <w:rPr>
          <w:rtl/>
        </w:rPr>
      </w:pPr>
      <w:r w:rsidRPr="005727A9">
        <w:rPr>
          <w:rFonts w:hint="cs"/>
          <w:rtl/>
        </w:rPr>
        <w:t>وقال (صلّى الله عليه وآله): (</w:t>
      </w:r>
      <w:r w:rsidRPr="00922FBE">
        <w:rPr>
          <w:rStyle w:val="libBold2Char"/>
          <w:rFonts w:hint="cs"/>
          <w:rtl/>
        </w:rPr>
        <w:t>يسّروا ولا تُعسّروا</w:t>
      </w:r>
      <w:r w:rsidRPr="005727A9">
        <w:rPr>
          <w:rFonts w:hint="cs"/>
          <w:rtl/>
        </w:rPr>
        <w:t>)</w:t>
      </w:r>
      <w:r w:rsidRPr="00707B54">
        <w:rPr>
          <w:rStyle w:val="libFootnotenumChar"/>
          <w:rFonts w:hint="cs"/>
          <w:rtl/>
        </w:rPr>
        <w:t>(2)</w:t>
      </w:r>
      <w:r w:rsidRPr="005727A9">
        <w:rPr>
          <w:rFonts w:hint="cs"/>
          <w:rtl/>
        </w:rPr>
        <w:t>.</w:t>
      </w:r>
    </w:p>
    <w:p w:rsidR="00B214F4" w:rsidRPr="00804E46" w:rsidRDefault="00B214F4" w:rsidP="00922FBE">
      <w:pPr>
        <w:pStyle w:val="libBold1"/>
        <w:rPr>
          <w:rtl/>
        </w:rPr>
      </w:pPr>
      <w:bookmarkStart w:id="24" w:name="18"/>
      <w:r w:rsidRPr="00CB59F7">
        <w:rPr>
          <w:rFonts w:hint="cs"/>
          <w:rtl/>
        </w:rPr>
        <w:t>إشكال ودفع:</w:t>
      </w:r>
      <w:bookmarkEnd w:id="24"/>
    </w:p>
    <w:p w:rsidR="00B214F4" w:rsidRPr="00CB59F7" w:rsidRDefault="00B214F4" w:rsidP="005727A9">
      <w:pPr>
        <w:pStyle w:val="libNormal"/>
        <w:rPr>
          <w:rtl/>
        </w:rPr>
      </w:pPr>
      <w:r w:rsidRPr="00B214F4">
        <w:rPr>
          <w:rFonts w:hint="cs"/>
          <w:rtl/>
        </w:rPr>
        <w:t>بقي هنا إشكال يستحق الذكر والتعرّض له، والإجابة عليه، ذكره العلماء - قديماً وحديثاً - وأجابوا عنه.</w:t>
      </w:r>
    </w:p>
    <w:p w:rsidR="00B214F4" w:rsidRPr="00CB59F7" w:rsidRDefault="00B214F4" w:rsidP="00922FBE">
      <w:pPr>
        <w:pStyle w:val="libBold1"/>
        <w:rPr>
          <w:rtl/>
        </w:rPr>
      </w:pPr>
      <w:r w:rsidRPr="00CB59F7">
        <w:rPr>
          <w:rFonts w:hint="cs"/>
          <w:rtl/>
        </w:rPr>
        <w:t>وحاصله</w:t>
      </w:r>
      <w:r w:rsidRPr="005727A9">
        <w:rPr>
          <w:rFonts w:hint="cs"/>
          <w:rtl/>
        </w:rPr>
        <w:t>:</w:t>
      </w:r>
    </w:p>
    <w:p w:rsidR="00B214F4" w:rsidRPr="00CB59F7" w:rsidRDefault="00B214F4" w:rsidP="005727A9">
      <w:pPr>
        <w:pStyle w:val="libNormal"/>
        <w:rPr>
          <w:rtl/>
        </w:rPr>
      </w:pPr>
      <w:r w:rsidRPr="00B214F4">
        <w:rPr>
          <w:rFonts w:hint="cs"/>
          <w:rtl/>
        </w:rPr>
        <w:t>أنَّ هناك أشياء شاقّة وصعبة، بل بعضها بالغ إلى درجةٍ العُسرِ والحرج موجودة في الدين الإسلامي، مع أنَّ الآيات والروايات المتقدمة نفت العسر والحرج بكلّيته، فكيف يجمع بين هذه الأدلّة، وبين ما هو موجود في الواقع الخارجي من صعوبة بعض التكاليف؛ فإنَّ التعبير بمثل: (السماحة واليسر والحنيفية) لهذا الدين يتنافى مع عسر بعض التكاليف.</w:t>
      </w:r>
    </w:p>
    <w:p w:rsidR="00B214F4" w:rsidRPr="00CB59F7" w:rsidRDefault="00B214F4" w:rsidP="005727A9">
      <w:pPr>
        <w:pStyle w:val="libNormal"/>
        <w:rPr>
          <w:rtl/>
        </w:rPr>
      </w:pPr>
      <w:r w:rsidRPr="00B214F4">
        <w:rPr>
          <w:rFonts w:hint="cs"/>
          <w:rtl/>
        </w:rPr>
        <w:t xml:space="preserve">وليس المراد من هذه الأحاديث أنَّ في هذا الدين أشياء سهلة وأشياء صعبة بالغة حد الحرج؛ فأنّ (الدين) إن كان اسماً لكل فردٍ من التكاليف قضى بكون كلٍ منها سهلة، وإن كان اسماً للمجموع المُركّب يقتضي ذلك أيضاً؛ لأنَّ وجود الحرج في الدين يجعل المجموع المركب صعباً؛ إذ انضمام التكاليف السهلة للشديدة، لا يوجب سهولة الشديدة بل تبقى </w:t>
      </w:r>
    </w:p>
    <w:p w:rsidR="00B214F4" w:rsidRPr="00CB59F7" w:rsidRDefault="00B214F4" w:rsidP="00B214F4">
      <w:pPr>
        <w:pStyle w:val="libLine"/>
        <w:rPr>
          <w:rtl/>
        </w:rPr>
      </w:pPr>
      <w:r w:rsidRPr="00B214F4">
        <w:rPr>
          <w:rFonts w:hint="cs"/>
          <w:rtl/>
        </w:rPr>
        <w:t>____________________</w:t>
      </w:r>
    </w:p>
    <w:p w:rsidR="00B214F4" w:rsidRPr="00CB59F7" w:rsidRDefault="00B214F4" w:rsidP="00B214F4">
      <w:pPr>
        <w:pStyle w:val="libFootnote0"/>
        <w:rPr>
          <w:rtl/>
        </w:rPr>
      </w:pPr>
      <w:r w:rsidRPr="00B214F4">
        <w:rPr>
          <w:rFonts w:hint="cs"/>
          <w:rtl/>
        </w:rPr>
        <w:t>(1) البخاري، صحيح البخاري، ج 1، ص 15.</w:t>
      </w:r>
    </w:p>
    <w:p w:rsidR="00B214F4" w:rsidRPr="00CB59F7" w:rsidRDefault="00B214F4" w:rsidP="00B214F4">
      <w:pPr>
        <w:pStyle w:val="libFootnote0"/>
        <w:rPr>
          <w:rtl/>
        </w:rPr>
      </w:pPr>
      <w:r w:rsidRPr="00B214F4">
        <w:rPr>
          <w:rFonts w:hint="cs"/>
          <w:rtl/>
        </w:rPr>
        <w:t>(2) الشافعي، كتاب الأم، ج 1، ص 69.</w:t>
      </w:r>
    </w:p>
    <w:p w:rsidR="00B214F4" w:rsidRDefault="00B214F4" w:rsidP="00B214F4">
      <w:pPr>
        <w:pStyle w:val="libNormal"/>
      </w:pPr>
      <w:r>
        <w:rPr>
          <w:rtl/>
        </w:rPr>
        <w:br w:type="page"/>
      </w:r>
    </w:p>
    <w:p w:rsidR="00B214F4" w:rsidRPr="00CB59F7" w:rsidRDefault="00B214F4" w:rsidP="00B214F4">
      <w:pPr>
        <w:pStyle w:val="libNormal"/>
        <w:rPr>
          <w:rtl/>
        </w:rPr>
      </w:pPr>
      <w:r w:rsidRPr="005727A9">
        <w:rPr>
          <w:rFonts w:hint="cs"/>
          <w:rtl/>
        </w:rPr>
        <w:lastRenderedPageBreak/>
        <w:t>الشديدة على شدتها، والسهلة السمحة على سماحتها وسهولتها، وحينئذٍ لا يصدق أمثال (</w:t>
      </w:r>
      <w:r w:rsidRPr="00922FBE">
        <w:rPr>
          <w:rStyle w:val="libBold2Char"/>
          <w:rFonts w:hint="cs"/>
          <w:rtl/>
        </w:rPr>
        <w:t>إنَّ هذا الدين يُسر وسمح، وأنَّ الشريعة سهلة سمحاء</w:t>
      </w:r>
      <w:r w:rsidRPr="005727A9">
        <w:rPr>
          <w:rFonts w:hint="cs"/>
          <w:rtl/>
        </w:rPr>
        <w:t>)</w:t>
      </w:r>
      <w:r w:rsidRPr="00707B54">
        <w:rPr>
          <w:rStyle w:val="libFootnotenumChar"/>
          <w:rFonts w:hint="cs"/>
          <w:rtl/>
        </w:rPr>
        <w:t>(1)</w:t>
      </w:r>
      <w:r w:rsidRPr="005727A9">
        <w:rPr>
          <w:rFonts w:hint="cs"/>
          <w:rtl/>
        </w:rPr>
        <w:t>.</w:t>
      </w:r>
    </w:p>
    <w:p w:rsidR="00B214F4" w:rsidRPr="00CB59F7" w:rsidRDefault="00B214F4" w:rsidP="00922FBE">
      <w:pPr>
        <w:pStyle w:val="libBold1"/>
        <w:rPr>
          <w:rtl/>
        </w:rPr>
      </w:pPr>
      <w:r w:rsidRPr="00CB59F7">
        <w:rPr>
          <w:rFonts w:hint="cs"/>
          <w:rtl/>
        </w:rPr>
        <w:t>فإنْ قُلتَ</w:t>
      </w:r>
      <w:r w:rsidRPr="005727A9">
        <w:rPr>
          <w:rFonts w:hint="cs"/>
          <w:rtl/>
        </w:rPr>
        <w:t xml:space="preserve">: </w:t>
      </w:r>
    </w:p>
    <w:p w:rsidR="00B214F4" w:rsidRPr="00CB59F7" w:rsidRDefault="00B214F4" w:rsidP="005727A9">
      <w:pPr>
        <w:pStyle w:val="libNormal"/>
        <w:rPr>
          <w:rtl/>
        </w:rPr>
      </w:pPr>
      <w:r w:rsidRPr="00B214F4">
        <w:rPr>
          <w:rFonts w:hint="cs"/>
          <w:rtl/>
        </w:rPr>
        <w:t>إنَّا لا نسلّم بالصغرى، أعني: وجود أحكام شاقّة فيها عسر وحرج.</w:t>
      </w:r>
    </w:p>
    <w:p w:rsidR="00B214F4" w:rsidRPr="00CB59F7" w:rsidRDefault="00B214F4" w:rsidP="00922FBE">
      <w:pPr>
        <w:pStyle w:val="libBold1"/>
        <w:rPr>
          <w:rtl/>
        </w:rPr>
      </w:pPr>
      <w:r w:rsidRPr="00CB59F7">
        <w:rPr>
          <w:rFonts w:hint="cs"/>
          <w:rtl/>
        </w:rPr>
        <w:t>كان الجواب</w:t>
      </w:r>
      <w:r w:rsidRPr="005727A9">
        <w:rPr>
          <w:rFonts w:hint="cs"/>
          <w:rtl/>
        </w:rPr>
        <w:t xml:space="preserve">: </w:t>
      </w:r>
    </w:p>
    <w:p w:rsidR="00B214F4" w:rsidRDefault="00B214F4" w:rsidP="005727A9">
      <w:pPr>
        <w:pStyle w:val="libNormal"/>
        <w:rPr>
          <w:rtl/>
        </w:rPr>
      </w:pPr>
      <w:r w:rsidRPr="00B214F4">
        <w:rPr>
          <w:rFonts w:hint="cs"/>
          <w:rtl/>
        </w:rPr>
        <w:t>إنَّ إنكار وجود أحكام شاقة وحرجية في الدين الإسلامي مكابرةٌ واضحة؛ فإنَّ مثل الصوم في اليوم الحار جدّاً، والثبات أمام العدو في الجهاد، والوضوء بالماء البارد، والحج مع كثرة الزّحام، كُلُّها مصاديق واضحة لما ندّعي.</w:t>
      </w:r>
    </w:p>
    <w:p w:rsidR="00B214F4" w:rsidRPr="00CB59F7" w:rsidRDefault="00B214F4" w:rsidP="005727A9">
      <w:pPr>
        <w:pStyle w:val="libNormal"/>
        <w:rPr>
          <w:rtl/>
        </w:rPr>
      </w:pPr>
      <w:r w:rsidRPr="00B214F4">
        <w:rPr>
          <w:rFonts w:hint="cs"/>
          <w:rtl/>
        </w:rPr>
        <w:t>إذن الإشكال على حاله فلا بدَّ من الجواب.</w:t>
      </w:r>
    </w:p>
    <w:p w:rsidR="00B214F4" w:rsidRPr="00CB59F7" w:rsidRDefault="00B214F4" w:rsidP="005727A9">
      <w:pPr>
        <w:pStyle w:val="libNormal"/>
        <w:rPr>
          <w:rtl/>
        </w:rPr>
      </w:pPr>
      <w:r w:rsidRPr="00B214F4">
        <w:rPr>
          <w:rFonts w:hint="cs"/>
          <w:rtl/>
        </w:rPr>
        <w:t>والجواب عنه:</w:t>
      </w:r>
    </w:p>
    <w:p w:rsidR="00B214F4" w:rsidRPr="00CB59F7" w:rsidRDefault="00B214F4" w:rsidP="00B214F4">
      <w:pPr>
        <w:pStyle w:val="libNormal"/>
        <w:rPr>
          <w:rtl/>
        </w:rPr>
      </w:pPr>
      <w:r w:rsidRPr="005727A9">
        <w:rPr>
          <w:rFonts w:hint="cs"/>
          <w:rtl/>
        </w:rPr>
        <w:t>إما بالتخصيص كما أجاب عنه المحقّق النراقي، ولم يقبله حيث قال: (</w:t>
      </w:r>
      <w:r w:rsidRPr="00922FBE">
        <w:rPr>
          <w:rStyle w:val="libBold2Char"/>
          <w:rFonts w:hint="cs"/>
          <w:rtl/>
        </w:rPr>
        <w:t>فإنَّه كما لا إشكال في تخصيص سائر العمومات، حتى قيل: ما من عامٍّ إلاَّ وقد خُصَّ، فكذا هنا وإن كان جارياً في جميع التكاليف، مثل الزكاة والخمس والأنفاق وأمثالها وقلنا بكونها ضرراً، ولكن هذا التخصيص الكثير... بعيدٌ غاية البُعد</w:t>
      </w:r>
      <w:r w:rsidRPr="005727A9">
        <w:rPr>
          <w:rFonts w:hint="cs"/>
          <w:rtl/>
        </w:rPr>
        <w:t>)</w:t>
      </w:r>
      <w:r w:rsidRPr="00707B54">
        <w:rPr>
          <w:rStyle w:val="libFootnotenumChar"/>
          <w:rFonts w:hint="cs"/>
          <w:rtl/>
        </w:rPr>
        <w:t>(2)</w:t>
      </w:r>
      <w:r w:rsidRPr="005727A9">
        <w:rPr>
          <w:rFonts w:hint="cs"/>
          <w:rtl/>
        </w:rPr>
        <w:t>.</w:t>
      </w:r>
    </w:p>
    <w:p w:rsidR="00B214F4" w:rsidRPr="00CB59F7" w:rsidRDefault="00B214F4" w:rsidP="005727A9">
      <w:pPr>
        <w:pStyle w:val="libNormal"/>
        <w:rPr>
          <w:rtl/>
        </w:rPr>
      </w:pPr>
      <w:r w:rsidRPr="00B214F4">
        <w:rPr>
          <w:rFonts w:hint="cs"/>
          <w:rtl/>
        </w:rPr>
        <w:t xml:space="preserve">ومقصوده أنَّ الأدلة التي دلّت على نفي العسر والحرج بإطلاقها أو </w:t>
      </w:r>
    </w:p>
    <w:p w:rsidR="00B214F4" w:rsidRPr="00CB59F7" w:rsidRDefault="00B214F4" w:rsidP="00B214F4">
      <w:pPr>
        <w:pStyle w:val="libLine"/>
        <w:rPr>
          <w:rtl/>
        </w:rPr>
      </w:pPr>
      <w:r w:rsidRPr="00B214F4">
        <w:rPr>
          <w:rFonts w:hint="cs"/>
          <w:rtl/>
        </w:rPr>
        <w:t>____________________</w:t>
      </w:r>
    </w:p>
    <w:p w:rsidR="00B214F4" w:rsidRPr="00CB59F7" w:rsidRDefault="00B214F4" w:rsidP="00B214F4">
      <w:pPr>
        <w:pStyle w:val="libFootnote0"/>
        <w:rPr>
          <w:rtl/>
        </w:rPr>
      </w:pPr>
      <w:r w:rsidRPr="00B214F4">
        <w:rPr>
          <w:rFonts w:hint="cs"/>
          <w:rtl/>
        </w:rPr>
        <w:t>(1) انظر: المراغي، العناوين الفقهية، ج 1، 290.</w:t>
      </w:r>
    </w:p>
    <w:p w:rsidR="00B214F4" w:rsidRPr="00CB59F7" w:rsidRDefault="00B214F4" w:rsidP="00B214F4">
      <w:pPr>
        <w:pStyle w:val="libFootnote0"/>
        <w:rPr>
          <w:rtl/>
        </w:rPr>
      </w:pPr>
      <w:r w:rsidRPr="00B214F4">
        <w:rPr>
          <w:rFonts w:hint="cs"/>
          <w:rtl/>
        </w:rPr>
        <w:t>(2) النراقي، عوائد الأيام، ص 63.</w:t>
      </w:r>
    </w:p>
    <w:p w:rsidR="00B214F4" w:rsidRDefault="00B214F4" w:rsidP="00B214F4">
      <w:pPr>
        <w:pStyle w:val="libNormal"/>
      </w:pPr>
      <w:r>
        <w:rPr>
          <w:rtl/>
        </w:rPr>
        <w:br w:type="page"/>
      </w:r>
    </w:p>
    <w:p w:rsidR="00B214F4" w:rsidRPr="00CB59F7" w:rsidRDefault="00B214F4" w:rsidP="005727A9">
      <w:pPr>
        <w:pStyle w:val="libNormal"/>
        <w:rPr>
          <w:rtl/>
        </w:rPr>
      </w:pPr>
      <w:r w:rsidRPr="00B214F4">
        <w:rPr>
          <w:rFonts w:hint="cs"/>
          <w:rtl/>
        </w:rPr>
        <w:lastRenderedPageBreak/>
        <w:t>عمومها مُخصصَّة، أو مقيدة بأدلّة أخرى على وجود أحكام فيها عسر وحرج، وليس المقصود من الأدلة أنَّ الدين بكلّيته لا عسر فيه ولا حرج، بل المقصود أن أكثره كذلك، وهذا لا ينافي وجود عسر وحرج في بعض التكاليف.</w:t>
      </w:r>
    </w:p>
    <w:p w:rsidR="00B214F4" w:rsidRPr="00CB59F7" w:rsidRDefault="00B214F4" w:rsidP="00B214F4">
      <w:pPr>
        <w:pStyle w:val="libNormal"/>
        <w:rPr>
          <w:rtl/>
        </w:rPr>
      </w:pPr>
      <w:r w:rsidRPr="005727A9">
        <w:rPr>
          <w:rFonts w:hint="cs"/>
          <w:rtl/>
        </w:rPr>
        <w:t>وقد اِختار هذا المحقّقُ جواباً غير المتقدّم قائلاً: (</w:t>
      </w:r>
      <w:r w:rsidRPr="00922FBE">
        <w:rPr>
          <w:rStyle w:val="libBold2Char"/>
          <w:rFonts w:hint="cs"/>
          <w:rtl/>
        </w:rPr>
        <w:t>والحاصل أنا نقول: إنَّ المراد أنَّ الله تعالى لا يريد بعباده العسر والحرج والضرر، إلاّ من جهة التكاليف الثابتة بحسب متعارف الأوساط وهم الأغلبون، فالباقي منفي، سواء لم يثبت أصله أصلاً، أو يثبت، ولكن على نهجٍ لا يستلزم هذهِ الزيادة</w:t>
      </w:r>
      <w:r w:rsidRPr="005727A9">
        <w:rPr>
          <w:rFonts w:hint="cs"/>
          <w:rtl/>
        </w:rPr>
        <w:t>)</w:t>
      </w:r>
      <w:r w:rsidRPr="00707B54">
        <w:rPr>
          <w:rStyle w:val="libFootnotenumChar"/>
          <w:rFonts w:hint="cs"/>
          <w:rtl/>
        </w:rPr>
        <w:t>(1)</w:t>
      </w:r>
      <w:r w:rsidRPr="005727A9">
        <w:rPr>
          <w:rFonts w:hint="cs"/>
          <w:rtl/>
        </w:rPr>
        <w:t>.</w:t>
      </w:r>
    </w:p>
    <w:p w:rsidR="00B214F4" w:rsidRPr="00CB59F7" w:rsidRDefault="00B214F4" w:rsidP="00922FBE">
      <w:pPr>
        <w:pStyle w:val="libNormal"/>
        <w:rPr>
          <w:rtl/>
        </w:rPr>
      </w:pPr>
      <w:r w:rsidRPr="00922FBE">
        <w:rPr>
          <w:rStyle w:val="libBold2Char"/>
          <w:rFonts w:hint="cs"/>
          <w:rtl/>
        </w:rPr>
        <w:t>أو الجواب عنه: بأنّ التكاليف الشاقّة ظاهراً الموجودة في شريعتنا ترتفع مشقتها بما وعد الله عباده من الأجر الجميل، والثواب الجزيل</w:t>
      </w:r>
      <w:r w:rsidRPr="00707B54">
        <w:rPr>
          <w:rStyle w:val="libFootnotenumChar"/>
          <w:rFonts w:hint="cs"/>
          <w:rtl/>
        </w:rPr>
        <w:t>(2)</w:t>
      </w:r>
      <w:r w:rsidRPr="005727A9">
        <w:rPr>
          <w:rFonts w:hint="cs"/>
          <w:rtl/>
        </w:rPr>
        <w:t>.</w:t>
      </w:r>
    </w:p>
    <w:p w:rsidR="00B214F4" w:rsidRPr="00CB59F7" w:rsidRDefault="00B214F4" w:rsidP="00922FBE">
      <w:pPr>
        <w:pStyle w:val="libBold1"/>
        <w:rPr>
          <w:rtl/>
        </w:rPr>
      </w:pPr>
      <w:r w:rsidRPr="00CB59F7">
        <w:rPr>
          <w:rFonts w:hint="cs"/>
          <w:rtl/>
        </w:rPr>
        <w:t>ومقصوده:</w:t>
      </w:r>
      <w:r w:rsidRPr="005727A9">
        <w:rPr>
          <w:rFonts w:hint="cs"/>
          <w:rtl/>
        </w:rPr>
        <w:t xml:space="preserve"> </w:t>
      </w:r>
    </w:p>
    <w:p w:rsidR="00B214F4" w:rsidRPr="00CB59F7" w:rsidRDefault="00B214F4" w:rsidP="00B214F4">
      <w:pPr>
        <w:pStyle w:val="libNormal"/>
        <w:rPr>
          <w:rtl/>
        </w:rPr>
      </w:pPr>
      <w:r w:rsidRPr="005727A9">
        <w:rPr>
          <w:rFonts w:hint="cs"/>
          <w:rtl/>
        </w:rPr>
        <w:t>أنَّ أمثال هذهِ التكاليف كأمثال صعود الجبال بأجرةٍ عالية ووعد جميل، فأنَّ مثل هذا العمل الشاق يصير سهلاً يسيراً لوجود العوض الخطير في قباله، ويؤيّدُ هذا المعنى ما رُوي عن الإمام الحسن العسكري (عليه السلام): (</w:t>
      </w:r>
      <w:r w:rsidRPr="00922FBE">
        <w:rPr>
          <w:rStyle w:val="libBold2Char"/>
          <w:rFonts w:hint="cs"/>
          <w:rtl/>
        </w:rPr>
        <w:t>من أنَّ امرأة حضرت عند الصديقة فاطمة الزهراء (عليها السلام)، فقالت: إنَّ لي والدة ضعيفة، وقد عَسُر عليها في أمر صلاتها شيء، وقد بعثتني إليكِ أسألُكِ فأجابتها فاطمة الزهراء(عليها السلام) عن ذلك، ثم ثنّت فأجابت، ثم ثلّثت [فأجابت] إلى أن عشّرت فأجابت، ثم خجلت من</w:t>
      </w:r>
    </w:p>
    <w:p w:rsidR="00B214F4" w:rsidRPr="00CB59F7" w:rsidRDefault="00B214F4" w:rsidP="00B214F4">
      <w:pPr>
        <w:pStyle w:val="libLine"/>
        <w:rPr>
          <w:rtl/>
        </w:rPr>
      </w:pPr>
      <w:r w:rsidRPr="00B214F4">
        <w:rPr>
          <w:rFonts w:hint="cs"/>
          <w:rtl/>
        </w:rPr>
        <w:t>____________________</w:t>
      </w:r>
    </w:p>
    <w:p w:rsidR="00B214F4" w:rsidRPr="00CB59F7" w:rsidRDefault="00B214F4" w:rsidP="00B214F4">
      <w:pPr>
        <w:pStyle w:val="libFootnote0"/>
        <w:rPr>
          <w:rtl/>
        </w:rPr>
      </w:pPr>
      <w:r w:rsidRPr="00B214F4">
        <w:rPr>
          <w:rFonts w:hint="cs"/>
          <w:rtl/>
        </w:rPr>
        <w:t>(1) المصدر نفسه، ص 61.</w:t>
      </w:r>
    </w:p>
    <w:p w:rsidR="00B214F4" w:rsidRPr="00CB59F7" w:rsidRDefault="00B214F4" w:rsidP="00B214F4">
      <w:pPr>
        <w:pStyle w:val="libFootnote0"/>
        <w:rPr>
          <w:rtl/>
        </w:rPr>
      </w:pPr>
      <w:r w:rsidRPr="00B214F4">
        <w:rPr>
          <w:rFonts w:hint="cs"/>
          <w:rtl/>
        </w:rPr>
        <w:t>(2) المصدر نفسه، ص 190.</w:t>
      </w:r>
    </w:p>
    <w:p w:rsidR="00B214F4" w:rsidRDefault="00B214F4" w:rsidP="00B214F4">
      <w:pPr>
        <w:pStyle w:val="libNormal"/>
      </w:pPr>
      <w:r>
        <w:rPr>
          <w:rtl/>
        </w:rPr>
        <w:br w:type="page"/>
      </w:r>
    </w:p>
    <w:p w:rsidR="00B214F4" w:rsidRPr="00804E46" w:rsidRDefault="00B214F4" w:rsidP="00804E46">
      <w:pPr>
        <w:pStyle w:val="libNormal"/>
        <w:rPr>
          <w:rtl/>
        </w:rPr>
      </w:pPr>
      <w:r w:rsidRPr="00922FBE">
        <w:rPr>
          <w:rStyle w:val="libBold2Char"/>
          <w:rFonts w:hint="cs"/>
          <w:rtl/>
        </w:rPr>
        <w:lastRenderedPageBreak/>
        <w:t>الكثرة، فقالت فاطمة الزهراء(عليها السلام): هاتي وسلي عمّا بدا لك، أرأيتِ من أكترى يوماً يصعد إلى سطحٍ بحملٍ ثقيل، وكراؤه مائة ألف ديناراً أيثقل عليه؟ فقالت: لا، فقالت: أكتريت أنا لكلِّ مسألةٍ بأكثر من ملء ما بين الثرى إلى العرشِ لؤلواً، فأحرى أن لا يثقل عليَّ...</w:t>
      </w:r>
      <w:r w:rsidRPr="00804E46">
        <w:rPr>
          <w:rFonts w:hint="cs"/>
          <w:rtl/>
        </w:rPr>
        <w:t>) الخبر</w:t>
      </w:r>
      <w:r w:rsidRPr="00707B54">
        <w:rPr>
          <w:rStyle w:val="libFootnotenumChar"/>
          <w:rFonts w:hint="cs"/>
          <w:rtl/>
        </w:rPr>
        <w:t>(1)</w:t>
      </w:r>
      <w:r w:rsidRPr="00804E46">
        <w:rPr>
          <w:rFonts w:hint="cs"/>
          <w:rtl/>
        </w:rPr>
        <w:t>.</w:t>
      </w:r>
    </w:p>
    <w:p w:rsidR="00B214F4" w:rsidRPr="00CB59F7" w:rsidRDefault="00B214F4" w:rsidP="00B214F4">
      <w:pPr>
        <w:pStyle w:val="libNormal"/>
        <w:rPr>
          <w:rtl/>
        </w:rPr>
      </w:pPr>
      <w:r w:rsidRPr="005727A9">
        <w:rPr>
          <w:rFonts w:hint="cs"/>
          <w:rtl/>
        </w:rPr>
        <w:t xml:space="preserve">فالرواية صريحة بأنَّ الذي خفّف الحمل والمشقة والعسر إنّما هو الأجر المترتب عليه، وما أوعد المكلف به، فهكذا الأمر هنا. </w:t>
      </w:r>
    </w:p>
    <w:p w:rsidR="00B214F4" w:rsidRPr="00CB59F7" w:rsidRDefault="00B214F4" w:rsidP="00922FBE">
      <w:pPr>
        <w:pStyle w:val="libBold1"/>
        <w:rPr>
          <w:rtl/>
        </w:rPr>
      </w:pPr>
      <w:r w:rsidRPr="00CB59F7">
        <w:rPr>
          <w:rFonts w:hint="cs"/>
          <w:rtl/>
        </w:rPr>
        <w:t>أو يجاب عنه:</w:t>
      </w:r>
      <w:r w:rsidRPr="005727A9">
        <w:rPr>
          <w:rFonts w:hint="cs"/>
          <w:rtl/>
        </w:rPr>
        <w:t xml:space="preserve"> </w:t>
      </w:r>
    </w:p>
    <w:p w:rsidR="00B214F4" w:rsidRPr="00CB59F7" w:rsidRDefault="00B214F4" w:rsidP="005727A9">
      <w:pPr>
        <w:pStyle w:val="libNormal"/>
        <w:rPr>
          <w:rtl/>
        </w:rPr>
      </w:pPr>
      <w:r w:rsidRPr="00B214F4">
        <w:rPr>
          <w:rFonts w:hint="cs"/>
          <w:rtl/>
        </w:rPr>
        <w:t>بأنَّ أدّلة قاعدة نفي الحرج حاكمة على غيرها من أدلّة الاحتياط؛ لأنَّ أدلّة نفي الحرج أو الضرر ليس نفي الحكم بلسان نفي الموضوع، على ما ذكره صاحب الكفاية</w:t>
      </w:r>
      <w:r w:rsidRPr="00707B54">
        <w:rPr>
          <w:rStyle w:val="libFootnotenumChar"/>
          <w:rFonts w:hint="cs"/>
          <w:rtl/>
        </w:rPr>
        <w:t>(2)</w:t>
      </w:r>
      <w:r w:rsidRPr="00B214F4">
        <w:rPr>
          <w:rFonts w:hint="cs"/>
          <w:rtl/>
        </w:rPr>
        <w:t>، بل لسانها نفي نفس الحكم الضرري، ونفي نفس الحكم الحرجي في الشريعة، وهذا المعنى هو الظاهر من أدلّة نفي الحرج والضرر، بقرينة ما في بعض الروايات من أنَّه: لا ضرر في الإسلام أو في الدين، فإنَّه ظاهر في نفي تشريع الحكم الضرري في دين الإسلام. وذهب إلى هذا الرأي الشيخ الأعظم الأنصاري(قدس سره)</w:t>
      </w:r>
      <w:r w:rsidRPr="00707B54">
        <w:rPr>
          <w:rStyle w:val="libFootnotenumChar"/>
          <w:rFonts w:hint="cs"/>
          <w:rtl/>
        </w:rPr>
        <w:t>(3)</w:t>
      </w:r>
      <w:r w:rsidRPr="00B214F4">
        <w:rPr>
          <w:rFonts w:hint="cs"/>
          <w:rtl/>
        </w:rPr>
        <w:t>، وتبعه على ذلك السيّد الخوئي (قدس سره)</w:t>
      </w:r>
      <w:r w:rsidRPr="00707B54">
        <w:rPr>
          <w:rStyle w:val="libFootnotenumChar"/>
          <w:rFonts w:hint="cs"/>
          <w:rtl/>
        </w:rPr>
        <w:t>(4)</w:t>
      </w:r>
      <w:r w:rsidRPr="00B214F4">
        <w:rPr>
          <w:rFonts w:hint="cs"/>
          <w:rtl/>
        </w:rPr>
        <w:t>.</w:t>
      </w:r>
    </w:p>
    <w:p w:rsidR="00B214F4" w:rsidRPr="00CB59F7" w:rsidRDefault="00B214F4" w:rsidP="00B214F4">
      <w:pPr>
        <w:pStyle w:val="libLine"/>
        <w:rPr>
          <w:rtl/>
        </w:rPr>
      </w:pPr>
      <w:r w:rsidRPr="00B214F4">
        <w:rPr>
          <w:rFonts w:hint="cs"/>
          <w:rtl/>
        </w:rPr>
        <w:t>____________________</w:t>
      </w:r>
    </w:p>
    <w:p w:rsidR="00B214F4" w:rsidRPr="00CB59F7" w:rsidRDefault="00B214F4" w:rsidP="00B214F4">
      <w:pPr>
        <w:pStyle w:val="libFootnote0"/>
        <w:rPr>
          <w:rtl/>
        </w:rPr>
      </w:pPr>
      <w:r w:rsidRPr="00B214F4">
        <w:rPr>
          <w:rFonts w:hint="cs"/>
          <w:rtl/>
        </w:rPr>
        <w:t>(1) الحر العاملي، الفصول المهمة في أُصول الأئمة، ج 1، ص 600، ح 5.</w:t>
      </w:r>
    </w:p>
    <w:p w:rsidR="00B214F4" w:rsidRPr="00CB59F7" w:rsidRDefault="00B214F4" w:rsidP="00B214F4">
      <w:pPr>
        <w:pStyle w:val="libFootnote0"/>
        <w:rPr>
          <w:rtl/>
        </w:rPr>
      </w:pPr>
      <w:r w:rsidRPr="00B214F4">
        <w:rPr>
          <w:rFonts w:hint="cs"/>
          <w:rtl/>
        </w:rPr>
        <w:t>(2) الآخوند الخراساني، كفاية الأصول،ص72، ص313.</w:t>
      </w:r>
    </w:p>
    <w:p w:rsidR="00B214F4" w:rsidRPr="00CB59F7" w:rsidRDefault="00B214F4" w:rsidP="00B214F4">
      <w:pPr>
        <w:pStyle w:val="libFootnote0"/>
        <w:rPr>
          <w:rtl/>
        </w:rPr>
      </w:pPr>
      <w:r w:rsidRPr="00B214F4">
        <w:rPr>
          <w:rFonts w:hint="cs"/>
          <w:rtl/>
        </w:rPr>
        <w:t>(3) الشيخ الأنصاري، فرائد الأصول، ج 1، ص 408.</w:t>
      </w:r>
    </w:p>
    <w:p w:rsidR="00B214F4" w:rsidRPr="00CB59F7" w:rsidRDefault="00B214F4" w:rsidP="00B214F4">
      <w:pPr>
        <w:pStyle w:val="libFootnote0"/>
        <w:rPr>
          <w:rtl/>
        </w:rPr>
      </w:pPr>
      <w:r w:rsidRPr="00B214F4">
        <w:rPr>
          <w:rFonts w:hint="cs"/>
          <w:rtl/>
        </w:rPr>
        <w:t>(4) السيد الخوئي، مصباح الأصول، ج 2، ص 22</w:t>
      </w:r>
      <w:r w:rsidR="00804E46" w:rsidRPr="00B214F4">
        <w:rPr>
          <w:rFonts w:hint="cs"/>
          <w:rtl/>
        </w:rPr>
        <w:t>8</w:t>
      </w:r>
      <w:r w:rsidR="00804E46">
        <w:rPr>
          <w:rFonts w:hint="cs"/>
          <w:rtl/>
        </w:rPr>
        <w:t>-</w:t>
      </w:r>
      <w:r w:rsidRPr="00B214F4">
        <w:rPr>
          <w:rFonts w:hint="cs"/>
          <w:rtl/>
        </w:rPr>
        <w:t xml:space="preserve"> 231.</w:t>
      </w:r>
    </w:p>
    <w:p w:rsidR="00B214F4" w:rsidRDefault="00B214F4" w:rsidP="00B214F4">
      <w:pPr>
        <w:pStyle w:val="libNormal"/>
      </w:pPr>
      <w:r>
        <w:rPr>
          <w:rtl/>
        </w:rPr>
        <w:br w:type="page"/>
      </w:r>
    </w:p>
    <w:p w:rsidR="00B214F4" w:rsidRPr="00CB59F7" w:rsidRDefault="00B214F4" w:rsidP="00922FBE">
      <w:pPr>
        <w:pStyle w:val="libBold1"/>
        <w:rPr>
          <w:rtl/>
        </w:rPr>
      </w:pPr>
      <w:r w:rsidRPr="00CB59F7">
        <w:rPr>
          <w:rFonts w:hint="cs"/>
          <w:rtl/>
        </w:rPr>
        <w:lastRenderedPageBreak/>
        <w:t>والإنصاف:</w:t>
      </w:r>
      <w:r w:rsidRPr="005727A9">
        <w:rPr>
          <w:rFonts w:hint="cs"/>
          <w:rtl/>
        </w:rPr>
        <w:t xml:space="preserve"> </w:t>
      </w:r>
    </w:p>
    <w:p w:rsidR="00B214F4" w:rsidRPr="00CB59F7" w:rsidRDefault="00B214F4" w:rsidP="005727A9">
      <w:pPr>
        <w:pStyle w:val="libNormal"/>
        <w:rPr>
          <w:rtl/>
        </w:rPr>
      </w:pPr>
      <w:r w:rsidRPr="00B214F4">
        <w:rPr>
          <w:rFonts w:hint="cs"/>
          <w:rtl/>
        </w:rPr>
        <w:t>إنَّ ما ذهب إليه العلمان - الشيخ الأعظم والسيّد الخوئي (رحمهما الله) - هو الأنسب للسان الأدلة.</w:t>
      </w:r>
    </w:p>
    <w:p w:rsidR="00B214F4" w:rsidRPr="00CB59F7" w:rsidRDefault="00B214F4" w:rsidP="00922FBE">
      <w:pPr>
        <w:pStyle w:val="libBold1"/>
        <w:rPr>
          <w:rtl/>
        </w:rPr>
      </w:pPr>
      <w:r w:rsidRPr="00CB59F7">
        <w:rPr>
          <w:rFonts w:hint="cs"/>
          <w:rtl/>
        </w:rPr>
        <w:t>والخلاصة:</w:t>
      </w:r>
      <w:r w:rsidRPr="005727A9">
        <w:rPr>
          <w:rFonts w:hint="cs"/>
          <w:rtl/>
        </w:rPr>
        <w:t xml:space="preserve"> </w:t>
      </w:r>
    </w:p>
    <w:p w:rsidR="00B214F4" w:rsidRPr="00CB59F7" w:rsidRDefault="00B214F4" w:rsidP="005727A9">
      <w:pPr>
        <w:pStyle w:val="libNormal"/>
        <w:rPr>
          <w:rtl/>
        </w:rPr>
      </w:pPr>
      <w:r w:rsidRPr="00B214F4">
        <w:rPr>
          <w:rFonts w:hint="cs"/>
          <w:rtl/>
        </w:rPr>
        <w:t xml:space="preserve">أنَّ كُلَّ حكمٍ يلزم من امتثاله العسر والحرج يكون مرفوعاً في الشريعة الإسلامية، بل غير مجعول من أساسه. </w:t>
      </w:r>
    </w:p>
    <w:p w:rsidR="00B214F4" w:rsidRPr="00CB59F7" w:rsidRDefault="00B214F4" w:rsidP="0022005B">
      <w:pPr>
        <w:pStyle w:val="libNormal"/>
        <w:rPr>
          <w:rtl/>
        </w:rPr>
      </w:pPr>
      <w:r w:rsidRPr="00B214F4">
        <w:rPr>
          <w:rFonts w:hint="cs"/>
          <w:rtl/>
        </w:rPr>
        <w:t>ومن هنا تتضح لنا العلاقة بين الوسطيّة وسماحة الشريعة؛ وذلك لأنَّ الدين يُسرٌ</w:t>
      </w:r>
      <w:r w:rsidR="0022005B">
        <w:rPr>
          <w:rFonts w:hint="cs"/>
          <w:rtl/>
        </w:rPr>
        <w:t xml:space="preserve"> -</w:t>
      </w:r>
      <w:r w:rsidRPr="00B214F4">
        <w:rPr>
          <w:rFonts w:hint="cs"/>
          <w:rtl/>
        </w:rPr>
        <w:t xml:space="preserve"> كما تقدّم - واليُسر من الأمور ما كان بين حديِّ الإفراط والتفريط، أو هو الخفيف الليّن، أو الواسع</w:t>
      </w:r>
      <w:r w:rsidRPr="00707B54">
        <w:rPr>
          <w:rStyle w:val="libFootnotenumChar"/>
          <w:rFonts w:hint="cs"/>
          <w:rtl/>
        </w:rPr>
        <w:t>(1)</w:t>
      </w:r>
      <w:r w:rsidRPr="00B214F4">
        <w:rPr>
          <w:rFonts w:hint="cs"/>
          <w:rtl/>
        </w:rPr>
        <w:t>، أو ما يكون نقيض العسر، أو ضده</w:t>
      </w:r>
      <w:r w:rsidRPr="00707B54">
        <w:rPr>
          <w:rStyle w:val="libFootnotenumChar"/>
          <w:rFonts w:hint="cs"/>
          <w:rtl/>
        </w:rPr>
        <w:t>(2)</w:t>
      </w:r>
      <w:r w:rsidRPr="00B214F4">
        <w:rPr>
          <w:rFonts w:hint="cs"/>
          <w:rtl/>
        </w:rPr>
        <w:t>.</w:t>
      </w:r>
    </w:p>
    <w:p w:rsidR="00B214F4" w:rsidRPr="00CB59F7" w:rsidRDefault="00B214F4" w:rsidP="00B214F4">
      <w:pPr>
        <w:pStyle w:val="libNormal"/>
        <w:rPr>
          <w:rtl/>
        </w:rPr>
      </w:pPr>
      <w:r w:rsidRPr="005727A9">
        <w:rPr>
          <w:rFonts w:hint="cs"/>
          <w:rtl/>
        </w:rPr>
        <w:t>وقال ابن الأثير: (</w:t>
      </w:r>
      <w:r w:rsidRPr="00922FBE">
        <w:rPr>
          <w:rStyle w:val="libBold2Char"/>
          <w:rFonts w:hint="cs"/>
          <w:rtl/>
        </w:rPr>
        <w:t>(يسر) فيه (إنَّ هذا الدين يسر): ضد العسر. أراد أنَّه سهل سمح قليل التشديد</w:t>
      </w:r>
      <w:r w:rsidRPr="005727A9">
        <w:rPr>
          <w:rFonts w:hint="cs"/>
          <w:rtl/>
        </w:rPr>
        <w:t>)</w:t>
      </w:r>
      <w:r w:rsidRPr="00707B54">
        <w:rPr>
          <w:rStyle w:val="libFootnotenumChar"/>
          <w:rFonts w:hint="cs"/>
          <w:rtl/>
        </w:rPr>
        <w:t>(3)</w:t>
      </w:r>
      <w:r w:rsidRPr="005727A9">
        <w:rPr>
          <w:rFonts w:hint="cs"/>
          <w:rtl/>
        </w:rPr>
        <w:t>.</w:t>
      </w:r>
    </w:p>
    <w:p w:rsidR="00B214F4" w:rsidRPr="00CB59F7" w:rsidRDefault="00B214F4" w:rsidP="00B214F4">
      <w:pPr>
        <w:pStyle w:val="libNormal"/>
        <w:rPr>
          <w:rtl/>
        </w:rPr>
      </w:pPr>
      <w:r w:rsidRPr="005727A9">
        <w:rPr>
          <w:rFonts w:hint="cs"/>
          <w:rtl/>
        </w:rPr>
        <w:t>واليسر هو الوسط، فالدين وسط، والأمة وسط، كما نطق به القرآن الكريم:</w:t>
      </w:r>
      <w:r w:rsidRPr="00922FBE">
        <w:rPr>
          <w:rFonts w:hint="cs"/>
          <w:rtl/>
        </w:rPr>
        <w:t xml:space="preserve"> </w:t>
      </w:r>
      <w:r w:rsidRPr="00A925E3">
        <w:rPr>
          <w:rStyle w:val="libAlaemChar"/>
          <w:rFonts w:hint="cs"/>
          <w:rtl/>
        </w:rPr>
        <w:t>(</w:t>
      </w:r>
      <w:r w:rsidRPr="00A925E3">
        <w:rPr>
          <w:rStyle w:val="libAieChar"/>
          <w:rFonts w:hint="cs"/>
          <w:rtl/>
        </w:rPr>
        <w:t>وَكَذلِكَ جَعَلْنَاكُمْ أُمّةً وَسَطاً لِتَكُونُوا شُهَدَاءَ عَلَى النّاسِ وَيَكُونَ الرّسُولُ عَلَيْكُمْ شَهِيداً</w:t>
      </w:r>
      <w:r w:rsidRPr="00A925E3">
        <w:rPr>
          <w:rStyle w:val="libAlaemChar"/>
          <w:rFonts w:hint="cs"/>
          <w:rtl/>
        </w:rPr>
        <w:t>)</w:t>
      </w:r>
      <w:r w:rsidRPr="00707B54">
        <w:rPr>
          <w:rStyle w:val="libFootnotenumChar"/>
          <w:rFonts w:hint="cs"/>
          <w:rtl/>
        </w:rPr>
        <w:t>(4)</w:t>
      </w:r>
      <w:r w:rsidRPr="005727A9">
        <w:rPr>
          <w:rFonts w:hint="cs"/>
          <w:rtl/>
        </w:rPr>
        <w:t>.</w:t>
      </w:r>
    </w:p>
    <w:p w:rsidR="00B214F4" w:rsidRPr="00CB59F7" w:rsidRDefault="00B214F4" w:rsidP="00B214F4">
      <w:pPr>
        <w:pStyle w:val="libLine"/>
        <w:rPr>
          <w:rtl/>
        </w:rPr>
      </w:pPr>
      <w:r w:rsidRPr="00B214F4">
        <w:rPr>
          <w:rFonts w:hint="cs"/>
          <w:rtl/>
        </w:rPr>
        <w:t>____________________</w:t>
      </w:r>
    </w:p>
    <w:p w:rsidR="00B214F4" w:rsidRPr="00CB59F7" w:rsidRDefault="00B214F4" w:rsidP="00B214F4">
      <w:pPr>
        <w:pStyle w:val="libFootnote0"/>
        <w:rPr>
          <w:rtl/>
        </w:rPr>
      </w:pPr>
      <w:r w:rsidRPr="00B214F4">
        <w:rPr>
          <w:rFonts w:hint="cs"/>
          <w:rtl/>
        </w:rPr>
        <w:t>(1) الخليل الفراهيدي، كتاب العين، ج 7، ص 295 - 296.</w:t>
      </w:r>
    </w:p>
    <w:p w:rsidR="00B214F4" w:rsidRPr="00CB59F7" w:rsidRDefault="00B214F4" w:rsidP="00B214F4">
      <w:pPr>
        <w:pStyle w:val="libFootnote0"/>
        <w:rPr>
          <w:rtl/>
        </w:rPr>
      </w:pPr>
      <w:r w:rsidRPr="00B214F4">
        <w:rPr>
          <w:rFonts w:hint="cs"/>
          <w:rtl/>
        </w:rPr>
        <w:t>(2) الجوهري، الصحاح، ح2، ص 857.</w:t>
      </w:r>
    </w:p>
    <w:p w:rsidR="00B214F4" w:rsidRPr="00CB59F7" w:rsidRDefault="00B214F4" w:rsidP="00B214F4">
      <w:pPr>
        <w:pStyle w:val="libFootnote0"/>
        <w:rPr>
          <w:rtl/>
        </w:rPr>
      </w:pPr>
      <w:r w:rsidRPr="00B214F4">
        <w:rPr>
          <w:rFonts w:hint="cs"/>
          <w:rtl/>
        </w:rPr>
        <w:t>(3) ابن الأثير، النهاية في غريب الحديث والأثر، ج 5، ص 295.</w:t>
      </w:r>
    </w:p>
    <w:p w:rsidR="00B214F4" w:rsidRPr="00CB59F7" w:rsidRDefault="00B214F4" w:rsidP="00B214F4">
      <w:pPr>
        <w:pStyle w:val="libFootnote0"/>
        <w:rPr>
          <w:rtl/>
        </w:rPr>
      </w:pPr>
      <w:r w:rsidRPr="00B214F4">
        <w:rPr>
          <w:rFonts w:hint="cs"/>
          <w:rtl/>
        </w:rPr>
        <w:t>(4) البقرة/ 143.</w:t>
      </w:r>
    </w:p>
    <w:p w:rsidR="00B214F4" w:rsidRDefault="00B214F4" w:rsidP="00B214F4">
      <w:pPr>
        <w:pStyle w:val="libNormal"/>
      </w:pPr>
      <w:r>
        <w:rPr>
          <w:rtl/>
        </w:rPr>
        <w:br w:type="page"/>
      </w:r>
    </w:p>
    <w:p w:rsidR="00B214F4" w:rsidRDefault="00B214F4" w:rsidP="00B214F4">
      <w:pPr>
        <w:pStyle w:val="libNormal"/>
      </w:pPr>
      <w:r>
        <w:rPr>
          <w:rtl/>
        </w:rPr>
        <w:lastRenderedPageBreak/>
        <w:br w:type="page"/>
      </w:r>
    </w:p>
    <w:p w:rsidR="00B214F4" w:rsidRPr="00804E46" w:rsidRDefault="00B214F4" w:rsidP="00B214F4">
      <w:pPr>
        <w:pStyle w:val="Heading2Center"/>
        <w:rPr>
          <w:rtl/>
        </w:rPr>
      </w:pPr>
      <w:bookmarkStart w:id="25" w:name="19"/>
      <w:bookmarkStart w:id="26" w:name="_Toc493072648"/>
      <w:r w:rsidRPr="00CB59F7">
        <w:rPr>
          <w:rFonts w:hint="cs"/>
          <w:rtl/>
        </w:rPr>
        <w:lastRenderedPageBreak/>
        <w:t>الفصل الثالث: الأدلة على الوسطيّة</w:t>
      </w:r>
      <w:bookmarkEnd w:id="25"/>
      <w:bookmarkEnd w:id="26"/>
    </w:p>
    <w:p w:rsidR="00B214F4" w:rsidRPr="005727A9" w:rsidRDefault="00B214F4" w:rsidP="00B214F4">
      <w:pPr>
        <w:pStyle w:val="libBold1"/>
        <w:rPr>
          <w:rtl/>
        </w:rPr>
      </w:pPr>
      <w:r w:rsidRPr="00CB59F7">
        <w:rPr>
          <w:rFonts w:hint="cs"/>
          <w:rtl/>
        </w:rPr>
        <w:t>* الدليل الأول: القرآن الكريم</w:t>
      </w:r>
    </w:p>
    <w:p w:rsidR="00B214F4" w:rsidRPr="005727A9" w:rsidRDefault="00B214F4" w:rsidP="00B214F4">
      <w:pPr>
        <w:pStyle w:val="libBold1"/>
        <w:rPr>
          <w:rtl/>
        </w:rPr>
      </w:pPr>
      <w:r w:rsidRPr="00CB59F7">
        <w:rPr>
          <w:rFonts w:hint="cs"/>
          <w:rtl/>
        </w:rPr>
        <w:t>* الدليل الثاني: السنة الشريفة</w:t>
      </w:r>
    </w:p>
    <w:p w:rsidR="00B214F4" w:rsidRPr="005727A9" w:rsidRDefault="00B214F4" w:rsidP="00B214F4">
      <w:pPr>
        <w:pStyle w:val="libBold1"/>
        <w:rPr>
          <w:rtl/>
        </w:rPr>
      </w:pPr>
      <w:r w:rsidRPr="00CB59F7">
        <w:rPr>
          <w:rFonts w:hint="cs"/>
          <w:rtl/>
        </w:rPr>
        <w:t>* الدليل الثالث: الاستقراء</w:t>
      </w:r>
    </w:p>
    <w:p w:rsidR="00B214F4" w:rsidRDefault="00B214F4" w:rsidP="00B214F4">
      <w:pPr>
        <w:pStyle w:val="libNormal"/>
      </w:pPr>
      <w:r>
        <w:rPr>
          <w:rtl/>
        </w:rPr>
        <w:br w:type="page"/>
      </w:r>
    </w:p>
    <w:p w:rsidR="00B214F4" w:rsidRDefault="00B214F4" w:rsidP="00B214F4">
      <w:pPr>
        <w:pStyle w:val="libNormal"/>
      </w:pPr>
      <w:r>
        <w:rPr>
          <w:rtl/>
        </w:rPr>
        <w:lastRenderedPageBreak/>
        <w:br w:type="page"/>
      </w:r>
    </w:p>
    <w:p w:rsidR="00B214F4" w:rsidRPr="00804E46" w:rsidRDefault="00B214F4" w:rsidP="00804E46">
      <w:pPr>
        <w:pStyle w:val="libCenterBold1"/>
        <w:rPr>
          <w:rtl/>
        </w:rPr>
      </w:pPr>
      <w:r w:rsidRPr="00CB59F7">
        <w:rPr>
          <w:rFonts w:hint="cs"/>
          <w:rtl/>
        </w:rPr>
        <w:lastRenderedPageBreak/>
        <w:t>الفصل الثالث</w:t>
      </w:r>
      <w:r>
        <w:rPr>
          <w:rFonts w:hint="cs"/>
          <w:rtl/>
        </w:rPr>
        <w:t>:</w:t>
      </w:r>
      <w:r w:rsidRPr="00CB59F7">
        <w:rPr>
          <w:rFonts w:hint="cs"/>
          <w:rtl/>
        </w:rPr>
        <w:t>الأدلة على سلوك الشارع طريقة الوسطيّة</w:t>
      </w:r>
    </w:p>
    <w:p w:rsidR="00B214F4" w:rsidRPr="00CB59F7" w:rsidRDefault="00B214F4" w:rsidP="005727A9">
      <w:pPr>
        <w:pStyle w:val="libNormal"/>
        <w:rPr>
          <w:rtl/>
        </w:rPr>
      </w:pPr>
      <w:r w:rsidRPr="00B214F4">
        <w:rPr>
          <w:rFonts w:hint="cs"/>
          <w:rtl/>
        </w:rPr>
        <w:t>وأمّا الأدلة على أن الشارع سلك الوسطيّة في الأحكام والآداب، فيمكن الاستدلال عليه:</w:t>
      </w:r>
    </w:p>
    <w:p w:rsidR="00B214F4" w:rsidRPr="00CB59F7" w:rsidRDefault="00B214F4" w:rsidP="0022005B">
      <w:pPr>
        <w:pStyle w:val="Heading3"/>
        <w:rPr>
          <w:rtl/>
        </w:rPr>
      </w:pPr>
      <w:bookmarkStart w:id="27" w:name="20"/>
      <w:bookmarkStart w:id="28" w:name="_Toc493072649"/>
      <w:r w:rsidRPr="00B214F4">
        <w:rPr>
          <w:rFonts w:hint="cs"/>
          <w:rtl/>
        </w:rPr>
        <w:t>الدليل الأول: الكتاب الكريم</w:t>
      </w:r>
      <w:bookmarkEnd w:id="27"/>
      <w:bookmarkEnd w:id="28"/>
    </w:p>
    <w:p w:rsidR="00B214F4" w:rsidRPr="00CB59F7" w:rsidRDefault="00B214F4" w:rsidP="005727A9">
      <w:pPr>
        <w:pStyle w:val="libNormal"/>
        <w:rPr>
          <w:rtl/>
        </w:rPr>
      </w:pPr>
      <w:r w:rsidRPr="00B214F4">
        <w:rPr>
          <w:rFonts w:hint="cs"/>
          <w:rtl/>
        </w:rPr>
        <w:t>وقد استدل بآياتٍ كثيرة، منها:</w:t>
      </w:r>
    </w:p>
    <w:p w:rsidR="00B214F4" w:rsidRPr="00CB59F7" w:rsidRDefault="00B214F4" w:rsidP="005727A9">
      <w:pPr>
        <w:pStyle w:val="libNormal"/>
        <w:rPr>
          <w:rtl/>
        </w:rPr>
      </w:pPr>
      <w:bookmarkStart w:id="29" w:name="21"/>
      <w:r w:rsidRPr="00B214F4">
        <w:rPr>
          <w:rFonts w:hint="cs"/>
          <w:rtl/>
        </w:rPr>
        <w:t xml:space="preserve">الآية الأولى: </w:t>
      </w:r>
      <w:bookmarkEnd w:id="29"/>
    </w:p>
    <w:p w:rsidR="00B214F4" w:rsidRPr="00CB59F7" w:rsidRDefault="00B214F4" w:rsidP="005727A9">
      <w:pPr>
        <w:pStyle w:val="libNormal"/>
        <w:rPr>
          <w:rtl/>
        </w:rPr>
      </w:pPr>
      <w:r w:rsidRPr="00B214F4">
        <w:rPr>
          <w:rFonts w:hint="cs"/>
          <w:rtl/>
        </w:rPr>
        <w:t xml:space="preserve">وهي قوله تعالى: </w:t>
      </w:r>
      <w:r w:rsidRPr="00A925E3">
        <w:rPr>
          <w:rStyle w:val="libAlaemChar"/>
          <w:rFonts w:hint="cs"/>
          <w:rtl/>
        </w:rPr>
        <w:t>(</w:t>
      </w:r>
      <w:r w:rsidRPr="00A925E3">
        <w:rPr>
          <w:rStyle w:val="libAieChar"/>
          <w:rFonts w:hint="cs"/>
          <w:rtl/>
        </w:rPr>
        <w:t>وَكَذلكَ جَعَلْناكُمْ أمّةً وسطاً لِّتكُونُوا شُهَداءَ عَلَى النَّاسِ وَيكُونُ الرَّسول عَليكُم شَهيداً</w:t>
      </w:r>
      <w:r w:rsidRPr="00A925E3">
        <w:rPr>
          <w:rStyle w:val="libAlaemChar"/>
          <w:rFonts w:hint="cs"/>
          <w:rtl/>
        </w:rPr>
        <w:t>)</w:t>
      </w:r>
      <w:r w:rsidRPr="00707B54">
        <w:rPr>
          <w:rStyle w:val="libFootnotenumChar"/>
          <w:rFonts w:hint="cs"/>
          <w:rtl/>
        </w:rPr>
        <w:t>(1)</w:t>
      </w:r>
      <w:r w:rsidRPr="00CB59F7">
        <w:rPr>
          <w:rFonts w:hint="cs"/>
          <w:rtl/>
        </w:rPr>
        <w:t>.</w:t>
      </w:r>
    </w:p>
    <w:p w:rsidR="00B214F4" w:rsidRPr="00CB59F7" w:rsidRDefault="00B214F4" w:rsidP="005727A9">
      <w:pPr>
        <w:pStyle w:val="libNormal"/>
        <w:rPr>
          <w:rtl/>
        </w:rPr>
      </w:pPr>
      <w:r w:rsidRPr="00B214F4">
        <w:rPr>
          <w:rFonts w:hint="cs"/>
          <w:rtl/>
        </w:rPr>
        <w:t>ومفاد هذه الآية - كما في كثير من تفاسير الفريقين، وهو ما سنوافيك بنقل آراء البعض منهم - أنّ الله سبحانه وتعالى جعل الأمّة الإسلاميّة أمّة وسطاً بين اليهود والنصارى، أو وسطاً بمعنى عدلاً بين الإفراط والتفريط في الأمور، وليس المقصود فيها أن يكون كُلُّ واحدٍ من أفرادها موصوفاً بالعدالة؛ لأنّ واقع الأمر والموجود في الخارج يكذّب هذا المعنى، ومَن</w:t>
      </w:r>
    </w:p>
    <w:p w:rsidR="00B214F4" w:rsidRPr="00CB59F7" w:rsidRDefault="00B214F4" w:rsidP="00B214F4">
      <w:pPr>
        <w:pStyle w:val="libLine"/>
        <w:rPr>
          <w:rtl/>
        </w:rPr>
      </w:pPr>
      <w:r w:rsidRPr="00B214F4">
        <w:rPr>
          <w:rFonts w:hint="cs"/>
          <w:rtl/>
        </w:rPr>
        <w:t>____________________</w:t>
      </w:r>
    </w:p>
    <w:p w:rsidR="00B214F4" w:rsidRPr="00CB59F7" w:rsidRDefault="00B214F4" w:rsidP="00B214F4">
      <w:pPr>
        <w:pStyle w:val="libFootnote0"/>
        <w:rPr>
          <w:rtl/>
        </w:rPr>
      </w:pPr>
      <w:r w:rsidRPr="00B214F4">
        <w:rPr>
          <w:rFonts w:hint="cs"/>
          <w:rtl/>
        </w:rPr>
        <w:t>(1) البقرة/ 143.</w:t>
      </w:r>
    </w:p>
    <w:p w:rsidR="00B214F4" w:rsidRDefault="00B214F4" w:rsidP="00B214F4">
      <w:pPr>
        <w:pStyle w:val="libNormal"/>
      </w:pPr>
      <w:r>
        <w:rPr>
          <w:rtl/>
        </w:rPr>
        <w:br w:type="page"/>
      </w:r>
    </w:p>
    <w:p w:rsidR="00B214F4" w:rsidRPr="00CB59F7" w:rsidRDefault="00B214F4" w:rsidP="005727A9">
      <w:pPr>
        <w:pStyle w:val="libNormal"/>
        <w:rPr>
          <w:rtl/>
        </w:rPr>
      </w:pPr>
      <w:r w:rsidRPr="00B214F4">
        <w:rPr>
          <w:rFonts w:hint="cs"/>
          <w:rtl/>
        </w:rPr>
        <w:lastRenderedPageBreak/>
        <w:t xml:space="preserve">الّذي يلتزم بأنّ كل فردٍ من أفراد الصحابة (كان خير أمةٍ أخرجت للناس) </w:t>
      </w:r>
      <w:r w:rsidRPr="00A925E3">
        <w:rPr>
          <w:rStyle w:val="libAlaemChar"/>
          <w:rFonts w:hint="cs"/>
          <w:rtl/>
        </w:rPr>
        <w:t>(</w:t>
      </w:r>
      <w:r w:rsidRPr="00A925E3">
        <w:rPr>
          <w:rStyle w:val="libAieChar"/>
          <w:rFonts w:hint="cs"/>
          <w:rtl/>
        </w:rPr>
        <w:t>وَكَذلكَ جَعَلْناكُمْ أمّةً وسطاً</w:t>
      </w:r>
      <w:r w:rsidRPr="00A925E3">
        <w:rPr>
          <w:rStyle w:val="libAlaemChar"/>
          <w:rFonts w:hint="cs"/>
          <w:rtl/>
        </w:rPr>
        <w:t>)</w:t>
      </w:r>
      <w:r>
        <w:rPr>
          <w:rFonts w:hint="cs"/>
          <w:rtl/>
        </w:rPr>
        <w:t>،</w:t>
      </w:r>
      <w:r w:rsidRPr="00CB59F7">
        <w:rPr>
          <w:rFonts w:hint="cs"/>
          <w:rtl/>
        </w:rPr>
        <w:t xml:space="preserve"> أي عدلاً، ومن يلتزم بهذا</w:t>
      </w:r>
      <w:r>
        <w:rPr>
          <w:rFonts w:hint="cs"/>
          <w:rtl/>
        </w:rPr>
        <w:t>؟</w:t>
      </w:r>
      <w:r w:rsidRPr="00CB59F7">
        <w:rPr>
          <w:rFonts w:hint="cs"/>
          <w:rtl/>
        </w:rPr>
        <w:t>!</w:t>
      </w:r>
    </w:p>
    <w:p w:rsidR="00B214F4" w:rsidRPr="00CB59F7" w:rsidRDefault="00B214F4" w:rsidP="005727A9">
      <w:pPr>
        <w:pStyle w:val="libNormal"/>
        <w:rPr>
          <w:rtl/>
        </w:rPr>
      </w:pPr>
      <w:r w:rsidRPr="00B214F4">
        <w:rPr>
          <w:rFonts w:hint="cs"/>
          <w:rtl/>
        </w:rPr>
        <w:t>إذن لا علاقة للآية المباركة بالأفراد، وإنّما المقصود منها مجموع الأمّة من حيث المجموع</w:t>
      </w:r>
      <w:r w:rsidRPr="00707B54">
        <w:rPr>
          <w:rStyle w:val="libFootnotenumChar"/>
          <w:rFonts w:hint="cs"/>
          <w:rtl/>
        </w:rPr>
        <w:t>(1)</w:t>
      </w:r>
      <w:r w:rsidRPr="00B214F4">
        <w:rPr>
          <w:rFonts w:hint="cs"/>
          <w:rtl/>
        </w:rPr>
        <w:t>، ومن هنا يبطل الاستدلال بها على عدالة الصحابة، كما عن غير واحد من علماء الجمهور</w:t>
      </w:r>
      <w:r w:rsidRPr="00707B54">
        <w:rPr>
          <w:rStyle w:val="libFootnotenumChar"/>
          <w:rFonts w:hint="cs"/>
          <w:rtl/>
        </w:rPr>
        <w:t>(2)</w:t>
      </w:r>
      <w:r w:rsidRPr="00B214F4">
        <w:rPr>
          <w:rFonts w:hint="cs"/>
          <w:rtl/>
        </w:rPr>
        <w:t xml:space="preserve">. </w:t>
      </w:r>
    </w:p>
    <w:p w:rsidR="00B214F4" w:rsidRPr="00CB59F7" w:rsidRDefault="00B214F4" w:rsidP="005727A9">
      <w:pPr>
        <w:pStyle w:val="libNormal"/>
        <w:rPr>
          <w:rtl/>
        </w:rPr>
      </w:pPr>
      <w:r w:rsidRPr="00B214F4">
        <w:rPr>
          <w:rFonts w:hint="cs"/>
          <w:rtl/>
        </w:rPr>
        <w:t xml:space="preserve">وينحصر الاستدلال بها على مجموع الأمّة بالنسبة إلى الأمّم السابقة، وهذا الوصف مستمر إلى يوم القيامة، فالآية الكريمة جعلت المسلمين أُمّةً وسطاً، وهذهِ الوسطيّة والعدليّة ممتدةٌ مع امتداد الأُمّة الإسلاميّة في كُلِّ عصرٍ وزمان، فالأمّة الإسلاميّة في مراحل لاحقة هي أمّة وسط في عقيدتها وشريعتها وتطبيقها للمنهج الإسلامي. </w:t>
      </w:r>
    </w:p>
    <w:p w:rsidR="00B214F4" w:rsidRPr="00CB59F7" w:rsidRDefault="00B214F4" w:rsidP="005727A9">
      <w:pPr>
        <w:pStyle w:val="libNormal"/>
        <w:rPr>
          <w:rtl/>
        </w:rPr>
      </w:pPr>
      <w:r w:rsidRPr="00B214F4">
        <w:rPr>
          <w:rFonts w:hint="cs"/>
          <w:rtl/>
        </w:rPr>
        <w:t>وفي مرحلتنا الراهنة، حينما نقول: إنّ الأمّة الإسلاميّة أمّة وسطاً، وأمّة عادلة، يصح إذا كان المقصود مجموع الأمّة، أمّا سراية الوسطيّة والعدليّة للأفراد فرداً فرداً فلا يصح</w:t>
      </w:r>
      <w:r w:rsidRPr="00707B54">
        <w:rPr>
          <w:rStyle w:val="libFootnotenumChar"/>
          <w:rFonts w:hint="cs"/>
          <w:rtl/>
        </w:rPr>
        <w:t>(3)</w:t>
      </w:r>
      <w:r w:rsidRPr="00B214F4">
        <w:rPr>
          <w:rFonts w:hint="cs"/>
          <w:rtl/>
        </w:rPr>
        <w:t>.</w:t>
      </w:r>
    </w:p>
    <w:p w:rsidR="00B214F4" w:rsidRPr="00CB59F7" w:rsidRDefault="00B214F4" w:rsidP="00B214F4">
      <w:pPr>
        <w:pStyle w:val="libNormal"/>
        <w:rPr>
          <w:rtl/>
        </w:rPr>
      </w:pPr>
      <w:r w:rsidRPr="005727A9">
        <w:rPr>
          <w:rFonts w:hint="cs"/>
          <w:rtl/>
        </w:rPr>
        <w:t xml:space="preserve">وهذا الرأي ليس من مختصّات المذهب الإمامي، بل هناك مَن ذهب إليه من علماء الجمهور، فقد قال ابن زمنين في تفسيره: </w:t>
      </w:r>
      <w:r w:rsidRPr="00A925E3">
        <w:rPr>
          <w:rStyle w:val="libAlaemChar"/>
          <w:rFonts w:hint="cs"/>
          <w:rtl/>
        </w:rPr>
        <w:t>(</w:t>
      </w:r>
      <w:r w:rsidRPr="00A925E3">
        <w:rPr>
          <w:rStyle w:val="libAieChar"/>
          <w:rFonts w:hint="cs"/>
          <w:rtl/>
        </w:rPr>
        <w:t>أُمّة وسطاً</w:t>
      </w:r>
      <w:r w:rsidRPr="00A925E3">
        <w:rPr>
          <w:rStyle w:val="libAlaemChar"/>
          <w:rFonts w:hint="cs"/>
          <w:rtl/>
        </w:rPr>
        <w:t>)</w:t>
      </w:r>
      <w:r w:rsidRPr="00922FBE">
        <w:rPr>
          <w:rFonts w:hint="cs"/>
          <w:rtl/>
        </w:rPr>
        <w:t xml:space="preserve">: </w:t>
      </w:r>
      <w:r w:rsidRPr="00922FBE">
        <w:rPr>
          <w:rStyle w:val="libBold2Char"/>
          <w:rFonts w:hint="cs"/>
          <w:rtl/>
        </w:rPr>
        <w:t>أي: عدلاً،</w:t>
      </w:r>
    </w:p>
    <w:p w:rsidR="00B214F4" w:rsidRPr="00CB59F7" w:rsidRDefault="00B214F4" w:rsidP="00B214F4">
      <w:pPr>
        <w:pStyle w:val="libLine"/>
        <w:rPr>
          <w:rtl/>
        </w:rPr>
      </w:pPr>
      <w:r w:rsidRPr="00B214F4">
        <w:rPr>
          <w:rFonts w:hint="cs"/>
          <w:rtl/>
        </w:rPr>
        <w:t>____________________</w:t>
      </w:r>
    </w:p>
    <w:p w:rsidR="00B214F4" w:rsidRPr="00CB59F7" w:rsidRDefault="00B214F4" w:rsidP="00B214F4">
      <w:pPr>
        <w:pStyle w:val="libFootnote0"/>
        <w:rPr>
          <w:rtl/>
        </w:rPr>
      </w:pPr>
      <w:r w:rsidRPr="00B214F4">
        <w:rPr>
          <w:rFonts w:hint="cs"/>
          <w:rtl/>
        </w:rPr>
        <w:t>(1) اُنظر: الميلاني، عليّ، الصحابة في القرآن والسنة والتاريخ، ص31 - 32.</w:t>
      </w:r>
    </w:p>
    <w:p w:rsidR="00B214F4" w:rsidRPr="00CB59F7" w:rsidRDefault="00B214F4" w:rsidP="00B214F4">
      <w:pPr>
        <w:pStyle w:val="libFootnote0"/>
        <w:rPr>
          <w:rtl/>
        </w:rPr>
      </w:pPr>
      <w:r w:rsidRPr="00B214F4">
        <w:rPr>
          <w:rFonts w:hint="cs"/>
          <w:rtl/>
        </w:rPr>
        <w:t>(2) اُنظر: الكاشاني، أبو بكر، بدائع الصنائع، ج6، ص270.</w:t>
      </w:r>
    </w:p>
    <w:p w:rsidR="00B214F4" w:rsidRPr="005727A9" w:rsidRDefault="00B214F4" w:rsidP="00B214F4">
      <w:pPr>
        <w:pStyle w:val="libFootnote0"/>
        <w:rPr>
          <w:rtl/>
        </w:rPr>
      </w:pPr>
      <w:r w:rsidRPr="00CB59F7">
        <w:rPr>
          <w:rFonts w:hint="cs"/>
          <w:rtl/>
        </w:rPr>
        <w:t>(3) اُنظر: الميلاني، الصحابة في القرآن والسنة والتاريخ، ص30.</w:t>
      </w:r>
    </w:p>
    <w:p w:rsidR="00B214F4" w:rsidRDefault="00B214F4" w:rsidP="00B214F4">
      <w:pPr>
        <w:pStyle w:val="libNormal"/>
        <w:rPr>
          <w:rFonts w:hint="cs"/>
          <w:rtl/>
        </w:rPr>
      </w:pPr>
      <w:r>
        <w:rPr>
          <w:rFonts w:hint="cs"/>
          <w:rtl/>
        </w:rPr>
        <w:br w:type="page"/>
      </w:r>
    </w:p>
    <w:p w:rsidR="00B214F4" w:rsidRPr="00621D34" w:rsidRDefault="00B214F4" w:rsidP="00B214F4">
      <w:pPr>
        <w:pStyle w:val="libNormal"/>
        <w:rPr>
          <w:rtl/>
        </w:rPr>
      </w:pPr>
      <w:r w:rsidRPr="00922FBE">
        <w:rPr>
          <w:rStyle w:val="libBold2Char"/>
          <w:rFonts w:hint="cs"/>
          <w:rtl/>
        </w:rPr>
        <w:lastRenderedPageBreak/>
        <w:t>يعني أمّة مُحمّد</w:t>
      </w:r>
      <w:r w:rsidRPr="005727A9">
        <w:rPr>
          <w:rFonts w:hint="cs"/>
          <w:rtl/>
        </w:rPr>
        <w:t xml:space="preserve"> (صلّى الله عليه وآله))</w:t>
      </w:r>
      <w:r w:rsidRPr="00707B54">
        <w:rPr>
          <w:rStyle w:val="libFootnotenumChar"/>
          <w:rFonts w:hint="cs"/>
          <w:rtl/>
        </w:rPr>
        <w:t>(1)</w:t>
      </w:r>
      <w:r w:rsidRPr="005727A9">
        <w:rPr>
          <w:rFonts w:hint="cs"/>
          <w:rtl/>
        </w:rPr>
        <w:t>.</w:t>
      </w:r>
    </w:p>
    <w:p w:rsidR="00B214F4" w:rsidRPr="00621D34" w:rsidRDefault="00B214F4" w:rsidP="00B214F4">
      <w:pPr>
        <w:pStyle w:val="libNormal"/>
        <w:rPr>
          <w:rtl/>
        </w:rPr>
      </w:pPr>
      <w:r w:rsidRPr="005727A9">
        <w:rPr>
          <w:rFonts w:hint="cs"/>
          <w:rtl/>
        </w:rPr>
        <w:t xml:space="preserve">وفي تفسير السّمعاني: </w:t>
      </w:r>
      <w:r w:rsidR="00A925E3" w:rsidRPr="00A925E3">
        <w:rPr>
          <w:rStyle w:val="libAlaemChar"/>
          <w:rFonts w:hint="cs"/>
          <w:rtl/>
        </w:rPr>
        <w:t>(</w:t>
      </w:r>
      <w:r w:rsidR="00A925E3" w:rsidRPr="00A925E3">
        <w:rPr>
          <w:rStyle w:val="libAieChar"/>
          <w:rFonts w:hint="cs"/>
          <w:rtl/>
        </w:rPr>
        <w:t>وَكَذلكَ جَعَلْناكُمْ أمّةً وسطاً</w:t>
      </w:r>
      <w:r w:rsidR="00A925E3" w:rsidRPr="00A925E3">
        <w:rPr>
          <w:rStyle w:val="libAlaemChar"/>
          <w:rFonts w:hint="cs"/>
          <w:rtl/>
        </w:rPr>
        <w:t>)</w:t>
      </w:r>
      <w:r w:rsidRPr="00922FBE">
        <w:rPr>
          <w:rStyle w:val="libBold2Char"/>
          <w:rFonts w:hint="cs"/>
          <w:rtl/>
        </w:rPr>
        <w:t>، وفي الخبر أنّ النبي</w:t>
      </w:r>
      <w:r w:rsidRPr="005727A9">
        <w:rPr>
          <w:rFonts w:hint="cs"/>
          <w:rtl/>
        </w:rPr>
        <w:t xml:space="preserve"> (صلّى الله عليه وآله)</w:t>
      </w:r>
      <w:r w:rsidRPr="00922FBE">
        <w:rPr>
          <w:rStyle w:val="libBold2Char"/>
          <w:rFonts w:hint="cs"/>
          <w:rtl/>
        </w:rPr>
        <w:t xml:space="preserve"> قال: إنّكم توفون سبعين أُمّة أنتم خيرها وأعدلها. وقد ورد في الخبر عنه أنّه قال: (خير الدين النمط الأوسط) يعني الّذي ليس فيه غلو ولا تقصير، وذلك دين الإسلام؛ لأنّ النصارى غلوا في دينهم، واليهود قصّروا، أمّا المسلمون أخذوا بالنمط الأوسط</w:t>
      </w:r>
      <w:r w:rsidRPr="005727A9">
        <w:rPr>
          <w:rFonts w:hint="cs"/>
          <w:rtl/>
        </w:rPr>
        <w:t>)</w:t>
      </w:r>
      <w:r w:rsidRPr="00707B54">
        <w:rPr>
          <w:rStyle w:val="libFootnotenumChar"/>
          <w:rFonts w:hint="cs"/>
          <w:rtl/>
        </w:rPr>
        <w:t>(2)</w:t>
      </w:r>
      <w:r w:rsidRPr="005727A9">
        <w:rPr>
          <w:rFonts w:hint="cs"/>
          <w:rtl/>
        </w:rPr>
        <w:t>.</w:t>
      </w:r>
    </w:p>
    <w:p w:rsidR="00B214F4" w:rsidRPr="00621D34" w:rsidRDefault="00B214F4" w:rsidP="00B214F4">
      <w:pPr>
        <w:pStyle w:val="libNormal"/>
        <w:rPr>
          <w:rtl/>
        </w:rPr>
      </w:pPr>
      <w:r w:rsidRPr="005727A9">
        <w:rPr>
          <w:rFonts w:hint="cs"/>
          <w:rtl/>
        </w:rPr>
        <w:t xml:space="preserve">ومن التفاسير المتأخّرة ما جاء في كتاب تيسير الكريم الرَّحمان في كلام المنّان، حيث قال صاحبه: </w:t>
      </w:r>
      <w:r w:rsidR="00A925E3" w:rsidRPr="00A925E3">
        <w:rPr>
          <w:rStyle w:val="libAlaemChar"/>
          <w:rFonts w:hint="cs"/>
          <w:rtl/>
        </w:rPr>
        <w:t>(</w:t>
      </w:r>
      <w:r w:rsidR="00A925E3" w:rsidRPr="00A925E3">
        <w:rPr>
          <w:rStyle w:val="libAieChar"/>
          <w:rFonts w:hint="cs"/>
          <w:rtl/>
        </w:rPr>
        <w:t>وَكَذلكَ جَعَلْناكُمْ أمّةً وسطاً</w:t>
      </w:r>
      <w:r w:rsidR="00A925E3" w:rsidRPr="00A925E3">
        <w:rPr>
          <w:rStyle w:val="libAlaemChar"/>
          <w:rFonts w:hint="cs"/>
          <w:rtl/>
        </w:rPr>
        <w:t>)</w:t>
      </w:r>
      <w:r w:rsidRPr="005727A9">
        <w:rPr>
          <w:rFonts w:hint="cs"/>
          <w:rtl/>
        </w:rPr>
        <w:t xml:space="preserve"> </w:t>
      </w:r>
      <w:r w:rsidRPr="00922FBE">
        <w:rPr>
          <w:rStyle w:val="libBold2Char"/>
          <w:rFonts w:hint="cs"/>
          <w:rtl/>
        </w:rPr>
        <w:t>أي: عدلاً خياراً، وما عدا الوسط فأطراف داخلة تحت الخطر، فجعل الله هذه الأمّة وسطاً في كُلِّ أمور الدين، وسطاً في الأنبياء بين من غلا فيهم كالنصارى، وبين من جفاهم كاليهود؛ بأن آمنوا بهم كلهم على الوجه اللائق بذلك، ووسطاً في الشريعة، لا تشديدات اليهود وآصارهم، ولا تهاون النصارى، وفي باب الطهارة والمطاعم، لا كاليهود الذين لا تصح لهم صلاة إلاّ في بِيَعِهِم وكنائسهم، ولا يطهّرهم الماء من النجاسات، وقد حرّمت عليهم طيبات عقوبة لهم، ولا كالنصارى الذين لا ينجّسون شيئاً ولا يحرّمون شيئاً، بل أباحوا ما دبّ من المطاعم والمشارب والملابس والمناكح، وحرّم عليهم الخبائث من ذلك، فلهذه الأمّة من الدين أكملُه، ومن الأخلاق أجلّها، ومن الأعمال أفضلها، ووهبهم الله مِن العلم والحكم والعدل والإحسان ما لم يهبه لأُمّةٍ سواهم؛ فلذلك كانوا</w:t>
      </w:r>
      <w:r w:rsidRPr="005727A9">
        <w:rPr>
          <w:rFonts w:hint="cs"/>
          <w:rtl/>
        </w:rPr>
        <w:t xml:space="preserve"> </w:t>
      </w:r>
      <w:r w:rsidRPr="00A925E3">
        <w:rPr>
          <w:rStyle w:val="libAlaemChar"/>
          <w:rFonts w:hint="cs"/>
          <w:rtl/>
        </w:rPr>
        <w:t>(</w:t>
      </w:r>
      <w:r w:rsidRPr="00A925E3">
        <w:rPr>
          <w:rStyle w:val="libAieChar"/>
          <w:rFonts w:hint="cs"/>
          <w:rtl/>
        </w:rPr>
        <w:t>أمّةً وسطاً</w:t>
      </w:r>
      <w:r w:rsidRPr="00A925E3">
        <w:rPr>
          <w:rStyle w:val="libAlaemChar"/>
          <w:rFonts w:hint="cs"/>
          <w:rtl/>
        </w:rPr>
        <w:t>)</w:t>
      </w:r>
      <w:r w:rsidRPr="005727A9">
        <w:rPr>
          <w:rFonts w:hint="cs"/>
          <w:rtl/>
        </w:rPr>
        <w:t>)</w:t>
      </w:r>
      <w:r w:rsidRPr="00707B54">
        <w:rPr>
          <w:rStyle w:val="libFootnotenumChar"/>
          <w:rFonts w:hint="cs"/>
          <w:rtl/>
        </w:rPr>
        <w:t>(3)</w:t>
      </w:r>
      <w:r w:rsidRPr="005727A9">
        <w:rPr>
          <w:rFonts w:hint="cs"/>
          <w:rtl/>
        </w:rPr>
        <w:t>.</w:t>
      </w:r>
    </w:p>
    <w:p w:rsidR="00B214F4" w:rsidRPr="00621D34" w:rsidRDefault="00B214F4" w:rsidP="00B214F4">
      <w:pPr>
        <w:pStyle w:val="libLine"/>
        <w:rPr>
          <w:rtl/>
        </w:rPr>
      </w:pPr>
      <w:r w:rsidRPr="00B214F4">
        <w:rPr>
          <w:rFonts w:hint="cs"/>
          <w:rtl/>
        </w:rPr>
        <w:t>____________________</w:t>
      </w:r>
    </w:p>
    <w:p w:rsidR="00B214F4" w:rsidRPr="00621D34" w:rsidRDefault="00B214F4" w:rsidP="00B214F4">
      <w:pPr>
        <w:pStyle w:val="libFootnote0"/>
        <w:rPr>
          <w:rtl/>
        </w:rPr>
      </w:pPr>
      <w:r w:rsidRPr="00B214F4">
        <w:rPr>
          <w:rFonts w:hint="cs"/>
          <w:rtl/>
        </w:rPr>
        <w:t>(1) ابن زمنين، تفسير ابن زمنين، ج1، ص184.</w:t>
      </w:r>
    </w:p>
    <w:p w:rsidR="00B214F4" w:rsidRPr="00621D34" w:rsidRDefault="00B214F4" w:rsidP="00B214F4">
      <w:pPr>
        <w:pStyle w:val="libFootnote0"/>
        <w:rPr>
          <w:rtl/>
        </w:rPr>
      </w:pPr>
      <w:r w:rsidRPr="00B214F4">
        <w:rPr>
          <w:rFonts w:hint="cs"/>
          <w:rtl/>
        </w:rPr>
        <w:t>(2) السمعاني، تفسير السمعاني، ج1، ص149.</w:t>
      </w:r>
    </w:p>
    <w:p w:rsidR="00B214F4" w:rsidRPr="00621D34" w:rsidRDefault="00B214F4" w:rsidP="00B214F4">
      <w:pPr>
        <w:pStyle w:val="libFootnote0"/>
        <w:rPr>
          <w:rtl/>
        </w:rPr>
      </w:pPr>
      <w:r w:rsidRPr="00B214F4">
        <w:rPr>
          <w:rFonts w:hint="cs"/>
          <w:rtl/>
        </w:rPr>
        <w:t>(3) السعدي، تيسير الكريم الرحمان في كلام المنّان، ص70.</w:t>
      </w:r>
    </w:p>
    <w:p w:rsidR="00B214F4" w:rsidRDefault="00B214F4" w:rsidP="00B214F4">
      <w:pPr>
        <w:pStyle w:val="libNormal"/>
      </w:pPr>
      <w:r>
        <w:rPr>
          <w:rtl/>
        </w:rPr>
        <w:br w:type="page"/>
      </w:r>
    </w:p>
    <w:p w:rsidR="00B214F4" w:rsidRPr="00621D34" w:rsidRDefault="00B214F4" w:rsidP="00922FBE">
      <w:pPr>
        <w:pStyle w:val="libBold1"/>
        <w:rPr>
          <w:rtl/>
        </w:rPr>
      </w:pPr>
      <w:r w:rsidRPr="00621D34">
        <w:rPr>
          <w:rFonts w:hint="cs"/>
          <w:rtl/>
        </w:rPr>
        <w:lastRenderedPageBreak/>
        <w:t>والحاصل:</w:t>
      </w:r>
      <w:r w:rsidRPr="005727A9">
        <w:rPr>
          <w:rFonts w:hint="cs"/>
          <w:rtl/>
        </w:rPr>
        <w:t xml:space="preserve"> </w:t>
      </w:r>
    </w:p>
    <w:p w:rsidR="00B214F4" w:rsidRPr="00621D34" w:rsidRDefault="00B214F4" w:rsidP="005727A9">
      <w:pPr>
        <w:pStyle w:val="libNormal"/>
        <w:rPr>
          <w:rtl/>
        </w:rPr>
      </w:pPr>
      <w:r w:rsidRPr="00B214F4">
        <w:rPr>
          <w:rFonts w:hint="cs"/>
          <w:rtl/>
        </w:rPr>
        <w:t>فالاستدلال بالآية على عدالة الصحابة والأفراد بعيد للغاية، ويكذّبه الشرع والعقل بالضرورة.</w:t>
      </w:r>
    </w:p>
    <w:p w:rsidR="00B214F4" w:rsidRPr="00621D34" w:rsidRDefault="00B214F4" w:rsidP="00B214F4">
      <w:pPr>
        <w:pStyle w:val="libNormal"/>
        <w:rPr>
          <w:rtl/>
        </w:rPr>
      </w:pPr>
      <w:r w:rsidRPr="005727A9">
        <w:rPr>
          <w:rFonts w:hint="cs"/>
          <w:rtl/>
        </w:rPr>
        <w:t>وقد يقال: (</w:t>
      </w:r>
      <w:r w:rsidRPr="00922FBE">
        <w:rPr>
          <w:rStyle w:val="libBold2Char"/>
          <w:rFonts w:hint="cs"/>
          <w:rtl/>
        </w:rPr>
        <w:t xml:space="preserve">إنّ الآية في صدد الحديث عن القبلة، حيث يقول الباري عزّ وجلّ: </w:t>
      </w:r>
      <w:r w:rsidRPr="00A925E3">
        <w:rPr>
          <w:rStyle w:val="libAlaemChar"/>
          <w:rFonts w:hint="cs"/>
          <w:rtl/>
        </w:rPr>
        <w:t>(</w:t>
      </w:r>
      <w:r w:rsidRPr="00A925E3">
        <w:rPr>
          <w:rStyle w:val="libAieChar"/>
          <w:rFonts w:hint="cs"/>
          <w:rtl/>
        </w:rPr>
        <w:t>سَيَقُولُ السّفَهَاءُ مِنَ النّاسِ مَا وَلّاهُمْ عَن قِبْلَتِهِمُ الّتِي كَانُوا عَلَيْهَا قُلْ للّهِ‏ِ الْمَشْرِقُ وَالْمَغْرِبُ يَهْدِي مَن يَشَاءُ إِلَى‏ صِرَاطٍ مُسْتَقِيمٍ * وكذلك جعلناكم أمةً وسطاً لتكونوا شهداءَ على الناس ويكون الرّسول عليكم شهيداً وَمَا جَعَلْنَا الْقِبْلَةَ الّتِي كُنْتَ عَلَيْهَا إِلاّ لِنَعْلَمَ مِن يَتّبِعُ الرّسُولَ</w:t>
      </w:r>
      <w:r w:rsidRPr="00A925E3">
        <w:rPr>
          <w:rStyle w:val="libAlaemChar"/>
          <w:rFonts w:hint="cs"/>
          <w:rtl/>
        </w:rPr>
        <w:t>)</w:t>
      </w:r>
      <w:r w:rsidRPr="00707B54">
        <w:rPr>
          <w:rStyle w:val="libFootnotenumChar"/>
          <w:rFonts w:hint="cs"/>
          <w:rtl/>
        </w:rPr>
        <w:t>(1)</w:t>
      </w:r>
      <w:r w:rsidRPr="00922FBE">
        <w:rPr>
          <w:rStyle w:val="libBold2Char"/>
          <w:rFonts w:hint="cs"/>
          <w:rtl/>
        </w:rPr>
        <w:t xml:space="preserve"> الآية</w:t>
      </w:r>
      <w:r w:rsidRPr="005727A9">
        <w:rPr>
          <w:rFonts w:hint="cs"/>
          <w:rtl/>
        </w:rPr>
        <w:t>.</w:t>
      </w:r>
    </w:p>
    <w:p w:rsidR="00B214F4" w:rsidRPr="00621D34" w:rsidRDefault="00B214F4" w:rsidP="00B214F4">
      <w:pPr>
        <w:pStyle w:val="libNormal"/>
        <w:rPr>
          <w:rtl/>
        </w:rPr>
      </w:pPr>
      <w:r w:rsidRPr="00922FBE">
        <w:rPr>
          <w:rStyle w:val="libBold2Char"/>
          <w:rFonts w:hint="cs"/>
          <w:rtl/>
        </w:rPr>
        <w:t>فالكلام - صدراً وذيلاً - حول القبلة، ولا علاقة له بوسطيّة الأمة الإسلاميّة في سائر الموارد، فالقدر المتيقّن هو أن قبلة المسلمين هي القبلة الوسط. ويؤيّدُ هذا المعنى ما وقف عليه الباحثون أخيراً من أنَّ الكعبة المشرّفة هي المركز لدائرة العالم كلّه بحيث لو أردنا رسم دائرة للعالم لكان لزاماً وضع السن على الكعبة المشرّفة؛ ليمكن رسم هذه الدائرة</w:t>
      </w:r>
      <w:r w:rsidRPr="005727A9">
        <w:rPr>
          <w:rFonts w:hint="cs"/>
          <w:rtl/>
        </w:rPr>
        <w:t>)</w:t>
      </w:r>
      <w:r w:rsidRPr="00707B54">
        <w:rPr>
          <w:rStyle w:val="libFootnotenumChar"/>
          <w:rFonts w:hint="cs"/>
          <w:rtl/>
        </w:rPr>
        <w:t>(2)</w:t>
      </w:r>
      <w:r w:rsidRPr="005727A9">
        <w:rPr>
          <w:rFonts w:hint="cs"/>
          <w:rtl/>
        </w:rPr>
        <w:t>.</w:t>
      </w:r>
    </w:p>
    <w:p w:rsidR="00B214F4" w:rsidRPr="00621D34" w:rsidRDefault="00B214F4" w:rsidP="005727A9">
      <w:pPr>
        <w:pStyle w:val="libNormal"/>
        <w:rPr>
          <w:rtl/>
        </w:rPr>
      </w:pPr>
      <w:r w:rsidRPr="00B214F4">
        <w:rPr>
          <w:rFonts w:hint="cs"/>
          <w:rtl/>
        </w:rPr>
        <w:t>إذن الكلام حول وسطيّة قبلة المسلمين، ولا علاقة لها بما نحن فيه من توسّط الأمّة الإسلاميّة في أحكامها وآدابها!</w:t>
      </w:r>
    </w:p>
    <w:p w:rsidR="00B214F4" w:rsidRPr="00804E46" w:rsidRDefault="00B214F4" w:rsidP="00922FBE">
      <w:pPr>
        <w:pStyle w:val="libBold1"/>
        <w:rPr>
          <w:rtl/>
        </w:rPr>
      </w:pPr>
      <w:r w:rsidRPr="00621D34">
        <w:rPr>
          <w:rFonts w:hint="cs"/>
          <w:rtl/>
        </w:rPr>
        <w:t>والجواب على هذا الإشكال:</w:t>
      </w:r>
    </w:p>
    <w:p w:rsidR="00B214F4" w:rsidRPr="00621D34" w:rsidRDefault="00B214F4" w:rsidP="00B214F4">
      <w:pPr>
        <w:pStyle w:val="libNormal"/>
        <w:rPr>
          <w:rtl/>
        </w:rPr>
      </w:pPr>
      <w:r w:rsidRPr="00922FBE">
        <w:rPr>
          <w:rStyle w:val="libBold2Char"/>
          <w:rFonts w:hint="cs"/>
          <w:rtl/>
        </w:rPr>
        <w:t>أوّلاً:</w:t>
      </w:r>
      <w:r w:rsidRPr="005727A9">
        <w:rPr>
          <w:rFonts w:hint="cs"/>
          <w:rtl/>
        </w:rPr>
        <w:t xml:space="preserve"> إنّ الروايات وأقوال المفسّرين دلّت على استفادة المعنى الكُلّي للوسطيّة؛ وذلك عن طريق الاستدلال بنفس ألفاظ الآيتين المباركتين.</w:t>
      </w:r>
    </w:p>
    <w:p w:rsidR="00B214F4" w:rsidRPr="00621D34" w:rsidRDefault="00B214F4" w:rsidP="00B214F4">
      <w:pPr>
        <w:pStyle w:val="libLine"/>
        <w:rPr>
          <w:rtl/>
        </w:rPr>
      </w:pPr>
      <w:r w:rsidRPr="00B214F4">
        <w:rPr>
          <w:rFonts w:hint="cs"/>
          <w:rtl/>
        </w:rPr>
        <w:t>____________________</w:t>
      </w:r>
    </w:p>
    <w:p w:rsidR="00B214F4" w:rsidRPr="00621D34" w:rsidRDefault="00B214F4" w:rsidP="00B214F4">
      <w:pPr>
        <w:pStyle w:val="libFootnote0"/>
        <w:rPr>
          <w:rtl/>
        </w:rPr>
      </w:pPr>
      <w:r w:rsidRPr="00B214F4">
        <w:rPr>
          <w:rFonts w:hint="cs"/>
          <w:rtl/>
        </w:rPr>
        <w:t>(1) البقرة/ 142 - 143.</w:t>
      </w:r>
    </w:p>
    <w:p w:rsidR="00B214F4" w:rsidRPr="00621D34" w:rsidRDefault="00B214F4" w:rsidP="00B214F4">
      <w:pPr>
        <w:pStyle w:val="libFootnote0"/>
        <w:rPr>
          <w:rtl/>
        </w:rPr>
      </w:pPr>
      <w:r w:rsidRPr="00B214F4">
        <w:rPr>
          <w:rFonts w:hint="cs"/>
          <w:rtl/>
        </w:rPr>
        <w:t>(2) اُنظر: هامش كتاب أساليب الغزو الفكري للمؤلِفَينِ (جريشة - الزيبق) ص7.</w:t>
      </w:r>
    </w:p>
    <w:p w:rsidR="00B214F4" w:rsidRDefault="00B214F4" w:rsidP="00B214F4">
      <w:pPr>
        <w:pStyle w:val="libNormal"/>
      </w:pPr>
      <w:r>
        <w:rPr>
          <w:rtl/>
        </w:rPr>
        <w:br w:type="page"/>
      </w:r>
    </w:p>
    <w:p w:rsidR="00B214F4" w:rsidRPr="00621D34" w:rsidRDefault="00B214F4" w:rsidP="00B214F4">
      <w:pPr>
        <w:pStyle w:val="libNormal"/>
        <w:rPr>
          <w:rtl/>
        </w:rPr>
      </w:pPr>
      <w:r w:rsidRPr="005727A9">
        <w:rPr>
          <w:rFonts w:hint="cs"/>
          <w:rtl/>
        </w:rPr>
        <w:lastRenderedPageBreak/>
        <w:t>أمّا الروايات، فقد روي عن النبيّ الأكرم (صلّى الله عليه وآله) تفسير الآية بالأعم، كما قال بذلك الشيخ الطوسي في تفسيره (التبيان)، حيث قال: (</w:t>
      </w:r>
      <w:r w:rsidRPr="00A925E3">
        <w:rPr>
          <w:rStyle w:val="libAlaemChar"/>
          <w:rFonts w:hint="cs"/>
          <w:rtl/>
        </w:rPr>
        <w:t>(</w:t>
      </w:r>
      <w:r w:rsidRPr="00A925E3">
        <w:rPr>
          <w:rStyle w:val="libAieChar"/>
          <w:rFonts w:hint="cs"/>
          <w:rtl/>
        </w:rPr>
        <w:t>أُمَّةً وسطاً</w:t>
      </w:r>
      <w:r w:rsidRPr="00A925E3">
        <w:rPr>
          <w:rStyle w:val="libAlaemChar"/>
          <w:rFonts w:hint="cs"/>
          <w:rtl/>
        </w:rPr>
        <w:t>)</w:t>
      </w:r>
      <w:r w:rsidRPr="005727A9">
        <w:rPr>
          <w:rFonts w:hint="cs"/>
          <w:rtl/>
        </w:rPr>
        <w:t>،</w:t>
      </w:r>
      <w:r w:rsidRPr="00922FBE">
        <w:rPr>
          <w:rStyle w:val="libBold2Char"/>
          <w:rFonts w:hint="cs"/>
          <w:rtl/>
        </w:rPr>
        <w:t xml:space="preserve"> أي: عدلاً، وهو قول مجاهد وقتادة والربيع وابن عبّاس، وأكثر المفسّرين</w:t>
      </w:r>
      <w:r w:rsidRPr="005727A9">
        <w:rPr>
          <w:rFonts w:hint="cs"/>
          <w:rtl/>
        </w:rPr>
        <w:t>)</w:t>
      </w:r>
      <w:r w:rsidRPr="00707B54">
        <w:rPr>
          <w:rStyle w:val="libFootnotenumChar"/>
          <w:rFonts w:hint="cs"/>
          <w:rtl/>
        </w:rPr>
        <w:t>(1)</w:t>
      </w:r>
      <w:r w:rsidRPr="005727A9">
        <w:rPr>
          <w:rFonts w:hint="cs"/>
          <w:rtl/>
        </w:rPr>
        <w:t>.</w:t>
      </w:r>
    </w:p>
    <w:p w:rsidR="00B214F4" w:rsidRPr="00621D34" w:rsidRDefault="00B214F4" w:rsidP="00B214F4">
      <w:pPr>
        <w:pStyle w:val="libNormal"/>
        <w:rPr>
          <w:rtl/>
        </w:rPr>
      </w:pPr>
      <w:r w:rsidRPr="005727A9">
        <w:rPr>
          <w:rFonts w:hint="cs"/>
          <w:rtl/>
        </w:rPr>
        <w:t>وروى الطبري، قال: حدّثني يونس بن عبد الأعلى، قال: أخبرنا ابن وهب، قال ابن زيد: (</w:t>
      </w:r>
      <w:r w:rsidRPr="00922FBE">
        <w:rPr>
          <w:rStyle w:val="libBold2Char"/>
          <w:rFonts w:hint="cs"/>
          <w:rtl/>
        </w:rPr>
        <w:t>في قوله</w:t>
      </w:r>
      <w:r w:rsidRPr="005727A9">
        <w:rPr>
          <w:rFonts w:hint="cs"/>
          <w:rtl/>
        </w:rPr>
        <w:t xml:space="preserve"> </w:t>
      </w:r>
      <w:r w:rsidRPr="00A925E3">
        <w:rPr>
          <w:rStyle w:val="libAlaemChar"/>
          <w:rFonts w:hint="cs"/>
          <w:rtl/>
        </w:rPr>
        <w:t>(</w:t>
      </w:r>
      <w:r w:rsidRPr="00A925E3">
        <w:rPr>
          <w:rStyle w:val="libAieChar"/>
          <w:rFonts w:hint="cs"/>
          <w:rtl/>
        </w:rPr>
        <w:t>فَهَدَى اللّهُ الّذِينَ آمَنُوا</w:t>
      </w:r>
      <w:r w:rsidRPr="00A925E3">
        <w:rPr>
          <w:rStyle w:val="libAlaemChar"/>
          <w:rFonts w:hint="cs"/>
          <w:rtl/>
        </w:rPr>
        <w:t>)</w:t>
      </w:r>
      <w:r w:rsidRPr="00922FBE">
        <w:rPr>
          <w:rStyle w:val="libBold2Char"/>
          <w:rFonts w:hint="cs"/>
          <w:rtl/>
        </w:rPr>
        <w:t>، للإسلام واختلفوا في الصلاة، فمنهم من يُصلّي إلى المشرق، ومنهم من يُصلّي إلى بيت المقدس، فهدانا الله للقبلة، واختلفوا في الصّيام، فمنهم من يصوم بعض يوم ومنهم بعض ليلة، وهدانا الله له، واختلفوا في يوم الجمعة، فأخذت اليهود السبت، وأخذت النصارى الأحد، فهدانا الله له، واختلفوا في إبراهيم، فقالت اليهود: كان يهودياً، وقالت النصارى: كان نصرانياً، فبرأه الله من ذلك وجعله حنيفاً مسلماً وما كان من المشركين الذين يدعونه من أهل الشرك، واختلفوا في عيسى، فجعلته اليهود لفريةٍ وجعلته النصارى ربّاً، فهدانا الله للحق فيه، فهذا الّذي قال جلَّ ثناؤه: فهدى الله الذين آمنوا لما اختلفوا فيه من الحق بإذنه.</w:t>
      </w:r>
    </w:p>
    <w:p w:rsidR="00B214F4" w:rsidRPr="00621D34" w:rsidRDefault="00B214F4" w:rsidP="00B214F4">
      <w:pPr>
        <w:pStyle w:val="libNormal"/>
        <w:rPr>
          <w:rtl/>
        </w:rPr>
      </w:pPr>
      <w:r w:rsidRPr="00922FBE">
        <w:rPr>
          <w:rStyle w:val="libBold2Char"/>
          <w:rFonts w:hint="cs"/>
          <w:rtl/>
        </w:rPr>
        <w:t>قال: فكانت هداية الله، جلَّ ثناؤه</w:t>
      </w:r>
      <w:r w:rsidRPr="005727A9">
        <w:rPr>
          <w:rFonts w:hint="cs"/>
          <w:rtl/>
        </w:rPr>
        <w:t xml:space="preserve"> </w:t>
      </w:r>
      <w:r w:rsidRPr="00A925E3">
        <w:rPr>
          <w:rStyle w:val="libAlaemChar"/>
          <w:rFonts w:hint="cs"/>
          <w:rtl/>
        </w:rPr>
        <w:t>(</w:t>
      </w:r>
      <w:r w:rsidRPr="00A925E3">
        <w:rPr>
          <w:rStyle w:val="libAieChar"/>
          <w:rFonts w:hint="cs"/>
          <w:rtl/>
        </w:rPr>
        <w:t>الّذِينَ آمَنُوا</w:t>
      </w:r>
      <w:r w:rsidRPr="00A925E3">
        <w:rPr>
          <w:rStyle w:val="libAlaemChar"/>
          <w:rFonts w:hint="cs"/>
          <w:rtl/>
        </w:rPr>
        <w:t>)</w:t>
      </w:r>
      <w:r w:rsidRPr="005727A9">
        <w:rPr>
          <w:rFonts w:hint="cs"/>
          <w:rtl/>
        </w:rPr>
        <w:t xml:space="preserve"> </w:t>
      </w:r>
      <w:r w:rsidRPr="00922FBE">
        <w:rPr>
          <w:rStyle w:val="libBold2Char"/>
          <w:rFonts w:hint="cs"/>
          <w:rtl/>
        </w:rPr>
        <w:t>بمحمّد، وبما جاء به لما اختلف فيه من الحق بإذنه، أن وفّقهم لإصابة ما كان عليه من الحق، مَن كان قبل المختلفين الذين وصف الله صفتهم في هذه الآية إذ كانوا أُمّةً واحدة، وذلك هو دين إبراهيم الحنيف المسلم خليل الرحمان فصاروا بذلك أُمّةً وسطاً كما وصفهم بربهم ليكونوا شهداء على الناس</w:t>
      </w:r>
      <w:r w:rsidRPr="005727A9">
        <w:rPr>
          <w:rFonts w:hint="cs"/>
          <w:rtl/>
        </w:rPr>
        <w:t>)</w:t>
      </w:r>
      <w:r w:rsidRPr="00707B54">
        <w:rPr>
          <w:rStyle w:val="libFootnotenumChar"/>
          <w:rFonts w:hint="cs"/>
          <w:rtl/>
        </w:rPr>
        <w:t>(2)</w:t>
      </w:r>
      <w:r w:rsidRPr="005727A9">
        <w:rPr>
          <w:rFonts w:hint="cs"/>
          <w:rtl/>
        </w:rPr>
        <w:t>.</w:t>
      </w:r>
    </w:p>
    <w:p w:rsidR="00B214F4" w:rsidRPr="00621D34" w:rsidRDefault="00B214F4" w:rsidP="005727A9">
      <w:pPr>
        <w:pStyle w:val="libNormal"/>
        <w:rPr>
          <w:rtl/>
        </w:rPr>
      </w:pPr>
      <w:r w:rsidRPr="00B214F4">
        <w:rPr>
          <w:rFonts w:hint="cs"/>
          <w:rtl/>
        </w:rPr>
        <w:t xml:space="preserve">وهذا الكلام صريح بإرادة الأعم من القبلة، بل شمل الصلاة والصوم </w:t>
      </w:r>
    </w:p>
    <w:p w:rsidR="00B214F4" w:rsidRPr="00621D34" w:rsidRDefault="00B214F4" w:rsidP="00B214F4">
      <w:pPr>
        <w:pStyle w:val="libLine"/>
        <w:rPr>
          <w:rtl/>
        </w:rPr>
      </w:pPr>
      <w:r w:rsidRPr="00B214F4">
        <w:rPr>
          <w:rFonts w:hint="cs"/>
          <w:rtl/>
        </w:rPr>
        <w:t>____________________</w:t>
      </w:r>
    </w:p>
    <w:p w:rsidR="00B214F4" w:rsidRPr="00621D34" w:rsidRDefault="00B214F4" w:rsidP="00B214F4">
      <w:pPr>
        <w:pStyle w:val="libFootnote0"/>
        <w:rPr>
          <w:rtl/>
        </w:rPr>
      </w:pPr>
      <w:r w:rsidRPr="00B214F4">
        <w:rPr>
          <w:rFonts w:hint="cs"/>
          <w:rtl/>
        </w:rPr>
        <w:t>(1) اُنظر: الطوسي، مُحمّد بن الحسن، التبيان في تفسير القرآن، ج2، ص6.</w:t>
      </w:r>
    </w:p>
    <w:p w:rsidR="00B214F4" w:rsidRPr="00621D34" w:rsidRDefault="00B214F4" w:rsidP="00B214F4">
      <w:pPr>
        <w:pStyle w:val="libFootnote0"/>
        <w:rPr>
          <w:rtl/>
        </w:rPr>
      </w:pPr>
      <w:r w:rsidRPr="00B214F4">
        <w:rPr>
          <w:rFonts w:hint="cs"/>
          <w:rtl/>
        </w:rPr>
        <w:t>(2) الطبري، جامع البيان، ج2، ص461، ح323.</w:t>
      </w:r>
    </w:p>
    <w:p w:rsidR="00B214F4" w:rsidRDefault="00B214F4" w:rsidP="00B214F4">
      <w:pPr>
        <w:pStyle w:val="libNormal"/>
      </w:pPr>
      <w:r>
        <w:rPr>
          <w:rtl/>
        </w:rPr>
        <w:br w:type="page"/>
      </w:r>
    </w:p>
    <w:p w:rsidR="00B214F4" w:rsidRPr="00621D34" w:rsidRDefault="00B214F4" w:rsidP="005727A9">
      <w:pPr>
        <w:pStyle w:val="libNormal"/>
        <w:rPr>
          <w:rtl/>
        </w:rPr>
      </w:pPr>
      <w:r w:rsidRPr="00B214F4">
        <w:rPr>
          <w:rFonts w:hint="cs"/>
          <w:rtl/>
        </w:rPr>
        <w:lastRenderedPageBreak/>
        <w:t>والعقيدة في أنبياء الله، كإبراهيم وعيسى (عليهم السلام)، ويوم الجمعة.</w:t>
      </w:r>
    </w:p>
    <w:p w:rsidR="00B214F4" w:rsidRPr="00621D34" w:rsidRDefault="00B214F4" w:rsidP="005727A9">
      <w:pPr>
        <w:pStyle w:val="libNormal"/>
        <w:rPr>
          <w:rtl/>
        </w:rPr>
      </w:pPr>
      <w:r w:rsidRPr="00B214F4">
        <w:rPr>
          <w:rFonts w:hint="cs"/>
          <w:rtl/>
        </w:rPr>
        <w:t>إذن، لا كلام من ناحية الروايات في إرادة الأعم.</w:t>
      </w:r>
    </w:p>
    <w:p w:rsidR="00B214F4" w:rsidRPr="00621D34" w:rsidRDefault="00B214F4" w:rsidP="00922FBE">
      <w:pPr>
        <w:pStyle w:val="libNormal"/>
        <w:rPr>
          <w:rtl/>
        </w:rPr>
      </w:pPr>
      <w:r w:rsidRPr="005727A9">
        <w:rPr>
          <w:rFonts w:hint="cs"/>
          <w:rtl/>
        </w:rPr>
        <w:t xml:space="preserve">وأمّا بالنسبة لأقوال المفسّرين، فالأمر فيها كذلك، قال القُرطبي: </w:t>
      </w:r>
      <w:r w:rsidR="00922FBE">
        <w:rPr>
          <w:rFonts w:hint="cs"/>
          <w:rtl/>
        </w:rPr>
        <w:t>(</w:t>
      </w:r>
      <w:r w:rsidRPr="00922FBE">
        <w:rPr>
          <w:rStyle w:val="libBold2Char"/>
          <w:rFonts w:hint="cs"/>
          <w:rtl/>
        </w:rPr>
        <w:t>المعنى: وكما أنّ الكعبة وسط الأرض، كذلك جعلناكم أُمّةً وسطاً، أي: جعلناكم دون الأنبياء وقوة الأمم، والوسط: العدل، وأصل هذا أنّ أحمد الأشياء أوسطها، وروى الترمذي عن أبي سعيد الخدري عن النبي (صلّى الله عليه وآله) في قوله تعالى:</w:t>
      </w:r>
      <w:r w:rsidRPr="005727A9">
        <w:rPr>
          <w:rFonts w:hint="cs"/>
          <w:rtl/>
        </w:rPr>
        <w:t xml:space="preserve"> </w:t>
      </w:r>
      <w:r w:rsidRPr="00A925E3">
        <w:rPr>
          <w:rStyle w:val="libAlaemChar"/>
          <w:rFonts w:hint="cs"/>
          <w:rtl/>
        </w:rPr>
        <w:t>(</w:t>
      </w:r>
      <w:r w:rsidRPr="00A925E3">
        <w:rPr>
          <w:rStyle w:val="libAieChar"/>
          <w:rFonts w:hint="cs"/>
          <w:rtl/>
        </w:rPr>
        <w:t>وَكَذلكَ جَعَلْناكُمْ أمّةً وسطاً</w:t>
      </w:r>
      <w:r w:rsidRPr="00A925E3">
        <w:rPr>
          <w:rStyle w:val="libAlaemChar"/>
          <w:rFonts w:hint="cs"/>
          <w:rtl/>
        </w:rPr>
        <w:t>)</w:t>
      </w:r>
      <w:r w:rsidRPr="005727A9">
        <w:rPr>
          <w:rFonts w:hint="cs"/>
          <w:rtl/>
        </w:rPr>
        <w:t>.</w:t>
      </w:r>
    </w:p>
    <w:p w:rsidR="00B214F4" w:rsidRPr="00621D34" w:rsidRDefault="00B214F4" w:rsidP="00B214F4">
      <w:pPr>
        <w:pStyle w:val="libNormal"/>
        <w:rPr>
          <w:rtl/>
        </w:rPr>
      </w:pPr>
      <w:r w:rsidRPr="005727A9">
        <w:rPr>
          <w:rFonts w:hint="cs"/>
          <w:rtl/>
        </w:rPr>
        <w:t>قال: (</w:t>
      </w:r>
      <w:r w:rsidRPr="00922FBE">
        <w:rPr>
          <w:rStyle w:val="libBold2Char"/>
          <w:rFonts w:hint="cs"/>
          <w:rtl/>
        </w:rPr>
        <w:t>(عدلاً)... ولمّا كان الوسط مُجانباً للغلو والتقصير كان محموداً، أي: هذه الأمّة لم تَغلُ غُلوَّ النصارى في أنبيائهم، ولا قصّروا تقصير اليهود في أنبيائهم، وفي الحديث: (خير الأمور أوسطها)، وفيه عن عليّ (رضي الله عنه): (عليكم بالنمط الأوسط)، فإليه ينزل العالي وإليه يرتفع النازل</w:t>
      </w:r>
      <w:r w:rsidRPr="005727A9">
        <w:rPr>
          <w:rFonts w:hint="cs"/>
          <w:rtl/>
        </w:rPr>
        <w:t>)</w:t>
      </w:r>
      <w:r w:rsidRPr="00707B54">
        <w:rPr>
          <w:rStyle w:val="libFootnotenumChar"/>
          <w:rFonts w:hint="cs"/>
          <w:rtl/>
        </w:rPr>
        <w:t>(1)</w:t>
      </w:r>
      <w:r w:rsidRPr="005727A9">
        <w:rPr>
          <w:rFonts w:hint="cs"/>
          <w:rtl/>
        </w:rPr>
        <w:t>.</w:t>
      </w:r>
    </w:p>
    <w:p w:rsidR="00B214F4" w:rsidRPr="00621D34" w:rsidRDefault="00B214F4" w:rsidP="00B214F4">
      <w:pPr>
        <w:pStyle w:val="libNormal"/>
        <w:rPr>
          <w:rtl/>
        </w:rPr>
      </w:pPr>
      <w:r w:rsidRPr="00922FBE">
        <w:rPr>
          <w:rStyle w:val="libBold2Char"/>
          <w:rFonts w:hint="cs"/>
          <w:rtl/>
        </w:rPr>
        <w:t>وثانياً:</w:t>
      </w:r>
      <w:r w:rsidRPr="005727A9">
        <w:rPr>
          <w:rFonts w:hint="cs"/>
          <w:rtl/>
        </w:rPr>
        <w:t xml:space="preserve"> مع التنزل عن الجواب الأوّل والوقوف على ظاهر الآية، وهو: أنّ المراد بالوسط في القبلة دون غيرها، إلاّ أنّ هذا مدفوع بنفس الآية، حيث عبّرت بـ (كذلك)، والتي جاءت بمعنى (كما أنّ) أو (وأيضاً)، وكلاهما يفيد التمثيل والتشبيه، ومعنى هذا أنّ الأمر ليس مختصّاً في وسطيّة قبلة المسلمين، بل هو أعم من ذلك، ومن هنا نجد أنّ الطبرسي يقول: (</w:t>
      </w:r>
      <w:r w:rsidRPr="00922FBE">
        <w:rPr>
          <w:rStyle w:val="libBold2Char"/>
          <w:rFonts w:hint="cs"/>
          <w:rtl/>
        </w:rPr>
        <w:t xml:space="preserve">ومثل ذلك الجعل العجيب والإنعام بالهداية </w:t>
      </w:r>
      <w:r w:rsidRPr="00A925E3">
        <w:rPr>
          <w:rStyle w:val="libAlaemChar"/>
          <w:rFonts w:hint="cs"/>
          <w:rtl/>
        </w:rPr>
        <w:t>(</w:t>
      </w:r>
      <w:r w:rsidRPr="00A925E3">
        <w:rPr>
          <w:rStyle w:val="libAieChar"/>
          <w:rFonts w:hint="cs"/>
          <w:rtl/>
        </w:rPr>
        <w:t>جَعَلْناكُمْ أمّةً وسطاً</w:t>
      </w:r>
      <w:r w:rsidRPr="00A925E3">
        <w:rPr>
          <w:rStyle w:val="libAlaemChar"/>
          <w:rFonts w:hint="cs"/>
          <w:rtl/>
        </w:rPr>
        <w:t>)</w:t>
      </w:r>
      <w:r w:rsidRPr="00922FBE">
        <w:rPr>
          <w:rStyle w:val="libBold2Char"/>
          <w:rFonts w:hint="cs"/>
          <w:rtl/>
        </w:rPr>
        <w:t xml:space="preserve"> أي: خياراً، وهو وصف بالاسم الّذي هو وسط الشيء؛ ولذلك استوى في الواحد والجمع والمذكّر</w:t>
      </w:r>
    </w:p>
    <w:p w:rsidR="00B214F4" w:rsidRPr="00621D34" w:rsidRDefault="00B214F4" w:rsidP="00B214F4">
      <w:pPr>
        <w:pStyle w:val="libLine"/>
        <w:rPr>
          <w:rtl/>
        </w:rPr>
      </w:pPr>
      <w:r w:rsidRPr="00B214F4">
        <w:rPr>
          <w:rFonts w:hint="cs"/>
          <w:rtl/>
        </w:rPr>
        <w:t>____________________</w:t>
      </w:r>
    </w:p>
    <w:p w:rsidR="00B214F4" w:rsidRPr="00621D34" w:rsidRDefault="00B214F4" w:rsidP="00B214F4">
      <w:pPr>
        <w:pStyle w:val="libFootnote0"/>
        <w:rPr>
          <w:rtl/>
        </w:rPr>
      </w:pPr>
      <w:r w:rsidRPr="00B214F4">
        <w:rPr>
          <w:rFonts w:hint="cs"/>
          <w:rtl/>
        </w:rPr>
        <w:t>(1) القرطبي، تفسير القرطبي، ج2، ص153 - 154.</w:t>
      </w:r>
    </w:p>
    <w:p w:rsidR="00B214F4" w:rsidRDefault="00B214F4" w:rsidP="00B214F4">
      <w:pPr>
        <w:pStyle w:val="libNormal"/>
      </w:pPr>
      <w:r>
        <w:rPr>
          <w:rtl/>
        </w:rPr>
        <w:br w:type="page"/>
      </w:r>
    </w:p>
    <w:p w:rsidR="00B214F4" w:rsidRPr="00621D34" w:rsidRDefault="00B214F4" w:rsidP="00B214F4">
      <w:pPr>
        <w:pStyle w:val="libNormal"/>
        <w:rPr>
          <w:rtl/>
        </w:rPr>
      </w:pPr>
      <w:r w:rsidRPr="00922FBE">
        <w:rPr>
          <w:rStyle w:val="libBold2Char"/>
          <w:rFonts w:hint="cs"/>
          <w:rtl/>
        </w:rPr>
        <w:lastRenderedPageBreak/>
        <w:t>والمؤنّث</w:t>
      </w:r>
      <w:r w:rsidRPr="005727A9">
        <w:rPr>
          <w:rFonts w:hint="cs"/>
          <w:rtl/>
        </w:rPr>
        <w:t>)</w:t>
      </w:r>
      <w:r w:rsidRPr="00707B54">
        <w:rPr>
          <w:rStyle w:val="libFootnotenumChar"/>
          <w:rFonts w:hint="cs"/>
          <w:rtl/>
        </w:rPr>
        <w:t>(1)</w:t>
      </w:r>
      <w:r w:rsidRPr="005727A9">
        <w:rPr>
          <w:rFonts w:hint="cs"/>
          <w:rtl/>
        </w:rPr>
        <w:t>.</w:t>
      </w:r>
    </w:p>
    <w:p w:rsidR="00B214F4" w:rsidRPr="00621D34" w:rsidRDefault="00B214F4" w:rsidP="00B214F4">
      <w:pPr>
        <w:pStyle w:val="libNormal"/>
        <w:rPr>
          <w:rtl/>
        </w:rPr>
      </w:pPr>
      <w:r w:rsidRPr="005727A9">
        <w:rPr>
          <w:rFonts w:hint="cs"/>
          <w:rtl/>
        </w:rPr>
        <w:t xml:space="preserve">ومثله في تفسير الأمثل، حيث قال: </w:t>
      </w:r>
      <w:r w:rsidRPr="00A925E3">
        <w:rPr>
          <w:rStyle w:val="libAlaemChar"/>
          <w:rFonts w:hint="cs"/>
          <w:rtl/>
        </w:rPr>
        <w:t>(</w:t>
      </w:r>
      <w:r w:rsidRPr="00A925E3">
        <w:rPr>
          <w:rStyle w:val="libAieChar"/>
          <w:rFonts w:hint="cs"/>
          <w:rtl/>
        </w:rPr>
        <w:t>وَكَذلكَ جَعَلْناكُمْ أمّةً وسطاً</w:t>
      </w:r>
      <w:r w:rsidRPr="00A925E3">
        <w:rPr>
          <w:rStyle w:val="libAlaemChar"/>
          <w:rFonts w:hint="cs"/>
          <w:rtl/>
        </w:rPr>
        <w:t>)</w:t>
      </w:r>
      <w:r w:rsidRPr="005727A9">
        <w:rPr>
          <w:rFonts w:hint="cs"/>
          <w:rtl/>
        </w:rPr>
        <w:t xml:space="preserve"> </w:t>
      </w:r>
      <w:r w:rsidRPr="00922FBE">
        <w:rPr>
          <w:rStyle w:val="libBold2Char"/>
          <w:rFonts w:hint="cs"/>
          <w:rtl/>
        </w:rPr>
        <w:t>أي: كما جعلنا القبلة وسطاً، كذلك جعلناكم أمّة في حالة اعتدال لا يشوبها إفراط ولا تفريط في كل جوانب حياتها.</w:t>
      </w:r>
    </w:p>
    <w:p w:rsidR="00B214F4" w:rsidRPr="00074E65" w:rsidRDefault="00B214F4" w:rsidP="00922FBE">
      <w:pPr>
        <w:pStyle w:val="libNormal"/>
        <w:rPr>
          <w:rtl/>
        </w:rPr>
      </w:pPr>
      <w:r w:rsidRPr="00922FBE">
        <w:rPr>
          <w:rStyle w:val="libBold2Char"/>
          <w:rFonts w:hint="cs"/>
          <w:rtl/>
        </w:rPr>
        <w:t>أمّا سبب كون قبلة المسلمين قبلة وسطاً؛ فلأنّ النصارى - الذين يعيش مُعظمهم في غرب الكرة الأرضية - يولُّون وجوهَهم صوب الشرق تقريباً حين يتّجهون إلى قبلتهم في بيت المقدس، حيث مسقط رأس المسيح. واليهود - الذين يتواجدون غالباً في الشامات وبابل - يتجهون نحو الغرب تقريباً حين يقفون تجاه بيت المقدس</w:t>
      </w:r>
      <w:r w:rsidRPr="00621D34">
        <w:rPr>
          <w:rFonts w:hint="cs"/>
          <w:rtl/>
        </w:rPr>
        <w:t>.</w:t>
      </w:r>
    </w:p>
    <w:p w:rsidR="00B214F4" w:rsidRPr="00621D34" w:rsidRDefault="00B214F4" w:rsidP="00B214F4">
      <w:pPr>
        <w:pStyle w:val="libNormal"/>
        <w:rPr>
          <w:rtl/>
        </w:rPr>
      </w:pPr>
      <w:r w:rsidRPr="00922FBE">
        <w:rPr>
          <w:rStyle w:val="libBold2Char"/>
          <w:rFonts w:hint="cs"/>
          <w:rtl/>
        </w:rPr>
        <w:t>أمّا الكعبة فكانت بالنسبة للمسلمين في المدينة تجاه الجنوب، وبين المشرق والمغرب، وفي خط وسط، وهذا ما يفهم من عبارة (وكذلك)... إلى أن قال: القرآن يؤكد أّنَّ المنهج الإسلامي في كُلِّ أبعاده - لا في بُعد القبلة فقط - يقوم على أساس التوازن والاعتدال، والهدف من ذلك لتكونوا شهداء على الناس، ويكون الرسول عليكم شهيداً، وشهادة الأُمّة المسلمة على الناس وشهادة النبي على المسلمين، وقد تكون إشارة إلى الأسوة والقدوة؛ لأنّ الشاهد يُنتخب من بين أزكى الناس وأمثلهم؛ فيكون معنى هذا التعبير القرآني: أنّ الأمّة المسلمة نموذجية بما عندها من عقيدة ومنهج، كما أنّ النبي(صلّى الله عليه وآله) فرد نموذجي بين أبناء الأمّة المسلمة بعملها وتطبيقها المنهج الإسلامي</w:t>
      </w:r>
      <w:r w:rsidRPr="005727A9">
        <w:rPr>
          <w:rFonts w:hint="cs"/>
          <w:rtl/>
        </w:rPr>
        <w:t>)</w:t>
      </w:r>
      <w:r w:rsidRPr="00707B54">
        <w:rPr>
          <w:rStyle w:val="libFootnotenumChar"/>
          <w:rFonts w:hint="cs"/>
          <w:rtl/>
        </w:rPr>
        <w:t>(2)</w:t>
      </w:r>
      <w:r w:rsidRPr="005727A9">
        <w:rPr>
          <w:rFonts w:hint="cs"/>
          <w:rtl/>
        </w:rPr>
        <w:t>.</w:t>
      </w:r>
    </w:p>
    <w:p w:rsidR="00B214F4" w:rsidRPr="00621D34" w:rsidRDefault="00B214F4" w:rsidP="00B214F4">
      <w:pPr>
        <w:pStyle w:val="libNormal"/>
        <w:rPr>
          <w:rtl/>
        </w:rPr>
      </w:pPr>
      <w:r w:rsidRPr="005727A9">
        <w:rPr>
          <w:rFonts w:hint="cs"/>
          <w:rtl/>
        </w:rPr>
        <w:t>ونحن إذا لاحظنا هذا الكلام نجد فيه جملتين مُهمّتين هما: (</w:t>
      </w:r>
      <w:r w:rsidRPr="00922FBE">
        <w:rPr>
          <w:rStyle w:val="libBold2Char"/>
          <w:rFonts w:hint="cs"/>
          <w:rtl/>
        </w:rPr>
        <w:t>في كُلِّ</w:t>
      </w:r>
    </w:p>
    <w:p w:rsidR="00B214F4" w:rsidRPr="00621D34" w:rsidRDefault="00B214F4" w:rsidP="00B214F4">
      <w:pPr>
        <w:pStyle w:val="libLine"/>
        <w:rPr>
          <w:rtl/>
        </w:rPr>
      </w:pPr>
      <w:r w:rsidRPr="00B214F4">
        <w:rPr>
          <w:rFonts w:hint="cs"/>
          <w:rtl/>
        </w:rPr>
        <w:t>____________________</w:t>
      </w:r>
    </w:p>
    <w:p w:rsidR="00B214F4" w:rsidRPr="00621D34" w:rsidRDefault="00B214F4" w:rsidP="00B214F4">
      <w:pPr>
        <w:pStyle w:val="libFootnote0"/>
        <w:rPr>
          <w:rtl/>
        </w:rPr>
      </w:pPr>
      <w:r w:rsidRPr="00B214F4">
        <w:rPr>
          <w:rFonts w:hint="cs"/>
          <w:rtl/>
        </w:rPr>
        <w:t>(1) الطبرسي، جوامع الجامع، ج1، ص158.</w:t>
      </w:r>
    </w:p>
    <w:p w:rsidR="00B214F4" w:rsidRPr="00621D34" w:rsidRDefault="00B214F4" w:rsidP="00B214F4">
      <w:pPr>
        <w:pStyle w:val="libFootnote0"/>
        <w:rPr>
          <w:rtl/>
        </w:rPr>
      </w:pPr>
      <w:r w:rsidRPr="00B214F4">
        <w:rPr>
          <w:rFonts w:hint="cs"/>
          <w:rtl/>
        </w:rPr>
        <w:t>(2) مكارم الشيرازي، تفسير الأمثل، ج1، ص407.</w:t>
      </w:r>
    </w:p>
    <w:p w:rsidR="00B214F4" w:rsidRDefault="00B214F4" w:rsidP="00B214F4">
      <w:pPr>
        <w:pStyle w:val="libNormal"/>
      </w:pPr>
      <w:r>
        <w:rPr>
          <w:rtl/>
        </w:rPr>
        <w:br w:type="page"/>
      </w:r>
    </w:p>
    <w:p w:rsidR="00B214F4" w:rsidRPr="00621D34" w:rsidRDefault="00B214F4" w:rsidP="00B214F4">
      <w:pPr>
        <w:pStyle w:val="libNormal"/>
        <w:rPr>
          <w:rtl/>
        </w:rPr>
      </w:pPr>
      <w:r w:rsidRPr="00074E65">
        <w:rPr>
          <w:rStyle w:val="libBold2Char"/>
          <w:rFonts w:hint="cs"/>
          <w:rtl/>
        </w:rPr>
        <w:lastRenderedPageBreak/>
        <w:t>جوانبِ حياتها</w:t>
      </w:r>
      <w:r w:rsidRPr="005727A9">
        <w:rPr>
          <w:rFonts w:hint="cs"/>
          <w:rtl/>
        </w:rPr>
        <w:t>)، و(</w:t>
      </w:r>
      <w:r w:rsidRPr="00074E65">
        <w:rPr>
          <w:rStyle w:val="libBold2Char"/>
          <w:rFonts w:hint="cs"/>
          <w:rtl/>
        </w:rPr>
        <w:t>لا في بُعْد القبلة فقط</w:t>
      </w:r>
      <w:r w:rsidRPr="005727A9">
        <w:rPr>
          <w:rFonts w:hint="cs"/>
          <w:rtl/>
        </w:rPr>
        <w:t>)، وقد دلتا على التعميم الّذي نثبته في المقام.</w:t>
      </w:r>
    </w:p>
    <w:p w:rsidR="00B214F4" w:rsidRPr="00804E46" w:rsidRDefault="00B214F4" w:rsidP="00074E65">
      <w:pPr>
        <w:pStyle w:val="libBold1"/>
        <w:rPr>
          <w:rtl/>
        </w:rPr>
      </w:pPr>
      <w:r w:rsidRPr="00621D34">
        <w:rPr>
          <w:rFonts w:hint="cs"/>
          <w:rtl/>
        </w:rPr>
        <w:t>والحاصل:</w:t>
      </w:r>
    </w:p>
    <w:p w:rsidR="00B214F4" w:rsidRPr="00621D34" w:rsidRDefault="00B214F4" w:rsidP="005727A9">
      <w:pPr>
        <w:pStyle w:val="libNormal"/>
        <w:rPr>
          <w:rtl/>
        </w:rPr>
      </w:pPr>
      <w:r w:rsidRPr="00B214F4">
        <w:rPr>
          <w:rFonts w:hint="cs"/>
          <w:rtl/>
        </w:rPr>
        <w:t>أنّ الآية تامّة الدلالة على أنّ الشارع اختارنا أُمّةً وسطاً، وشرّع لنا الوسطية في جميع مجالات حياتنا، العبادية وغيرها، ومنها: القبلة.</w:t>
      </w:r>
    </w:p>
    <w:p w:rsidR="00B214F4" w:rsidRDefault="00B214F4" w:rsidP="005727A9">
      <w:pPr>
        <w:pStyle w:val="libNormal"/>
        <w:rPr>
          <w:rtl/>
        </w:rPr>
      </w:pPr>
      <w:r w:rsidRPr="00B214F4">
        <w:rPr>
          <w:rFonts w:hint="cs"/>
          <w:rtl/>
        </w:rPr>
        <w:t>ولا يرد إشكال حصر الوسطية، في خصوصها، بعد ما أطلعناك على الجواب عنه.</w:t>
      </w:r>
    </w:p>
    <w:p w:rsidR="00B214F4" w:rsidRPr="00621D34" w:rsidRDefault="00B214F4" w:rsidP="005727A9">
      <w:pPr>
        <w:pStyle w:val="libNormal"/>
        <w:rPr>
          <w:rtl/>
        </w:rPr>
      </w:pPr>
      <w:bookmarkStart w:id="30" w:name="22"/>
      <w:r w:rsidRPr="00B214F4">
        <w:rPr>
          <w:rFonts w:hint="cs"/>
          <w:rtl/>
        </w:rPr>
        <w:t xml:space="preserve">الآية الثانية: </w:t>
      </w:r>
      <w:bookmarkEnd w:id="30"/>
    </w:p>
    <w:p w:rsidR="00B214F4" w:rsidRPr="00621D34" w:rsidRDefault="00B214F4" w:rsidP="005727A9">
      <w:pPr>
        <w:pStyle w:val="libNormal"/>
        <w:rPr>
          <w:rtl/>
        </w:rPr>
      </w:pPr>
      <w:r w:rsidRPr="00B214F4">
        <w:rPr>
          <w:rFonts w:hint="cs"/>
          <w:rtl/>
        </w:rPr>
        <w:t xml:space="preserve">وهي قوله تعالى: </w:t>
      </w:r>
      <w:r w:rsidRPr="00A925E3">
        <w:rPr>
          <w:rStyle w:val="libAlaemChar"/>
          <w:rFonts w:hint="cs"/>
          <w:rtl/>
        </w:rPr>
        <w:t>(</w:t>
      </w:r>
      <w:r w:rsidRPr="00A925E3">
        <w:rPr>
          <w:rStyle w:val="libAieChar"/>
          <w:rFonts w:hint="cs"/>
          <w:rtl/>
        </w:rPr>
        <w:t>وَأَنّ هذَا صِرَاطِي مُسْتَقِيماً فَاتّبِعُوهُ وَلاَتَتّبِعُوا السّبُلَ فَتَفَرّقَ بِكُمْ عَن سَبِيلِهِ ذلِكُمْ وَصّاكُم بِهِ لَعَلّكُمْ تَتّقُونَ</w:t>
      </w:r>
      <w:r w:rsidRPr="00A925E3">
        <w:rPr>
          <w:rStyle w:val="libAlaemChar"/>
          <w:rFonts w:hint="cs"/>
          <w:rtl/>
        </w:rPr>
        <w:t>)</w:t>
      </w:r>
      <w:r w:rsidRPr="00707B54">
        <w:rPr>
          <w:rStyle w:val="libFootnotenumChar"/>
          <w:rFonts w:hint="cs"/>
          <w:rtl/>
        </w:rPr>
        <w:t>(1)</w:t>
      </w:r>
      <w:r w:rsidRPr="00621D34">
        <w:rPr>
          <w:rFonts w:hint="cs"/>
          <w:rtl/>
        </w:rPr>
        <w:t>.</w:t>
      </w:r>
    </w:p>
    <w:p w:rsidR="00B214F4" w:rsidRPr="00621D34" w:rsidRDefault="00B214F4" w:rsidP="005727A9">
      <w:pPr>
        <w:pStyle w:val="libNormal"/>
        <w:rPr>
          <w:rtl/>
        </w:rPr>
      </w:pPr>
      <w:r w:rsidRPr="00B214F4">
        <w:rPr>
          <w:rFonts w:hint="cs"/>
          <w:rtl/>
        </w:rPr>
        <w:t>وهذه الآية واضحة الدلالة على إرادة الله تبارك وتعالى لاتّباع الصّراط المستقيم ونبذ ما وراءه من سُبُل، وأنَّ اتّباعه هو الوصيّة الإلهية لأجل الوصول إلى التقوى.</w:t>
      </w:r>
    </w:p>
    <w:p w:rsidR="00B214F4" w:rsidRPr="00621D34" w:rsidRDefault="00B214F4" w:rsidP="00B214F4">
      <w:pPr>
        <w:pStyle w:val="libNormal"/>
        <w:rPr>
          <w:rtl/>
        </w:rPr>
      </w:pPr>
      <w:r w:rsidRPr="005727A9">
        <w:rPr>
          <w:rFonts w:hint="cs"/>
          <w:rtl/>
        </w:rPr>
        <w:t>قال في تفسير الأمثل: (</w:t>
      </w:r>
      <w:r w:rsidRPr="00074E65">
        <w:rPr>
          <w:rStyle w:val="libBold2Char"/>
          <w:rFonts w:hint="cs"/>
          <w:rtl/>
        </w:rPr>
        <w:t>تقول هذه الآية: إنّ طريق الله واحد، بينما طرق المنحرفين والبعيدين عن الله متعددة ومتناثرة؛ وذلك لورود الصراط المستقيم بصيغة المفرد وسبل المنحرفين بصيغة الجمع</w:t>
      </w:r>
      <w:r w:rsidRPr="005727A9">
        <w:rPr>
          <w:rFonts w:hint="cs"/>
          <w:rtl/>
        </w:rPr>
        <w:t>)</w:t>
      </w:r>
      <w:r w:rsidRPr="00707B54">
        <w:rPr>
          <w:rStyle w:val="libFootnotenumChar"/>
          <w:rFonts w:hint="cs"/>
          <w:rtl/>
        </w:rPr>
        <w:t>(2)</w:t>
      </w:r>
      <w:r w:rsidRPr="005727A9">
        <w:rPr>
          <w:rFonts w:hint="cs"/>
          <w:rtl/>
        </w:rPr>
        <w:t>.</w:t>
      </w:r>
    </w:p>
    <w:p w:rsidR="00B214F4" w:rsidRPr="00621D34" w:rsidRDefault="00B214F4" w:rsidP="00B214F4">
      <w:pPr>
        <w:pStyle w:val="libLine"/>
        <w:rPr>
          <w:rtl/>
        </w:rPr>
      </w:pPr>
      <w:r w:rsidRPr="00B214F4">
        <w:rPr>
          <w:rFonts w:hint="cs"/>
          <w:rtl/>
        </w:rPr>
        <w:t>____________________</w:t>
      </w:r>
    </w:p>
    <w:p w:rsidR="00B214F4" w:rsidRPr="00621D34" w:rsidRDefault="00B214F4" w:rsidP="00B214F4">
      <w:pPr>
        <w:pStyle w:val="libFootnote0"/>
        <w:rPr>
          <w:rtl/>
        </w:rPr>
      </w:pPr>
      <w:r w:rsidRPr="00B214F4">
        <w:rPr>
          <w:rFonts w:hint="cs"/>
          <w:rtl/>
        </w:rPr>
        <w:t>(1) الأنعام/ 153.</w:t>
      </w:r>
    </w:p>
    <w:p w:rsidR="00B214F4" w:rsidRPr="00621D34" w:rsidRDefault="00B214F4" w:rsidP="00B214F4">
      <w:pPr>
        <w:pStyle w:val="libFootnote0"/>
        <w:rPr>
          <w:rtl/>
        </w:rPr>
      </w:pPr>
      <w:r w:rsidRPr="00B214F4">
        <w:rPr>
          <w:rFonts w:hint="cs"/>
          <w:rtl/>
        </w:rPr>
        <w:t>(2) مكارم الشيرازي، تفسير الأمثل، ج2، ص426.</w:t>
      </w:r>
    </w:p>
    <w:p w:rsidR="00B214F4" w:rsidRDefault="00B214F4" w:rsidP="00B214F4">
      <w:pPr>
        <w:pStyle w:val="libNormal"/>
      </w:pPr>
      <w:r>
        <w:rPr>
          <w:rtl/>
        </w:rPr>
        <w:br w:type="page"/>
      </w:r>
    </w:p>
    <w:p w:rsidR="00B214F4" w:rsidRPr="00621D34" w:rsidRDefault="00B214F4" w:rsidP="00B214F4">
      <w:pPr>
        <w:pStyle w:val="libNormal"/>
        <w:rPr>
          <w:rtl/>
        </w:rPr>
      </w:pPr>
      <w:r w:rsidRPr="005727A9">
        <w:rPr>
          <w:rFonts w:hint="cs"/>
          <w:rtl/>
        </w:rPr>
        <w:lastRenderedPageBreak/>
        <w:t>وروى أحمد في مسنده، عن أبي وائل، عن عبد الله، قال: (</w:t>
      </w:r>
      <w:r w:rsidRPr="00074E65">
        <w:rPr>
          <w:rStyle w:val="libBold2Char"/>
          <w:rFonts w:hint="cs"/>
          <w:rtl/>
        </w:rPr>
        <w:t>خطّ رسول الله (صلّى الله عليه وآله)، خطّاً بيده ثم قال: هذا سبيل الله مستقيماً، قال: ثم خطّ عن يمينه وشماله، ثم قال: هذه السبل ليس منها سبيل إلاّ عليه شيطان يدعو إليه، ثم قرأ:</w:t>
      </w:r>
      <w:r w:rsidRPr="005727A9">
        <w:rPr>
          <w:rFonts w:hint="cs"/>
          <w:rtl/>
        </w:rPr>
        <w:t xml:space="preserve"> </w:t>
      </w:r>
      <w:r w:rsidRPr="00A925E3">
        <w:rPr>
          <w:rStyle w:val="libAlaemChar"/>
          <w:rFonts w:hint="cs"/>
          <w:rtl/>
        </w:rPr>
        <w:t>(</w:t>
      </w:r>
      <w:r w:rsidRPr="00A925E3">
        <w:rPr>
          <w:rStyle w:val="libAieChar"/>
          <w:rFonts w:hint="cs"/>
          <w:rtl/>
        </w:rPr>
        <w:t>وَأَنّ هذَا صِرَاطِي مُسْتَقِيماً</w:t>
      </w:r>
      <w:r w:rsidRPr="00A925E3">
        <w:rPr>
          <w:rStyle w:val="libAlaemChar"/>
          <w:rFonts w:hint="cs"/>
          <w:rtl/>
        </w:rPr>
        <w:t>)</w:t>
      </w:r>
      <w:r w:rsidRPr="00707B54">
        <w:rPr>
          <w:rStyle w:val="libFootnotenumChar"/>
          <w:rFonts w:hint="cs"/>
          <w:rtl/>
        </w:rPr>
        <w:t>(1)</w:t>
      </w:r>
      <w:r w:rsidRPr="005727A9">
        <w:rPr>
          <w:rFonts w:hint="cs"/>
          <w:rtl/>
        </w:rPr>
        <w:t>.</w:t>
      </w:r>
    </w:p>
    <w:p w:rsidR="00B214F4" w:rsidRPr="00621D34" w:rsidRDefault="00B214F4" w:rsidP="005727A9">
      <w:pPr>
        <w:pStyle w:val="libNormal"/>
        <w:rPr>
          <w:rtl/>
        </w:rPr>
      </w:pPr>
      <w:r w:rsidRPr="00B214F4">
        <w:rPr>
          <w:rFonts w:hint="cs"/>
          <w:rtl/>
        </w:rPr>
        <w:t xml:space="preserve">وروى في موضع آخر، عن جابر أنّه قال: </w:t>
      </w:r>
    </w:p>
    <w:p w:rsidR="00B214F4" w:rsidRPr="00621D34" w:rsidRDefault="00B214F4" w:rsidP="00B214F4">
      <w:pPr>
        <w:pStyle w:val="libNormal"/>
        <w:rPr>
          <w:rtl/>
        </w:rPr>
      </w:pPr>
      <w:r w:rsidRPr="005727A9">
        <w:rPr>
          <w:rFonts w:hint="cs"/>
          <w:rtl/>
        </w:rPr>
        <w:t>(</w:t>
      </w:r>
      <w:r w:rsidRPr="00074E65">
        <w:rPr>
          <w:rStyle w:val="libBold2Char"/>
          <w:rFonts w:hint="cs"/>
          <w:rtl/>
        </w:rPr>
        <w:t>كُنا جلوساً عند النبيِّ (صلّى الله عليه وآله) فخطّ خطّاً هكذا أمامه، فقال: هذا سبيل الله عزّ وجلّ وخطّين عن يمينه، وخطّين عن شماله [و] قال: هذا سبيل الشّيطان، ثم وضع يده في الخط الأوسط ثم تلا هذه الآية:</w:t>
      </w:r>
      <w:r w:rsidRPr="005727A9">
        <w:rPr>
          <w:rFonts w:hint="cs"/>
          <w:rtl/>
        </w:rPr>
        <w:t xml:space="preserve"> </w:t>
      </w:r>
      <w:r w:rsidRPr="00A925E3">
        <w:rPr>
          <w:rStyle w:val="libAlaemChar"/>
          <w:rFonts w:hint="cs"/>
          <w:rtl/>
        </w:rPr>
        <w:t>(</w:t>
      </w:r>
      <w:r w:rsidRPr="00A925E3">
        <w:rPr>
          <w:rStyle w:val="libAieChar"/>
          <w:rFonts w:hint="cs"/>
          <w:rtl/>
        </w:rPr>
        <w:t>وَأَنّ هذَا صِرَاطِي مُسْتَقِيماً...</w:t>
      </w:r>
      <w:r w:rsidRPr="00A925E3">
        <w:rPr>
          <w:rStyle w:val="libAlaemChar"/>
          <w:rFonts w:hint="cs"/>
          <w:rtl/>
        </w:rPr>
        <w:t>)</w:t>
      </w:r>
      <w:r w:rsidRPr="00707B54">
        <w:rPr>
          <w:rStyle w:val="libFootnotenumChar"/>
          <w:rFonts w:hint="cs"/>
          <w:rtl/>
        </w:rPr>
        <w:t>(2)</w:t>
      </w:r>
      <w:r w:rsidRPr="005727A9">
        <w:rPr>
          <w:rFonts w:hint="cs"/>
          <w:rtl/>
        </w:rPr>
        <w:t>.</w:t>
      </w:r>
    </w:p>
    <w:p w:rsidR="00B214F4" w:rsidRPr="00621D34" w:rsidRDefault="00B214F4" w:rsidP="005727A9">
      <w:pPr>
        <w:pStyle w:val="libNormal"/>
        <w:rPr>
          <w:rtl/>
        </w:rPr>
      </w:pPr>
      <w:r w:rsidRPr="00B214F4">
        <w:rPr>
          <w:rFonts w:hint="cs"/>
          <w:rtl/>
        </w:rPr>
        <w:t>ومثله في سُنن ابن ماجة</w:t>
      </w:r>
      <w:r w:rsidRPr="00707B54">
        <w:rPr>
          <w:rStyle w:val="libFootnotenumChar"/>
          <w:rFonts w:hint="cs"/>
          <w:rtl/>
        </w:rPr>
        <w:t>(3)</w:t>
      </w:r>
      <w:r w:rsidRPr="00B214F4">
        <w:rPr>
          <w:rFonts w:hint="cs"/>
          <w:rtl/>
        </w:rPr>
        <w:t>، ومجمع الزوائد</w:t>
      </w:r>
      <w:r w:rsidRPr="00707B54">
        <w:rPr>
          <w:rStyle w:val="libFootnotenumChar"/>
          <w:rFonts w:hint="cs"/>
          <w:rtl/>
        </w:rPr>
        <w:t>(4)</w:t>
      </w:r>
      <w:r w:rsidRPr="00B214F4">
        <w:rPr>
          <w:rFonts w:hint="cs"/>
          <w:rtl/>
        </w:rPr>
        <w:t>، ومنتخب مسند عبد بن حميد</w:t>
      </w:r>
      <w:r w:rsidRPr="00707B54">
        <w:rPr>
          <w:rStyle w:val="libFootnotenumChar"/>
          <w:rFonts w:hint="cs"/>
          <w:rtl/>
        </w:rPr>
        <w:t>(5)</w:t>
      </w:r>
      <w:r w:rsidRPr="00B214F4">
        <w:rPr>
          <w:rFonts w:hint="cs"/>
          <w:rtl/>
        </w:rPr>
        <w:t>، وكتاب السنّة</w:t>
      </w:r>
      <w:r w:rsidRPr="00707B54">
        <w:rPr>
          <w:rStyle w:val="libFootnotenumChar"/>
          <w:rFonts w:hint="cs"/>
          <w:rtl/>
        </w:rPr>
        <w:t>(6)</w:t>
      </w:r>
      <w:r w:rsidRPr="00B214F4">
        <w:rPr>
          <w:rFonts w:hint="cs"/>
          <w:rtl/>
        </w:rPr>
        <w:t>، وصحيح ابن حبان</w:t>
      </w:r>
      <w:r w:rsidRPr="00707B54">
        <w:rPr>
          <w:rStyle w:val="libFootnotenumChar"/>
          <w:rFonts w:hint="cs"/>
          <w:rtl/>
        </w:rPr>
        <w:t>(7)</w:t>
      </w:r>
      <w:r w:rsidRPr="00B214F4">
        <w:rPr>
          <w:rFonts w:hint="cs"/>
          <w:rtl/>
        </w:rPr>
        <w:t>.</w:t>
      </w:r>
    </w:p>
    <w:p w:rsidR="00B214F4" w:rsidRPr="00621D34" w:rsidRDefault="00B214F4" w:rsidP="005727A9">
      <w:pPr>
        <w:pStyle w:val="libNormal"/>
        <w:rPr>
          <w:rtl/>
        </w:rPr>
      </w:pPr>
      <w:r w:rsidRPr="00B214F4">
        <w:rPr>
          <w:rFonts w:hint="cs"/>
          <w:rtl/>
        </w:rPr>
        <w:t>وعليه، فالآية تامّة الدلالّة على أنّ المطلوب من الأمّة الإسلاميّة اتّباع السبيل الأوسط، كما هو صريح ما في مُسند أحمد أنّ رسول الله (صلّى الله عليه وآله) وضع يده في الخط الأوسط تاركاً السبل التي على جانبيه، وأنّ هذا الخطّ هو</w:t>
      </w:r>
    </w:p>
    <w:p w:rsidR="00B214F4" w:rsidRPr="00621D34" w:rsidRDefault="00B214F4" w:rsidP="00B214F4">
      <w:pPr>
        <w:pStyle w:val="libLine"/>
        <w:rPr>
          <w:rtl/>
        </w:rPr>
      </w:pPr>
      <w:r w:rsidRPr="00B214F4">
        <w:rPr>
          <w:rFonts w:hint="cs"/>
          <w:rtl/>
        </w:rPr>
        <w:t>____________________</w:t>
      </w:r>
    </w:p>
    <w:p w:rsidR="00B214F4" w:rsidRPr="00621D34" w:rsidRDefault="00B214F4" w:rsidP="00B214F4">
      <w:pPr>
        <w:pStyle w:val="libFootnote0"/>
        <w:rPr>
          <w:rtl/>
        </w:rPr>
      </w:pPr>
      <w:r w:rsidRPr="00B214F4">
        <w:rPr>
          <w:rFonts w:hint="cs"/>
          <w:rtl/>
        </w:rPr>
        <w:t>(1) ابن حنبل، مسند أحمد، ج1، ص465.</w:t>
      </w:r>
    </w:p>
    <w:p w:rsidR="00B214F4" w:rsidRPr="00621D34" w:rsidRDefault="00B214F4" w:rsidP="00B214F4">
      <w:pPr>
        <w:pStyle w:val="libFootnote0"/>
        <w:rPr>
          <w:rtl/>
        </w:rPr>
      </w:pPr>
      <w:r w:rsidRPr="00B214F4">
        <w:rPr>
          <w:rFonts w:hint="cs"/>
          <w:rtl/>
        </w:rPr>
        <w:t>(2) ابن حنبل، مسند أحمد، ج3، ص397.</w:t>
      </w:r>
    </w:p>
    <w:p w:rsidR="00B214F4" w:rsidRPr="00621D34" w:rsidRDefault="00B214F4" w:rsidP="00B214F4">
      <w:pPr>
        <w:pStyle w:val="libFootnote0"/>
        <w:rPr>
          <w:rtl/>
        </w:rPr>
      </w:pPr>
      <w:r w:rsidRPr="00B214F4">
        <w:rPr>
          <w:rFonts w:hint="cs"/>
          <w:rtl/>
        </w:rPr>
        <w:t>(3) اُنظر: ابن ماجة، سنن ابن ماجة، ج1، ص6، ح11.</w:t>
      </w:r>
    </w:p>
    <w:p w:rsidR="00B214F4" w:rsidRPr="00621D34" w:rsidRDefault="00B214F4" w:rsidP="00B214F4">
      <w:pPr>
        <w:pStyle w:val="libFootnote0"/>
        <w:rPr>
          <w:rtl/>
        </w:rPr>
      </w:pPr>
      <w:r w:rsidRPr="00B214F4">
        <w:rPr>
          <w:rFonts w:hint="cs"/>
          <w:rtl/>
        </w:rPr>
        <w:t>(4) اُنظر: الهيثمي، نور الدين، مجمع الزوائد، ج7، ص22.</w:t>
      </w:r>
    </w:p>
    <w:p w:rsidR="00B214F4" w:rsidRPr="00621D34" w:rsidRDefault="00B214F4" w:rsidP="00B214F4">
      <w:pPr>
        <w:pStyle w:val="libFootnote0"/>
        <w:rPr>
          <w:rtl/>
        </w:rPr>
      </w:pPr>
      <w:r w:rsidRPr="00B214F4">
        <w:rPr>
          <w:rFonts w:hint="cs"/>
          <w:rtl/>
        </w:rPr>
        <w:t>(5) اُنظر: الكشي، عبد بن حميد، منتخب مسند عبد بن حميد، ص345 - 346، ح1141.</w:t>
      </w:r>
    </w:p>
    <w:p w:rsidR="00B214F4" w:rsidRPr="00621D34" w:rsidRDefault="00B214F4" w:rsidP="00B214F4">
      <w:pPr>
        <w:pStyle w:val="libFootnote0"/>
        <w:rPr>
          <w:rtl/>
        </w:rPr>
      </w:pPr>
      <w:r w:rsidRPr="00B214F4">
        <w:rPr>
          <w:rFonts w:hint="cs"/>
          <w:rtl/>
        </w:rPr>
        <w:t>(6) اُنظر: ابن أبي عاصم، كتاب السنّة، ص13، ح16.</w:t>
      </w:r>
    </w:p>
    <w:p w:rsidR="00B214F4" w:rsidRPr="00621D34" w:rsidRDefault="00B214F4" w:rsidP="00B214F4">
      <w:pPr>
        <w:pStyle w:val="libFootnote0"/>
        <w:rPr>
          <w:rtl/>
        </w:rPr>
      </w:pPr>
      <w:r w:rsidRPr="00B214F4">
        <w:rPr>
          <w:rFonts w:hint="cs"/>
          <w:rtl/>
        </w:rPr>
        <w:t>(7) اُنظر: ابن حبّان، صحيح ابن حبّان، ج1، ص181.</w:t>
      </w:r>
    </w:p>
    <w:p w:rsidR="00B214F4" w:rsidRDefault="00B214F4" w:rsidP="00B214F4">
      <w:pPr>
        <w:pStyle w:val="libNormal"/>
      </w:pPr>
      <w:r>
        <w:rPr>
          <w:rtl/>
        </w:rPr>
        <w:br w:type="page"/>
      </w:r>
    </w:p>
    <w:p w:rsidR="00B214F4" w:rsidRPr="00621D34" w:rsidRDefault="00B214F4" w:rsidP="005727A9">
      <w:pPr>
        <w:pStyle w:val="libNormal"/>
        <w:rPr>
          <w:rtl/>
        </w:rPr>
      </w:pPr>
      <w:r w:rsidRPr="00B214F4">
        <w:rPr>
          <w:rFonts w:hint="cs"/>
          <w:rtl/>
        </w:rPr>
        <w:lastRenderedPageBreak/>
        <w:t>الصراط المستقيم الّذي يراد للمسلمين اتّباعه دون غيره.</w:t>
      </w:r>
    </w:p>
    <w:p w:rsidR="00B214F4" w:rsidRPr="00621D34" w:rsidRDefault="00B214F4" w:rsidP="00B214F4">
      <w:pPr>
        <w:pStyle w:val="libNormal"/>
        <w:rPr>
          <w:rtl/>
        </w:rPr>
      </w:pPr>
      <w:r w:rsidRPr="005727A9">
        <w:rPr>
          <w:rFonts w:hint="cs"/>
          <w:rtl/>
        </w:rPr>
        <w:t>قال صاحب كتاب المسترشد: (</w:t>
      </w:r>
      <w:r w:rsidRPr="00074E65">
        <w:rPr>
          <w:rStyle w:val="libBold2Char"/>
          <w:rFonts w:hint="cs"/>
          <w:rtl/>
        </w:rPr>
        <w:t>فمن سلك صراط الله المستقيم واتبع نوره المنير؛ خرج من الشبهات والأخلاق والحيرة والضلالة، وصار إلى مستقر الأمن وضياء القوم، ومعدن الخير وموضع الرسالة، ومقر الرحمة والرأفة والهدى، وأمان الأمة وسفينة النجاة، ودار السلامة والإسلام وولاية المهتدين، واتّباع الصادقين وأحساب العالمين والتمسك بحبل المؤمنين</w:t>
      </w:r>
      <w:r w:rsidRPr="005727A9">
        <w:rPr>
          <w:rFonts w:hint="cs"/>
          <w:rtl/>
        </w:rPr>
        <w:t>)</w:t>
      </w:r>
      <w:r w:rsidRPr="00707B54">
        <w:rPr>
          <w:rStyle w:val="libFootnotenumChar"/>
          <w:rFonts w:hint="cs"/>
          <w:rtl/>
        </w:rPr>
        <w:t>(1)</w:t>
      </w:r>
      <w:r w:rsidRPr="005727A9">
        <w:rPr>
          <w:rFonts w:hint="cs"/>
          <w:rtl/>
        </w:rPr>
        <w:t>.</w:t>
      </w:r>
    </w:p>
    <w:p w:rsidR="00B214F4" w:rsidRPr="00621D34" w:rsidRDefault="00B214F4" w:rsidP="005727A9">
      <w:pPr>
        <w:pStyle w:val="libNormal"/>
        <w:rPr>
          <w:rtl/>
        </w:rPr>
      </w:pPr>
      <w:r w:rsidRPr="00B214F4">
        <w:rPr>
          <w:rFonts w:hint="cs"/>
          <w:rtl/>
        </w:rPr>
        <w:t>وقد فسّرت السُبل المنهي عن اتّباعها بالأديان السابقة كاليهودية والنصرانية، أو ما كان من غير ملّة الإسلام.</w:t>
      </w:r>
    </w:p>
    <w:p w:rsidR="00B214F4" w:rsidRPr="00621D34" w:rsidRDefault="00B214F4" w:rsidP="00B214F4">
      <w:pPr>
        <w:pStyle w:val="libNormal"/>
        <w:rPr>
          <w:rtl/>
        </w:rPr>
      </w:pPr>
      <w:r w:rsidRPr="005727A9">
        <w:rPr>
          <w:rFonts w:hint="cs"/>
          <w:rtl/>
        </w:rPr>
        <w:t>ففي تفسير السمرقندي قال: (</w:t>
      </w:r>
      <w:r w:rsidRPr="00A925E3">
        <w:rPr>
          <w:rStyle w:val="libAlaemChar"/>
          <w:rFonts w:hint="cs"/>
          <w:rtl/>
        </w:rPr>
        <w:t>(</w:t>
      </w:r>
      <w:r w:rsidRPr="00A925E3">
        <w:rPr>
          <w:rStyle w:val="libAieChar"/>
          <w:rFonts w:hint="cs"/>
          <w:rtl/>
        </w:rPr>
        <w:t>فَاتّبِعُوهُ وَلاَتَتّبِعُوا السّبُلَ...</w:t>
      </w:r>
      <w:r w:rsidRPr="00A925E3">
        <w:rPr>
          <w:rStyle w:val="libAlaemChar"/>
          <w:rFonts w:hint="cs"/>
          <w:rtl/>
        </w:rPr>
        <w:t>)</w:t>
      </w:r>
      <w:r w:rsidRPr="005727A9">
        <w:rPr>
          <w:rFonts w:hint="cs"/>
        </w:rPr>
        <w:t xml:space="preserve"> </w:t>
      </w:r>
      <w:r w:rsidRPr="00074E65">
        <w:rPr>
          <w:rStyle w:val="libBold2Char"/>
          <w:rFonts w:hint="cs"/>
          <w:rtl/>
        </w:rPr>
        <w:t>يعني: لا تتبعوا دين اليهودية والنصرانية</w:t>
      </w:r>
      <w:r w:rsidRPr="005727A9">
        <w:rPr>
          <w:rFonts w:hint="cs"/>
          <w:rtl/>
        </w:rPr>
        <w:t>)</w:t>
      </w:r>
      <w:r w:rsidRPr="00707B54">
        <w:rPr>
          <w:rStyle w:val="libFootnotenumChar"/>
          <w:rFonts w:hint="cs"/>
          <w:rtl/>
        </w:rPr>
        <w:t>(2)</w:t>
      </w:r>
      <w:r w:rsidRPr="00074E65">
        <w:rPr>
          <w:rFonts w:hint="cs"/>
          <w:rtl/>
        </w:rPr>
        <w:t xml:space="preserve">، </w:t>
      </w:r>
      <w:r w:rsidRPr="005727A9">
        <w:rPr>
          <w:rFonts w:hint="cs"/>
          <w:rtl/>
        </w:rPr>
        <w:t>وأضاف ابن زمنين:</w:t>
      </w:r>
      <w:r w:rsidRPr="00074E65">
        <w:rPr>
          <w:rFonts w:hint="cs"/>
          <w:rtl/>
        </w:rPr>
        <w:t xml:space="preserve"> </w:t>
      </w:r>
      <w:r w:rsidRPr="005727A9">
        <w:rPr>
          <w:rFonts w:hint="cs"/>
          <w:rtl/>
        </w:rPr>
        <w:t>وما كان من غير ملّة الإسلام</w:t>
      </w:r>
      <w:r w:rsidRPr="00707B54">
        <w:rPr>
          <w:rStyle w:val="libFootnotenumChar"/>
          <w:rFonts w:hint="cs"/>
          <w:rtl/>
        </w:rPr>
        <w:t>(3)</w:t>
      </w:r>
      <w:r w:rsidRPr="005727A9">
        <w:rPr>
          <w:rFonts w:hint="cs"/>
          <w:rtl/>
        </w:rPr>
        <w:t>، وأضاف الثعلبي: المجوسية وسائر البدع والضلالات</w:t>
      </w:r>
      <w:r w:rsidRPr="00707B54">
        <w:rPr>
          <w:rStyle w:val="libFootnotenumChar"/>
          <w:rFonts w:hint="cs"/>
          <w:rtl/>
        </w:rPr>
        <w:t>(4)</w:t>
      </w:r>
      <w:r w:rsidRPr="005727A9">
        <w:rPr>
          <w:rFonts w:hint="cs"/>
          <w:rtl/>
        </w:rPr>
        <w:t xml:space="preserve">. </w:t>
      </w:r>
    </w:p>
    <w:p w:rsidR="00B214F4" w:rsidRPr="00621D34" w:rsidRDefault="00B214F4" w:rsidP="00B214F4">
      <w:pPr>
        <w:pStyle w:val="libNormal"/>
        <w:rPr>
          <w:rtl/>
        </w:rPr>
      </w:pPr>
      <w:r w:rsidRPr="005727A9">
        <w:rPr>
          <w:rFonts w:hint="cs"/>
          <w:rtl/>
        </w:rPr>
        <w:t>وقال الواحدي: (</w:t>
      </w:r>
      <w:r w:rsidRPr="00074E65">
        <w:rPr>
          <w:rStyle w:val="libBold2Char"/>
          <w:rFonts w:hint="cs"/>
          <w:rtl/>
        </w:rPr>
        <w:t>اليهودية والنصرانية وعبادة الأوثان</w:t>
      </w:r>
      <w:r w:rsidRPr="005727A9">
        <w:rPr>
          <w:rFonts w:hint="cs"/>
          <w:rtl/>
        </w:rPr>
        <w:t>)</w:t>
      </w:r>
      <w:r w:rsidRPr="00707B54">
        <w:rPr>
          <w:rStyle w:val="libFootnotenumChar"/>
          <w:rFonts w:hint="cs"/>
          <w:rtl/>
        </w:rPr>
        <w:t>(5)</w:t>
      </w:r>
      <w:r w:rsidRPr="005727A9">
        <w:rPr>
          <w:rFonts w:hint="cs"/>
          <w:rtl/>
        </w:rPr>
        <w:t>، وقريب منه السمعاني في تفسيره</w:t>
      </w:r>
      <w:r w:rsidRPr="00707B54">
        <w:rPr>
          <w:rStyle w:val="libFootnotenumChar"/>
          <w:rFonts w:hint="cs"/>
          <w:rtl/>
        </w:rPr>
        <w:t>(6)</w:t>
      </w:r>
      <w:r w:rsidRPr="005727A9">
        <w:rPr>
          <w:rFonts w:hint="cs"/>
          <w:rtl/>
        </w:rPr>
        <w:t>، ومثل الثعلبي في تفسيره</w:t>
      </w:r>
      <w:r w:rsidRPr="00707B54">
        <w:rPr>
          <w:rStyle w:val="libFootnotenumChar"/>
          <w:rFonts w:hint="cs"/>
          <w:rtl/>
        </w:rPr>
        <w:t>(7)</w:t>
      </w:r>
      <w:r w:rsidRPr="005727A9">
        <w:rPr>
          <w:rFonts w:hint="cs"/>
          <w:rtl/>
        </w:rPr>
        <w:t>.</w:t>
      </w:r>
    </w:p>
    <w:p w:rsidR="00B214F4" w:rsidRPr="00621D34" w:rsidRDefault="00B214F4" w:rsidP="00B214F4">
      <w:pPr>
        <w:pStyle w:val="libLine"/>
        <w:rPr>
          <w:rtl/>
        </w:rPr>
      </w:pPr>
      <w:r w:rsidRPr="00B214F4">
        <w:rPr>
          <w:rFonts w:hint="cs"/>
          <w:rtl/>
        </w:rPr>
        <w:t>____________________</w:t>
      </w:r>
    </w:p>
    <w:p w:rsidR="00B214F4" w:rsidRPr="00621D34" w:rsidRDefault="00B214F4" w:rsidP="00B214F4">
      <w:pPr>
        <w:pStyle w:val="libFootnote0"/>
        <w:rPr>
          <w:rtl/>
        </w:rPr>
      </w:pPr>
      <w:r w:rsidRPr="00B214F4">
        <w:rPr>
          <w:rFonts w:hint="cs"/>
          <w:rtl/>
        </w:rPr>
        <w:t>(1) الطبري الإمامي، المسترشد، ص579 - 580.</w:t>
      </w:r>
    </w:p>
    <w:p w:rsidR="00B214F4" w:rsidRPr="00621D34" w:rsidRDefault="00B214F4" w:rsidP="00B214F4">
      <w:pPr>
        <w:pStyle w:val="libFootnote0"/>
        <w:rPr>
          <w:rtl/>
        </w:rPr>
      </w:pPr>
      <w:r w:rsidRPr="00B214F4">
        <w:rPr>
          <w:rFonts w:hint="cs"/>
          <w:rtl/>
        </w:rPr>
        <w:t>(2) السمرقندي، تفسير المسرقندي، ص512.</w:t>
      </w:r>
    </w:p>
    <w:p w:rsidR="00B214F4" w:rsidRPr="00621D34" w:rsidRDefault="00B214F4" w:rsidP="00B214F4">
      <w:pPr>
        <w:pStyle w:val="libFootnote0"/>
        <w:rPr>
          <w:rtl/>
        </w:rPr>
      </w:pPr>
      <w:r w:rsidRPr="00B214F4">
        <w:rPr>
          <w:rFonts w:hint="cs"/>
          <w:rtl/>
        </w:rPr>
        <w:t>(3) اُنظر: ابن زمنين، تفسير ابن زمنين، ص106.</w:t>
      </w:r>
    </w:p>
    <w:p w:rsidR="00B214F4" w:rsidRPr="00621D34" w:rsidRDefault="00B214F4" w:rsidP="00B214F4">
      <w:pPr>
        <w:pStyle w:val="libFootnote0"/>
        <w:rPr>
          <w:rtl/>
        </w:rPr>
      </w:pPr>
      <w:r w:rsidRPr="00B214F4">
        <w:rPr>
          <w:rFonts w:hint="cs"/>
          <w:rtl/>
        </w:rPr>
        <w:t>(4) اُنظر: الثعلبي، تفسير الثعلبي، ج4، ص205.</w:t>
      </w:r>
    </w:p>
    <w:p w:rsidR="00B214F4" w:rsidRPr="00621D34" w:rsidRDefault="00B214F4" w:rsidP="00B214F4">
      <w:pPr>
        <w:pStyle w:val="libFootnote0"/>
        <w:rPr>
          <w:rtl/>
        </w:rPr>
      </w:pPr>
      <w:r w:rsidRPr="00B214F4">
        <w:rPr>
          <w:rFonts w:hint="cs"/>
          <w:rtl/>
        </w:rPr>
        <w:t>(5) الواحدي، تفسير الواحدي، ج1، ص382.</w:t>
      </w:r>
    </w:p>
    <w:p w:rsidR="00B214F4" w:rsidRPr="00621D34" w:rsidRDefault="00B214F4" w:rsidP="00B214F4">
      <w:pPr>
        <w:pStyle w:val="libFootnote0"/>
        <w:rPr>
          <w:rtl/>
        </w:rPr>
      </w:pPr>
      <w:r w:rsidRPr="00B214F4">
        <w:rPr>
          <w:rFonts w:hint="cs"/>
          <w:rtl/>
        </w:rPr>
        <w:t>(6) اُنظر: السمعاني، تفسير السمعاني، ج2، ص157.</w:t>
      </w:r>
    </w:p>
    <w:p w:rsidR="00B214F4" w:rsidRPr="00621D34" w:rsidRDefault="00B214F4" w:rsidP="00B214F4">
      <w:pPr>
        <w:pStyle w:val="libFootnote0"/>
        <w:rPr>
          <w:rtl/>
        </w:rPr>
      </w:pPr>
      <w:r w:rsidRPr="00B214F4">
        <w:rPr>
          <w:rFonts w:hint="cs"/>
          <w:rtl/>
        </w:rPr>
        <w:t>(7) اُنظر: الثعلبي، تفسير الثعلبي، ج1، ص353.</w:t>
      </w:r>
    </w:p>
    <w:p w:rsidR="00B214F4" w:rsidRDefault="00B214F4" w:rsidP="00B214F4">
      <w:pPr>
        <w:pStyle w:val="libNormal"/>
      </w:pPr>
      <w:r>
        <w:rPr>
          <w:rtl/>
        </w:rPr>
        <w:br w:type="page"/>
      </w:r>
    </w:p>
    <w:p w:rsidR="00B214F4" w:rsidRPr="00621D34" w:rsidRDefault="00B214F4" w:rsidP="00074E65">
      <w:pPr>
        <w:pStyle w:val="libBold1"/>
        <w:rPr>
          <w:rtl/>
        </w:rPr>
      </w:pPr>
      <w:r w:rsidRPr="00621D34">
        <w:rPr>
          <w:rFonts w:hint="cs"/>
          <w:rtl/>
        </w:rPr>
        <w:lastRenderedPageBreak/>
        <w:t>والحاصل:</w:t>
      </w:r>
      <w:r w:rsidRPr="005727A9">
        <w:rPr>
          <w:rFonts w:hint="cs"/>
          <w:rtl/>
        </w:rPr>
        <w:t xml:space="preserve"> </w:t>
      </w:r>
    </w:p>
    <w:p w:rsidR="00B214F4" w:rsidRPr="00621D34" w:rsidRDefault="00B214F4" w:rsidP="00B214F4">
      <w:pPr>
        <w:pStyle w:val="libNormal"/>
        <w:rPr>
          <w:rtl/>
        </w:rPr>
      </w:pPr>
      <w:r w:rsidRPr="005727A9">
        <w:rPr>
          <w:rFonts w:hint="cs"/>
          <w:rtl/>
        </w:rPr>
        <w:t xml:space="preserve">أنّ الآية دالة على أنّ الله تبارك وتعالى يريد منا اتّباع الصراط المستقيم دون غيره، لكن نحتاج إلى إتمام دعوى ما نروم إليه، وهي الوسطية إلى ضم أدلة أخرى من آيات وروايات، مثل قوله تعالى: </w:t>
      </w:r>
      <w:r w:rsidRPr="00A925E3">
        <w:rPr>
          <w:rStyle w:val="libAlaemChar"/>
          <w:rFonts w:hint="cs"/>
          <w:rtl/>
        </w:rPr>
        <w:t>(</w:t>
      </w:r>
      <w:r w:rsidRPr="00A925E3">
        <w:rPr>
          <w:rStyle w:val="libAieChar"/>
          <w:rFonts w:hint="cs"/>
          <w:rtl/>
        </w:rPr>
        <w:t>اهْدِنَا الصّرَاطَ الْمُسْتَقِيمَ</w:t>
      </w:r>
      <w:r w:rsidRPr="00A925E3">
        <w:rPr>
          <w:rStyle w:val="libAlaemChar"/>
          <w:rFonts w:hint="cs"/>
          <w:rtl/>
        </w:rPr>
        <w:t>)</w:t>
      </w:r>
      <w:r w:rsidRPr="00707B54">
        <w:rPr>
          <w:rStyle w:val="libFootnotenumChar"/>
          <w:rFonts w:hint="cs"/>
          <w:rtl/>
        </w:rPr>
        <w:t>(1)</w:t>
      </w:r>
      <w:r w:rsidRPr="005727A9">
        <w:rPr>
          <w:rFonts w:hint="cs"/>
          <w:rtl/>
        </w:rPr>
        <w:t xml:space="preserve">، أو قوله تعالى: </w:t>
      </w:r>
      <w:r w:rsidRPr="00A925E3">
        <w:rPr>
          <w:rStyle w:val="libAlaemChar"/>
          <w:rFonts w:hint="cs"/>
          <w:rtl/>
        </w:rPr>
        <w:t>(</w:t>
      </w:r>
      <w:r w:rsidRPr="00A925E3">
        <w:rPr>
          <w:rStyle w:val="libAieChar"/>
          <w:rFonts w:hint="cs"/>
          <w:rtl/>
        </w:rPr>
        <w:t>وَعَلَى اللّهِ قَصْدُ السّبِيلِ</w:t>
      </w:r>
      <w:r w:rsidRPr="00A925E3">
        <w:rPr>
          <w:rStyle w:val="libAlaemChar"/>
          <w:rFonts w:hint="cs"/>
          <w:rtl/>
        </w:rPr>
        <w:t>)</w:t>
      </w:r>
      <w:r w:rsidRPr="00707B54">
        <w:rPr>
          <w:rStyle w:val="libFootnotenumChar"/>
          <w:rFonts w:hint="cs"/>
          <w:rtl/>
        </w:rPr>
        <w:t>(2)</w:t>
      </w:r>
      <w:r w:rsidRPr="005727A9">
        <w:rPr>
          <w:rFonts w:hint="cs"/>
          <w:rtl/>
        </w:rPr>
        <w:t>، حتى نفهم معنى الصراط المراد لنا سلوكه دون غيره.</w:t>
      </w:r>
    </w:p>
    <w:p w:rsidR="00B214F4" w:rsidRPr="00621D34" w:rsidRDefault="00B214F4" w:rsidP="00B214F4">
      <w:pPr>
        <w:pStyle w:val="libNormal"/>
        <w:rPr>
          <w:rtl/>
        </w:rPr>
      </w:pPr>
      <w:r w:rsidRPr="005727A9">
        <w:rPr>
          <w:rFonts w:hint="cs"/>
          <w:rtl/>
        </w:rPr>
        <w:t>قال صاحب كتاب البيان: (</w:t>
      </w:r>
      <w:r w:rsidRPr="00074E65">
        <w:rPr>
          <w:rStyle w:val="libBold2Char"/>
          <w:rFonts w:hint="cs"/>
          <w:rtl/>
        </w:rPr>
        <w:t xml:space="preserve">إنّ للقرآن في أنظمته وتعاليمه مسلكاً يتمشى مع البراهين الواضحة وحكم العقل السليم، فقد سلك سبيل العدل وتجنب عن طرفي الإفراط والتفريط فتراه في فاتحة الكتاب يطلب عن لسان البشر من الله الهداية إلى الصراط المستقيم بقوله: </w:t>
      </w:r>
      <w:r w:rsidRPr="00A925E3">
        <w:rPr>
          <w:rStyle w:val="libAlaemChar"/>
          <w:rFonts w:hint="cs"/>
          <w:rtl/>
        </w:rPr>
        <w:t>(</w:t>
      </w:r>
      <w:r w:rsidRPr="00A925E3">
        <w:rPr>
          <w:rStyle w:val="libAieChar"/>
          <w:rFonts w:hint="cs"/>
          <w:rtl/>
        </w:rPr>
        <w:t>اهْدِنَا الصّرَاطَ الْمُسْتَقِيمَ</w:t>
      </w:r>
      <w:r w:rsidRPr="00A925E3">
        <w:rPr>
          <w:rStyle w:val="libAlaemChar"/>
          <w:rFonts w:hint="cs"/>
          <w:rtl/>
        </w:rPr>
        <w:t>)</w:t>
      </w:r>
      <w:r w:rsidRPr="005727A9">
        <w:rPr>
          <w:rFonts w:hint="cs"/>
          <w:rtl/>
        </w:rPr>
        <w:t xml:space="preserve">... </w:t>
      </w:r>
      <w:r w:rsidRPr="00074E65">
        <w:rPr>
          <w:rStyle w:val="libBold2Char"/>
          <w:rFonts w:hint="cs"/>
          <w:rtl/>
        </w:rPr>
        <w:t>وقد أمر القرآن بالعدل وسلوك الجادة الوسطى في كثير من آياته...</w:t>
      </w:r>
      <w:r w:rsidRPr="005727A9">
        <w:rPr>
          <w:rFonts w:hint="cs"/>
          <w:rtl/>
        </w:rPr>
        <w:t xml:space="preserve"> </w:t>
      </w:r>
    </w:p>
    <w:p w:rsidR="00B214F4" w:rsidRPr="00621D34" w:rsidRDefault="00B214F4" w:rsidP="00B214F4">
      <w:pPr>
        <w:pStyle w:val="libNormal"/>
        <w:rPr>
          <w:rtl/>
        </w:rPr>
      </w:pPr>
      <w:r w:rsidRPr="005727A9">
        <w:rPr>
          <w:rFonts w:hint="cs"/>
          <w:rtl/>
        </w:rPr>
        <w:t xml:space="preserve">ثم قال: </w:t>
      </w:r>
      <w:r w:rsidRPr="00074E65">
        <w:rPr>
          <w:rStyle w:val="libBold2Char"/>
          <w:rFonts w:hint="cs"/>
          <w:rtl/>
        </w:rPr>
        <w:t>والقرآن بسلوكه طريق الاعتدال وأمره بالعدل والاستقامة قد جمع نظام الدنيا إلى نظام الآخرة، وتكفّل بما يصلح الأولى وبما يضمن السعادة في الآخرة، فهو الناموس الأكبر، جاء به النبيّ الأعظم [صلّى الله عليه وآله] ليفوز به البشر بكلتا السعادتين، وليس تشريعه دنيوياً محضاً لا نظر فيه إلى الآخرة، كما تجده في التوراة الرائجة، فإنّها مع كبر حجمها لا تجد فيها مورداً تعرّضت فيه لوجود القيامة، ولم تخبر عن عالم آخر للجزاء على الأعمال الحسنة والقبيحة...</w:t>
      </w:r>
      <w:r w:rsidRPr="00707B54">
        <w:rPr>
          <w:rStyle w:val="libFootnotenumChar"/>
          <w:rFonts w:hint="cs"/>
          <w:rtl/>
        </w:rPr>
        <w:t>(3)</w:t>
      </w:r>
      <w:r w:rsidRPr="005727A9">
        <w:rPr>
          <w:rFonts w:hint="cs"/>
          <w:rtl/>
        </w:rPr>
        <w:t>.</w:t>
      </w:r>
    </w:p>
    <w:p w:rsidR="00B214F4" w:rsidRPr="00621D34" w:rsidRDefault="00B214F4" w:rsidP="00B214F4">
      <w:pPr>
        <w:pStyle w:val="libLine"/>
        <w:rPr>
          <w:rtl/>
        </w:rPr>
      </w:pPr>
      <w:r w:rsidRPr="00B214F4">
        <w:rPr>
          <w:rFonts w:hint="cs"/>
          <w:rtl/>
        </w:rPr>
        <w:t>____________________</w:t>
      </w:r>
    </w:p>
    <w:p w:rsidR="00B214F4" w:rsidRPr="00621D34" w:rsidRDefault="00B214F4" w:rsidP="00B214F4">
      <w:pPr>
        <w:pStyle w:val="libFootnote0"/>
        <w:rPr>
          <w:rtl/>
        </w:rPr>
      </w:pPr>
      <w:r w:rsidRPr="00B214F4">
        <w:rPr>
          <w:rFonts w:hint="cs"/>
          <w:rtl/>
        </w:rPr>
        <w:t>(1) الفاتحة/ 6.</w:t>
      </w:r>
    </w:p>
    <w:p w:rsidR="00B214F4" w:rsidRPr="00621D34" w:rsidRDefault="00B214F4" w:rsidP="00B214F4">
      <w:pPr>
        <w:pStyle w:val="libFootnote0"/>
        <w:rPr>
          <w:rtl/>
        </w:rPr>
      </w:pPr>
      <w:r w:rsidRPr="00B214F4">
        <w:rPr>
          <w:rFonts w:hint="cs"/>
          <w:rtl/>
        </w:rPr>
        <w:t>(2) النحل/ 9.</w:t>
      </w:r>
    </w:p>
    <w:p w:rsidR="00B214F4" w:rsidRPr="00621D34" w:rsidRDefault="00B214F4" w:rsidP="00B214F4">
      <w:pPr>
        <w:pStyle w:val="libFootnote0"/>
        <w:rPr>
          <w:rtl/>
        </w:rPr>
      </w:pPr>
      <w:r w:rsidRPr="00B214F4">
        <w:rPr>
          <w:rFonts w:hint="cs"/>
          <w:rtl/>
        </w:rPr>
        <w:t>(3) الخوئي، أبو القاسم علي أكبر، البيان في تفسير القرآن، ص60 - 62.</w:t>
      </w:r>
    </w:p>
    <w:p w:rsidR="00B214F4" w:rsidRDefault="00B214F4" w:rsidP="00B214F4">
      <w:pPr>
        <w:pStyle w:val="libNormal"/>
      </w:pPr>
      <w:r>
        <w:rPr>
          <w:rtl/>
        </w:rPr>
        <w:br w:type="page"/>
      </w:r>
    </w:p>
    <w:p w:rsidR="00B214F4" w:rsidRPr="00621D34" w:rsidRDefault="00B214F4" w:rsidP="00B214F4">
      <w:pPr>
        <w:pStyle w:val="libNormal"/>
        <w:rPr>
          <w:rtl/>
        </w:rPr>
      </w:pPr>
      <w:r w:rsidRPr="005727A9">
        <w:rPr>
          <w:rFonts w:hint="cs"/>
          <w:rtl/>
        </w:rPr>
        <w:lastRenderedPageBreak/>
        <w:t xml:space="preserve">وقال أيضاً في موضع آخر من كتابه:... </w:t>
      </w:r>
      <w:r w:rsidRPr="00074E65">
        <w:rPr>
          <w:rStyle w:val="libBold2Char"/>
          <w:rFonts w:hint="cs"/>
          <w:rtl/>
        </w:rPr>
        <w:t>إنّ الطريق التي يسلكها البشر في أعمالهم وإيمانهم ثلاثة:</w:t>
      </w:r>
    </w:p>
    <w:p w:rsidR="00B214F4" w:rsidRPr="00074E65" w:rsidRDefault="00B214F4" w:rsidP="00074E65">
      <w:pPr>
        <w:pStyle w:val="libNormal"/>
        <w:rPr>
          <w:rtl/>
        </w:rPr>
      </w:pPr>
      <w:r w:rsidRPr="00074E65">
        <w:rPr>
          <w:rStyle w:val="libBold2Char"/>
          <w:rFonts w:hint="cs"/>
          <w:rtl/>
        </w:rPr>
        <w:t>أحدها: الطريق الّذي مهّده الله لعباده يسلكه من هداه الله إليه بفضله وإحسانه</w:t>
      </w:r>
      <w:r w:rsidRPr="00621D34">
        <w:rPr>
          <w:rFonts w:hint="cs"/>
          <w:rtl/>
        </w:rPr>
        <w:t>.</w:t>
      </w:r>
    </w:p>
    <w:p w:rsidR="00B214F4" w:rsidRPr="00074E65" w:rsidRDefault="00B214F4" w:rsidP="00074E65">
      <w:pPr>
        <w:pStyle w:val="libNormal"/>
        <w:rPr>
          <w:rtl/>
        </w:rPr>
      </w:pPr>
      <w:r w:rsidRPr="00074E65">
        <w:rPr>
          <w:rStyle w:val="libBold2Char"/>
          <w:rFonts w:hint="cs"/>
          <w:rtl/>
        </w:rPr>
        <w:t>ثانيها: الطريق الّذي يسلكه الضالّون</w:t>
      </w:r>
      <w:r w:rsidRPr="00621D34">
        <w:rPr>
          <w:rFonts w:hint="cs"/>
          <w:rtl/>
        </w:rPr>
        <w:t>.</w:t>
      </w:r>
    </w:p>
    <w:p w:rsidR="00B214F4" w:rsidRPr="00621D34" w:rsidRDefault="00B214F4" w:rsidP="00074E65">
      <w:pPr>
        <w:pStyle w:val="libNormal"/>
        <w:rPr>
          <w:rtl/>
        </w:rPr>
      </w:pPr>
      <w:r w:rsidRPr="00074E65">
        <w:rPr>
          <w:rStyle w:val="libBold2Char"/>
          <w:rFonts w:hint="cs"/>
          <w:rtl/>
        </w:rPr>
        <w:t>ثالثها: الطريق الّذي يسلكه المغضوب عليهم، وقد بيّن الله مغايرة الطريق المستقيم للطريقين الآخرين، ببيان أنَّ سالكي هذا الطريق غير سالكي ذينك الطريقين، وبذلك بيّن أن من اجتنب الطريق المستقيم؛ فلا مناص له من الخذلان، إما بضلاله فحسب وإما بضلاله مع استحقاقه الغضب الإلهي</w:t>
      </w:r>
      <w:r w:rsidRPr="00707B54">
        <w:rPr>
          <w:rStyle w:val="libFootnotenumChar"/>
          <w:rFonts w:hint="cs"/>
          <w:rtl/>
        </w:rPr>
        <w:t>(1)</w:t>
      </w:r>
      <w:r w:rsidRPr="005727A9">
        <w:rPr>
          <w:rFonts w:hint="cs"/>
          <w:rtl/>
        </w:rPr>
        <w:t>.</w:t>
      </w:r>
    </w:p>
    <w:p w:rsidR="00B214F4" w:rsidRPr="00621D34" w:rsidRDefault="00B214F4" w:rsidP="00B214F4">
      <w:pPr>
        <w:pStyle w:val="libNormal"/>
        <w:rPr>
          <w:rtl/>
        </w:rPr>
      </w:pPr>
      <w:r w:rsidRPr="005727A9">
        <w:rPr>
          <w:rFonts w:hint="cs"/>
          <w:rtl/>
        </w:rPr>
        <w:t>وقال في اللُمعة البيضاء: (</w:t>
      </w:r>
      <w:r w:rsidRPr="00074E65">
        <w:rPr>
          <w:rStyle w:val="libBold2Char"/>
          <w:rFonts w:hint="cs"/>
          <w:rtl/>
        </w:rPr>
        <w:t>روُيَ عن الإمام أمير المؤمنين (عليه السلام) أنّه قال: الصراط المستقيم في الدنيا ما قصر عن الغلوّ، وارتفع عن التقصير واستقام، وفي الآخرة طريق المؤمنين إلى الجنّة</w:t>
      </w:r>
      <w:r w:rsidRPr="005727A9">
        <w:rPr>
          <w:rFonts w:hint="cs"/>
          <w:rtl/>
        </w:rPr>
        <w:t>)</w:t>
      </w:r>
      <w:r w:rsidRPr="00707B54">
        <w:rPr>
          <w:rStyle w:val="libFootnotenumChar"/>
          <w:rFonts w:hint="cs"/>
          <w:rtl/>
        </w:rPr>
        <w:t>(2)</w:t>
      </w:r>
      <w:r w:rsidRPr="005727A9">
        <w:rPr>
          <w:rFonts w:hint="cs"/>
          <w:rtl/>
        </w:rPr>
        <w:t>.</w:t>
      </w:r>
    </w:p>
    <w:p w:rsidR="00B214F4" w:rsidRPr="00621D34" w:rsidRDefault="00B214F4" w:rsidP="00B214F4">
      <w:pPr>
        <w:pStyle w:val="libNormal"/>
        <w:rPr>
          <w:rtl/>
        </w:rPr>
      </w:pPr>
      <w:r w:rsidRPr="005727A9">
        <w:rPr>
          <w:rFonts w:hint="cs"/>
          <w:rtl/>
        </w:rPr>
        <w:t>وجاء في معاني الأخبار، عن الإمام أمير المؤمنين (عليه السلام) أيضاً أنّه قال: (</w:t>
      </w:r>
      <w:r w:rsidRPr="00074E65">
        <w:rPr>
          <w:rStyle w:val="libBold2Char"/>
          <w:rFonts w:hint="cs"/>
          <w:rtl/>
        </w:rPr>
        <w:t>... والصراط المستقيم هو صراطان: صراط في الدنيا، وصراط في الآخرة، وأمّا الصراط المستقيم في الدنيا، فهو ما قصر عن الغلوّ وارتفع عن التقصير، واستقام فلم يعدل إلى شيء من الباطل. وأمّا الطريق الآخر، فهو طريق المؤمنين إلى الجنّة الّذي هو مستقيم لا يعدلون عن الجنّة إلى النار، ولا إلى غير النار سوى الجنّة</w:t>
      </w:r>
      <w:r w:rsidRPr="005727A9">
        <w:rPr>
          <w:rFonts w:hint="cs"/>
          <w:rtl/>
        </w:rPr>
        <w:t>)</w:t>
      </w:r>
      <w:r w:rsidRPr="00707B54">
        <w:rPr>
          <w:rStyle w:val="libFootnotenumChar"/>
          <w:rFonts w:hint="cs"/>
          <w:rtl/>
        </w:rPr>
        <w:t>(3)</w:t>
      </w:r>
      <w:r w:rsidRPr="005727A9">
        <w:rPr>
          <w:rFonts w:hint="cs"/>
          <w:rtl/>
        </w:rPr>
        <w:t>.</w:t>
      </w:r>
    </w:p>
    <w:p w:rsidR="00B214F4" w:rsidRPr="00621D34" w:rsidRDefault="00B214F4" w:rsidP="00B214F4">
      <w:pPr>
        <w:pStyle w:val="libNormal"/>
        <w:rPr>
          <w:rtl/>
        </w:rPr>
      </w:pPr>
      <w:r w:rsidRPr="005727A9">
        <w:rPr>
          <w:rFonts w:hint="cs"/>
          <w:rtl/>
        </w:rPr>
        <w:t>وقال العلاّمة الطباطبائي</w:t>
      </w:r>
      <w:r w:rsidRPr="00074E65">
        <w:rPr>
          <w:rFonts w:hint="cs"/>
          <w:rtl/>
        </w:rPr>
        <w:t xml:space="preserve">: </w:t>
      </w:r>
      <w:r w:rsidRPr="005727A9">
        <w:rPr>
          <w:rFonts w:hint="cs"/>
          <w:rtl/>
        </w:rPr>
        <w:t>(</w:t>
      </w:r>
      <w:r w:rsidRPr="00074E65">
        <w:rPr>
          <w:rStyle w:val="libBold2Char"/>
          <w:rFonts w:hint="cs"/>
          <w:rtl/>
        </w:rPr>
        <w:t>... الاستقامة تقال في الطريق الّذي يكون على خطٍ</w:t>
      </w:r>
    </w:p>
    <w:p w:rsidR="00B214F4" w:rsidRPr="00621D34" w:rsidRDefault="00B214F4" w:rsidP="00B214F4">
      <w:pPr>
        <w:pStyle w:val="libLine"/>
        <w:rPr>
          <w:rtl/>
        </w:rPr>
      </w:pPr>
      <w:r w:rsidRPr="00B214F4">
        <w:rPr>
          <w:rFonts w:hint="cs"/>
          <w:rtl/>
        </w:rPr>
        <w:t>____________________</w:t>
      </w:r>
    </w:p>
    <w:p w:rsidR="00B214F4" w:rsidRPr="00621D34" w:rsidRDefault="00B214F4" w:rsidP="00B214F4">
      <w:pPr>
        <w:pStyle w:val="libFootnote0"/>
        <w:rPr>
          <w:rtl/>
        </w:rPr>
      </w:pPr>
      <w:r w:rsidRPr="00B214F4">
        <w:rPr>
          <w:rFonts w:hint="cs"/>
          <w:rtl/>
        </w:rPr>
        <w:t>(1) الخوئي، أبو القاسم علي أكبر، البيان في تفسير القرآن، ص489.</w:t>
      </w:r>
    </w:p>
    <w:p w:rsidR="00B214F4" w:rsidRPr="00621D34" w:rsidRDefault="00B214F4" w:rsidP="00B214F4">
      <w:pPr>
        <w:pStyle w:val="libFootnote0"/>
        <w:rPr>
          <w:rtl/>
        </w:rPr>
      </w:pPr>
      <w:r w:rsidRPr="00B214F4">
        <w:rPr>
          <w:rFonts w:hint="cs"/>
          <w:rtl/>
        </w:rPr>
        <w:t>(2) التبريزي الأنصاري، الُلّمعة البيضاء، ص465.</w:t>
      </w:r>
    </w:p>
    <w:p w:rsidR="00B214F4" w:rsidRPr="005727A9" w:rsidRDefault="00B214F4" w:rsidP="00B214F4">
      <w:pPr>
        <w:pStyle w:val="libFootnote0"/>
        <w:rPr>
          <w:rtl/>
        </w:rPr>
      </w:pPr>
      <w:r w:rsidRPr="00621D34">
        <w:rPr>
          <w:rFonts w:hint="cs"/>
          <w:rtl/>
        </w:rPr>
        <w:t>(3) الشّيخ الصّدوق، معاني الأخبار، ص33، ح4.</w:t>
      </w:r>
    </w:p>
    <w:p w:rsidR="00B214F4" w:rsidRDefault="00B214F4" w:rsidP="00B214F4">
      <w:pPr>
        <w:pStyle w:val="libNormal"/>
        <w:rPr>
          <w:rFonts w:hint="cs"/>
          <w:rtl/>
        </w:rPr>
      </w:pPr>
      <w:r>
        <w:rPr>
          <w:rFonts w:hint="cs"/>
          <w:rtl/>
        </w:rPr>
        <w:br w:type="page"/>
      </w:r>
    </w:p>
    <w:p w:rsidR="00B214F4" w:rsidRPr="00885510" w:rsidRDefault="00B214F4" w:rsidP="00B214F4">
      <w:pPr>
        <w:pStyle w:val="libNormal"/>
        <w:rPr>
          <w:rtl/>
        </w:rPr>
      </w:pPr>
      <w:r w:rsidRPr="00074E65">
        <w:rPr>
          <w:rStyle w:val="libBold2Char"/>
          <w:rFonts w:hint="cs"/>
          <w:rtl/>
        </w:rPr>
        <w:lastRenderedPageBreak/>
        <w:t>مستوٍ وبه شبه طريق الحق نحو</w:t>
      </w:r>
      <w:r w:rsidRPr="005727A9">
        <w:rPr>
          <w:rFonts w:hint="cs"/>
          <w:rtl/>
        </w:rPr>
        <w:t xml:space="preserve"> </w:t>
      </w:r>
      <w:r w:rsidRPr="00A925E3">
        <w:rPr>
          <w:rStyle w:val="libAlaemChar"/>
          <w:rFonts w:hint="cs"/>
          <w:rtl/>
        </w:rPr>
        <w:t>(</w:t>
      </w:r>
      <w:r w:rsidRPr="00A925E3">
        <w:rPr>
          <w:rStyle w:val="libAieChar"/>
          <w:rFonts w:hint="cs"/>
          <w:rtl/>
        </w:rPr>
        <w:t>اهْدِنَا الصّرَاطَ الْمُسْتَقِيمَ</w:t>
      </w:r>
      <w:r w:rsidRPr="00A925E3">
        <w:rPr>
          <w:rStyle w:val="libAlaemChar"/>
          <w:rFonts w:hint="cs"/>
          <w:rtl/>
        </w:rPr>
        <w:t>)</w:t>
      </w:r>
      <w:r w:rsidRPr="005727A9">
        <w:rPr>
          <w:rFonts w:hint="cs"/>
          <w:rtl/>
        </w:rPr>
        <w:t xml:space="preserve">...، </w:t>
      </w:r>
      <w:r w:rsidRPr="00074E65">
        <w:rPr>
          <w:rStyle w:val="libBold2Char"/>
          <w:rFonts w:hint="cs"/>
          <w:rtl/>
        </w:rPr>
        <w:t>واستقامة الإنسان لزومه المنهج المستقيم، نحو قوله:</w:t>
      </w:r>
      <w:r w:rsidRPr="005727A9">
        <w:rPr>
          <w:rFonts w:hint="cs"/>
          <w:rtl/>
        </w:rPr>
        <w:t xml:space="preserve"> </w:t>
      </w:r>
      <w:r w:rsidRPr="00A925E3">
        <w:rPr>
          <w:rStyle w:val="libAlaemChar"/>
          <w:rFonts w:hint="cs"/>
          <w:rtl/>
        </w:rPr>
        <w:t>(</w:t>
      </w:r>
      <w:r w:rsidRPr="00A925E3">
        <w:rPr>
          <w:rStyle w:val="libAieChar"/>
          <w:rFonts w:hint="cs"/>
          <w:rtl/>
        </w:rPr>
        <w:t>إِنّ الّذِينَ قَالُوا رَبّنَا اللّهُ ثُمّ اسْتَقَامُوا</w:t>
      </w:r>
      <w:r w:rsidRPr="00A925E3">
        <w:rPr>
          <w:rStyle w:val="libAlaemChar"/>
          <w:rFonts w:hint="cs"/>
          <w:rtl/>
        </w:rPr>
        <w:t>)</w:t>
      </w:r>
      <w:r w:rsidRPr="005727A9">
        <w:rPr>
          <w:rFonts w:hint="cs"/>
          <w:rtl/>
        </w:rPr>
        <w:t xml:space="preserve">...، </w:t>
      </w:r>
      <w:r w:rsidRPr="00074E65">
        <w:rPr>
          <w:rStyle w:val="libBold2Char"/>
          <w:rFonts w:hint="cs"/>
          <w:rtl/>
        </w:rPr>
        <w:t>فالمراد بقول</w:t>
      </w:r>
      <w:r w:rsidRPr="005727A9">
        <w:rPr>
          <w:rFonts w:hint="cs"/>
          <w:rtl/>
        </w:rPr>
        <w:t xml:space="preserve"> </w:t>
      </w:r>
      <w:r w:rsidRPr="00A925E3">
        <w:rPr>
          <w:rStyle w:val="libAlaemChar"/>
          <w:rFonts w:hint="cs"/>
          <w:rtl/>
        </w:rPr>
        <w:t>(</w:t>
      </w:r>
      <w:r w:rsidRPr="00A925E3">
        <w:rPr>
          <w:rStyle w:val="libAieChar"/>
          <w:rFonts w:hint="cs"/>
          <w:rtl/>
        </w:rPr>
        <w:t>ثُمّ اسْتَقَامُوا</w:t>
      </w:r>
      <w:r w:rsidRPr="00A925E3">
        <w:rPr>
          <w:rStyle w:val="libAlaemChar"/>
          <w:rFonts w:hint="cs"/>
          <w:rtl/>
        </w:rPr>
        <w:t>)</w:t>
      </w:r>
      <w:r w:rsidRPr="005727A9">
        <w:rPr>
          <w:rFonts w:hint="cs"/>
          <w:rtl/>
        </w:rPr>
        <w:t xml:space="preserve"> </w:t>
      </w:r>
      <w:r w:rsidRPr="00074E65">
        <w:rPr>
          <w:rStyle w:val="libBold2Char"/>
          <w:rFonts w:hint="cs"/>
          <w:rtl/>
        </w:rPr>
        <w:t>لزوم وسط الطريق من غير ميل وانحراف، والثبات على القول الّذي قالوه</w:t>
      </w:r>
      <w:r w:rsidRPr="005727A9">
        <w:rPr>
          <w:rFonts w:hint="cs"/>
          <w:rtl/>
        </w:rPr>
        <w:t>)</w:t>
      </w:r>
      <w:r w:rsidRPr="00707B54">
        <w:rPr>
          <w:rStyle w:val="libFootnotenumChar"/>
          <w:rFonts w:hint="cs"/>
          <w:rtl/>
        </w:rPr>
        <w:t>(1)</w:t>
      </w:r>
      <w:r w:rsidRPr="005727A9">
        <w:rPr>
          <w:rFonts w:hint="cs"/>
          <w:rtl/>
        </w:rPr>
        <w:t>.</w:t>
      </w:r>
    </w:p>
    <w:p w:rsidR="00B214F4" w:rsidRDefault="00B214F4" w:rsidP="00B214F4">
      <w:pPr>
        <w:pStyle w:val="libNormal"/>
        <w:rPr>
          <w:rtl/>
        </w:rPr>
      </w:pPr>
      <w:r w:rsidRPr="005727A9">
        <w:rPr>
          <w:rFonts w:hint="cs"/>
          <w:rtl/>
        </w:rPr>
        <w:t>وجاء في مجمع البحرين: (</w:t>
      </w:r>
      <w:r w:rsidRPr="00A925E3">
        <w:rPr>
          <w:rStyle w:val="libAlaemChar"/>
          <w:rFonts w:hint="cs"/>
          <w:rtl/>
        </w:rPr>
        <w:t>(</w:t>
      </w:r>
      <w:r w:rsidRPr="00A925E3">
        <w:rPr>
          <w:rStyle w:val="libAieChar"/>
          <w:rFonts w:hint="cs"/>
          <w:rtl/>
        </w:rPr>
        <w:t>الصّرَاطَ الْمُسْتَقِيمَ</w:t>
      </w:r>
      <w:r w:rsidRPr="00A925E3">
        <w:rPr>
          <w:rStyle w:val="libAlaemChar"/>
          <w:rFonts w:hint="cs"/>
          <w:rtl/>
        </w:rPr>
        <w:t>)</w:t>
      </w:r>
      <w:r w:rsidRPr="005727A9">
        <w:rPr>
          <w:rFonts w:hint="cs"/>
          <w:rtl/>
        </w:rPr>
        <w:t xml:space="preserve">: </w:t>
      </w:r>
      <w:r w:rsidRPr="00074E65">
        <w:rPr>
          <w:rStyle w:val="libBold2Char"/>
          <w:rFonts w:hint="cs"/>
          <w:rtl/>
        </w:rPr>
        <w:t>الطريق المستوي عن الاعوجاج</w:t>
      </w:r>
      <w:r w:rsidRPr="005727A9">
        <w:rPr>
          <w:rFonts w:hint="cs"/>
          <w:rtl/>
        </w:rPr>
        <w:t>)</w:t>
      </w:r>
      <w:r w:rsidRPr="00707B54">
        <w:rPr>
          <w:rStyle w:val="libFootnotenumChar"/>
          <w:rFonts w:hint="cs"/>
          <w:rtl/>
        </w:rPr>
        <w:t>(2)</w:t>
      </w:r>
      <w:r w:rsidRPr="005727A9">
        <w:rPr>
          <w:rFonts w:hint="cs"/>
          <w:rtl/>
        </w:rPr>
        <w:t>.</w:t>
      </w:r>
    </w:p>
    <w:p w:rsidR="00B214F4" w:rsidRPr="00804E46" w:rsidRDefault="00B214F4" w:rsidP="00074E65">
      <w:pPr>
        <w:pStyle w:val="libBold1"/>
        <w:rPr>
          <w:rtl/>
        </w:rPr>
      </w:pPr>
      <w:r w:rsidRPr="00885510">
        <w:rPr>
          <w:rFonts w:hint="cs"/>
          <w:rtl/>
        </w:rPr>
        <w:t xml:space="preserve">وخلاصة الكلام في هذا المقام: </w:t>
      </w:r>
    </w:p>
    <w:p w:rsidR="00B214F4" w:rsidRPr="00885510" w:rsidRDefault="00B214F4" w:rsidP="005727A9">
      <w:pPr>
        <w:pStyle w:val="libNormal"/>
        <w:rPr>
          <w:rtl/>
        </w:rPr>
      </w:pPr>
      <w:r w:rsidRPr="00B214F4">
        <w:rPr>
          <w:rFonts w:hint="cs"/>
          <w:rtl/>
        </w:rPr>
        <w:t>أنّه يستفاد من جميع الآيات والأحاديث المذكورة وما يشبهها، أنّ الصورة المادية البشرية تقتضي الجهل؛ ولذلك لا يقنع الإنسان بالتصرف في الأمور الخارجية والتمتع بها بكل عضوٍ من أعضائه على حسب ما تقتضيه الصورة البشريّة على حدّ الاعتدال، بل يريد الوصول إلى ما يهواه ويشتهيه فيتبع شهواته، سواء أضره أم لا، فيفسد بذلك حياته الماديّة والمعنوية، الفرديّة والاجتماعية، فيختل بذلك النظام والاجتماع، ومن أجل ذلك جعل الله تعالى للإنسان حجتين:</w:t>
      </w:r>
    </w:p>
    <w:p w:rsidR="00B214F4" w:rsidRPr="00885510" w:rsidRDefault="00B214F4" w:rsidP="005727A9">
      <w:pPr>
        <w:pStyle w:val="libNormal"/>
        <w:rPr>
          <w:rtl/>
        </w:rPr>
      </w:pPr>
      <w:r w:rsidRPr="00B214F4">
        <w:rPr>
          <w:rFonts w:hint="cs"/>
          <w:rtl/>
        </w:rPr>
        <w:t>حُجّة ظاهرة، وهم الأنبياء (عليهم السلام)، وحجّة باطنة وهو العقل؛ حتى لا يبتلي بالإفراط والتفريط في إرضاء الغرائز ومتابعة الهوى والشهوات، فهداه الله تعالى بهما إلى الصراط المستقيم وطريق الاعتدال في الأمور كُلها، فمن</w:t>
      </w:r>
    </w:p>
    <w:p w:rsidR="00B214F4" w:rsidRPr="00885510" w:rsidRDefault="00B214F4" w:rsidP="00B214F4">
      <w:pPr>
        <w:pStyle w:val="libLine"/>
        <w:rPr>
          <w:rtl/>
        </w:rPr>
      </w:pPr>
      <w:r w:rsidRPr="00B214F4">
        <w:rPr>
          <w:rFonts w:hint="cs"/>
          <w:rtl/>
        </w:rPr>
        <w:t>____________________</w:t>
      </w:r>
    </w:p>
    <w:p w:rsidR="00B214F4" w:rsidRPr="00885510" w:rsidRDefault="00B214F4" w:rsidP="00B214F4">
      <w:pPr>
        <w:pStyle w:val="libFootnote0"/>
        <w:rPr>
          <w:rtl/>
        </w:rPr>
      </w:pPr>
      <w:r w:rsidRPr="00B214F4">
        <w:rPr>
          <w:rFonts w:hint="cs"/>
          <w:rtl/>
        </w:rPr>
        <w:t>(1) الطباطبائي، تفسير الميزان، ج17، ص389.</w:t>
      </w:r>
    </w:p>
    <w:p w:rsidR="00B214F4" w:rsidRPr="00885510" w:rsidRDefault="00B214F4" w:rsidP="00B214F4">
      <w:pPr>
        <w:pStyle w:val="libFootnote0"/>
        <w:rPr>
          <w:rtl/>
        </w:rPr>
      </w:pPr>
      <w:r w:rsidRPr="00B214F4">
        <w:rPr>
          <w:rFonts w:hint="cs"/>
          <w:rtl/>
        </w:rPr>
        <w:t>(2) الطريحي، مجمع البحرين، ج2، ص363.</w:t>
      </w:r>
    </w:p>
    <w:p w:rsidR="00B214F4" w:rsidRDefault="00B214F4" w:rsidP="00B214F4">
      <w:pPr>
        <w:pStyle w:val="libNormal"/>
      </w:pPr>
      <w:r>
        <w:rPr>
          <w:rtl/>
        </w:rPr>
        <w:br w:type="page"/>
      </w:r>
    </w:p>
    <w:p w:rsidR="00B214F4" w:rsidRPr="00885510" w:rsidRDefault="00B214F4" w:rsidP="005727A9">
      <w:pPr>
        <w:pStyle w:val="libNormal"/>
        <w:rPr>
          <w:rtl/>
        </w:rPr>
      </w:pPr>
      <w:r w:rsidRPr="00B214F4">
        <w:rPr>
          <w:rFonts w:hint="cs"/>
          <w:rtl/>
        </w:rPr>
        <w:lastRenderedPageBreak/>
        <w:t>تابعهما نجي من ظلمة الإفراط والتفريط والضلالة إلى نور القسط والعدالة، إلاّ أنّ غير الأنبياء والأولياء (عليهم السلام) لا يرجعون إلى الاعتدال التام؛ لتلبسهم بالجهل الناشئ عن عالم البشرية؛ ولذلك يكون فيهم شيء من الحمق، وإن كان من أهل الخير والسعادة والفوز بالنجاة في الآخرة</w:t>
      </w:r>
      <w:r w:rsidRPr="00707B54">
        <w:rPr>
          <w:rStyle w:val="libFootnotenumChar"/>
          <w:rFonts w:hint="cs"/>
          <w:rtl/>
        </w:rPr>
        <w:t>(1)</w:t>
      </w:r>
      <w:r w:rsidRPr="00B214F4">
        <w:rPr>
          <w:rFonts w:hint="cs"/>
          <w:rtl/>
        </w:rPr>
        <w:t>.</w:t>
      </w:r>
    </w:p>
    <w:p w:rsidR="00B214F4" w:rsidRPr="005727A9" w:rsidRDefault="00B214F4" w:rsidP="005727A9">
      <w:pPr>
        <w:pStyle w:val="libNormal"/>
        <w:rPr>
          <w:rtl/>
        </w:rPr>
      </w:pPr>
      <w:r w:rsidRPr="005727A9">
        <w:rPr>
          <w:rFonts w:hint="cs"/>
          <w:rtl/>
        </w:rPr>
        <w:t>وعليه فمن مجموع ما تقدم من الآية والآيات التي ضممناها إليها يتضح تمام دلالتها على المطلوب، وهو اتّباع الوسط في جميع مجالات حياتنا العبادية والاجتماعية وغيرها.</w:t>
      </w:r>
    </w:p>
    <w:p w:rsidR="00B214F4" w:rsidRPr="00885510" w:rsidRDefault="00B214F4" w:rsidP="005727A9">
      <w:pPr>
        <w:pStyle w:val="libNormal"/>
        <w:rPr>
          <w:rtl/>
        </w:rPr>
      </w:pPr>
      <w:bookmarkStart w:id="31" w:name="23"/>
      <w:r w:rsidRPr="00B214F4">
        <w:rPr>
          <w:rFonts w:hint="cs"/>
          <w:rtl/>
        </w:rPr>
        <w:t>الآية الثالثة:</w:t>
      </w:r>
      <w:bookmarkEnd w:id="31"/>
      <w:r w:rsidRPr="00B214F4">
        <w:rPr>
          <w:rFonts w:hint="cs"/>
          <w:rtl/>
        </w:rPr>
        <w:t xml:space="preserve"> </w:t>
      </w:r>
    </w:p>
    <w:p w:rsidR="00B214F4" w:rsidRPr="00885510" w:rsidRDefault="00B214F4" w:rsidP="005727A9">
      <w:pPr>
        <w:pStyle w:val="libNormal"/>
        <w:rPr>
          <w:rtl/>
        </w:rPr>
      </w:pPr>
      <w:r w:rsidRPr="00B214F4">
        <w:rPr>
          <w:rFonts w:hint="cs"/>
          <w:rtl/>
        </w:rPr>
        <w:t xml:space="preserve">وهي قوله تعالى: </w:t>
      </w:r>
      <w:r w:rsidRPr="00A925E3">
        <w:rPr>
          <w:rStyle w:val="libAlaemChar"/>
          <w:rFonts w:hint="cs"/>
          <w:rtl/>
        </w:rPr>
        <w:t>(</w:t>
      </w:r>
      <w:r w:rsidRPr="00A925E3">
        <w:rPr>
          <w:rStyle w:val="libAieChar"/>
          <w:rFonts w:hint="cs"/>
          <w:rtl/>
        </w:rPr>
        <w:t>وَمَن يُشَاقِقِ الرّسُولَ مِن بَعْدِ مَا تَبَيّنَ لَهُ الْهُدَى‏ وَيَتّبِعْ غَيْرَ سَبِيلِ الْمُؤْمِنِينَ نُوَلّهِ مَا تَوَلّى‏ وَنُصْلِهِ جَهَنّمَ وَسَاءَتْ مَصِيراً</w:t>
      </w:r>
      <w:r w:rsidRPr="00A925E3">
        <w:rPr>
          <w:rStyle w:val="libAlaemChar"/>
          <w:rFonts w:hint="cs"/>
          <w:rtl/>
        </w:rPr>
        <w:t>)</w:t>
      </w:r>
      <w:r w:rsidRPr="00707B54">
        <w:rPr>
          <w:rStyle w:val="libFootnotenumChar"/>
          <w:rFonts w:hint="cs"/>
          <w:rtl/>
        </w:rPr>
        <w:t>(2)</w:t>
      </w:r>
      <w:r w:rsidRPr="00885510">
        <w:rPr>
          <w:rFonts w:hint="cs"/>
          <w:rtl/>
        </w:rPr>
        <w:t>.</w:t>
      </w:r>
    </w:p>
    <w:p w:rsidR="00B214F4" w:rsidRDefault="00B214F4" w:rsidP="005727A9">
      <w:pPr>
        <w:pStyle w:val="libNormal"/>
        <w:rPr>
          <w:rtl/>
        </w:rPr>
      </w:pPr>
      <w:r w:rsidRPr="00B214F4">
        <w:rPr>
          <w:rFonts w:hint="cs"/>
          <w:rtl/>
        </w:rPr>
        <w:t xml:space="preserve">لقد جاءت كلمة سبيل وسبل في القرآن الكريم مرات عديدة، فكلمة (سبيل) جاءت أكثر من ثمانين مرّة، تارة مضافة إلى الله، مثل قوله تعالى: </w:t>
      </w:r>
      <w:r w:rsidRPr="00A925E3">
        <w:rPr>
          <w:rStyle w:val="libAlaemChar"/>
          <w:rFonts w:hint="cs"/>
          <w:rtl/>
        </w:rPr>
        <w:t>(</w:t>
      </w:r>
      <w:r w:rsidRPr="00A925E3">
        <w:rPr>
          <w:rStyle w:val="libAieChar"/>
          <w:rFonts w:hint="cs"/>
          <w:rtl/>
        </w:rPr>
        <w:t>وَلاَ تَقُولُوا لِمَن يُقْتَلْ فِي سَبِيلِ اللّهِ أَمْوَاتٌ بَلْ أَحْيَاءٌ وَلَكِن لاَ تَشْعُرُونَ</w:t>
      </w:r>
      <w:r w:rsidRPr="00A925E3">
        <w:rPr>
          <w:rStyle w:val="libAlaemChar"/>
          <w:rFonts w:hint="cs"/>
          <w:rtl/>
        </w:rPr>
        <w:t>)</w:t>
      </w:r>
      <w:r w:rsidRPr="00707B54">
        <w:rPr>
          <w:rStyle w:val="libFootnotenumChar"/>
          <w:rFonts w:hint="cs"/>
          <w:rtl/>
        </w:rPr>
        <w:t>(3)</w:t>
      </w:r>
      <w:r w:rsidRPr="00885510">
        <w:rPr>
          <w:rFonts w:hint="cs"/>
          <w:rtl/>
        </w:rPr>
        <w:t>.</w:t>
      </w:r>
    </w:p>
    <w:p w:rsidR="00B214F4" w:rsidRPr="00885510" w:rsidRDefault="00B214F4" w:rsidP="005727A9">
      <w:pPr>
        <w:pStyle w:val="libNormal"/>
        <w:rPr>
          <w:rtl/>
        </w:rPr>
      </w:pPr>
      <w:r w:rsidRPr="00B214F4">
        <w:rPr>
          <w:rFonts w:hint="cs"/>
          <w:rtl/>
        </w:rPr>
        <w:t xml:space="preserve">وأخرى مضافة إلى الطاغوت، كما في قوله تعالى: </w:t>
      </w:r>
      <w:r w:rsidRPr="00A925E3">
        <w:rPr>
          <w:rStyle w:val="libAlaemChar"/>
          <w:rFonts w:hint="cs"/>
          <w:rtl/>
        </w:rPr>
        <w:t>(</w:t>
      </w:r>
      <w:r w:rsidRPr="00A925E3">
        <w:rPr>
          <w:rStyle w:val="libAieChar"/>
          <w:rFonts w:hint="cs"/>
          <w:rtl/>
        </w:rPr>
        <w:t>وَالّذِينَ كَفَرُوا يُقَاتِلُونَ فِي سَبِيلِ الطّاغُوتِ</w:t>
      </w:r>
      <w:r w:rsidRPr="00A925E3">
        <w:rPr>
          <w:rStyle w:val="libAlaemChar"/>
          <w:rFonts w:hint="cs"/>
          <w:rtl/>
        </w:rPr>
        <w:t>)</w:t>
      </w:r>
      <w:r w:rsidRPr="00707B54">
        <w:rPr>
          <w:rStyle w:val="libFootnotenumChar"/>
          <w:rFonts w:hint="cs"/>
          <w:rtl/>
        </w:rPr>
        <w:t>(4)</w:t>
      </w:r>
      <w:r w:rsidRPr="00885510">
        <w:rPr>
          <w:rFonts w:hint="cs"/>
          <w:rtl/>
        </w:rPr>
        <w:t xml:space="preserve">. </w:t>
      </w:r>
    </w:p>
    <w:p w:rsidR="00B214F4" w:rsidRPr="00885510" w:rsidRDefault="00B214F4" w:rsidP="00B214F4">
      <w:pPr>
        <w:pStyle w:val="libLine"/>
        <w:rPr>
          <w:rtl/>
        </w:rPr>
      </w:pPr>
      <w:r w:rsidRPr="00B214F4">
        <w:rPr>
          <w:rFonts w:hint="cs"/>
          <w:rtl/>
        </w:rPr>
        <w:t>____________________</w:t>
      </w:r>
    </w:p>
    <w:p w:rsidR="00B214F4" w:rsidRPr="00885510" w:rsidRDefault="00B214F4" w:rsidP="00B214F4">
      <w:pPr>
        <w:pStyle w:val="libFootnote0"/>
        <w:rPr>
          <w:rtl/>
        </w:rPr>
      </w:pPr>
      <w:r w:rsidRPr="00B214F4">
        <w:rPr>
          <w:rFonts w:hint="cs"/>
          <w:rtl/>
        </w:rPr>
        <w:t>(1) اُنظر: سعادت پرور، سرّ الإسراء في شرح حديث المعراج، ج1، ص332 - 333.</w:t>
      </w:r>
    </w:p>
    <w:p w:rsidR="00B214F4" w:rsidRPr="00885510" w:rsidRDefault="00B214F4" w:rsidP="00B214F4">
      <w:pPr>
        <w:pStyle w:val="libFootnote0"/>
        <w:rPr>
          <w:rtl/>
        </w:rPr>
      </w:pPr>
      <w:r w:rsidRPr="00B214F4">
        <w:rPr>
          <w:rFonts w:hint="cs"/>
          <w:rtl/>
        </w:rPr>
        <w:t>(2) النساء/ 115.</w:t>
      </w:r>
    </w:p>
    <w:p w:rsidR="00B214F4" w:rsidRPr="00885510" w:rsidRDefault="00B214F4" w:rsidP="00B214F4">
      <w:pPr>
        <w:pStyle w:val="libFootnote0"/>
        <w:rPr>
          <w:rtl/>
        </w:rPr>
      </w:pPr>
      <w:r w:rsidRPr="00B214F4">
        <w:rPr>
          <w:rFonts w:hint="cs"/>
          <w:rtl/>
        </w:rPr>
        <w:t>(3) البقرة/ 154.</w:t>
      </w:r>
    </w:p>
    <w:p w:rsidR="00B214F4" w:rsidRPr="00885510" w:rsidRDefault="00B214F4" w:rsidP="00B214F4">
      <w:pPr>
        <w:pStyle w:val="libFootnote0"/>
        <w:rPr>
          <w:rtl/>
        </w:rPr>
      </w:pPr>
      <w:r w:rsidRPr="00B214F4">
        <w:rPr>
          <w:rFonts w:hint="cs"/>
          <w:rtl/>
        </w:rPr>
        <w:t>(4) النساء/ 76.</w:t>
      </w:r>
    </w:p>
    <w:p w:rsidR="00B214F4" w:rsidRDefault="00B214F4" w:rsidP="00B214F4">
      <w:pPr>
        <w:pStyle w:val="libNormal"/>
      </w:pPr>
      <w:r>
        <w:rPr>
          <w:rtl/>
        </w:rPr>
        <w:br w:type="page"/>
      </w:r>
    </w:p>
    <w:p w:rsidR="00B214F4" w:rsidRPr="00885510" w:rsidRDefault="00B214F4" w:rsidP="00B214F4">
      <w:pPr>
        <w:pStyle w:val="libNormal"/>
        <w:rPr>
          <w:rtl/>
        </w:rPr>
      </w:pPr>
      <w:r w:rsidRPr="005727A9">
        <w:rPr>
          <w:rFonts w:hint="cs"/>
          <w:rtl/>
        </w:rPr>
        <w:lastRenderedPageBreak/>
        <w:t xml:space="preserve">وثالثة للمجرمين، مثل قوله عزّ وجلّ: </w:t>
      </w:r>
      <w:r w:rsidRPr="00A925E3">
        <w:rPr>
          <w:rStyle w:val="libAlaemChar"/>
          <w:rFonts w:hint="cs"/>
          <w:rtl/>
        </w:rPr>
        <w:t>(</w:t>
      </w:r>
      <w:r w:rsidRPr="00A925E3">
        <w:rPr>
          <w:rStyle w:val="libAieChar"/>
          <w:rFonts w:hint="cs"/>
          <w:rtl/>
        </w:rPr>
        <w:t>وَلِتَسْتَبِينَ سَبِيلُ الْمُجْرِمِينَ</w:t>
      </w:r>
      <w:r w:rsidRPr="00A925E3">
        <w:rPr>
          <w:rStyle w:val="libAlaemChar"/>
          <w:rFonts w:hint="cs"/>
          <w:rtl/>
        </w:rPr>
        <w:t>)</w:t>
      </w:r>
      <w:r w:rsidRPr="00707B54">
        <w:rPr>
          <w:rStyle w:val="libFootnotenumChar"/>
          <w:rFonts w:hint="cs"/>
          <w:rtl/>
        </w:rPr>
        <w:t>(1)</w:t>
      </w:r>
      <w:r w:rsidRPr="005727A9">
        <w:rPr>
          <w:rFonts w:hint="cs"/>
          <w:rtl/>
        </w:rPr>
        <w:t>.</w:t>
      </w:r>
    </w:p>
    <w:p w:rsidR="00B214F4" w:rsidRPr="00885510" w:rsidRDefault="00B214F4" w:rsidP="005727A9">
      <w:pPr>
        <w:pStyle w:val="libNormal"/>
        <w:rPr>
          <w:rtl/>
        </w:rPr>
      </w:pPr>
      <w:r w:rsidRPr="00B214F4">
        <w:rPr>
          <w:rFonts w:hint="cs"/>
          <w:rtl/>
        </w:rPr>
        <w:t xml:space="preserve">ورابعة للمفسدين، مثل قوله تبارك وتعالى: </w:t>
      </w:r>
      <w:r w:rsidRPr="00A925E3">
        <w:rPr>
          <w:rStyle w:val="libAlaemChar"/>
          <w:rFonts w:hint="cs"/>
          <w:rtl/>
        </w:rPr>
        <w:t>(</w:t>
      </w:r>
      <w:r w:rsidRPr="00A925E3">
        <w:rPr>
          <w:rStyle w:val="libAieChar"/>
          <w:rFonts w:hint="cs"/>
          <w:rtl/>
        </w:rPr>
        <w:t>وَلاَتَتّبِعْ سَبِيلَ الْمُفْسِدِينَ</w:t>
      </w:r>
      <w:r w:rsidRPr="00A925E3">
        <w:rPr>
          <w:rStyle w:val="libAlaemChar"/>
          <w:rFonts w:hint="cs"/>
          <w:rtl/>
        </w:rPr>
        <w:t>)</w:t>
      </w:r>
      <w:r w:rsidRPr="00707B54">
        <w:rPr>
          <w:rStyle w:val="libFootnotenumChar"/>
          <w:rFonts w:hint="cs"/>
          <w:rtl/>
        </w:rPr>
        <w:t>(2)</w:t>
      </w:r>
      <w:r w:rsidRPr="00885510">
        <w:rPr>
          <w:rFonts w:hint="cs"/>
          <w:rtl/>
        </w:rPr>
        <w:t>.</w:t>
      </w:r>
    </w:p>
    <w:p w:rsidR="00B214F4" w:rsidRPr="00885510" w:rsidRDefault="00B214F4" w:rsidP="00B214F4">
      <w:pPr>
        <w:pStyle w:val="libNormal"/>
        <w:rPr>
          <w:rtl/>
        </w:rPr>
      </w:pPr>
      <w:r w:rsidRPr="005727A9">
        <w:rPr>
          <w:rFonts w:hint="cs"/>
          <w:rtl/>
        </w:rPr>
        <w:t xml:space="preserve">وخامسة وسادسة للرشد والغي، كما في قوله تبارك وتعالى: </w:t>
      </w:r>
      <w:r w:rsidRPr="00A925E3">
        <w:rPr>
          <w:rStyle w:val="libAlaemChar"/>
          <w:rFonts w:hint="cs"/>
          <w:rtl/>
        </w:rPr>
        <w:t>(</w:t>
      </w:r>
      <w:r w:rsidRPr="00A925E3">
        <w:rPr>
          <w:rStyle w:val="libAieChar"/>
          <w:rFonts w:hint="cs"/>
          <w:rtl/>
        </w:rPr>
        <w:t>وَإِن يَرَوْا سَبِيلَ الرّشْدِ لاَيَتّخِذُوهُ سَبِيلاً وَإِن يَرَوْا سَبِيلَ الْغَيّ يَتّخِذُوهُ سَبِيلاً</w:t>
      </w:r>
      <w:r w:rsidRPr="00A925E3">
        <w:rPr>
          <w:rStyle w:val="libAlaemChar"/>
          <w:rFonts w:hint="cs"/>
          <w:rtl/>
        </w:rPr>
        <w:t>)</w:t>
      </w:r>
      <w:r w:rsidRPr="00707B54">
        <w:rPr>
          <w:rStyle w:val="libFootnotenumChar"/>
          <w:rFonts w:hint="cs"/>
          <w:rtl/>
        </w:rPr>
        <w:t>(3)</w:t>
      </w:r>
      <w:r w:rsidRPr="005727A9">
        <w:rPr>
          <w:rFonts w:hint="cs"/>
          <w:rtl/>
        </w:rPr>
        <w:t>.</w:t>
      </w:r>
    </w:p>
    <w:p w:rsidR="00B214F4" w:rsidRPr="00885510" w:rsidRDefault="00B214F4" w:rsidP="005727A9">
      <w:pPr>
        <w:pStyle w:val="libNormal"/>
        <w:rPr>
          <w:rtl/>
        </w:rPr>
      </w:pPr>
      <w:r w:rsidRPr="00B214F4">
        <w:rPr>
          <w:rFonts w:hint="cs"/>
          <w:rtl/>
        </w:rPr>
        <w:t xml:space="preserve">وسابعة إلى الذين لا يعلمون، كما في قوله عزّ وجلّ: </w:t>
      </w:r>
      <w:r w:rsidRPr="00A925E3">
        <w:rPr>
          <w:rStyle w:val="libAlaemChar"/>
          <w:rFonts w:hint="cs"/>
          <w:rtl/>
        </w:rPr>
        <w:t>(</w:t>
      </w:r>
      <w:r w:rsidRPr="00A925E3">
        <w:rPr>
          <w:rStyle w:val="libAieChar"/>
          <w:rFonts w:hint="cs"/>
          <w:rtl/>
        </w:rPr>
        <w:t>وَلاَ تَتّبِعَانّ سَبِيلَ الّذِينَ لاَ يَعْلَمُونَ</w:t>
      </w:r>
      <w:r w:rsidRPr="00A925E3">
        <w:rPr>
          <w:rStyle w:val="libAlaemChar"/>
          <w:rFonts w:hint="cs"/>
          <w:rtl/>
        </w:rPr>
        <w:t>)</w:t>
      </w:r>
      <w:r w:rsidRPr="00707B54">
        <w:rPr>
          <w:rStyle w:val="libFootnotenumChar"/>
          <w:rFonts w:hint="cs"/>
          <w:rtl/>
        </w:rPr>
        <w:t>(4)</w:t>
      </w:r>
      <w:r w:rsidRPr="00885510">
        <w:rPr>
          <w:rFonts w:hint="cs"/>
          <w:rtl/>
        </w:rPr>
        <w:t>.</w:t>
      </w:r>
    </w:p>
    <w:p w:rsidR="00B214F4" w:rsidRPr="00885510" w:rsidRDefault="00B214F4" w:rsidP="005727A9">
      <w:pPr>
        <w:pStyle w:val="libNormal"/>
        <w:rPr>
          <w:rtl/>
        </w:rPr>
      </w:pPr>
      <w:r w:rsidRPr="00B214F4">
        <w:rPr>
          <w:rFonts w:hint="cs"/>
          <w:rtl/>
        </w:rPr>
        <w:t xml:space="preserve">وثامنة إلى المنيب إليه تبارك وتعالى، كما في قوله جلَّ جلالُه: </w:t>
      </w:r>
      <w:r w:rsidRPr="00A925E3">
        <w:rPr>
          <w:rStyle w:val="libAlaemChar"/>
          <w:rFonts w:hint="cs"/>
          <w:rtl/>
        </w:rPr>
        <w:t>(</w:t>
      </w:r>
      <w:r w:rsidRPr="00A925E3">
        <w:rPr>
          <w:rStyle w:val="libAieChar"/>
          <w:rFonts w:hint="cs"/>
          <w:rtl/>
        </w:rPr>
        <w:t>وَاتّبِعْ سَبِيلَ مَنْ أَنَابَ إِلَيّ</w:t>
      </w:r>
      <w:r w:rsidRPr="00A925E3">
        <w:rPr>
          <w:rStyle w:val="libAlaemChar"/>
          <w:rFonts w:hint="cs"/>
          <w:rtl/>
        </w:rPr>
        <w:t>)</w:t>
      </w:r>
      <w:r w:rsidRPr="00707B54">
        <w:rPr>
          <w:rStyle w:val="libFootnotenumChar"/>
          <w:rFonts w:hint="cs"/>
          <w:rtl/>
        </w:rPr>
        <w:t>(5)</w:t>
      </w:r>
      <w:r w:rsidRPr="00885510">
        <w:rPr>
          <w:rFonts w:hint="cs"/>
          <w:rtl/>
        </w:rPr>
        <w:t>.</w:t>
      </w:r>
    </w:p>
    <w:p w:rsidR="00B214F4" w:rsidRPr="00885510" w:rsidRDefault="00B214F4" w:rsidP="005727A9">
      <w:pPr>
        <w:pStyle w:val="libNormal"/>
        <w:rPr>
          <w:rtl/>
        </w:rPr>
      </w:pPr>
      <w:r w:rsidRPr="00B214F4">
        <w:rPr>
          <w:rFonts w:hint="cs"/>
          <w:rtl/>
        </w:rPr>
        <w:t xml:space="preserve">وتاسعة إلى المؤمنين، كما في الآية محل الكلام، حيث يقول عزّ من قائل: </w:t>
      </w:r>
      <w:r w:rsidRPr="00A925E3">
        <w:rPr>
          <w:rStyle w:val="libAlaemChar"/>
          <w:rFonts w:hint="cs"/>
          <w:rtl/>
        </w:rPr>
        <w:t>(</w:t>
      </w:r>
      <w:r w:rsidRPr="00A925E3">
        <w:rPr>
          <w:rStyle w:val="libAieChar"/>
          <w:rFonts w:hint="cs"/>
          <w:rtl/>
        </w:rPr>
        <w:t>وَمَن يُشَاقِقِ الرّسُولَ مِن بَعْدِ مَا تَبَيّنَ لَهُ الْهُدَى‏ وَيَتّبِعْ غَيْرَ سَبِيلِ الْمُؤْمِنِينَ نُوَلّهِ مَا تَوَلّى‏ وَنُصْلِهِ جَهَنّمَ وَسَاءَتْ مَصِيراً</w:t>
      </w:r>
      <w:r w:rsidRPr="00A925E3">
        <w:rPr>
          <w:rStyle w:val="libAlaemChar"/>
          <w:rFonts w:hint="cs"/>
          <w:rtl/>
        </w:rPr>
        <w:t>)</w:t>
      </w:r>
      <w:r w:rsidRPr="00707B54">
        <w:rPr>
          <w:rStyle w:val="libFootnotenumChar"/>
          <w:rFonts w:hint="cs"/>
          <w:rtl/>
        </w:rPr>
        <w:t>(6)</w:t>
      </w:r>
      <w:r w:rsidRPr="00885510">
        <w:rPr>
          <w:rFonts w:hint="cs"/>
          <w:rtl/>
        </w:rPr>
        <w:t>.</w:t>
      </w:r>
    </w:p>
    <w:p w:rsidR="00B214F4" w:rsidRPr="00885510" w:rsidRDefault="00B214F4" w:rsidP="005727A9">
      <w:pPr>
        <w:pStyle w:val="libNormal"/>
        <w:rPr>
          <w:rtl/>
        </w:rPr>
      </w:pPr>
      <w:r w:rsidRPr="00B214F4">
        <w:rPr>
          <w:rFonts w:hint="cs"/>
          <w:rtl/>
        </w:rPr>
        <w:t xml:space="preserve">وأمّا كلمة (سبل) - بالجمع - فقد وردت في القرآن الكريم مرتين، </w:t>
      </w:r>
    </w:p>
    <w:p w:rsidR="00B214F4" w:rsidRPr="00885510" w:rsidRDefault="00B214F4" w:rsidP="00B214F4">
      <w:pPr>
        <w:pStyle w:val="libLine"/>
        <w:rPr>
          <w:rtl/>
        </w:rPr>
      </w:pPr>
      <w:r w:rsidRPr="00B214F4">
        <w:rPr>
          <w:rFonts w:hint="cs"/>
          <w:rtl/>
        </w:rPr>
        <w:t>____________________</w:t>
      </w:r>
    </w:p>
    <w:p w:rsidR="00B214F4" w:rsidRPr="00885510" w:rsidRDefault="00B214F4" w:rsidP="00B214F4">
      <w:pPr>
        <w:pStyle w:val="libFootnote0"/>
        <w:rPr>
          <w:rtl/>
        </w:rPr>
      </w:pPr>
      <w:r w:rsidRPr="00B214F4">
        <w:rPr>
          <w:rFonts w:hint="cs"/>
          <w:rtl/>
        </w:rPr>
        <w:t>(1) الأنعام/ 55.</w:t>
      </w:r>
    </w:p>
    <w:p w:rsidR="00B214F4" w:rsidRPr="00885510" w:rsidRDefault="00B214F4" w:rsidP="00B214F4">
      <w:pPr>
        <w:pStyle w:val="libFootnote0"/>
        <w:rPr>
          <w:rtl/>
        </w:rPr>
      </w:pPr>
      <w:r w:rsidRPr="00B214F4">
        <w:rPr>
          <w:rFonts w:hint="cs"/>
          <w:rtl/>
        </w:rPr>
        <w:t>(2) الأعراف/ 142.</w:t>
      </w:r>
    </w:p>
    <w:p w:rsidR="00B214F4" w:rsidRPr="00885510" w:rsidRDefault="00B214F4" w:rsidP="00B214F4">
      <w:pPr>
        <w:pStyle w:val="libFootnote0"/>
        <w:rPr>
          <w:rtl/>
        </w:rPr>
      </w:pPr>
      <w:r w:rsidRPr="00B214F4">
        <w:rPr>
          <w:rFonts w:hint="cs"/>
          <w:rtl/>
        </w:rPr>
        <w:t>(3) الأعراف/146.</w:t>
      </w:r>
    </w:p>
    <w:p w:rsidR="00B214F4" w:rsidRPr="00885510" w:rsidRDefault="00B214F4" w:rsidP="00B214F4">
      <w:pPr>
        <w:pStyle w:val="libFootnote0"/>
        <w:rPr>
          <w:rtl/>
        </w:rPr>
      </w:pPr>
      <w:r w:rsidRPr="00B214F4">
        <w:rPr>
          <w:rFonts w:hint="cs"/>
          <w:rtl/>
        </w:rPr>
        <w:t>(4) يونس/ 89.</w:t>
      </w:r>
    </w:p>
    <w:p w:rsidR="00B214F4" w:rsidRPr="00885510" w:rsidRDefault="00B214F4" w:rsidP="00B214F4">
      <w:pPr>
        <w:pStyle w:val="libFootnote0"/>
        <w:rPr>
          <w:rtl/>
        </w:rPr>
      </w:pPr>
      <w:r w:rsidRPr="00B214F4">
        <w:rPr>
          <w:rFonts w:hint="cs"/>
          <w:rtl/>
        </w:rPr>
        <w:t>(5) لقمان/ 15.</w:t>
      </w:r>
    </w:p>
    <w:p w:rsidR="00B214F4" w:rsidRPr="00885510" w:rsidRDefault="00B214F4" w:rsidP="00B214F4">
      <w:pPr>
        <w:pStyle w:val="libFootnote0"/>
        <w:rPr>
          <w:rtl/>
        </w:rPr>
      </w:pPr>
      <w:r w:rsidRPr="00B214F4">
        <w:rPr>
          <w:rFonts w:hint="cs"/>
          <w:rtl/>
        </w:rPr>
        <w:t>(6) النساء/ 115.</w:t>
      </w:r>
    </w:p>
    <w:p w:rsidR="00B214F4" w:rsidRDefault="00B214F4" w:rsidP="00B214F4">
      <w:pPr>
        <w:pStyle w:val="libNormal"/>
      </w:pPr>
      <w:r>
        <w:rPr>
          <w:rtl/>
        </w:rPr>
        <w:br w:type="page"/>
      </w:r>
    </w:p>
    <w:p w:rsidR="00B214F4" w:rsidRPr="00885510" w:rsidRDefault="00B214F4" w:rsidP="005727A9">
      <w:pPr>
        <w:pStyle w:val="libNormal"/>
        <w:rPr>
          <w:rtl/>
        </w:rPr>
      </w:pPr>
      <w:r w:rsidRPr="00B214F4">
        <w:rPr>
          <w:rFonts w:hint="cs"/>
          <w:rtl/>
        </w:rPr>
        <w:lastRenderedPageBreak/>
        <w:t xml:space="preserve">مضافة تارة إلى السلام، كما في قوله تعالى: </w:t>
      </w:r>
      <w:r w:rsidRPr="00A925E3">
        <w:rPr>
          <w:rStyle w:val="libAlaemChar"/>
          <w:rFonts w:hint="cs"/>
          <w:rtl/>
        </w:rPr>
        <w:t>(</w:t>
      </w:r>
      <w:r w:rsidRPr="00A925E3">
        <w:rPr>
          <w:rStyle w:val="libAieChar"/>
          <w:rFonts w:hint="cs"/>
          <w:rtl/>
        </w:rPr>
        <w:t>يَهْدِي بِهِ اللّهُ مَنِ اتّبَعَ رِضْوَانَهُ سُبُلَ السّلاَمِ</w:t>
      </w:r>
      <w:r w:rsidRPr="00A925E3">
        <w:rPr>
          <w:rStyle w:val="libAlaemChar"/>
          <w:rFonts w:hint="cs"/>
          <w:rtl/>
        </w:rPr>
        <w:t>)</w:t>
      </w:r>
      <w:r w:rsidRPr="00707B54">
        <w:rPr>
          <w:rStyle w:val="libFootnotenumChar"/>
          <w:rFonts w:hint="cs"/>
          <w:rtl/>
        </w:rPr>
        <w:t>(1)</w:t>
      </w:r>
      <w:r w:rsidRPr="00885510">
        <w:rPr>
          <w:rFonts w:hint="cs"/>
          <w:rtl/>
        </w:rPr>
        <w:t>.</w:t>
      </w:r>
    </w:p>
    <w:p w:rsidR="00B214F4" w:rsidRPr="00885510" w:rsidRDefault="00B214F4" w:rsidP="005727A9">
      <w:pPr>
        <w:pStyle w:val="libNormal"/>
        <w:rPr>
          <w:rtl/>
        </w:rPr>
      </w:pPr>
      <w:r w:rsidRPr="00B214F4">
        <w:rPr>
          <w:rFonts w:hint="cs"/>
          <w:rtl/>
        </w:rPr>
        <w:t xml:space="preserve">وأخرى إليه عزّ وجلّ، كما في قوله تبارك وتعالى: </w:t>
      </w:r>
      <w:r w:rsidRPr="00A925E3">
        <w:rPr>
          <w:rStyle w:val="libAlaemChar"/>
          <w:rFonts w:hint="cs"/>
          <w:rtl/>
        </w:rPr>
        <w:t>(</w:t>
      </w:r>
      <w:r w:rsidRPr="00A925E3">
        <w:rPr>
          <w:rStyle w:val="libAieChar"/>
          <w:rFonts w:hint="cs"/>
          <w:rtl/>
        </w:rPr>
        <w:t>فَاسْلُكِي سُبُلَ رَبّكِ ذُلُلَاً</w:t>
      </w:r>
      <w:r w:rsidRPr="00A925E3">
        <w:rPr>
          <w:rStyle w:val="libAlaemChar"/>
          <w:rFonts w:hint="cs"/>
          <w:rtl/>
        </w:rPr>
        <w:t>)</w:t>
      </w:r>
      <w:r w:rsidRPr="00707B54">
        <w:rPr>
          <w:rStyle w:val="libFootnotenumChar"/>
          <w:rFonts w:hint="cs"/>
          <w:rtl/>
        </w:rPr>
        <w:t>(2)</w:t>
      </w:r>
      <w:r w:rsidRPr="00885510">
        <w:rPr>
          <w:rFonts w:hint="cs"/>
          <w:rtl/>
        </w:rPr>
        <w:t>.</w:t>
      </w:r>
    </w:p>
    <w:p w:rsidR="00B214F4" w:rsidRPr="00885510" w:rsidRDefault="00B214F4" w:rsidP="005727A9">
      <w:pPr>
        <w:pStyle w:val="libNormal"/>
        <w:rPr>
          <w:rtl/>
        </w:rPr>
      </w:pPr>
      <w:r w:rsidRPr="00B214F4">
        <w:rPr>
          <w:rFonts w:hint="cs"/>
          <w:rtl/>
        </w:rPr>
        <w:t>وأكثر ما جاءت كلمة (سبيل) مضافة إلى الله تبارك وتعالى، فقد وردت في تسع وستين مورداً.</w:t>
      </w:r>
    </w:p>
    <w:p w:rsidR="00B214F4" w:rsidRPr="00804E46" w:rsidRDefault="00B214F4" w:rsidP="00074E65">
      <w:pPr>
        <w:pStyle w:val="libBold1"/>
        <w:rPr>
          <w:rtl/>
        </w:rPr>
      </w:pPr>
      <w:r w:rsidRPr="00885510">
        <w:rPr>
          <w:rFonts w:hint="cs"/>
          <w:rtl/>
        </w:rPr>
        <w:t xml:space="preserve">أمّا (السبيل) لغةً: </w:t>
      </w:r>
    </w:p>
    <w:p w:rsidR="00B214F4" w:rsidRDefault="00B214F4" w:rsidP="00B214F4">
      <w:pPr>
        <w:pStyle w:val="libNormal"/>
        <w:rPr>
          <w:rtl/>
        </w:rPr>
      </w:pPr>
      <w:r w:rsidRPr="005727A9">
        <w:rPr>
          <w:rFonts w:hint="cs"/>
          <w:rtl/>
        </w:rPr>
        <w:t>قال ابن الأثير: (</w:t>
      </w:r>
      <w:r w:rsidRPr="00074E65">
        <w:rPr>
          <w:rStyle w:val="libBold2Char"/>
          <w:rFonts w:hint="cs"/>
          <w:rtl/>
        </w:rPr>
        <w:t>فهو الطريق يذكّر ويؤنّث والتأنيث فيها أغلب</w:t>
      </w:r>
      <w:r w:rsidRPr="005727A9">
        <w:rPr>
          <w:rFonts w:hint="cs"/>
          <w:rtl/>
        </w:rPr>
        <w:t>)</w:t>
      </w:r>
      <w:r w:rsidRPr="00707B54">
        <w:rPr>
          <w:rStyle w:val="libFootnotenumChar"/>
          <w:rFonts w:hint="cs"/>
          <w:rtl/>
        </w:rPr>
        <w:t>(3)</w:t>
      </w:r>
      <w:r w:rsidRPr="005727A9">
        <w:rPr>
          <w:rFonts w:hint="cs"/>
          <w:rtl/>
        </w:rPr>
        <w:t>.</w:t>
      </w:r>
    </w:p>
    <w:p w:rsidR="00B214F4" w:rsidRPr="00804E46" w:rsidRDefault="00B214F4" w:rsidP="00074E65">
      <w:pPr>
        <w:pStyle w:val="libBold1"/>
        <w:rPr>
          <w:rtl/>
        </w:rPr>
      </w:pPr>
      <w:r w:rsidRPr="00885510">
        <w:rPr>
          <w:rFonts w:hint="cs"/>
          <w:rtl/>
        </w:rPr>
        <w:t>وأما السبيل في الاستعمال الشرعي:</w:t>
      </w:r>
    </w:p>
    <w:p w:rsidR="00B214F4" w:rsidRPr="00885510" w:rsidRDefault="00B214F4" w:rsidP="00B214F4">
      <w:pPr>
        <w:pStyle w:val="libNormal"/>
        <w:rPr>
          <w:rtl/>
        </w:rPr>
      </w:pPr>
      <w:r w:rsidRPr="005727A9">
        <w:rPr>
          <w:rFonts w:hint="cs"/>
          <w:rtl/>
        </w:rPr>
        <w:t>فهو ما كان وصلةً إلى ما يضاف إليه، فسبيل الله: ما كان وصلةً إلى الخير والثواب، وطريقاً إليه من أنواع القرب، كالصدقة على الفقراء، ومعونة الحاج والزائر والغازي وطالب العلم وعمارة المسجد أو مدرسة أو رباط أو طريق، أو نحو ذلك من وجوه القرب</w:t>
      </w:r>
      <w:r w:rsidRPr="00707B54">
        <w:rPr>
          <w:rStyle w:val="libFootnotenumChar"/>
          <w:rFonts w:hint="cs"/>
          <w:rtl/>
        </w:rPr>
        <w:t>(4)</w:t>
      </w:r>
      <w:r w:rsidRPr="005727A9">
        <w:rPr>
          <w:rFonts w:hint="cs"/>
          <w:rtl/>
        </w:rPr>
        <w:t>.</w:t>
      </w:r>
    </w:p>
    <w:p w:rsidR="00B214F4" w:rsidRPr="00885510" w:rsidRDefault="00B214F4" w:rsidP="005727A9">
      <w:pPr>
        <w:pStyle w:val="libNormal"/>
        <w:rPr>
          <w:rtl/>
        </w:rPr>
      </w:pPr>
      <w:r w:rsidRPr="00B214F4">
        <w:rPr>
          <w:rFonts w:hint="cs"/>
          <w:rtl/>
        </w:rPr>
        <w:t>ولا يمكن أن يكون طريقاً حقيقاً؛ لاستحالة التحيّز عليه جلَّ شأنُه، فصار</w:t>
      </w:r>
    </w:p>
    <w:p w:rsidR="00B214F4" w:rsidRPr="00885510" w:rsidRDefault="00B214F4" w:rsidP="00B214F4">
      <w:pPr>
        <w:pStyle w:val="libLine"/>
        <w:rPr>
          <w:rtl/>
        </w:rPr>
      </w:pPr>
      <w:r w:rsidRPr="00B214F4">
        <w:rPr>
          <w:rFonts w:hint="cs"/>
          <w:rtl/>
        </w:rPr>
        <w:t>____________________</w:t>
      </w:r>
    </w:p>
    <w:p w:rsidR="00B214F4" w:rsidRPr="00885510" w:rsidRDefault="00B214F4" w:rsidP="00B214F4">
      <w:pPr>
        <w:pStyle w:val="libFootnote0"/>
        <w:rPr>
          <w:rtl/>
        </w:rPr>
      </w:pPr>
      <w:r w:rsidRPr="00B214F4">
        <w:rPr>
          <w:rFonts w:hint="cs"/>
          <w:rtl/>
        </w:rPr>
        <w:t>(1) المائدة/ 16.</w:t>
      </w:r>
    </w:p>
    <w:p w:rsidR="00B214F4" w:rsidRPr="00885510" w:rsidRDefault="00B214F4" w:rsidP="00B214F4">
      <w:pPr>
        <w:pStyle w:val="libFootnote0"/>
        <w:rPr>
          <w:rtl/>
        </w:rPr>
      </w:pPr>
      <w:r w:rsidRPr="00B214F4">
        <w:rPr>
          <w:rFonts w:hint="cs"/>
          <w:rtl/>
        </w:rPr>
        <w:t>(2) النحل/ 69.</w:t>
      </w:r>
    </w:p>
    <w:p w:rsidR="00B214F4" w:rsidRPr="00885510" w:rsidRDefault="00B214F4" w:rsidP="00B214F4">
      <w:pPr>
        <w:pStyle w:val="libFootnote0"/>
        <w:rPr>
          <w:rtl/>
        </w:rPr>
      </w:pPr>
      <w:r w:rsidRPr="00B214F4">
        <w:rPr>
          <w:rFonts w:hint="cs"/>
          <w:rtl/>
        </w:rPr>
        <w:t>(3) ابن الأثير، النهاية في غريب الحديث والأثر، ج2، ص338.</w:t>
      </w:r>
    </w:p>
    <w:p w:rsidR="00B214F4" w:rsidRPr="00885510" w:rsidRDefault="00B214F4" w:rsidP="00B214F4">
      <w:pPr>
        <w:pStyle w:val="libFootnote0"/>
        <w:rPr>
          <w:rtl/>
        </w:rPr>
      </w:pPr>
      <w:r w:rsidRPr="00B214F4">
        <w:rPr>
          <w:rFonts w:hint="cs"/>
          <w:rtl/>
        </w:rPr>
        <w:t>(4) الشهيد الثاني، مسالك الأفهام، ج11، ص369.</w:t>
      </w:r>
    </w:p>
    <w:p w:rsidR="00B214F4" w:rsidRDefault="00B214F4" w:rsidP="00B214F4">
      <w:pPr>
        <w:pStyle w:val="libNormal"/>
      </w:pPr>
      <w:r>
        <w:rPr>
          <w:rtl/>
        </w:rPr>
        <w:br w:type="page"/>
      </w:r>
    </w:p>
    <w:p w:rsidR="00B214F4" w:rsidRPr="00885510" w:rsidRDefault="00B214F4" w:rsidP="005727A9">
      <w:pPr>
        <w:pStyle w:val="libNormal"/>
        <w:rPr>
          <w:rtl/>
        </w:rPr>
      </w:pPr>
      <w:r w:rsidRPr="00B214F4">
        <w:rPr>
          <w:rFonts w:hint="cs"/>
          <w:rtl/>
        </w:rPr>
        <w:lastRenderedPageBreak/>
        <w:t>بمعناه المعنوي، أعني: وصلة الخير إلى رضوانه وثوابه الشامل لجميع ما يتقرب به إلى الله تعالى، فيجب حمل اللفظ عليه، حيث لا مخصّص من شرعٍ أو عرفٍ</w:t>
      </w:r>
      <w:r w:rsidRPr="00707B54">
        <w:rPr>
          <w:rStyle w:val="libFootnotenumChar"/>
          <w:rFonts w:hint="cs"/>
          <w:rtl/>
        </w:rPr>
        <w:t>(1)</w:t>
      </w:r>
      <w:r w:rsidRPr="00B214F4">
        <w:rPr>
          <w:rFonts w:hint="cs"/>
          <w:rtl/>
        </w:rPr>
        <w:t>.</w:t>
      </w:r>
    </w:p>
    <w:p w:rsidR="00B214F4" w:rsidRPr="00885510" w:rsidRDefault="00B214F4" w:rsidP="00B214F4">
      <w:pPr>
        <w:pStyle w:val="libNormal"/>
        <w:rPr>
          <w:rtl/>
        </w:rPr>
      </w:pPr>
      <w:r w:rsidRPr="005727A9">
        <w:rPr>
          <w:rFonts w:hint="cs"/>
          <w:rtl/>
        </w:rPr>
        <w:t>وعليه فيكون المعنى اللغوي والاصطلاحي واحداً إذا لم يستحل حمله كما في (</w:t>
      </w:r>
      <w:r w:rsidRPr="00074E65">
        <w:rPr>
          <w:rStyle w:val="libBold2Char"/>
          <w:rFonts w:hint="cs"/>
          <w:rtl/>
        </w:rPr>
        <w:t>سبيل الله</w:t>
      </w:r>
      <w:r w:rsidRPr="005727A9">
        <w:rPr>
          <w:rFonts w:hint="cs"/>
          <w:rtl/>
        </w:rPr>
        <w:t>)، وأمّا بقية الإضافات، فيحمل الطريق فيها على الوجهة والمنهج والفكر، فيقال: إنَّ فلاناً سبيلُه سبيلَ المجرمين، أي: منهجه وفكره وطريقته، وهكذا كما هو واضح جدّاً.</w:t>
      </w:r>
    </w:p>
    <w:p w:rsidR="00B214F4" w:rsidRPr="005727A9" w:rsidRDefault="00B214F4" w:rsidP="005727A9">
      <w:pPr>
        <w:pStyle w:val="libNormal"/>
        <w:rPr>
          <w:rtl/>
        </w:rPr>
      </w:pPr>
      <w:r w:rsidRPr="005727A9">
        <w:rPr>
          <w:rFonts w:hint="cs"/>
          <w:rtl/>
        </w:rPr>
        <w:t>ولنرجع إلى الآية الشريفة وأقوال علماء التفسير فيها، فنقول: إنّ هناك من ادعى دلالة الآية على حجيّةِ الإجماع</w:t>
      </w:r>
      <w:r w:rsidRPr="00707B54">
        <w:rPr>
          <w:rStyle w:val="libFootnotenumChar"/>
          <w:rFonts w:hint="cs"/>
          <w:rtl/>
        </w:rPr>
        <w:t>(2)</w:t>
      </w:r>
      <w:r w:rsidRPr="005727A9">
        <w:rPr>
          <w:rFonts w:hint="cs"/>
          <w:rtl/>
        </w:rPr>
        <w:t>، لكنّه كما ترى؛ لأنّ الخروج عن الإجماع ليس خروجاً عن سبيل المؤمنين، بل الاجتهاد لأجل الوصول إلى فتوى معناه إرادة تحصيل سبيل المؤمنين.</w:t>
      </w:r>
    </w:p>
    <w:p w:rsidR="00B214F4" w:rsidRPr="00885510" w:rsidRDefault="00B214F4" w:rsidP="00B214F4">
      <w:pPr>
        <w:pStyle w:val="libNormal"/>
        <w:rPr>
          <w:rtl/>
        </w:rPr>
      </w:pPr>
      <w:r w:rsidRPr="005727A9">
        <w:rPr>
          <w:rFonts w:hint="cs"/>
          <w:rtl/>
        </w:rPr>
        <w:t xml:space="preserve">قال الشوكاني: </w:t>
      </w:r>
      <w:r w:rsidRPr="00A925E3">
        <w:rPr>
          <w:rStyle w:val="libAlaemChar"/>
          <w:rFonts w:hint="cs"/>
          <w:rtl/>
        </w:rPr>
        <w:t>(</w:t>
      </w:r>
      <w:r w:rsidRPr="00A925E3">
        <w:rPr>
          <w:rStyle w:val="libAieChar"/>
          <w:rFonts w:hint="cs"/>
          <w:rtl/>
        </w:rPr>
        <w:t>وَيَتّبِعْ غَيْرَ سَبِيلِ الْمُؤْمِنِينَ</w:t>
      </w:r>
      <w:r w:rsidRPr="00A925E3">
        <w:rPr>
          <w:rStyle w:val="libAlaemChar"/>
          <w:rFonts w:hint="cs"/>
          <w:rtl/>
        </w:rPr>
        <w:t>)</w:t>
      </w:r>
      <w:r w:rsidRPr="005727A9">
        <w:rPr>
          <w:rFonts w:hint="cs"/>
          <w:rtl/>
        </w:rPr>
        <w:t xml:space="preserve"> </w:t>
      </w:r>
      <w:r w:rsidRPr="00074E65">
        <w:rPr>
          <w:rStyle w:val="libBold2Char"/>
          <w:rFonts w:hint="cs"/>
          <w:rtl/>
        </w:rPr>
        <w:t>أي: غير طريقهم، وهو ما هم عليه من دين الإسلام والتمسّك بأحكامه. ولا دلالة فيها على الإجماع ولا حجّةَ في ذلك عندي؛ لأنَّ المراد بغير سبيل المؤمنين هنا هو الخروج من دين الإسلام إلى غيره، كما يفيده اللفظ ويشهد به السبب (أي سبب النزول)، فلا يصدق على عالم من علماء هذه المسألة الإسلاميّة اجتهد في بعض مسائل دين الإسلام فأداه اجتهاده إلى مخالفة مَن</w:t>
      </w:r>
    </w:p>
    <w:p w:rsidR="00B214F4" w:rsidRPr="00885510" w:rsidRDefault="00B214F4" w:rsidP="00B214F4">
      <w:pPr>
        <w:pStyle w:val="libLine"/>
        <w:rPr>
          <w:rtl/>
        </w:rPr>
      </w:pPr>
      <w:r w:rsidRPr="00B214F4">
        <w:rPr>
          <w:rFonts w:hint="cs"/>
          <w:rtl/>
        </w:rPr>
        <w:t>____________________</w:t>
      </w:r>
    </w:p>
    <w:p w:rsidR="00B214F4" w:rsidRPr="00885510" w:rsidRDefault="00B214F4" w:rsidP="00B214F4">
      <w:pPr>
        <w:pStyle w:val="libFootnote0"/>
        <w:rPr>
          <w:rtl/>
        </w:rPr>
      </w:pPr>
      <w:r w:rsidRPr="00B214F4">
        <w:rPr>
          <w:rFonts w:hint="cs"/>
          <w:rtl/>
        </w:rPr>
        <w:t>(1) اُنظر: البحراني، الحدائق الناضرة، ج22، ص473.</w:t>
      </w:r>
    </w:p>
    <w:p w:rsidR="00B214F4" w:rsidRPr="00885510" w:rsidRDefault="00B214F4" w:rsidP="00B214F4">
      <w:pPr>
        <w:pStyle w:val="libFootnote0"/>
        <w:rPr>
          <w:rtl/>
        </w:rPr>
      </w:pPr>
      <w:r w:rsidRPr="00B214F4">
        <w:rPr>
          <w:rFonts w:hint="cs"/>
          <w:rtl/>
        </w:rPr>
        <w:t>(2) اُنظر: النووي، المجموع، ج10، ص42. حيث نسب طريقة الاستدلال بالنصوص إلى جماعة منهم الشافعي وكثير من أصحابه وأبي حامد الغزالي ومن تبعه مستدلين على ذلك بالآيات منها هذه الآية.</w:t>
      </w:r>
    </w:p>
    <w:p w:rsidR="00B214F4" w:rsidRDefault="00B214F4" w:rsidP="00B214F4">
      <w:pPr>
        <w:pStyle w:val="libNormal"/>
      </w:pPr>
      <w:r>
        <w:rPr>
          <w:rtl/>
        </w:rPr>
        <w:br w:type="page"/>
      </w:r>
    </w:p>
    <w:p w:rsidR="00B214F4" w:rsidRPr="00885510" w:rsidRDefault="00B214F4" w:rsidP="00B214F4">
      <w:pPr>
        <w:pStyle w:val="libNormal"/>
        <w:rPr>
          <w:rtl/>
        </w:rPr>
      </w:pPr>
      <w:r w:rsidRPr="00074E65">
        <w:rPr>
          <w:rStyle w:val="libBold2Char"/>
          <w:rFonts w:hint="cs"/>
          <w:rtl/>
        </w:rPr>
        <w:lastRenderedPageBreak/>
        <w:t>بعصره من المجتهدين، فإنّه إنّما رام السلوك في سبيل المؤمنين، وهو الدين القويم والملّة الحنيفيّة ولم يتبع غير سبيلهم</w:t>
      </w:r>
      <w:r w:rsidRPr="005727A9">
        <w:rPr>
          <w:rFonts w:hint="cs"/>
          <w:rtl/>
        </w:rPr>
        <w:t>)</w:t>
      </w:r>
      <w:r w:rsidRPr="00707B54">
        <w:rPr>
          <w:rStyle w:val="libFootnotenumChar"/>
          <w:rFonts w:hint="cs"/>
          <w:rtl/>
        </w:rPr>
        <w:t>(1)</w:t>
      </w:r>
      <w:r w:rsidRPr="005727A9">
        <w:rPr>
          <w:rFonts w:hint="cs"/>
          <w:rtl/>
        </w:rPr>
        <w:t xml:space="preserve">. </w:t>
      </w:r>
    </w:p>
    <w:p w:rsidR="00B214F4" w:rsidRPr="00885510" w:rsidRDefault="00B214F4" w:rsidP="005727A9">
      <w:pPr>
        <w:pStyle w:val="libNormal"/>
        <w:rPr>
          <w:rtl/>
        </w:rPr>
      </w:pPr>
      <w:r w:rsidRPr="00B214F4">
        <w:rPr>
          <w:rFonts w:hint="cs"/>
          <w:rtl/>
        </w:rPr>
        <w:t>ومثله ما نقله في فلك النجاة</w:t>
      </w:r>
      <w:r w:rsidRPr="00707B54">
        <w:rPr>
          <w:rStyle w:val="libFootnotenumChar"/>
          <w:rFonts w:hint="cs"/>
          <w:rtl/>
        </w:rPr>
        <w:t>(2)</w:t>
      </w:r>
      <w:r w:rsidRPr="00B214F4">
        <w:rPr>
          <w:rFonts w:hint="cs"/>
          <w:rtl/>
        </w:rPr>
        <w:t>.</w:t>
      </w:r>
    </w:p>
    <w:p w:rsidR="00B214F4" w:rsidRPr="00885510" w:rsidRDefault="00B214F4" w:rsidP="00B214F4">
      <w:pPr>
        <w:pStyle w:val="libNormal"/>
        <w:rPr>
          <w:rtl/>
        </w:rPr>
      </w:pPr>
      <w:r w:rsidRPr="005727A9">
        <w:rPr>
          <w:rFonts w:hint="cs"/>
          <w:rtl/>
        </w:rPr>
        <w:t xml:space="preserve">إذن لا دلالة فيها أصلاً على حُجيّة الإجماع، ولو دلّت فلا يمكن لعاقل أن يقبل بالنتيجة المترتبة على المخالفة، حيث تقول الآية: </w:t>
      </w:r>
      <w:r w:rsidRPr="00A925E3">
        <w:rPr>
          <w:rStyle w:val="libAlaemChar"/>
          <w:rFonts w:hint="cs"/>
          <w:rtl/>
        </w:rPr>
        <w:t>(</w:t>
      </w:r>
      <w:r w:rsidRPr="00A925E3">
        <w:rPr>
          <w:rStyle w:val="libAieChar"/>
          <w:rFonts w:hint="cs"/>
          <w:rtl/>
        </w:rPr>
        <w:t>نُوَلّهِ مَا تَوَلّى‏ وَنُصْلِهِ جَهَنّمَ وَسَاءَتْ مَصِيراً</w:t>
      </w:r>
      <w:r w:rsidRPr="00A925E3">
        <w:rPr>
          <w:rStyle w:val="libAlaemChar"/>
          <w:rFonts w:hint="cs"/>
          <w:rtl/>
        </w:rPr>
        <w:t>)</w:t>
      </w:r>
      <w:r w:rsidRPr="005727A9">
        <w:rPr>
          <w:rFonts w:hint="cs"/>
          <w:rtl/>
        </w:rPr>
        <w:t>!!</w:t>
      </w:r>
    </w:p>
    <w:p w:rsidR="00B214F4" w:rsidRPr="00885510" w:rsidRDefault="00B214F4" w:rsidP="005727A9">
      <w:pPr>
        <w:pStyle w:val="libNormal"/>
        <w:rPr>
          <w:rtl/>
        </w:rPr>
      </w:pPr>
      <w:r w:rsidRPr="00B214F4">
        <w:rPr>
          <w:rFonts w:hint="cs"/>
          <w:rtl/>
        </w:rPr>
        <w:t>أفهل يمكن لفقيه أن يلتزم بأنّ مخالفة الإجماع تؤدّي إلى جهنّم وبئس المصير؟!</w:t>
      </w:r>
    </w:p>
    <w:p w:rsidR="00B214F4" w:rsidRPr="00885510" w:rsidRDefault="00B214F4" w:rsidP="005727A9">
      <w:pPr>
        <w:pStyle w:val="libNormal"/>
        <w:rPr>
          <w:rtl/>
        </w:rPr>
      </w:pPr>
      <w:r w:rsidRPr="00B214F4">
        <w:rPr>
          <w:rFonts w:hint="cs"/>
          <w:rtl/>
        </w:rPr>
        <w:t>وإنّما المعروف بين المفسرين أنَّ سبيل المؤمنين هو شيء آخر في مقابل السبل الأخرى، التي تكون بين الإفراط والتفريط، فاتّباع سبيل المؤمنين هو اتّباع الهدى الذي جاء به الرسول الأعظم (صلّى الله عليه وآله)، واتّباع غير سبيلهم يعني الخروج عن هُداه (صلّى الله عليه وآله).</w:t>
      </w:r>
    </w:p>
    <w:p w:rsidR="00B214F4" w:rsidRPr="00885510" w:rsidRDefault="00B214F4" w:rsidP="005727A9">
      <w:pPr>
        <w:pStyle w:val="libNormal"/>
        <w:rPr>
          <w:rtl/>
        </w:rPr>
      </w:pPr>
      <w:r w:rsidRPr="00B214F4">
        <w:rPr>
          <w:rFonts w:hint="cs"/>
          <w:rtl/>
        </w:rPr>
        <w:t>فيكون من الطبيعي جدّاً أن تكون عاقبته جهنّم وساءت مصيراً.</w:t>
      </w:r>
    </w:p>
    <w:p w:rsidR="00B214F4" w:rsidRPr="00885510" w:rsidRDefault="00B214F4" w:rsidP="005727A9">
      <w:pPr>
        <w:pStyle w:val="libNormal"/>
        <w:rPr>
          <w:rtl/>
        </w:rPr>
      </w:pPr>
      <w:r w:rsidRPr="00B214F4">
        <w:rPr>
          <w:rFonts w:hint="cs"/>
          <w:rtl/>
        </w:rPr>
        <w:t xml:space="preserve">فالآية تقول: </w:t>
      </w:r>
      <w:r w:rsidRPr="00A925E3">
        <w:rPr>
          <w:rStyle w:val="libAlaemChar"/>
          <w:rFonts w:hint="cs"/>
          <w:rtl/>
        </w:rPr>
        <w:t>(</w:t>
      </w:r>
      <w:r w:rsidRPr="00A925E3">
        <w:rPr>
          <w:rStyle w:val="libAieChar"/>
          <w:rFonts w:hint="cs"/>
          <w:rtl/>
        </w:rPr>
        <w:t>وَمَن يُشَاقِقِ الرّسُولَ مِن بَعْدِ مَا تَبَيّنَ لَهُ الْهُدَى‏ وَيَتّبِعْ غَيْرَ سَبِيلِ الْمُؤْمِنِينَ</w:t>
      </w:r>
      <w:r w:rsidRPr="00A925E3">
        <w:rPr>
          <w:rStyle w:val="libAlaemChar"/>
          <w:rFonts w:hint="cs"/>
          <w:rtl/>
        </w:rPr>
        <w:t>)</w:t>
      </w:r>
      <w:r w:rsidRPr="00885510">
        <w:rPr>
          <w:rFonts w:hint="cs"/>
          <w:rtl/>
        </w:rPr>
        <w:t xml:space="preserve"> فبعدما تبيّن له الهدى خالفه وشاقَقَ مَن جاء به واتّبع سبيلاً آخر، فصارت النتيجة تنتظره.</w:t>
      </w:r>
    </w:p>
    <w:p w:rsidR="00B214F4" w:rsidRPr="00885510" w:rsidRDefault="00B214F4" w:rsidP="00B214F4">
      <w:pPr>
        <w:pStyle w:val="libLine"/>
        <w:rPr>
          <w:rtl/>
        </w:rPr>
      </w:pPr>
      <w:r w:rsidRPr="00B214F4">
        <w:rPr>
          <w:rFonts w:hint="cs"/>
          <w:rtl/>
        </w:rPr>
        <w:t>____________________</w:t>
      </w:r>
    </w:p>
    <w:p w:rsidR="00B214F4" w:rsidRPr="00885510" w:rsidRDefault="00B214F4" w:rsidP="00B214F4">
      <w:pPr>
        <w:pStyle w:val="libFootnote0"/>
        <w:rPr>
          <w:rtl/>
        </w:rPr>
      </w:pPr>
      <w:r w:rsidRPr="00B214F4">
        <w:rPr>
          <w:rFonts w:hint="cs"/>
          <w:rtl/>
        </w:rPr>
        <w:t>(1) الشوكاني، فتح القدير، ج1، ص515.</w:t>
      </w:r>
    </w:p>
    <w:p w:rsidR="00B214F4" w:rsidRPr="00885510" w:rsidRDefault="00B214F4" w:rsidP="00B214F4">
      <w:pPr>
        <w:pStyle w:val="libFootnote0"/>
        <w:rPr>
          <w:rtl/>
        </w:rPr>
      </w:pPr>
      <w:r w:rsidRPr="00B214F4">
        <w:rPr>
          <w:rFonts w:hint="cs"/>
          <w:rtl/>
        </w:rPr>
        <w:t>(2) اُنظر: الحنفي، فتح الدين، فلك النجاة في الإمامة والصلاة، ص111.</w:t>
      </w:r>
    </w:p>
    <w:p w:rsidR="00B214F4" w:rsidRDefault="00B214F4" w:rsidP="00B214F4">
      <w:pPr>
        <w:pStyle w:val="libNormal"/>
      </w:pPr>
      <w:r>
        <w:rPr>
          <w:rtl/>
        </w:rPr>
        <w:br w:type="page"/>
      </w:r>
    </w:p>
    <w:p w:rsidR="00B214F4" w:rsidRPr="00885510" w:rsidRDefault="00B214F4" w:rsidP="00B214F4">
      <w:pPr>
        <w:pStyle w:val="libNormal"/>
        <w:rPr>
          <w:rtl/>
        </w:rPr>
      </w:pPr>
      <w:r w:rsidRPr="005727A9">
        <w:rPr>
          <w:rFonts w:hint="cs"/>
          <w:rtl/>
        </w:rPr>
        <w:lastRenderedPageBreak/>
        <w:t>قال في جامع البيان - عند تفسيره للآية -: (</w:t>
      </w:r>
      <w:r w:rsidRPr="00074E65">
        <w:rPr>
          <w:rStyle w:val="libBold2Char"/>
          <w:rFonts w:hint="cs"/>
          <w:rtl/>
        </w:rPr>
        <w:t>يتّبع طريقاً غير طريق أهل التصديق، ويسلك منهاجاً غير منهاجهم؛ وذلك هو الكفر بالله؛ لأنّ الكفر بالله ورسوله غير سبيل المؤمنين وغير منهاجهم</w:t>
      </w:r>
      <w:r w:rsidRPr="005727A9">
        <w:rPr>
          <w:rFonts w:hint="cs"/>
          <w:rtl/>
        </w:rPr>
        <w:t>)</w:t>
      </w:r>
      <w:r w:rsidRPr="00707B54">
        <w:rPr>
          <w:rStyle w:val="libFootnotenumChar"/>
          <w:rFonts w:hint="cs"/>
          <w:rtl/>
        </w:rPr>
        <w:t>(1)</w:t>
      </w:r>
      <w:r w:rsidRPr="005727A9">
        <w:rPr>
          <w:rFonts w:hint="cs"/>
          <w:rtl/>
        </w:rPr>
        <w:t>.</w:t>
      </w:r>
    </w:p>
    <w:p w:rsidR="00B214F4" w:rsidRPr="00885510" w:rsidRDefault="00B214F4" w:rsidP="005727A9">
      <w:pPr>
        <w:pStyle w:val="libNormal"/>
        <w:rPr>
          <w:rtl/>
        </w:rPr>
      </w:pPr>
      <w:r w:rsidRPr="00B214F4">
        <w:rPr>
          <w:rFonts w:hint="cs"/>
          <w:rtl/>
        </w:rPr>
        <w:t>وقريب منه السمرقندي، حيث قال: يتبع ديناً غير دين المؤمنين، أو مذهباً غير طريق المؤمنين</w:t>
      </w:r>
      <w:r w:rsidRPr="00707B54">
        <w:rPr>
          <w:rStyle w:val="libFootnotenumChar"/>
          <w:rFonts w:hint="cs"/>
          <w:rtl/>
        </w:rPr>
        <w:t>(2)</w:t>
      </w:r>
      <w:r w:rsidRPr="00B214F4">
        <w:rPr>
          <w:rFonts w:hint="cs"/>
          <w:rtl/>
        </w:rPr>
        <w:t>. وفي تفسير ابن زمنين</w:t>
      </w:r>
      <w:r w:rsidRPr="00707B54">
        <w:rPr>
          <w:rStyle w:val="libFootnotenumChar"/>
          <w:rFonts w:hint="cs"/>
          <w:rtl/>
        </w:rPr>
        <w:t>(3)</w:t>
      </w:r>
      <w:r w:rsidRPr="00B214F4">
        <w:rPr>
          <w:rFonts w:hint="cs"/>
          <w:rtl/>
        </w:rPr>
        <w:t xml:space="preserve"> والثعلبي</w:t>
      </w:r>
      <w:r w:rsidRPr="00707B54">
        <w:rPr>
          <w:rStyle w:val="libFootnotenumChar"/>
          <w:rFonts w:hint="cs"/>
          <w:rtl/>
        </w:rPr>
        <w:t>(4)</w:t>
      </w:r>
      <w:r w:rsidRPr="00B214F4">
        <w:rPr>
          <w:rFonts w:hint="cs"/>
          <w:rtl/>
        </w:rPr>
        <w:t xml:space="preserve"> والنسفي</w:t>
      </w:r>
      <w:r w:rsidRPr="00707B54">
        <w:rPr>
          <w:rStyle w:val="libFootnotenumChar"/>
          <w:rFonts w:hint="cs"/>
          <w:rtl/>
        </w:rPr>
        <w:t>(5)</w:t>
      </w:r>
      <w:r w:rsidRPr="00B214F4">
        <w:rPr>
          <w:rFonts w:hint="cs"/>
          <w:rtl/>
        </w:rPr>
        <w:t xml:space="preserve"> والبغوي</w:t>
      </w:r>
      <w:r w:rsidRPr="00707B54">
        <w:rPr>
          <w:rStyle w:val="libFootnotenumChar"/>
          <w:rFonts w:hint="cs"/>
          <w:rtl/>
        </w:rPr>
        <w:t>(6)</w:t>
      </w:r>
      <w:r w:rsidRPr="00B214F4">
        <w:rPr>
          <w:rFonts w:hint="cs"/>
          <w:rtl/>
        </w:rPr>
        <w:t>، واتّبع غير دين المؤمنين وطريقهم أو غير الدين الحنيفي، وفي تفسير الرازي</w:t>
      </w:r>
      <w:r w:rsidRPr="00707B54">
        <w:rPr>
          <w:rStyle w:val="libFootnotenumChar"/>
          <w:rFonts w:hint="cs"/>
          <w:rtl/>
        </w:rPr>
        <w:t>(7)</w:t>
      </w:r>
      <w:r w:rsidRPr="00B214F4">
        <w:rPr>
          <w:rFonts w:hint="cs"/>
          <w:rtl/>
        </w:rPr>
        <w:t>، والواحدي</w:t>
      </w:r>
      <w:r w:rsidRPr="00707B54">
        <w:rPr>
          <w:rStyle w:val="libFootnotenumChar"/>
          <w:rFonts w:hint="cs"/>
          <w:rtl/>
        </w:rPr>
        <w:t>(8)</w:t>
      </w:r>
      <w:r w:rsidRPr="00B214F4">
        <w:rPr>
          <w:rFonts w:hint="cs"/>
          <w:rtl/>
        </w:rPr>
        <w:t>، غير دين الموحّدين.</w:t>
      </w:r>
    </w:p>
    <w:p w:rsidR="00B214F4" w:rsidRPr="00885510" w:rsidRDefault="00B214F4" w:rsidP="005727A9">
      <w:pPr>
        <w:pStyle w:val="libNormal"/>
        <w:rPr>
          <w:rtl/>
        </w:rPr>
      </w:pPr>
      <w:r w:rsidRPr="00B214F4">
        <w:rPr>
          <w:rFonts w:hint="cs"/>
          <w:rtl/>
        </w:rPr>
        <w:t>وعليه نعرف أنّ الشاذ من هذا السبيل يكون حاله حال الشاة التي شذّت من قطيعها، فإنّها لا سبيل لها سوى انتظار الذئب لها كما نطقت به النصوص والآثار.</w:t>
      </w:r>
    </w:p>
    <w:p w:rsidR="00B214F4" w:rsidRPr="00885510" w:rsidRDefault="00B214F4" w:rsidP="00B214F4">
      <w:pPr>
        <w:pStyle w:val="libNormal"/>
        <w:rPr>
          <w:rtl/>
        </w:rPr>
      </w:pPr>
      <w:r w:rsidRPr="005727A9">
        <w:rPr>
          <w:rFonts w:hint="cs"/>
          <w:rtl/>
        </w:rPr>
        <w:t>ففي النهج الشريف، قال أمير المؤمنين (عليه السلام): (</w:t>
      </w:r>
      <w:r w:rsidRPr="00074E65">
        <w:rPr>
          <w:rStyle w:val="libBold2Char"/>
          <w:rFonts w:hint="cs"/>
          <w:rtl/>
        </w:rPr>
        <w:t>وسيهلك فيَّ صنفان: مُحبٌّ مفرط يذهب به الحُبُّ إلى غير الحقِّ، ومبغض مفرّط يذهب به البغض إلى غير الحقِّ، وخير الناس حالاً النمط الأوسط، فألزموه وألزموا السواد الأعظم، فإنَّ يدَ الله على</w:t>
      </w:r>
    </w:p>
    <w:p w:rsidR="00B214F4" w:rsidRPr="00885510" w:rsidRDefault="00B214F4" w:rsidP="00B214F4">
      <w:pPr>
        <w:pStyle w:val="libLine"/>
        <w:rPr>
          <w:rtl/>
        </w:rPr>
      </w:pPr>
      <w:r w:rsidRPr="00B214F4">
        <w:rPr>
          <w:rFonts w:hint="cs"/>
          <w:rtl/>
        </w:rPr>
        <w:t>____________________</w:t>
      </w:r>
    </w:p>
    <w:p w:rsidR="00B214F4" w:rsidRPr="00885510" w:rsidRDefault="00B214F4" w:rsidP="00B214F4">
      <w:pPr>
        <w:pStyle w:val="libFootnote0"/>
        <w:rPr>
          <w:rtl/>
        </w:rPr>
      </w:pPr>
      <w:r w:rsidRPr="00B214F4">
        <w:rPr>
          <w:rFonts w:hint="cs"/>
          <w:rtl/>
        </w:rPr>
        <w:t>(1) الطبري، جامع البيان، ج5، ص326.</w:t>
      </w:r>
    </w:p>
    <w:p w:rsidR="00B214F4" w:rsidRPr="00885510" w:rsidRDefault="00B214F4" w:rsidP="00B214F4">
      <w:pPr>
        <w:pStyle w:val="libFootnote0"/>
        <w:rPr>
          <w:rtl/>
        </w:rPr>
      </w:pPr>
      <w:r w:rsidRPr="00B214F4">
        <w:rPr>
          <w:rFonts w:hint="cs"/>
          <w:rtl/>
        </w:rPr>
        <w:t>(2) اُنظر: السمرقندي، تفسير السمرقندي، ج1، ص363.</w:t>
      </w:r>
    </w:p>
    <w:p w:rsidR="00B214F4" w:rsidRPr="00885510" w:rsidRDefault="00B214F4" w:rsidP="00B214F4">
      <w:pPr>
        <w:pStyle w:val="libFootnote0"/>
        <w:rPr>
          <w:rtl/>
        </w:rPr>
      </w:pPr>
      <w:r w:rsidRPr="00B214F4">
        <w:rPr>
          <w:rFonts w:hint="cs"/>
          <w:rtl/>
        </w:rPr>
        <w:t>(3) اُنظر: ابن زمنين، تفسير ابن زمنين، ج1، ص406.</w:t>
      </w:r>
    </w:p>
    <w:p w:rsidR="00B214F4" w:rsidRPr="00885510" w:rsidRDefault="00B214F4" w:rsidP="00B214F4">
      <w:pPr>
        <w:pStyle w:val="libFootnote0"/>
        <w:rPr>
          <w:rtl/>
        </w:rPr>
      </w:pPr>
      <w:r w:rsidRPr="00B214F4">
        <w:rPr>
          <w:rFonts w:hint="cs"/>
          <w:rtl/>
        </w:rPr>
        <w:t>(4) اُنظر: الثعلبي، تفسير الثعلبي، ج3، ص385.</w:t>
      </w:r>
    </w:p>
    <w:p w:rsidR="00B214F4" w:rsidRPr="00885510" w:rsidRDefault="00B214F4" w:rsidP="00B214F4">
      <w:pPr>
        <w:pStyle w:val="libFootnote0"/>
        <w:rPr>
          <w:rtl/>
        </w:rPr>
      </w:pPr>
      <w:r w:rsidRPr="00B214F4">
        <w:rPr>
          <w:rFonts w:hint="cs"/>
          <w:rtl/>
        </w:rPr>
        <w:t>(5) النسفي، تفسير النسفي، ج1، ص480.</w:t>
      </w:r>
    </w:p>
    <w:p w:rsidR="00B214F4" w:rsidRPr="00885510" w:rsidRDefault="00B214F4" w:rsidP="00B214F4">
      <w:pPr>
        <w:pStyle w:val="libFootnote0"/>
        <w:rPr>
          <w:rtl/>
        </w:rPr>
      </w:pPr>
      <w:r w:rsidRPr="00B214F4">
        <w:rPr>
          <w:rFonts w:hint="cs"/>
          <w:rtl/>
        </w:rPr>
        <w:t>(6) البغوي، تفسير البغوي، ج1، ص480.</w:t>
      </w:r>
    </w:p>
    <w:p w:rsidR="00B214F4" w:rsidRPr="00885510" w:rsidRDefault="00B214F4" w:rsidP="00B214F4">
      <w:pPr>
        <w:pStyle w:val="libFootnote0"/>
        <w:rPr>
          <w:rtl/>
        </w:rPr>
      </w:pPr>
      <w:r w:rsidRPr="00B214F4">
        <w:rPr>
          <w:rFonts w:hint="cs"/>
          <w:rtl/>
        </w:rPr>
        <w:t>(7) اُنظر: الرازي، فخر الدين، التفسير الكبير (مفاتيح الغيب)، ج11، ص42.</w:t>
      </w:r>
    </w:p>
    <w:p w:rsidR="00B214F4" w:rsidRPr="00885510" w:rsidRDefault="00B214F4" w:rsidP="00B214F4">
      <w:pPr>
        <w:pStyle w:val="libFootnote0"/>
        <w:rPr>
          <w:rtl/>
        </w:rPr>
      </w:pPr>
      <w:r w:rsidRPr="00B214F4">
        <w:rPr>
          <w:rFonts w:hint="cs"/>
          <w:rtl/>
        </w:rPr>
        <w:t>(8) اُنظر: الواحدي، تفسير الواحدي، ج1، ص389.</w:t>
      </w:r>
    </w:p>
    <w:p w:rsidR="00B214F4" w:rsidRDefault="00B214F4" w:rsidP="00B214F4">
      <w:pPr>
        <w:pStyle w:val="libNormal"/>
      </w:pPr>
      <w:r>
        <w:rPr>
          <w:rtl/>
        </w:rPr>
        <w:br w:type="page"/>
      </w:r>
    </w:p>
    <w:p w:rsidR="00B214F4" w:rsidRPr="00885510" w:rsidRDefault="00B214F4" w:rsidP="00B214F4">
      <w:pPr>
        <w:pStyle w:val="libNormal"/>
        <w:rPr>
          <w:rtl/>
        </w:rPr>
      </w:pPr>
      <w:r w:rsidRPr="00074E65">
        <w:rPr>
          <w:rStyle w:val="libBold2Char"/>
          <w:rFonts w:hint="cs"/>
          <w:rtl/>
        </w:rPr>
        <w:lastRenderedPageBreak/>
        <w:t>الجماعة. وإيّاكم والفرقة، فإنَّ الشاذ من الناس للشيطان كما أنَّ الشاذَّ من الغنم للذئب</w:t>
      </w:r>
      <w:r w:rsidRPr="005727A9">
        <w:rPr>
          <w:rFonts w:hint="cs"/>
          <w:rtl/>
        </w:rPr>
        <w:t>)</w:t>
      </w:r>
      <w:r w:rsidRPr="00707B54">
        <w:rPr>
          <w:rStyle w:val="libFootnotenumChar"/>
          <w:rFonts w:hint="cs"/>
          <w:rtl/>
        </w:rPr>
        <w:t>(1)</w:t>
      </w:r>
      <w:r w:rsidRPr="005727A9">
        <w:rPr>
          <w:rFonts w:hint="cs"/>
          <w:rtl/>
        </w:rPr>
        <w:t>.</w:t>
      </w:r>
    </w:p>
    <w:p w:rsidR="00B214F4" w:rsidRPr="00885510" w:rsidRDefault="00B214F4" w:rsidP="00B214F4">
      <w:pPr>
        <w:pStyle w:val="libNormal"/>
        <w:rPr>
          <w:rtl/>
        </w:rPr>
      </w:pPr>
      <w:r w:rsidRPr="005727A9">
        <w:rPr>
          <w:rFonts w:hint="cs"/>
          <w:rtl/>
        </w:rPr>
        <w:t>ولذا نرى أنّ الكثير من المُنصفين ردّ على من شذّ من سبيل المؤمنين، كالشيخ ابن سليمان الكردي أكبر مشايخ ابن عبد الوهاب - مؤسس الفرقة الضالة الوهابية - قال في ردٍّ له عليه: (</w:t>
      </w:r>
      <w:r w:rsidRPr="00074E65">
        <w:rPr>
          <w:rStyle w:val="libBold2Char"/>
          <w:rFonts w:hint="cs"/>
          <w:rtl/>
        </w:rPr>
        <w:t>يا ابن عبد الوهاب إنِّي أنصحُك لله تعالى أن تكفّ لسانك عن المسلمين، فإنْ سمعت من شخصٍ أن يعتقد تأثير ذلك المستغاث به من دون الله، فعرّفه الصواب وأبِنْ له الأدلة على أنَّه لا تأثير لغير الله، فإنْ أبى فكفّره حينئذٍ بخصوصه، ولا سبيل لك إلى تكفير السواد الأعظم من المسلمين وأنت شاذ عن السواد الأعظم، فنسبة الكفر إلى من شذّ عن السواد الأعظم أقرب؛ لأنّه اتبع غير سبيل المؤمنين.</w:t>
      </w:r>
    </w:p>
    <w:p w:rsidR="00B214F4" w:rsidRPr="00885510" w:rsidRDefault="00B214F4" w:rsidP="00B214F4">
      <w:pPr>
        <w:pStyle w:val="libNormal"/>
        <w:rPr>
          <w:rtl/>
        </w:rPr>
      </w:pPr>
      <w:r w:rsidRPr="00074E65">
        <w:rPr>
          <w:rStyle w:val="libBold2Char"/>
          <w:rFonts w:hint="cs"/>
          <w:rtl/>
        </w:rPr>
        <w:t>قال تعالى:</w:t>
      </w:r>
      <w:r w:rsidRPr="005727A9">
        <w:rPr>
          <w:rFonts w:hint="cs"/>
          <w:rtl/>
        </w:rPr>
        <w:t xml:space="preserve"> </w:t>
      </w:r>
      <w:r w:rsidRPr="00A925E3">
        <w:rPr>
          <w:rStyle w:val="libAlaemChar"/>
          <w:rFonts w:hint="cs"/>
          <w:rtl/>
        </w:rPr>
        <w:t>(</w:t>
      </w:r>
      <w:r w:rsidRPr="00A925E3">
        <w:rPr>
          <w:rStyle w:val="libAieChar"/>
          <w:rFonts w:hint="cs"/>
          <w:rtl/>
        </w:rPr>
        <w:t>وَمَن يُشَاقِقِ الرّسُولَ مِن بَعْدِ مَا تَبَيّنَ لَهُ الْهُدَى‏ وَيَتّبِعْ غَيْرَ سَبِيلِ الْمُؤْمِنِينَ نُوَلّهِ مَا تَوَلّى‏ وَنُصْلِهِ جَهَنّمَ وَسَاءَتْ مَصِيراً</w:t>
      </w:r>
      <w:r w:rsidRPr="00A925E3">
        <w:rPr>
          <w:rStyle w:val="libAlaemChar"/>
          <w:rFonts w:hint="cs"/>
          <w:rtl/>
        </w:rPr>
        <w:t>)</w:t>
      </w:r>
      <w:r w:rsidRPr="005727A9">
        <w:rPr>
          <w:rFonts w:hint="cs"/>
          <w:rtl/>
        </w:rPr>
        <w:t xml:space="preserve">. </w:t>
      </w:r>
      <w:r w:rsidRPr="00074E65">
        <w:rPr>
          <w:rStyle w:val="libBold2Char"/>
          <w:rFonts w:hint="cs"/>
          <w:rtl/>
        </w:rPr>
        <w:t>وإنّما يأكل الذئب من الغنم القاصية</w:t>
      </w:r>
      <w:r w:rsidRPr="005727A9">
        <w:rPr>
          <w:rFonts w:hint="cs"/>
          <w:rtl/>
        </w:rPr>
        <w:t>)</w:t>
      </w:r>
      <w:r w:rsidRPr="00707B54">
        <w:rPr>
          <w:rStyle w:val="libFootnotenumChar"/>
          <w:rFonts w:hint="cs"/>
          <w:rtl/>
        </w:rPr>
        <w:t>(2)</w:t>
      </w:r>
      <w:r w:rsidRPr="005727A9">
        <w:rPr>
          <w:rFonts w:hint="cs"/>
          <w:rtl/>
        </w:rPr>
        <w:t>.</w:t>
      </w:r>
    </w:p>
    <w:p w:rsidR="00B214F4" w:rsidRPr="00885510" w:rsidRDefault="00B214F4" w:rsidP="00B214F4">
      <w:pPr>
        <w:pStyle w:val="libNormal"/>
        <w:rPr>
          <w:rtl/>
        </w:rPr>
      </w:pPr>
      <w:r w:rsidRPr="005727A9">
        <w:rPr>
          <w:rFonts w:hint="cs"/>
          <w:rtl/>
        </w:rPr>
        <w:t>وقال ابن عثيمين في تفسيره في تفسير هذه الآية: (</w:t>
      </w:r>
      <w:r w:rsidRPr="00074E65">
        <w:rPr>
          <w:rStyle w:val="libBold2Char"/>
          <w:rFonts w:hint="cs"/>
          <w:rtl/>
        </w:rPr>
        <w:t>وسبيلهم هو طريقهم في عقائدهم وأعمالهم</w:t>
      </w:r>
      <w:r w:rsidRPr="005727A9">
        <w:rPr>
          <w:rFonts w:hint="cs"/>
          <w:rtl/>
        </w:rPr>
        <w:t>)</w:t>
      </w:r>
      <w:r w:rsidRPr="00707B54">
        <w:rPr>
          <w:rStyle w:val="libFootnotenumChar"/>
          <w:rFonts w:hint="cs"/>
          <w:rtl/>
        </w:rPr>
        <w:t>(3)</w:t>
      </w:r>
      <w:r w:rsidRPr="005727A9">
        <w:rPr>
          <w:rFonts w:hint="cs"/>
          <w:rtl/>
        </w:rPr>
        <w:t>.</w:t>
      </w:r>
    </w:p>
    <w:p w:rsidR="00B214F4" w:rsidRPr="00885510" w:rsidRDefault="00B214F4" w:rsidP="00B214F4">
      <w:pPr>
        <w:pStyle w:val="libNormal"/>
        <w:rPr>
          <w:rtl/>
        </w:rPr>
      </w:pPr>
      <w:r w:rsidRPr="005727A9">
        <w:rPr>
          <w:rFonts w:hint="cs"/>
          <w:rtl/>
        </w:rPr>
        <w:t xml:space="preserve">وقريب منه الآلوسي، حيث قال: </w:t>
      </w:r>
      <w:r w:rsidRPr="00A925E3">
        <w:rPr>
          <w:rStyle w:val="libAlaemChar"/>
          <w:rFonts w:hint="cs"/>
          <w:rtl/>
        </w:rPr>
        <w:t>(</w:t>
      </w:r>
      <w:r w:rsidRPr="00A925E3">
        <w:rPr>
          <w:rStyle w:val="libAieChar"/>
          <w:rFonts w:hint="cs"/>
          <w:rtl/>
        </w:rPr>
        <w:t>غَيْرَ سَبِيلِ الْمُؤْمِنِينَ</w:t>
      </w:r>
      <w:r w:rsidRPr="00A925E3">
        <w:rPr>
          <w:rStyle w:val="libAlaemChar"/>
          <w:rFonts w:hint="cs"/>
          <w:rtl/>
        </w:rPr>
        <w:t>)</w:t>
      </w:r>
      <w:r w:rsidRPr="005727A9">
        <w:rPr>
          <w:rFonts w:hint="cs"/>
          <w:rtl/>
        </w:rPr>
        <w:t xml:space="preserve"> </w:t>
      </w:r>
      <w:r w:rsidRPr="00074E65">
        <w:rPr>
          <w:rStyle w:val="libBold2Char"/>
          <w:rFonts w:hint="cs"/>
          <w:rtl/>
        </w:rPr>
        <w:t>أي: غير ما هم مستمرون عليه من عقد وعمل: فيعم الأصول والفروع والكل والبعض</w:t>
      </w:r>
      <w:r w:rsidRPr="005727A9">
        <w:rPr>
          <w:rFonts w:hint="cs"/>
          <w:rtl/>
        </w:rPr>
        <w:t>)</w:t>
      </w:r>
      <w:r w:rsidRPr="00707B54">
        <w:rPr>
          <w:rStyle w:val="libFootnotenumChar"/>
          <w:rFonts w:hint="cs"/>
          <w:rtl/>
        </w:rPr>
        <w:t>(4)</w:t>
      </w:r>
      <w:r w:rsidRPr="005727A9">
        <w:rPr>
          <w:rFonts w:hint="cs"/>
          <w:rtl/>
        </w:rPr>
        <w:t>.</w:t>
      </w:r>
    </w:p>
    <w:p w:rsidR="00B214F4" w:rsidRPr="00885510" w:rsidRDefault="00B214F4" w:rsidP="00B214F4">
      <w:pPr>
        <w:pStyle w:val="libLine"/>
        <w:rPr>
          <w:rtl/>
        </w:rPr>
      </w:pPr>
      <w:r w:rsidRPr="00B214F4">
        <w:rPr>
          <w:rFonts w:hint="cs"/>
          <w:rtl/>
        </w:rPr>
        <w:t>____________________</w:t>
      </w:r>
    </w:p>
    <w:p w:rsidR="00B214F4" w:rsidRPr="00885510" w:rsidRDefault="00B214F4" w:rsidP="00B214F4">
      <w:pPr>
        <w:pStyle w:val="libFootnote0"/>
        <w:rPr>
          <w:rtl/>
        </w:rPr>
      </w:pPr>
      <w:r w:rsidRPr="00B214F4">
        <w:rPr>
          <w:rFonts w:hint="cs"/>
          <w:rtl/>
        </w:rPr>
        <w:t>(1) الإمام علي (عليه السلام)، نهج البلاغة، ج2، ص8.</w:t>
      </w:r>
    </w:p>
    <w:p w:rsidR="00B214F4" w:rsidRPr="00885510" w:rsidRDefault="00B214F4" w:rsidP="00B214F4">
      <w:pPr>
        <w:pStyle w:val="libFootnote0"/>
        <w:rPr>
          <w:rtl/>
        </w:rPr>
      </w:pPr>
      <w:r w:rsidRPr="00B214F4">
        <w:rPr>
          <w:rFonts w:hint="cs"/>
          <w:rtl/>
        </w:rPr>
        <w:t>(2) دحلان، فتنة الوهابيّة، ص9.</w:t>
      </w:r>
    </w:p>
    <w:p w:rsidR="00B214F4" w:rsidRPr="00885510" w:rsidRDefault="00B214F4" w:rsidP="00B214F4">
      <w:pPr>
        <w:pStyle w:val="libFootnote0"/>
        <w:rPr>
          <w:rtl/>
        </w:rPr>
      </w:pPr>
      <w:r w:rsidRPr="00B214F4">
        <w:rPr>
          <w:rFonts w:hint="cs"/>
          <w:rtl/>
        </w:rPr>
        <w:t>(3) السعيدي، تيسير الكريم الرحمان في كلام المنّان، ص202.</w:t>
      </w:r>
    </w:p>
    <w:p w:rsidR="00B214F4" w:rsidRPr="00885510" w:rsidRDefault="00B214F4" w:rsidP="00B214F4">
      <w:pPr>
        <w:pStyle w:val="libFootnote0"/>
        <w:rPr>
          <w:rtl/>
        </w:rPr>
      </w:pPr>
      <w:r w:rsidRPr="00B214F4">
        <w:rPr>
          <w:rFonts w:hint="cs"/>
          <w:rtl/>
        </w:rPr>
        <w:t>(4) الآلوسي، تفسير الآلوسي، ج5، ص146.</w:t>
      </w:r>
    </w:p>
    <w:p w:rsidR="00B214F4" w:rsidRDefault="00B214F4" w:rsidP="00B214F4">
      <w:pPr>
        <w:pStyle w:val="libNormal"/>
      </w:pPr>
      <w:r>
        <w:rPr>
          <w:rtl/>
        </w:rPr>
        <w:br w:type="page"/>
      </w:r>
    </w:p>
    <w:p w:rsidR="00B214F4" w:rsidRPr="00885510" w:rsidRDefault="00B214F4" w:rsidP="00B214F4">
      <w:pPr>
        <w:pStyle w:val="libNormal"/>
        <w:rPr>
          <w:rtl/>
        </w:rPr>
      </w:pPr>
      <w:r w:rsidRPr="005727A9">
        <w:rPr>
          <w:rFonts w:hint="cs"/>
          <w:rtl/>
        </w:rPr>
        <w:lastRenderedPageBreak/>
        <w:t>وأضاف أبو السعود في تفسيره - على عبارة الآلوسي -: (</w:t>
      </w:r>
      <w:r w:rsidRPr="00074E65">
        <w:rPr>
          <w:rStyle w:val="libBold2Char"/>
          <w:rFonts w:hint="cs"/>
          <w:rtl/>
        </w:rPr>
        <w:t>وهو الدين القيّم</w:t>
      </w:r>
      <w:r w:rsidRPr="005727A9">
        <w:rPr>
          <w:rFonts w:hint="cs"/>
          <w:rtl/>
        </w:rPr>
        <w:t>)</w:t>
      </w:r>
      <w:r w:rsidRPr="00707B54">
        <w:rPr>
          <w:rStyle w:val="libFootnotenumChar"/>
          <w:rFonts w:hint="cs"/>
          <w:rtl/>
        </w:rPr>
        <w:t>(1)</w:t>
      </w:r>
      <w:r w:rsidRPr="005727A9">
        <w:rPr>
          <w:rFonts w:hint="cs"/>
          <w:rtl/>
        </w:rPr>
        <w:t>.</w:t>
      </w:r>
    </w:p>
    <w:p w:rsidR="00B214F4" w:rsidRPr="00804E46" w:rsidRDefault="00B214F4" w:rsidP="00074E65">
      <w:pPr>
        <w:pStyle w:val="libBold1"/>
        <w:rPr>
          <w:rtl/>
        </w:rPr>
      </w:pPr>
      <w:r w:rsidRPr="00885510">
        <w:rPr>
          <w:rFonts w:hint="cs"/>
          <w:rtl/>
        </w:rPr>
        <w:t xml:space="preserve">فتحصّل من جميع ما تقدّم: </w:t>
      </w:r>
    </w:p>
    <w:p w:rsidR="00B214F4" w:rsidRPr="00885510" w:rsidRDefault="00B214F4" w:rsidP="00B214F4">
      <w:pPr>
        <w:pStyle w:val="libNormal"/>
        <w:rPr>
          <w:rtl/>
        </w:rPr>
      </w:pPr>
      <w:r w:rsidRPr="005727A9">
        <w:rPr>
          <w:rFonts w:hint="cs"/>
          <w:rtl/>
        </w:rPr>
        <w:t xml:space="preserve">أنّه يجب على الأمّة الإسلاميّة أن تتبع سبيل المؤمنين وطريقهم دون غيره من السُبل، فتكون دلالتها تامّة ومضمونها كمضمون الآية السابقة، أعني: قوله تعالى: </w:t>
      </w:r>
      <w:r w:rsidRPr="00A925E3">
        <w:rPr>
          <w:rStyle w:val="libAlaemChar"/>
          <w:rFonts w:hint="cs"/>
          <w:rtl/>
        </w:rPr>
        <w:t>(</w:t>
      </w:r>
      <w:r w:rsidRPr="00A925E3">
        <w:rPr>
          <w:rStyle w:val="libAieChar"/>
          <w:rFonts w:hint="cs"/>
          <w:rtl/>
        </w:rPr>
        <w:t>وَأَنّ هذَا صِرَاطِي مُسْتَقِيماً فَاتّبِعُوهُ وَلاَتَتّبِعُوا السّبُلَ فَتَفَرّقَ بِكُمْ عَن سَبِيلِهِ</w:t>
      </w:r>
      <w:r w:rsidRPr="00A925E3">
        <w:rPr>
          <w:rStyle w:val="libAlaemChar"/>
          <w:rFonts w:hint="cs"/>
          <w:rtl/>
        </w:rPr>
        <w:t>)</w:t>
      </w:r>
      <w:r w:rsidRPr="005727A9">
        <w:rPr>
          <w:rFonts w:hint="cs"/>
          <w:rtl/>
        </w:rPr>
        <w:t xml:space="preserve">. وسبيل الله هو الصراط المستقيم الذي نسأله في حلنا وترحالنا </w:t>
      </w:r>
      <w:r w:rsidRPr="00A925E3">
        <w:rPr>
          <w:rStyle w:val="libAlaemChar"/>
          <w:rFonts w:hint="cs"/>
          <w:rtl/>
        </w:rPr>
        <w:t>(</w:t>
      </w:r>
      <w:r w:rsidRPr="00A925E3">
        <w:rPr>
          <w:rStyle w:val="libAieChar"/>
          <w:rFonts w:hint="cs"/>
          <w:rtl/>
        </w:rPr>
        <w:t>اهْدِنَا الصّرَاطَ الْمُسْتَقِيمَ</w:t>
      </w:r>
      <w:r w:rsidRPr="00A925E3">
        <w:rPr>
          <w:rStyle w:val="libAlaemChar"/>
          <w:rFonts w:hint="cs"/>
          <w:rtl/>
        </w:rPr>
        <w:t>)</w:t>
      </w:r>
      <w:r w:rsidRPr="005727A9">
        <w:rPr>
          <w:rFonts w:hint="cs"/>
          <w:rtl/>
        </w:rPr>
        <w:t>.</w:t>
      </w:r>
    </w:p>
    <w:p w:rsidR="00B214F4" w:rsidRPr="00885510" w:rsidRDefault="00B214F4" w:rsidP="005727A9">
      <w:pPr>
        <w:pStyle w:val="libNormal"/>
        <w:rPr>
          <w:rtl/>
        </w:rPr>
      </w:pPr>
      <w:r w:rsidRPr="00B214F4">
        <w:rPr>
          <w:rFonts w:hint="cs"/>
          <w:rtl/>
        </w:rPr>
        <w:t>يعني الطريق الوسط لا طريق المغضوب عليهم ولا طريق الضالّين المنحرفين الذين هم بين إفراط وتفريط، فاهدنا إلى سواء الطريق، وإلى الجادة الوسطى، ولا تجعلنا ممّن يتأخّر عن أحكام دينك القويم وشرعك المبين، ولا من الذين يغالون في دينهم ويشدّدون على أنفسهم بغير ما أنزل الله، فيَضلّون ويُضلّون، وكل ذلك تحت شعار توحيد الذات والصفات، فإنّا لِلِّه وإنّا إليه راجعون.</w:t>
      </w:r>
    </w:p>
    <w:p w:rsidR="00B214F4" w:rsidRPr="00885510" w:rsidRDefault="00B214F4" w:rsidP="00B214F4">
      <w:pPr>
        <w:pStyle w:val="libNormal"/>
        <w:rPr>
          <w:rtl/>
        </w:rPr>
      </w:pPr>
      <w:r w:rsidRPr="005727A9">
        <w:rPr>
          <w:rFonts w:hint="cs"/>
          <w:rtl/>
        </w:rPr>
        <w:t>قال ابن كثير: (</w:t>
      </w:r>
      <w:r w:rsidRPr="00074E65">
        <w:rPr>
          <w:rStyle w:val="libBold2Char"/>
          <w:rFonts w:hint="cs"/>
          <w:rtl/>
        </w:rPr>
        <w:t>إنّما أحدثه من قد اتّبع غير سبيل المؤمنين وحاد عن طريقهم، ورغبت نفسه عنهم، ولقد تكلّموا عن ما يكفي ووصفوا منه ما يشفي، فأين لا أين، فمن دونهم مقصّر، ومن قوتهم غير محسن، ولقد نصر أقوام دينهم فحقوا، وطمح</w:t>
      </w:r>
    </w:p>
    <w:p w:rsidR="00B214F4" w:rsidRPr="00885510" w:rsidRDefault="00B214F4" w:rsidP="00B214F4">
      <w:pPr>
        <w:pStyle w:val="libLine"/>
        <w:rPr>
          <w:rtl/>
        </w:rPr>
      </w:pPr>
      <w:r w:rsidRPr="00B214F4">
        <w:rPr>
          <w:rFonts w:hint="cs"/>
          <w:rtl/>
        </w:rPr>
        <w:t>____________________</w:t>
      </w:r>
    </w:p>
    <w:p w:rsidR="00B214F4" w:rsidRPr="00885510" w:rsidRDefault="00B214F4" w:rsidP="00B214F4">
      <w:pPr>
        <w:pStyle w:val="libFootnote0"/>
        <w:rPr>
          <w:rtl/>
        </w:rPr>
      </w:pPr>
      <w:r w:rsidRPr="00B214F4">
        <w:rPr>
          <w:rFonts w:hint="cs"/>
          <w:rtl/>
        </w:rPr>
        <w:t>(1) أبو السعود، تفسير أبي السعود، ج2، ص332.</w:t>
      </w:r>
    </w:p>
    <w:p w:rsidR="00B214F4" w:rsidRDefault="00B214F4" w:rsidP="00B214F4">
      <w:pPr>
        <w:pStyle w:val="libNormal"/>
      </w:pPr>
      <w:r>
        <w:rPr>
          <w:rtl/>
        </w:rPr>
        <w:br w:type="page"/>
      </w:r>
    </w:p>
    <w:p w:rsidR="00B214F4" w:rsidRDefault="00B214F4" w:rsidP="00B214F4">
      <w:pPr>
        <w:pStyle w:val="libNormal"/>
        <w:rPr>
          <w:rtl/>
        </w:rPr>
      </w:pPr>
      <w:r w:rsidRPr="00074E65">
        <w:rPr>
          <w:rStyle w:val="libBold2Char"/>
          <w:rFonts w:hint="cs"/>
          <w:rtl/>
        </w:rPr>
        <w:lastRenderedPageBreak/>
        <w:t>عنهم آخرون فغلوا</w:t>
      </w:r>
      <w:r w:rsidRPr="005727A9">
        <w:rPr>
          <w:rFonts w:hint="cs"/>
          <w:rtl/>
        </w:rPr>
        <w:t>)</w:t>
      </w:r>
      <w:r w:rsidRPr="00707B54">
        <w:rPr>
          <w:rStyle w:val="libFootnotenumChar"/>
          <w:rFonts w:hint="cs"/>
          <w:rtl/>
        </w:rPr>
        <w:t>(1)</w:t>
      </w:r>
      <w:r w:rsidRPr="005727A9">
        <w:rPr>
          <w:rFonts w:hint="cs"/>
          <w:rtl/>
        </w:rPr>
        <w:t>.</w:t>
      </w:r>
    </w:p>
    <w:p w:rsidR="00B214F4" w:rsidRPr="00885510" w:rsidRDefault="00B214F4" w:rsidP="005727A9">
      <w:pPr>
        <w:pStyle w:val="libNormal"/>
        <w:rPr>
          <w:rtl/>
        </w:rPr>
      </w:pPr>
      <w:bookmarkStart w:id="32" w:name="24"/>
      <w:r w:rsidRPr="00B214F4">
        <w:rPr>
          <w:rFonts w:hint="cs"/>
          <w:rtl/>
        </w:rPr>
        <w:t>الآية الرابعة:</w:t>
      </w:r>
      <w:bookmarkEnd w:id="32"/>
      <w:r w:rsidRPr="00B214F4">
        <w:rPr>
          <w:rFonts w:hint="cs"/>
          <w:rtl/>
        </w:rPr>
        <w:t xml:space="preserve"> </w:t>
      </w:r>
    </w:p>
    <w:p w:rsidR="00B214F4" w:rsidRPr="00885510" w:rsidRDefault="00B214F4" w:rsidP="00B214F4">
      <w:pPr>
        <w:pStyle w:val="libNormal"/>
        <w:rPr>
          <w:rtl/>
        </w:rPr>
      </w:pPr>
      <w:r w:rsidRPr="005727A9">
        <w:rPr>
          <w:rFonts w:hint="cs"/>
          <w:rtl/>
        </w:rPr>
        <w:t xml:space="preserve">وهي قوله تعالى: </w:t>
      </w:r>
      <w:r w:rsidRPr="00A925E3">
        <w:rPr>
          <w:rStyle w:val="libAlaemChar"/>
          <w:rFonts w:hint="cs"/>
          <w:rtl/>
        </w:rPr>
        <w:t>(</w:t>
      </w:r>
      <w:r w:rsidRPr="00A925E3">
        <w:rPr>
          <w:rStyle w:val="libAieChar"/>
          <w:rFonts w:hint="cs"/>
          <w:rtl/>
        </w:rPr>
        <w:t>إِنّ اللّهَ يَأْمُرُ بِالْعَدْلِ وَالْإِحْسَانِ وَإِيتَاءِ ذِي الْقُرْبَى‏ وَيَنْهَى‏ عَنِ الْفَحْشَاءِ وَالْمُنكَرِ وَالْبَغْيِ يَعِظُكُمْ لَعَلّكُمْ تَذَكّرُونَ</w:t>
      </w:r>
      <w:r w:rsidRPr="00A925E3">
        <w:rPr>
          <w:rStyle w:val="libAlaemChar"/>
          <w:rFonts w:hint="cs"/>
          <w:rtl/>
        </w:rPr>
        <w:t>)</w:t>
      </w:r>
      <w:r w:rsidRPr="00707B54">
        <w:rPr>
          <w:rStyle w:val="libFootnotenumChar"/>
          <w:rFonts w:hint="cs"/>
          <w:rtl/>
        </w:rPr>
        <w:t>(2)</w:t>
      </w:r>
      <w:r w:rsidRPr="005727A9">
        <w:rPr>
          <w:rFonts w:hint="cs"/>
          <w:rtl/>
        </w:rPr>
        <w:t>.</w:t>
      </w:r>
    </w:p>
    <w:p w:rsidR="00B214F4" w:rsidRPr="00885510" w:rsidRDefault="00B214F4" w:rsidP="005727A9">
      <w:pPr>
        <w:pStyle w:val="libNormal"/>
        <w:rPr>
          <w:rtl/>
        </w:rPr>
      </w:pPr>
      <w:r w:rsidRPr="00B214F4">
        <w:rPr>
          <w:rFonts w:hint="cs"/>
          <w:rtl/>
        </w:rPr>
        <w:t xml:space="preserve">ومن الآيات التي يمكن الاستدلال بها على سلوك الشارع مسلك الوسطية في الأحكام والآداب، هو هذا المقطع من الآية المباركة، والتي يأمر الله فيها - بالصراحة - جميع البشر أن يعدلوا. </w:t>
      </w:r>
    </w:p>
    <w:p w:rsidR="00B214F4" w:rsidRPr="00885510" w:rsidRDefault="00B214F4" w:rsidP="005727A9">
      <w:pPr>
        <w:pStyle w:val="libNormal"/>
        <w:rPr>
          <w:rtl/>
        </w:rPr>
      </w:pPr>
      <w:r w:rsidRPr="00B214F4">
        <w:rPr>
          <w:rFonts w:hint="cs"/>
          <w:rtl/>
        </w:rPr>
        <w:t>وقبل الشروع في التعرّض لأقوال المفسّرين نودّ أن نتعرّفَ على معنى العدل في كلمات اللغويين، فإنّه وإن كان من الوضوح بمكان إلاّ أنّه لأجل زيادة الاطمئنان.</w:t>
      </w:r>
    </w:p>
    <w:p w:rsidR="00B214F4" w:rsidRPr="00885510" w:rsidRDefault="00B214F4" w:rsidP="00B214F4">
      <w:pPr>
        <w:pStyle w:val="libNormal"/>
        <w:rPr>
          <w:rtl/>
        </w:rPr>
      </w:pPr>
      <w:r w:rsidRPr="005727A9">
        <w:rPr>
          <w:rFonts w:hint="cs"/>
          <w:rtl/>
        </w:rPr>
        <w:t>قال ابن فارس: (</w:t>
      </w:r>
      <w:r w:rsidRPr="00074E65">
        <w:rPr>
          <w:rStyle w:val="libBold2Char"/>
          <w:rFonts w:hint="cs"/>
          <w:rtl/>
        </w:rPr>
        <w:t>(عدل) العين والدال واللام أصلان صحيحان لكنّهما متقابلان كالمتضادين أحدهما يدل على استواء والآخر يدلّ على اعوجاج. فالأوّل: العدل من الناس المرضي المستوي الطريقة يقال: هذا عدل</w:t>
      </w:r>
      <w:r w:rsidRPr="005727A9">
        <w:rPr>
          <w:rFonts w:hint="cs"/>
          <w:rtl/>
        </w:rPr>
        <w:t>)</w:t>
      </w:r>
      <w:r w:rsidRPr="00707B54">
        <w:rPr>
          <w:rStyle w:val="libFootnotenumChar"/>
          <w:rFonts w:hint="cs"/>
          <w:rtl/>
        </w:rPr>
        <w:t>(3)</w:t>
      </w:r>
      <w:r w:rsidRPr="005727A9">
        <w:rPr>
          <w:rFonts w:hint="cs"/>
          <w:rtl/>
        </w:rPr>
        <w:t>. إلخ.</w:t>
      </w:r>
    </w:p>
    <w:p w:rsidR="00B214F4" w:rsidRPr="00885510" w:rsidRDefault="00B214F4" w:rsidP="00B214F4">
      <w:pPr>
        <w:pStyle w:val="libNormal"/>
        <w:rPr>
          <w:rtl/>
        </w:rPr>
      </w:pPr>
      <w:r w:rsidRPr="005727A9">
        <w:rPr>
          <w:rFonts w:hint="cs"/>
          <w:rtl/>
        </w:rPr>
        <w:t xml:space="preserve">وقال في موضع آخر: </w:t>
      </w:r>
      <w:r w:rsidRPr="00074E65">
        <w:rPr>
          <w:rStyle w:val="libBold2Char"/>
          <w:rFonts w:hint="cs"/>
          <w:rtl/>
        </w:rPr>
        <w:t>القسط هو العدل</w:t>
      </w:r>
      <w:r w:rsidRPr="00074E65">
        <w:rPr>
          <w:rStyle w:val="libFootnotenumChar"/>
          <w:rFonts w:hint="cs"/>
          <w:rtl/>
        </w:rPr>
        <w:t>(4)</w:t>
      </w:r>
      <w:r w:rsidRPr="005727A9">
        <w:rPr>
          <w:rFonts w:hint="cs"/>
          <w:rtl/>
        </w:rPr>
        <w:t>. وقريب منه ما في النهاية</w:t>
      </w:r>
      <w:r w:rsidRPr="00707B54">
        <w:rPr>
          <w:rStyle w:val="libFootnotenumChar"/>
          <w:rFonts w:hint="cs"/>
          <w:rtl/>
        </w:rPr>
        <w:t>(5)</w:t>
      </w:r>
      <w:r w:rsidRPr="005727A9">
        <w:rPr>
          <w:rFonts w:hint="cs"/>
          <w:rtl/>
        </w:rPr>
        <w:t>،</w:t>
      </w:r>
    </w:p>
    <w:p w:rsidR="00B214F4" w:rsidRPr="00885510" w:rsidRDefault="00B214F4" w:rsidP="00B214F4">
      <w:pPr>
        <w:pStyle w:val="libLine"/>
        <w:rPr>
          <w:rtl/>
        </w:rPr>
      </w:pPr>
      <w:r w:rsidRPr="00B214F4">
        <w:rPr>
          <w:rFonts w:hint="cs"/>
          <w:rtl/>
        </w:rPr>
        <w:t>____________________</w:t>
      </w:r>
    </w:p>
    <w:p w:rsidR="00B214F4" w:rsidRPr="00885510" w:rsidRDefault="00B214F4" w:rsidP="00B214F4">
      <w:pPr>
        <w:pStyle w:val="libFootnote0"/>
        <w:rPr>
          <w:rtl/>
        </w:rPr>
      </w:pPr>
      <w:r w:rsidRPr="00B214F4">
        <w:rPr>
          <w:rFonts w:hint="cs"/>
          <w:rtl/>
        </w:rPr>
        <w:t>(1) ابن كثير، البداية والنهاية، ج9، ص242.</w:t>
      </w:r>
    </w:p>
    <w:p w:rsidR="00B214F4" w:rsidRPr="00885510" w:rsidRDefault="00B214F4" w:rsidP="00B214F4">
      <w:pPr>
        <w:pStyle w:val="libFootnote0"/>
        <w:rPr>
          <w:rtl/>
        </w:rPr>
      </w:pPr>
      <w:r w:rsidRPr="00B214F4">
        <w:rPr>
          <w:rFonts w:hint="cs"/>
          <w:rtl/>
        </w:rPr>
        <w:t>(2) النحل/ 90.</w:t>
      </w:r>
    </w:p>
    <w:p w:rsidR="00B214F4" w:rsidRPr="00885510" w:rsidRDefault="00B214F4" w:rsidP="00B214F4">
      <w:pPr>
        <w:pStyle w:val="libFootnote0"/>
        <w:rPr>
          <w:rtl/>
        </w:rPr>
      </w:pPr>
      <w:r w:rsidRPr="00B214F4">
        <w:rPr>
          <w:rFonts w:hint="cs"/>
          <w:rtl/>
        </w:rPr>
        <w:t>(3) ابن فارس، معجم مقاييس اللغة، ج4، ص246.</w:t>
      </w:r>
    </w:p>
    <w:p w:rsidR="00B214F4" w:rsidRPr="00885510" w:rsidRDefault="00B214F4" w:rsidP="00B214F4">
      <w:pPr>
        <w:pStyle w:val="libFootnote0"/>
        <w:rPr>
          <w:rtl/>
        </w:rPr>
      </w:pPr>
      <w:r w:rsidRPr="00B214F4">
        <w:rPr>
          <w:rFonts w:hint="cs"/>
          <w:rtl/>
        </w:rPr>
        <w:t>(4) ابن فارس، معجم مقاييس اللغة، ج5، ص85.</w:t>
      </w:r>
    </w:p>
    <w:p w:rsidR="00B214F4" w:rsidRPr="005727A9" w:rsidRDefault="00B214F4" w:rsidP="00B214F4">
      <w:pPr>
        <w:pStyle w:val="libFootnote0"/>
        <w:rPr>
          <w:rtl/>
        </w:rPr>
      </w:pPr>
      <w:r w:rsidRPr="00885510">
        <w:rPr>
          <w:rFonts w:hint="cs"/>
          <w:rtl/>
        </w:rPr>
        <w:t>(5) ابن الأثير، النهاية في غريب الحديث والأثر، ج4، ص60.</w:t>
      </w:r>
    </w:p>
    <w:p w:rsidR="00B214F4" w:rsidRDefault="00B214F4" w:rsidP="00B214F4">
      <w:pPr>
        <w:pStyle w:val="libNormal"/>
        <w:rPr>
          <w:rFonts w:hint="cs"/>
          <w:rtl/>
        </w:rPr>
      </w:pPr>
      <w:r>
        <w:rPr>
          <w:rFonts w:hint="cs"/>
          <w:rtl/>
        </w:rPr>
        <w:br w:type="page"/>
      </w:r>
    </w:p>
    <w:p w:rsidR="00B214F4" w:rsidRDefault="00B214F4" w:rsidP="005727A9">
      <w:pPr>
        <w:pStyle w:val="libNormal"/>
        <w:rPr>
          <w:rtl/>
        </w:rPr>
      </w:pPr>
      <w:r w:rsidRPr="00B214F4">
        <w:rPr>
          <w:rFonts w:hint="cs"/>
          <w:rtl/>
        </w:rPr>
        <w:lastRenderedPageBreak/>
        <w:t>ولسان العرب</w:t>
      </w:r>
      <w:r w:rsidRPr="00707B54">
        <w:rPr>
          <w:rStyle w:val="libFootnotenumChar"/>
          <w:rFonts w:hint="cs"/>
          <w:rtl/>
        </w:rPr>
        <w:t>(1)</w:t>
      </w:r>
      <w:r w:rsidRPr="00B214F4">
        <w:rPr>
          <w:rFonts w:hint="cs"/>
          <w:rtl/>
        </w:rPr>
        <w:t>.</w:t>
      </w:r>
    </w:p>
    <w:p w:rsidR="00B214F4" w:rsidRPr="00AC1ABB" w:rsidRDefault="00B214F4" w:rsidP="00B214F4">
      <w:pPr>
        <w:pStyle w:val="libNormal"/>
        <w:rPr>
          <w:rtl/>
        </w:rPr>
      </w:pPr>
      <w:r w:rsidRPr="005727A9">
        <w:rPr>
          <w:rFonts w:hint="cs"/>
          <w:rtl/>
        </w:rPr>
        <w:t xml:space="preserve">فعلى هذا لا يكون هناك فرق بين هذه الآية: </w:t>
      </w:r>
      <w:r w:rsidRPr="00A925E3">
        <w:rPr>
          <w:rStyle w:val="libAlaemChar"/>
          <w:rFonts w:hint="cs"/>
          <w:rtl/>
        </w:rPr>
        <w:t>(</w:t>
      </w:r>
      <w:r w:rsidRPr="00A925E3">
        <w:rPr>
          <w:rStyle w:val="libAieChar"/>
          <w:rFonts w:hint="cs"/>
          <w:rtl/>
        </w:rPr>
        <w:t>إِنّ اللّهَ يَأْمُرُ بِالْعَدْلِ</w:t>
      </w:r>
      <w:r w:rsidRPr="00A925E3">
        <w:rPr>
          <w:rStyle w:val="libAlaemChar"/>
          <w:rFonts w:hint="cs"/>
          <w:rtl/>
        </w:rPr>
        <w:t>)</w:t>
      </w:r>
      <w:r w:rsidRPr="005727A9">
        <w:rPr>
          <w:rFonts w:hint="cs"/>
          <w:rtl/>
        </w:rPr>
        <w:t xml:space="preserve"> وبين قوله تعالى: </w:t>
      </w:r>
      <w:r w:rsidRPr="00A925E3">
        <w:rPr>
          <w:rStyle w:val="libAlaemChar"/>
          <w:rFonts w:hint="cs"/>
          <w:rtl/>
        </w:rPr>
        <w:t>(</w:t>
      </w:r>
      <w:r w:rsidRPr="00A925E3">
        <w:rPr>
          <w:rStyle w:val="libAieChar"/>
          <w:rFonts w:hint="cs"/>
          <w:rtl/>
        </w:rPr>
        <w:t>قُلْ أَمَرَ رَبّي بِالْقِسْطِ</w:t>
      </w:r>
      <w:r w:rsidRPr="00A925E3">
        <w:rPr>
          <w:rStyle w:val="libAlaemChar"/>
          <w:rFonts w:hint="cs"/>
          <w:rtl/>
        </w:rPr>
        <w:t>)</w:t>
      </w:r>
      <w:r w:rsidRPr="00707B54">
        <w:rPr>
          <w:rStyle w:val="libFootnotenumChar"/>
          <w:rFonts w:hint="cs"/>
          <w:rtl/>
        </w:rPr>
        <w:t>(2)</w:t>
      </w:r>
      <w:r w:rsidRPr="005727A9">
        <w:rPr>
          <w:rFonts w:hint="cs"/>
          <w:rtl/>
        </w:rPr>
        <w:t>؛ لأنّهما بمعنى واحد، فإذا تمَّ الاستدلال بها، معناه تمَّ الاستدلال بالأخرى، ويأتي الحديث عنه في آخر هذا البحث.</w:t>
      </w:r>
    </w:p>
    <w:p w:rsidR="00B214F4" w:rsidRPr="00AC1ABB" w:rsidRDefault="00B214F4" w:rsidP="00B214F4">
      <w:pPr>
        <w:pStyle w:val="libNormal"/>
        <w:rPr>
          <w:rtl/>
        </w:rPr>
      </w:pPr>
      <w:r w:rsidRPr="005727A9">
        <w:rPr>
          <w:rFonts w:hint="cs"/>
          <w:rtl/>
        </w:rPr>
        <w:t>هذا، إلاّ أنّ صاحب كتاب الفروق اللغويّة فرَّقَ بين العدل والقسط بما لا يرجع إلى محصّل في تأثيره على الاستدلال، حيث يقول: الفرق بين القسط والعدل: (</w:t>
      </w:r>
      <w:r w:rsidRPr="00074E65">
        <w:rPr>
          <w:rStyle w:val="libBold2Char"/>
          <w:rFonts w:hint="cs"/>
          <w:rtl/>
        </w:rPr>
        <w:t>إنّ القسط هو العدل البيّن الظاهر، ومنه سُمّي المكيال قسطاً والميزان قسطاً؛ لأنه يصوّر لك العدل في الوزن، حتى تراه ظاهراً، وقد يكون من العدل ما يخفى، ولهذا قلنا: إنّ القسط هو النصيب</w:t>
      </w:r>
      <w:r w:rsidRPr="005727A9">
        <w:rPr>
          <w:rFonts w:hint="cs"/>
          <w:rtl/>
        </w:rPr>
        <w:t>)</w:t>
      </w:r>
      <w:r w:rsidRPr="00707B54">
        <w:rPr>
          <w:rStyle w:val="libFootnotenumChar"/>
          <w:rFonts w:hint="cs"/>
          <w:rtl/>
        </w:rPr>
        <w:t>(3)</w:t>
      </w:r>
      <w:r w:rsidRPr="005727A9">
        <w:rPr>
          <w:rFonts w:hint="cs"/>
          <w:rtl/>
        </w:rPr>
        <w:t>.</w:t>
      </w:r>
    </w:p>
    <w:p w:rsidR="00B214F4" w:rsidRPr="00AC1ABB" w:rsidRDefault="00B214F4" w:rsidP="005727A9">
      <w:pPr>
        <w:pStyle w:val="libNormal"/>
        <w:rPr>
          <w:rtl/>
        </w:rPr>
      </w:pPr>
      <w:r w:rsidRPr="00B214F4">
        <w:rPr>
          <w:rFonts w:hint="cs"/>
          <w:rtl/>
        </w:rPr>
        <w:t>وكيف ما كان، فالعدل مفهوم واضح لا يحتاج إلى مزيد بيان كما ذكرنا آنفاً.</w:t>
      </w:r>
    </w:p>
    <w:p w:rsidR="00B214F4" w:rsidRPr="00AC1ABB" w:rsidRDefault="00B214F4" w:rsidP="005727A9">
      <w:pPr>
        <w:pStyle w:val="libNormal"/>
        <w:rPr>
          <w:rtl/>
        </w:rPr>
      </w:pPr>
      <w:r w:rsidRPr="00B214F4">
        <w:rPr>
          <w:rFonts w:hint="cs"/>
          <w:rtl/>
        </w:rPr>
        <w:t>وأمّا كلمات علماء التفسير - وهو المهم في المقام - فقد ذكروا أنّ العدل هو الإنصاف، كما عن غير واحد منهم، وإليك بعضها:</w:t>
      </w:r>
    </w:p>
    <w:p w:rsidR="00B214F4" w:rsidRPr="00AC1ABB" w:rsidRDefault="00B214F4" w:rsidP="00B214F4">
      <w:pPr>
        <w:pStyle w:val="libNormal"/>
        <w:rPr>
          <w:rtl/>
        </w:rPr>
      </w:pPr>
      <w:r w:rsidRPr="005727A9">
        <w:rPr>
          <w:rFonts w:hint="cs"/>
          <w:rtl/>
        </w:rPr>
        <w:t xml:space="preserve">قال في مجمع البيان: </w:t>
      </w:r>
      <w:r w:rsidRPr="00A925E3">
        <w:rPr>
          <w:rStyle w:val="libAlaemChar"/>
          <w:rFonts w:hint="cs"/>
          <w:rtl/>
        </w:rPr>
        <w:t>(</w:t>
      </w:r>
      <w:r w:rsidRPr="00A925E3">
        <w:rPr>
          <w:rStyle w:val="libAieChar"/>
          <w:rFonts w:hint="cs"/>
          <w:rtl/>
        </w:rPr>
        <w:t>إِنّ اللّهَ يَأْمُرُ بِالْعَدْلِ وَالْإِحْسَانِ</w:t>
      </w:r>
      <w:r w:rsidRPr="00A925E3">
        <w:rPr>
          <w:rStyle w:val="libAlaemChar"/>
          <w:rFonts w:hint="cs"/>
          <w:rtl/>
        </w:rPr>
        <w:t>)</w:t>
      </w:r>
      <w:r w:rsidRPr="00074E65">
        <w:rPr>
          <w:rStyle w:val="libBold2Char"/>
          <w:rFonts w:hint="cs"/>
          <w:rtl/>
        </w:rPr>
        <w:t xml:space="preserve"> وهو الإنصاف بين الخلق والتعامل بالاعتدال الذي ليس فيه ميل ولا عوج</w:t>
      </w:r>
      <w:r w:rsidRPr="005727A9">
        <w:rPr>
          <w:rFonts w:hint="cs"/>
          <w:rtl/>
        </w:rPr>
        <w:t>)</w:t>
      </w:r>
      <w:r w:rsidRPr="00707B54">
        <w:rPr>
          <w:rStyle w:val="libFootnotenumChar"/>
          <w:rFonts w:hint="cs"/>
          <w:rtl/>
        </w:rPr>
        <w:t>(4)</w:t>
      </w:r>
      <w:r w:rsidRPr="005727A9">
        <w:rPr>
          <w:rFonts w:hint="cs"/>
          <w:rtl/>
        </w:rPr>
        <w:t>.</w:t>
      </w:r>
    </w:p>
    <w:p w:rsidR="00B214F4" w:rsidRPr="00AC1ABB" w:rsidRDefault="00B214F4" w:rsidP="00B214F4">
      <w:pPr>
        <w:pStyle w:val="libLine"/>
        <w:rPr>
          <w:rtl/>
        </w:rPr>
      </w:pPr>
      <w:r w:rsidRPr="00B214F4">
        <w:rPr>
          <w:rFonts w:hint="cs"/>
          <w:rtl/>
        </w:rPr>
        <w:t>____________________</w:t>
      </w:r>
    </w:p>
    <w:p w:rsidR="00B214F4" w:rsidRPr="00AC1ABB" w:rsidRDefault="00B214F4" w:rsidP="00B214F4">
      <w:pPr>
        <w:pStyle w:val="libFootnote0"/>
        <w:rPr>
          <w:rtl/>
        </w:rPr>
      </w:pPr>
      <w:r w:rsidRPr="00B214F4">
        <w:rPr>
          <w:rFonts w:hint="cs"/>
          <w:rtl/>
        </w:rPr>
        <w:t>(1) ابن منظور، لسان العرب، ج7، ص377.</w:t>
      </w:r>
    </w:p>
    <w:p w:rsidR="00B214F4" w:rsidRPr="00AC1ABB" w:rsidRDefault="00B214F4" w:rsidP="00B214F4">
      <w:pPr>
        <w:pStyle w:val="libFootnote0"/>
        <w:rPr>
          <w:rtl/>
        </w:rPr>
      </w:pPr>
      <w:r w:rsidRPr="00B214F4">
        <w:rPr>
          <w:rFonts w:hint="cs"/>
          <w:rtl/>
        </w:rPr>
        <w:t>(2) الأعراف/ 29.</w:t>
      </w:r>
    </w:p>
    <w:p w:rsidR="00B214F4" w:rsidRPr="00AC1ABB" w:rsidRDefault="00B214F4" w:rsidP="00B214F4">
      <w:pPr>
        <w:pStyle w:val="libFootnote0"/>
        <w:rPr>
          <w:rtl/>
        </w:rPr>
      </w:pPr>
      <w:r w:rsidRPr="00B214F4">
        <w:rPr>
          <w:rFonts w:hint="cs"/>
          <w:rtl/>
        </w:rPr>
        <w:t>(3) أبو هلال العسكري، معجم الفروق اللغوية، ص428.</w:t>
      </w:r>
    </w:p>
    <w:p w:rsidR="00B214F4" w:rsidRPr="00AC1ABB" w:rsidRDefault="00B214F4" w:rsidP="00B214F4">
      <w:pPr>
        <w:pStyle w:val="libFootnote0"/>
        <w:rPr>
          <w:rtl/>
        </w:rPr>
      </w:pPr>
      <w:r w:rsidRPr="00B214F4">
        <w:rPr>
          <w:rFonts w:hint="cs"/>
          <w:rtl/>
        </w:rPr>
        <w:t>(4) الطبرسي، مجمع البيان، ج6، ص140.</w:t>
      </w:r>
    </w:p>
    <w:p w:rsidR="00B214F4" w:rsidRDefault="00B214F4" w:rsidP="00B214F4">
      <w:pPr>
        <w:pStyle w:val="libNormal"/>
      </w:pPr>
      <w:r>
        <w:rPr>
          <w:rtl/>
        </w:rPr>
        <w:br w:type="page"/>
      </w:r>
    </w:p>
    <w:p w:rsidR="00B214F4" w:rsidRPr="00AC1ABB" w:rsidRDefault="00B214F4" w:rsidP="00B214F4">
      <w:pPr>
        <w:pStyle w:val="libNormal"/>
        <w:rPr>
          <w:rtl/>
        </w:rPr>
      </w:pPr>
      <w:r w:rsidRPr="005727A9">
        <w:rPr>
          <w:rFonts w:hint="cs"/>
          <w:rtl/>
        </w:rPr>
        <w:lastRenderedPageBreak/>
        <w:t>وقال الجصّاص: (</w:t>
      </w:r>
      <w:r w:rsidRPr="00074E65">
        <w:rPr>
          <w:rStyle w:val="libBold2Char"/>
          <w:rFonts w:hint="cs"/>
          <w:rtl/>
        </w:rPr>
        <w:t>العدل هو الإنصاف، وهو واجب في نظر العقول قبل ورود السمع، وإنما ورد السمع بتأكيد وجوبه</w:t>
      </w:r>
      <w:r w:rsidRPr="005727A9">
        <w:rPr>
          <w:rFonts w:hint="cs"/>
          <w:rtl/>
        </w:rPr>
        <w:t>)</w:t>
      </w:r>
      <w:r w:rsidRPr="00707B54">
        <w:rPr>
          <w:rStyle w:val="libFootnotenumChar"/>
          <w:rFonts w:hint="cs"/>
          <w:rtl/>
        </w:rPr>
        <w:t>(1)</w:t>
      </w:r>
      <w:r w:rsidRPr="005727A9">
        <w:rPr>
          <w:rFonts w:hint="cs"/>
          <w:rtl/>
        </w:rPr>
        <w:t>.</w:t>
      </w:r>
    </w:p>
    <w:p w:rsidR="00B214F4" w:rsidRPr="00AC1ABB" w:rsidRDefault="00B214F4" w:rsidP="005727A9">
      <w:pPr>
        <w:pStyle w:val="libNormal"/>
        <w:rPr>
          <w:rtl/>
        </w:rPr>
      </w:pPr>
      <w:r w:rsidRPr="00B214F4">
        <w:rPr>
          <w:rFonts w:hint="cs"/>
          <w:rtl/>
        </w:rPr>
        <w:t>ومثلهما البغوي</w:t>
      </w:r>
      <w:r w:rsidRPr="00707B54">
        <w:rPr>
          <w:rStyle w:val="libFootnotenumChar"/>
          <w:rFonts w:hint="cs"/>
          <w:rtl/>
        </w:rPr>
        <w:t>(2)</w:t>
      </w:r>
      <w:r w:rsidRPr="00B214F4">
        <w:rPr>
          <w:rFonts w:hint="cs"/>
          <w:rtl/>
        </w:rPr>
        <w:t xml:space="preserve"> وابن العربي</w:t>
      </w:r>
      <w:r w:rsidRPr="00707B54">
        <w:rPr>
          <w:rStyle w:val="libFootnotenumChar"/>
          <w:rFonts w:hint="cs"/>
          <w:rtl/>
        </w:rPr>
        <w:t>(3)</w:t>
      </w:r>
      <w:r w:rsidRPr="00B214F4">
        <w:rPr>
          <w:rFonts w:hint="cs"/>
          <w:rtl/>
        </w:rPr>
        <w:t xml:space="preserve"> في تفسريهما.</w:t>
      </w:r>
    </w:p>
    <w:p w:rsidR="00B214F4" w:rsidRPr="00AC1ABB" w:rsidRDefault="00B214F4" w:rsidP="00B214F4">
      <w:pPr>
        <w:pStyle w:val="libNormal"/>
        <w:rPr>
          <w:rtl/>
        </w:rPr>
      </w:pPr>
      <w:r w:rsidRPr="005727A9">
        <w:rPr>
          <w:rFonts w:hint="cs"/>
          <w:rtl/>
        </w:rPr>
        <w:t xml:space="preserve">وأوضح من الجميع ما ذكره في زبدة البيان، حيث يقول: </w:t>
      </w:r>
      <w:r w:rsidRPr="00A925E3">
        <w:rPr>
          <w:rStyle w:val="libAlaemChar"/>
          <w:rFonts w:hint="cs"/>
          <w:rtl/>
        </w:rPr>
        <w:t>(</w:t>
      </w:r>
      <w:r w:rsidRPr="00A925E3">
        <w:rPr>
          <w:rStyle w:val="libAieChar"/>
          <w:rFonts w:hint="cs"/>
          <w:rtl/>
        </w:rPr>
        <w:t>إِنّ اللّهَ يَأْمُرُ بِالْعَدْلِ</w:t>
      </w:r>
      <w:r w:rsidRPr="00A925E3">
        <w:rPr>
          <w:rStyle w:val="libAlaemChar"/>
          <w:rFonts w:hint="cs"/>
          <w:rtl/>
        </w:rPr>
        <w:t>)</w:t>
      </w:r>
      <w:r w:rsidRPr="00074E65">
        <w:rPr>
          <w:rStyle w:val="libBold2Char"/>
          <w:rFonts w:hint="cs"/>
          <w:rtl/>
        </w:rPr>
        <w:t xml:space="preserve"> وهو الإنصاف والتوسط في جميع الاعتقادات والأفعال والأقوال، وعدم التفريط والإفراط والميل إلى أحد الجانبين فلا يكون اعتقاده في حق الله ناقصاً ولا فرق في ما لا يجوز، بأن يعتقد الشركة والإفراط. والاتصاف بالصفات الناقصة واتصاف النبي بالألوهيّة، وكذا في الإمامة، وكذا في العبادات لا يجعلها ناقصة عن الوظيفة ولا يخترع فيها فوق ما عيّنه الشارع.</w:t>
      </w:r>
    </w:p>
    <w:p w:rsidR="00B214F4" w:rsidRPr="00AC1ABB" w:rsidRDefault="00B214F4" w:rsidP="00B214F4">
      <w:pPr>
        <w:pStyle w:val="libNormal"/>
        <w:rPr>
          <w:rtl/>
        </w:rPr>
      </w:pPr>
      <w:r w:rsidRPr="00074E65">
        <w:rPr>
          <w:rStyle w:val="libBold2Char"/>
          <w:rFonts w:hint="cs"/>
          <w:rtl/>
        </w:rPr>
        <w:t>وبالجملة: لا يخرج من الشرع الشريف</w:t>
      </w:r>
      <w:r w:rsidRPr="005727A9">
        <w:rPr>
          <w:rFonts w:hint="cs"/>
          <w:rtl/>
        </w:rPr>
        <w:t>)</w:t>
      </w:r>
      <w:r w:rsidRPr="00707B54">
        <w:rPr>
          <w:rStyle w:val="libFootnotenumChar"/>
          <w:rFonts w:hint="cs"/>
          <w:rtl/>
        </w:rPr>
        <w:t>(4)</w:t>
      </w:r>
      <w:r w:rsidRPr="005727A9">
        <w:rPr>
          <w:rFonts w:hint="cs"/>
          <w:rtl/>
        </w:rPr>
        <w:t>.</w:t>
      </w:r>
    </w:p>
    <w:p w:rsidR="00B214F4" w:rsidRPr="00AC1ABB" w:rsidRDefault="00B214F4" w:rsidP="00B214F4">
      <w:pPr>
        <w:pStyle w:val="libNormal"/>
        <w:rPr>
          <w:rtl/>
        </w:rPr>
      </w:pPr>
      <w:r w:rsidRPr="005727A9">
        <w:rPr>
          <w:rFonts w:hint="cs"/>
          <w:rtl/>
        </w:rPr>
        <w:t>وبالتدبّر في كلامه نعرف أنَّه (رحمه الله) يريد سلوك الصراط المستقيم، وعدم سلوك السبل الأخرى التي هي بين حدي الإفراط والتفريط، ولذا قال: (</w:t>
      </w:r>
      <w:r w:rsidRPr="00074E65">
        <w:rPr>
          <w:rStyle w:val="libBold2Char"/>
          <w:rFonts w:hint="cs"/>
          <w:rtl/>
        </w:rPr>
        <w:t>لا يخرج من الشرع الشريف</w:t>
      </w:r>
      <w:r w:rsidRPr="005727A9">
        <w:rPr>
          <w:rFonts w:hint="cs"/>
          <w:rtl/>
        </w:rPr>
        <w:t>) ويؤيّده، بل يدلُّ عليه كلام السّيوطي حيثُ قال:</w:t>
      </w:r>
    </w:p>
    <w:p w:rsidR="00B214F4" w:rsidRPr="00AC1ABB" w:rsidRDefault="00B214F4" w:rsidP="00B214F4">
      <w:pPr>
        <w:pStyle w:val="libNormal"/>
        <w:rPr>
          <w:rtl/>
        </w:rPr>
      </w:pPr>
      <w:r w:rsidRPr="005727A9">
        <w:rPr>
          <w:rFonts w:hint="cs"/>
          <w:rtl/>
        </w:rPr>
        <w:t>(</w:t>
      </w:r>
      <w:r w:rsidRPr="00A925E3">
        <w:rPr>
          <w:rStyle w:val="libAlaemChar"/>
          <w:rFonts w:hint="cs"/>
          <w:rtl/>
        </w:rPr>
        <w:t>(</w:t>
      </w:r>
      <w:r w:rsidRPr="00A925E3">
        <w:rPr>
          <w:rStyle w:val="libAieChar"/>
          <w:rFonts w:hint="cs"/>
          <w:rtl/>
        </w:rPr>
        <w:t>إِنّ اللّهَ يَأْمُرُ بِالْعَدْلِ</w:t>
      </w:r>
      <w:r w:rsidRPr="00A925E3">
        <w:rPr>
          <w:rStyle w:val="libAlaemChar"/>
          <w:rFonts w:hint="cs"/>
          <w:rtl/>
        </w:rPr>
        <w:t>)</w:t>
      </w:r>
      <w:r w:rsidRPr="005727A9">
        <w:rPr>
          <w:rFonts w:hint="cs"/>
          <w:rtl/>
        </w:rPr>
        <w:t xml:space="preserve"> </w:t>
      </w:r>
      <w:r w:rsidRPr="00074E65">
        <w:rPr>
          <w:rStyle w:val="libBold2Char"/>
          <w:rFonts w:hint="cs"/>
          <w:rtl/>
        </w:rPr>
        <w:t>فإنَّ العدل هو الصراط المستقيم المتوسّط بين طرفي الإفراط والتفريط المشار به إلى جميع المخلوقات في الاعتقاد والأخلاق</w:t>
      </w:r>
    </w:p>
    <w:p w:rsidR="00B214F4" w:rsidRPr="00AC1ABB" w:rsidRDefault="00B214F4" w:rsidP="00B214F4">
      <w:pPr>
        <w:pStyle w:val="libLine"/>
        <w:rPr>
          <w:rtl/>
        </w:rPr>
      </w:pPr>
      <w:r w:rsidRPr="00B214F4">
        <w:rPr>
          <w:rFonts w:hint="cs"/>
          <w:rtl/>
        </w:rPr>
        <w:t>____________________</w:t>
      </w:r>
    </w:p>
    <w:p w:rsidR="00B214F4" w:rsidRPr="00AC1ABB" w:rsidRDefault="00B214F4" w:rsidP="00B214F4">
      <w:pPr>
        <w:pStyle w:val="libFootnote0"/>
        <w:rPr>
          <w:rtl/>
        </w:rPr>
      </w:pPr>
      <w:r w:rsidRPr="00B214F4">
        <w:rPr>
          <w:rFonts w:hint="cs"/>
          <w:rtl/>
        </w:rPr>
        <w:t>(1) الجصّاص، أحكام القرآن، ج3، ص247.</w:t>
      </w:r>
    </w:p>
    <w:p w:rsidR="00B214F4" w:rsidRPr="00AC1ABB" w:rsidRDefault="00B214F4" w:rsidP="00B214F4">
      <w:pPr>
        <w:pStyle w:val="libFootnote0"/>
        <w:rPr>
          <w:rtl/>
        </w:rPr>
      </w:pPr>
      <w:r w:rsidRPr="00B214F4">
        <w:rPr>
          <w:rFonts w:hint="cs"/>
          <w:rtl/>
        </w:rPr>
        <w:t>(2) اُنظر: البغوي، تفسير البغوي، ج3، ص81.</w:t>
      </w:r>
    </w:p>
    <w:p w:rsidR="00B214F4" w:rsidRPr="00AC1ABB" w:rsidRDefault="00B214F4" w:rsidP="00B214F4">
      <w:pPr>
        <w:pStyle w:val="libFootnote0"/>
        <w:rPr>
          <w:rtl/>
        </w:rPr>
      </w:pPr>
      <w:r w:rsidRPr="00B214F4">
        <w:rPr>
          <w:rFonts w:hint="cs"/>
          <w:rtl/>
        </w:rPr>
        <w:t>(3) اُنظر: ابن العربي، أحكام القرآن، ج3، ص153.</w:t>
      </w:r>
    </w:p>
    <w:p w:rsidR="00B214F4" w:rsidRPr="00AC1ABB" w:rsidRDefault="00B214F4" w:rsidP="00B214F4">
      <w:pPr>
        <w:pStyle w:val="libFootnote0"/>
        <w:rPr>
          <w:rtl/>
        </w:rPr>
      </w:pPr>
      <w:r w:rsidRPr="00B214F4">
        <w:rPr>
          <w:rFonts w:hint="cs"/>
          <w:rtl/>
        </w:rPr>
        <w:t>(4) المقدس الأردبيلي، زبدة البيان، ص332.</w:t>
      </w:r>
    </w:p>
    <w:p w:rsidR="00B214F4" w:rsidRDefault="00B214F4" w:rsidP="00B214F4">
      <w:pPr>
        <w:pStyle w:val="libNormal"/>
      </w:pPr>
      <w:r>
        <w:rPr>
          <w:rtl/>
        </w:rPr>
        <w:br w:type="page"/>
      </w:r>
    </w:p>
    <w:p w:rsidR="00B214F4" w:rsidRPr="00AC1ABB" w:rsidRDefault="00B214F4" w:rsidP="00B214F4">
      <w:pPr>
        <w:pStyle w:val="libNormal"/>
        <w:rPr>
          <w:rtl/>
        </w:rPr>
      </w:pPr>
      <w:r w:rsidRPr="00074E65">
        <w:rPr>
          <w:rStyle w:val="libBold2Char"/>
          <w:rFonts w:hint="cs"/>
          <w:rtl/>
        </w:rPr>
        <w:lastRenderedPageBreak/>
        <w:t>والعبودية</w:t>
      </w:r>
      <w:r w:rsidRPr="005727A9">
        <w:rPr>
          <w:rFonts w:hint="cs"/>
          <w:rtl/>
        </w:rPr>
        <w:t>)</w:t>
      </w:r>
      <w:r w:rsidRPr="00707B54">
        <w:rPr>
          <w:rStyle w:val="libFootnotenumChar"/>
          <w:rFonts w:hint="cs"/>
          <w:rtl/>
        </w:rPr>
        <w:t>(1)</w:t>
      </w:r>
      <w:r w:rsidRPr="005727A9">
        <w:rPr>
          <w:rFonts w:hint="cs"/>
          <w:rtl/>
        </w:rPr>
        <w:t>.</w:t>
      </w:r>
    </w:p>
    <w:p w:rsidR="00B214F4" w:rsidRPr="00AC1ABB" w:rsidRDefault="00B214F4" w:rsidP="00B214F4">
      <w:pPr>
        <w:pStyle w:val="libNormal"/>
        <w:rPr>
          <w:rtl/>
        </w:rPr>
      </w:pPr>
      <w:r w:rsidRPr="005727A9">
        <w:rPr>
          <w:rFonts w:hint="cs"/>
          <w:rtl/>
        </w:rPr>
        <w:t xml:space="preserve">وأصرح من كلام السيوطي كلام البيضاوي والشوكاني، حيث يقول الأول منهما: </w:t>
      </w:r>
      <w:r w:rsidRPr="00A925E3">
        <w:rPr>
          <w:rStyle w:val="libAlaemChar"/>
          <w:rFonts w:hint="cs"/>
          <w:rtl/>
        </w:rPr>
        <w:t>(</w:t>
      </w:r>
      <w:r w:rsidRPr="00A925E3">
        <w:rPr>
          <w:rStyle w:val="libAieChar"/>
          <w:rFonts w:hint="cs"/>
          <w:rtl/>
        </w:rPr>
        <w:t>إِنّ اللّهَ يَأْمُرُ بِالْعَدْلِ وَالْإِحْسَانِ</w:t>
      </w:r>
      <w:r w:rsidRPr="00A925E3">
        <w:rPr>
          <w:rStyle w:val="libAlaemChar"/>
          <w:rFonts w:hint="cs"/>
          <w:rtl/>
        </w:rPr>
        <w:t>)</w:t>
      </w:r>
      <w:r w:rsidRPr="005727A9">
        <w:rPr>
          <w:rFonts w:hint="cs"/>
          <w:rtl/>
        </w:rPr>
        <w:t xml:space="preserve"> </w:t>
      </w:r>
      <w:r w:rsidRPr="00074E65">
        <w:rPr>
          <w:rStyle w:val="libBold2Char"/>
          <w:rFonts w:hint="cs"/>
          <w:rtl/>
        </w:rPr>
        <w:t>بالتوسّط في الأمور اعتقاداً كالتوحيد المتوسّط بين التعطيل والتشريك، والقول بالكسب المتوسّط بين محض الجبر والقدر، وعملاً كالتعبّدية بأداء الواجبات المتوسّط بين البطالة والترهّب، وخلقاً كالجود المتوسّط بين البخل والتبذير</w:t>
      </w:r>
      <w:r w:rsidRPr="005727A9">
        <w:rPr>
          <w:rFonts w:hint="cs"/>
          <w:rtl/>
        </w:rPr>
        <w:t>)</w:t>
      </w:r>
      <w:r w:rsidRPr="00707B54">
        <w:rPr>
          <w:rStyle w:val="libFootnotenumChar"/>
          <w:rFonts w:hint="cs"/>
          <w:rtl/>
        </w:rPr>
        <w:t>(2)</w:t>
      </w:r>
      <w:r w:rsidRPr="005727A9">
        <w:rPr>
          <w:rFonts w:hint="cs"/>
          <w:rtl/>
        </w:rPr>
        <w:t>.</w:t>
      </w:r>
    </w:p>
    <w:p w:rsidR="00B214F4" w:rsidRPr="00AC1ABB" w:rsidRDefault="00B214F4" w:rsidP="00B214F4">
      <w:pPr>
        <w:pStyle w:val="libNormal"/>
        <w:rPr>
          <w:rtl/>
        </w:rPr>
      </w:pPr>
      <w:r w:rsidRPr="005727A9">
        <w:rPr>
          <w:rFonts w:hint="cs"/>
          <w:rtl/>
        </w:rPr>
        <w:t>وقال الشوكاني - بعد ذكره لعدّة أقوال -: (</w:t>
      </w:r>
      <w:r w:rsidRPr="00074E65">
        <w:rPr>
          <w:rStyle w:val="libBold2Char"/>
          <w:rFonts w:hint="cs"/>
          <w:rtl/>
        </w:rPr>
        <w:t>والأولى تفسير العدل بالمعنى اللغوي وهو المتوسّط بين طرفي الإفراط والتفريط، فمعنى أمره سبحانه بالعدل أن يكون عباده في الدين على حالة متوسّطة ليست بمائلة إلى جانب الإفراط وهو الغُلوّ المذموم في الدين، ولا إلى جانب التفريط، وهو الإخلال بشيء مما هو من الدين</w:t>
      </w:r>
      <w:r w:rsidRPr="005727A9">
        <w:rPr>
          <w:rFonts w:hint="cs"/>
          <w:rtl/>
        </w:rPr>
        <w:t>)</w:t>
      </w:r>
      <w:r w:rsidRPr="00707B54">
        <w:rPr>
          <w:rStyle w:val="libFootnotenumChar"/>
          <w:rFonts w:hint="cs"/>
          <w:rtl/>
        </w:rPr>
        <w:t>(3)</w:t>
      </w:r>
      <w:r w:rsidRPr="005727A9">
        <w:rPr>
          <w:rFonts w:hint="cs"/>
          <w:rtl/>
        </w:rPr>
        <w:t>.</w:t>
      </w:r>
    </w:p>
    <w:p w:rsidR="00B214F4" w:rsidRPr="00AC1ABB" w:rsidRDefault="00B214F4" w:rsidP="005727A9">
      <w:pPr>
        <w:pStyle w:val="libNormal"/>
        <w:rPr>
          <w:rtl/>
        </w:rPr>
      </w:pPr>
      <w:r w:rsidRPr="00B214F4">
        <w:rPr>
          <w:rFonts w:hint="cs"/>
          <w:rtl/>
        </w:rPr>
        <w:t>ومثله مختصراً الآلوسي</w:t>
      </w:r>
      <w:r w:rsidRPr="00707B54">
        <w:rPr>
          <w:rStyle w:val="libFootnotenumChar"/>
          <w:rFonts w:hint="cs"/>
          <w:rtl/>
        </w:rPr>
        <w:t>(4)</w:t>
      </w:r>
      <w:r w:rsidRPr="00B214F4">
        <w:rPr>
          <w:rFonts w:hint="cs"/>
          <w:rtl/>
        </w:rPr>
        <w:t xml:space="preserve"> وابن كثير</w:t>
      </w:r>
      <w:r w:rsidRPr="00707B54">
        <w:rPr>
          <w:rStyle w:val="libFootnotenumChar"/>
          <w:rFonts w:hint="cs"/>
          <w:rtl/>
        </w:rPr>
        <w:t>(5)</w:t>
      </w:r>
      <w:r w:rsidRPr="00B214F4">
        <w:rPr>
          <w:rFonts w:hint="cs"/>
          <w:rtl/>
        </w:rPr>
        <w:t>.</w:t>
      </w:r>
    </w:p>
    <w:p w:rsidR="00B214F4" w:rsidRPr="00AC1ABB" w:rsidRDefault="00B214F4" w:rsidP="00B214F4">
      <w:pPr>
        <w:pStyle w:val="libNormal"/>
        <w:rPr>
          <w:rtl/>
        </w:rPr>
      </w:pPr>
      <w:r w:rsidRPr="005727A9">
        <w:rPr>
          <w:rFonts w:hint="cs"/>
          <w:rtl/>
        </w:rPr>
        <w:t>وأمّا تطبيقات العدل والقسط والإنصاف في حياتنا اليوميّة وأحكام الشريعة وآدابها - والذي هو محل الكلام - فقد ذكر صاحب كتاب التحفة السنيّة ما فيه الكفاية، حيث يقول: (</w:t>
      </w:r>
      <w:r w:rsidRPr="00074E65">
        <w:rPr>
          <w:rStyle w:val="libBold2Char"/>
          <w:rFonts w:hint="cs"/>
          <w:rtl/>
        </w:rPr>
        <w:t>إنَّ الجمال المُطلق هو الاستواء التام والخلوص عن الزيادة والنقصان، والاعتدال الحقيقي، ومن ثُمَّ ورد إنَّ الله جميل يحب الجمال</w:t>
      </w:r>
      <w:r w:rsidRPr="005727A9">
        <w:rPr>
          <w:rFonts w:hint="cs"/>
          <w:rtl/>
        </w:rPr>
        <w:t>،</w:t>
      </w:r>
    </w:p>
    <w:p w:rsidR="00B214F4" w:rsidRPr="00AC1ABB" w:rsidRDefault="00B214F4" w:rsidP="00B214F4">
      <w:pPr>
        <w:pStyle w:val="libLine"/>
        <w:rPr>
          <w:rtl/>
        </w:rPr>
      </w:pPr>
      <w:r w:rsidRPr="00B214F4">
        <w:rPr>
          <w:rFonts w:hint="cs"/>
          <w:rtl/>
        </w:rPr>
        <w:t>____________________</w:t>
      </w:r>
    </w:p>
    <w:p w:rsidR="00B214F4" w:rsidRPr="00AC1ABB" w:rsidRDefault="00B214F4" w:rsidP="00B214F4">
      <w:pPr>
        <w:pStyle w:val="libFootnote0"/>
        <w:rPr>
          <w:rtl/>
        </w:rPr>
      </w:pPr>
      <w:r w:rsidRPr="00B214F4">
        <w:rPr>
          <w:rFonts w:hint="cs"/>
          <w:rtl/>
        </w:rPr>
        <w:t>(1) السيوطي، الإتقان في علوم القرآن، ج2، ص146 - 147.</w:t>
      </w:r>
    </w:p>
    <w:p w:rsidR="00B214F4" w:rsidRPr="00AC1ABB" w:rsidRDefault="00B214F4" w:rsidP="00B214F4">
      <w:pPr>
        <w:pStyle w:val="libFootnote0"/>
        <w:rPr>
          <w:rtl/>
        </w:rPr>
      </w:pPr>
      <w:r w:rsidRPr="00B214F4">
        <w:rPr>
          <w:rFonts w:hint="cs"/>
          <w:rtl/>
        </w:rPr>
        <w:t>(2) البيضاوي، تفسير البيضاوي، ج3، ص416.</w:t>
      </w:r>
    </w:p>
    <w:p w:rsidR="00B214F4" w:rsidRPr="00AC1ABB" w:rsidRDefault="00B214F4" w:rsidP="00B214F4">
      <w:pPr>
        <w:pStyle w:val="libFootnote0"/>
        <w:rPr>
          <w:rtl/>
        </w:rPr>
      </w:pPr>
      <w:r w:rsidRPr="00B214F4">
        <w:rPr>
          <w:rFonts w:hint="cs"/>
          <w:rtl/>
        </w:rPr>
        <w:t>(3) الشوكاني، فتح القدير، ج3، ص187.</w:t>
      </w:r>
    </w:p>
    <w:p w:rsidR="00B214F4" w:rsidRPr="00AC1ABB" w:rsidRDefault="00B214F4" w:rsidP="00B214F4">
      <w:pPr>
        <w:pStyle w:val="libFootnote0"/>
        <w:rPr>
          <w:rtl/>
        </w:rPr>
      </w:pPr>
      <w:r w:rsidRPr="00B214F4">
        <w:rPr>
          <w:rFonts w:hint="cs"/>
          <w:rtl/>
        </w:rPr>
        <w:t>(4) اُنظر: الآلوسي، تفسير الآلوسي، ج14، ص217.</w:t>
      </w:r>
    </w:p>
    <w:p w:rsidR="00B214F4" w:rsidRPr="00AC1ABB" w:rsidRDefault="00B214F4" w:rsidP="00B214F4">
      <w:pPr>
        <w:pStyle w:val="libFootnote0"/>
        <w:rPr>
          <w:rtl/>
        </w:rPr>
      </w:pPr>
      <w:r w:rsidRPr="00B214F4">
        <w:rPr>
          <w:rFonts w:hint="cs"/>
          <w:rtl/>
        </w:rPr>
        <w:t>(5) اُنظر: ابن كثير، تفسير ابن كثير، ج2، ص603.</w:t>
      </w:r>
    </w:p>
    <w:p w:rsidR="00B214F4" w:rsidRDefault="00B214F4" w:rsidP="00B214F4">
      <w:pPr>
        <w:pStyle w:val="libNormal"/>
      </w:pPr>
      <w:r>
        <w:rPr>
          <w:rtl/>
        </w:rPr>
        <w:br w:type="page"/>
      </w:r>
    </w:p>
    <w:p w:rsidR="00B214F4" w:rsidRPr="00AC1ABB" w:rsidRDefault="00B214F4" w:rsidP="00B214F4">
      <w:pPr>
        <w:pStyle w:val="libNormal"/>
        <w:rPr>
          <w:rtl/>
        </w:rPr>
      </w:pPr>
      <w:r w:rsidRPr="00074E65">
        <w:rPr>
          <w:rStyle w:val="libBold2Char"/>
          <w:rFonts w:hint="cs"/>
          <w:rtl/>
        </w:rPr>
        <w:lastRenderedPageBreak/>
        <w:t>فالأخلاق الحسنة هي الملكات المتوسّطة العادلة، وبأزانها الأخلاق السيئة هي الملكات المائلة عن الوسط والعدل الذي هو خير الأمور كما في الحديث النبوي المشهور، وقد وقع الأمر به في قوله عزّ وجلّ:</w:t>
      </w:r>
      <w:r w:rsidRPr="005727A9">
        <w:rPr>
          <w:rFonts w:hint="cs"/>
          <w:rtl/>
        </w:rPr>
        <w:t xml:space="preserve"> </w:t>
      </w:r>
      <w:r w:rsidRPr="00A925E3">
        <w:rPr>
          <w:rStyle w:val="libAlaemChar"/>
          <w:rFonts w:hint="cs"/>
          <w:rtl/>
        </w:rPr>
        <w:t>(</w:t>
      </w:r>
      <w:r w:rsidRPr="00A925E3">
        <w:rPr>
          <w:rStyle w:val="libAieChar"/>
          <w:rFonts w:hint="cs"/>
          <w:rtl/>
        </w:rPr>
        <w:t>إِنّ اللّهَ يَأْمُرُ بِالْعَدْلِ وَالْإِحْسَانِ</w:t>
      </w:r>
      <w:r w:rsidRPr="00A925E3">
        <w:rPr>
          <w:rStyle w:val="libAlaemChar"/>
          <w:rFonts w:hint="cs"/>
          <w:rtl/>
        </w:rPr>
        <w:t>)</w:t>
      </w:r>
      <w:r w:rsidRPr="00074E65">
        <w:rPr>
          <w:rFonts w:hint="cs"/>
          <w:rtl/>
        </w:rPr>
        <w:t>.</w:t>
      </w:r>
    </w:p>
    <w:p w:rsidR="00B214F4" w:rsidRPr="00AC1ABB" w:rsidRDefault="00B214F4" w:rsidP="00B214F4">
      <w:pPr>
        <w:pStyle w:val="libNormal"/>
        <w:rPr>
          <w:rtl/>
        </w:rPr>
      </w:pPr>
      <w:r w:rsidRPr="005727A9">
        <w:rPr>
          <w:rFonts w:hint="cs"/>
          <w:rtl/>
        </w:rPr>
        <w:t>ثُمَّ قال:</w:t>
      </w:r>
      <w:r w:rsidRPr="00074E65">
        <w:rPr>
          <w:rStyle w:val="libBold2Char"/>
          <w:rFonts w:hint="cs"/>
          <w:rtl/>
        </w:rPr>
        <w:t xml:space="preserve"> الصّراط المستقيم في الدنيا ما قصر عن الغلو وارتفع من التقصير واستقام. وميلها عنه إمّا إلى الإفراط كالشَرَه - بفتحتين - وهو غلبة الحرص بحيث لا يتعبّد بناموس الشرع في القوة الشهوية مُطلقاً، ويخص في الفرجية باسم الهتك والفجور كما تقدّم. والتهوّر وهو الهجم من غير مُبالاة في القوّة الغضبية، والجُربُزَة - بضم الجيم وسكون الراء وضم الباء وفتح الرّاء المعجمة - وهي الاسترسال في القوة العقليّة لاستنباط الحيل والمكايد إلى حد النكر أو الشيطنة، أو إلى التفريط كالخمود في مقابلة الشره، والجُبن في مقابلة التهوّر، والبله الاختياري وهو قلة الالتفات في مغامض الأمور أو تركه</w:t>
      </w:r>
      <w:r w:rsidRPr="005727A9">
        <w:rPr>
          <w:rFonts w:hint="cs"/>
          <w:rtl/>
        </w:rPr>
        <w:t>...)</w:t>
      </w:r>
      <w:r w:rsidRPr="00707B54">
        <w:rPr>
          <w:rStyle w:val="libFootnotenumChar"/>
          <w:rFonts w:hint="cs"/>
          <w:rtl/>
        </w:rPr>
        <w:t>(1)</w:t>
      </w:r>
      <w:r w:rsidRPr="005727A9">
        <w:rPr>
          <w:rFonts w:hint="cs"/>
          <w:rtl/>
        </w:rPr>
        <w:t>.</w:t>
      </w:r>
    </w:p>
    <w:p w:rsidR="00B214F4" w:rsidRPr="00AC1ABB" w:rsidRDefault="00B214F4" w:rsidP="005727A9">
      <w:pPr>
        <w:pStyle w:val="libNormal"/>
        <w:rPr>
          <w:rtl/>
        </w:rPr>
      </w:pPr>
      <w:r w:rsidRPr="00B214F4">
        <w:rPr>
          <w:rFonts w:hint="cs"/>
          <w:rtl/>
        </w:rPr>
        <w:t xml:space="preserve">والكلام بمجموعه مُنصبّ على اتخاذ الوسطية في جميع الحالات انطلاقاً من قوله تعالى: </w:t>
      </w:r>
      <w:r w:rsidRPr="00A925E3">
        <w:rPr>
          <w:rStyle w:val="libAlaemChar"/>
          <w:rFonts w:hint="cs"/>
          <w:rtl/>
        </w:rPr>
        <w:t>(</w:t>
      </w:r>
      <w:r w:rsidRPr="00A925E3">
        <w:rPr>
          <w:rStyle w:val="libAieChar"/>
          <w:rFonts w:hint="cs"/>
          <w:rtl/>
        </w:rPr>
        <w:t>إِنّ اللّهَ يَأْمُرُ بِالْعَدْلِ</w:t>
      </w:r>
      <w:r w:rsidRPr="00A925E3">
        <w:rPr>
          <w:rStyle w:val="libAlaemChar"/>
          <w:rFonts w:hint="cs"/>
          <w:rtl/>
        </w:rPr>
        <w:t>)</w:t>
      </w:r>
      <w:r w:rsidRPr="00AC1ABB">
        <w:rPr>
          <w:rFonts w:hint="cs"/>
          <w:rtl/>
        </w:rPr>
        <w:t>، أي بالتوسّط في جميع الحالات سواء العبادية منها أم الأخلاقية، وهذا ما نروم إليه من دلالة الآية على سلوك الشارع مسلك الوسطيّة في الأحكام والآداب.</w:t>
      </w:r>
    </w:p>
    <w:p w:rsidR="00B214F4" w:rsidRPr="00AC1ABB" w:rsidRDefault="00B214F4" w:rsidP="00B214F4">
      <w:pPr>
        <w:pStyle w:val="libNormal"/>
        <w:rPr>
          <w:rtl/>
        </w:rPr>
      </w:pPr>
      <w:r w:rsidRPr="005727A9">
        <w:rPr>
          <w:rFonts w:hint="cs"/>
          <w:rtl/>
        </w:rPr>
        <w:t>وأيضاً ذكر السيّد الخوئي (رحمه الله) في البيان هذا المعنى، حيث يقول: (</w:t>
      </w:r>
      <w:r w:rsidRPr="00A925E3">
        <w:rPr>
          <w:rStyle w:val="libAlaemChar"/>
          <w:rFonts w:hint="cs"/>
          <w:rtl/>
        </w:rPr>
        <w:t>(</w:t>
      </w:r>
      <w:r w:rsidRPr="00A925E3">
        <w:rPr>
          <w:rStyle w:val="libAieChar"/>
          <w:rFonts w:hint="cs"/>
          <w:rtl/>
        </w:rPr>
        <w:t>إِنّ اللّهَ يَأْمُرُ بِالْعَدْلِ وَالْإِحْسَانِ</w:t>
      </w:r>
      <w:r w:rsidRPr="00A925E3">
        <w:rPr>
          <w:rStyle w:val="libAlaemChar"/>
          <w:rFonts w:hint="cs"/>
          <w:rtl/>
        </w:rPr>
        <w:t>)</w:t>
      </w:r>
      <w:r w:rsidRPr="005727A9">
        <w:rPr>
          <w:rFonts w:hint="cs"/>
          <w:rtl/>
        </w:rPr>
        <w:t xml:space="preserve">... </w:t>
      </w:r>
      <w:r w:rsidRPr="00074E65">
        <w:rPr>
          <w:rStyle w:val="libBold2Char"/>
          <w:rFonts w:hint="cs"/>
          <w:rtl/>
        </w:rPr>
        <w:t xml:space="preserve">نعم، قد أمر القرآن بالعدل، وسلك في تعاليمه مسلك الاستقامة، فنهى عن الشح في عدّة مواضع، وعرّف الناس مفاسده وعواقبه. </w:t>
      </w:r>
      <w:r w:rsidRPr="00A925E3">
        <w:rPr>
          <w:rStyle w:val="libAlaemChar"/>
          <w:rFonts w:hint="cs"/>
          <w:rtl/>
        </w:rPr>
        <w:t>(</w:t>
      </w:r>
      <w:r w:rsidRPr="00A925E3">
        <w:rPr>
          <w:rStyle w:val="libAieChar"/>
          <w:rFonts w:hint="cs"/>
          <w:rtl/>
        </w:rPr>
        <w:t>وَلاَ</w:t>
      </w:r>
    </w:p>
    <w:p w:rsidR="00B214F4" w:rsidRPr="00AC1ABB" w:rsidRDefault="00B214F4" w:rsidP="00B214F4">
      <w:pPr>
        <w:pStyle w:val="libLine"/>
        <w:rPr>
          <w:rtl/>
        </w:rPr>
      </w:pPr>
      <w:r w:rsidRPr="00B214F4">
        <w:rPr>
          <w:rFonts w:hint="cs"/>
          <w:rtl/>
        </w:rPr>
        <w:t>____________________</w:t>
      </w:r>
    </w:p>
    <w:p w:rsidR="00B214F4" w:rsidRPr="00AC1ABB" w:rsidRDefault="00B214F4" w:rsidP="00B214F4">
      <w:pPr>
        <w:pStyle w:val="libFootnote0"/>
        <w:rPr>
          <w:rtl/>
        </w:rPr>
      </w:pPr>
      <w:r w:rsidRPr="00B214F4">
        <w:rPr>
          <w:rFonts w:hint="cs"/>
          <w:rtl/>
        </w:rPr>
        <w:t>(1) الجزائري، التحفة السنيّة، ص40.</w:t>
      </w:r>
    </w:p>
    <w:p w:rsidR="00B214F4" w:rsidRDefault="00B214F4" w:rsidP="00B214F4">
      <w:pPr>
        <w:pStyle w:val="libNormal"/>
      </w:pPr>
      <w:r>
        <w:rPr>
          <w:rtl/>
        </w:rPr>
        <w:br w:type="page"/>
      </w:r>
    </w:p>
    <w:p w:rsidR="00B214F4" w:rsidRPr="00AC1ABB" w:rsidRDefault="00B214F4" w:rsidP="005727A9">
      <w:pPr>
        <w:pStyle w:val="libNormal"/>
        <w:rPr>
          <w:rtl/>
        </w:rPr>
      </w:pPr>
      <w:r w:rsidRPr="00A925E3">
        <w:rPr>
          <w:rStyle w:val="libAieChar"/>
          <w:rFonts w:hint="cs"/>
          <w:rtl/>
        </w:rPr>
        <w:lastRenderedPageBreak/>
        <w:t>يَحْسَبَنّ الّذِينَ يَبْخَلُونَ بِمَا آتَاهُمُ اللّهُ مِن فَضْلِهِ هُوَ خَيْراً لَهُمْ بَلْ هُوَ شَرّ لَهُمْ سَيُطَوّقُونَ مَا بَخِلُوا بِهِ يَوْمَ الْقِيَامَةِ وَللّهِ‏ِ مِيرَاثُ السّماوَاتِ وَالْأَرْضِ وَاللّهُ بِمَا تَعْمَلُونَ خَبِيرٌ</w:t>
      </w:r>
      <w:r w:rsidRPr="00A925E3">
        <w:rPr>
          <w:rStyle w:val="libAlaemChar"/>
          <w:rFonts w:hint="cs"/>
          <w:rtl/>
        </w:rPr>
        <w:t>)</w:t>
      </w:r>
      <w:r w:rsidRPr="00707B54">
        <w:rPr>
          <w:rStyle w:val="libFootnotenumChar"/>
          <w:rFonts w:hint="cs"/>
          <w:rtl/>
        </w:rPr>
        <w:t>(1)</w:t>
      </w:r>
      <w:r w:rsidRPr="00AC1ABB">
        <w:rPr>
          <w:rFonts w:hint="cs"/>
          <w:rtl/>
        </w:rPr>
        <w:t xml:space="preserve">. </w:t>
      </w:r>
    </w:p>
    <w:p w:rsidR="00B214F4" w:rsidRPr="00804E46" w:rsidRDefault="00B214F4" w:rsidP="00074E65">
      <w:pPr>
        <w:pStyle w:val="libBold1"/>
        <w:rPr>
          <w:rtl/>
        </w:rPr>
      </w:pPr>
      <w:r w:rsidRPr="00AC1ABB">
        <w:rPr>
          <w:rFonts w:hint="cs"/>
          <w:rtl/>
        </w:rPr>
        <w:t>بينما قد نهى عن الإسراف والتبذير ودلّ الناس على مفاسدهما:</w:t>
      </w:r>
    </w:p>
    <w:p w:rsidR="00B214F4" w:rsidRPr="00AC1ABB" w:rsidRDefault="00B214F4" w:rsidP="005727A9">
      <w:pPr>
        <w:pStyle w:val="libNormal"/>
        <w:rPr>
          <w:rtl/>
        </w:rPr>
      </w:pPr>
      <w:r w:rsidRPr="00A925E3">
        <w:rPr>
          <w:rStyle w:val="libAlaemChar"/>
          <w:rFonts w:hint="cs"/>
          <w:rtl/>
        </w:rPr>
        <w:t>(</w:t>
      </w:r>
      <w:r w:rsidRPr="00A925E3">
        <w:rPr>
          <w:rStyle w:val="libAieChar"/>
          <w:rFonts w:hint="cs"/>
          <w:rtl/>
        </w:rPr>
        <w:t>وَلاَ تُسْرِفُوا إِنّهُ لاَيُحِبّ الْمُسْرِفِينَ</w:t>
      </w:r>
      <w:r w:rsidRPr="00A925E3">
        <w:rPr>
          <w:rStyle w:val="libAlaemChar"/>
          <w:rFonts w:hint="cs"/>
          <w:rtl/>
        </w:rPr>
        <w:t>)</w:t>
      </w:r>
      <w:r w:rsidRPr="00707B54">
        <w:rPr>
          <w:rStyle w:val="libFootnotenumChar"/>
          <w:rFonts w:hint="cs"/>
          <w:rtl/>
        </w:rPr>
        <w:t>(2)</w:t>
      </w:r>
      <w:r w:rsidRPr="005727A9">
        <w:rPr>
          <w:rFonts w:hint="cs"/>
          <w:rtl/>
        </w:rPr>
        <w:t>، و</w:t>
      </w:r>
      <w:r w:rsidRPr="00A925E3">
        <w:rPr>
          <w:rStyle w:val="libAlaemChar"/>
          <w:rFonts w:hint="cs"/>
          <w:rtl/>
        </w:rPr>
        <w:t>(</w:t>
      </w:r>
      <w:r w:rsidRPr="00A925E3">
        <w:rPr>
          <w:rStyle w:val="libAieChar"/>
          <w:rFonts w:hint="cs"/>
          <w:rtl/>
        </w:rPr>
        <w:t>إِنّ الْمُبَذّرِينَ كَانُوا إِخْوَانَ الشّيَاطِينِ</w:t>
      </w:r>
      <w:r w:rsidRPr="00A925E3">
        <w:rPr>
          <w:rStyle w:val="libAlaemChar"/>
          <w:rFonts w:hint="cs"/>
          <w:rtl/>
        </w:rPr>
        <w:t>)</w:t>
      </w:r>
      <w:r w:rsidRPr="00707B54">
        <w:rPr>
          <w:rStyle w:val="libFootnotenumChar"/>
          <w:rFonts w:hint="cs"/>
          <w:rtl/>
        </w:rPr>
        <w:t>(3)</w:t>
      </w:r>
      <w:r w:rsidRPr="005727A9">
        <w:rPr>
          <w:rFonts w:hint="cs"/>
          <w:rtl/>
        </w:rPr>
        <w:t xml:space="preserve">، </w:t>
      </w:r>
      <w:r w:rsidRPr="00A925E3">
        <w:rPr>
          <w:rStyle w:val="libAlaemChar"/>
          <w:rFonts w:hint="cs"/>
          <w:rtl/>
        </w:rPr>
        <w:t>(</w:t>
      </w:r>
      <w:r w:rsidRPr="00A925E3">
        <w:rPr>
          <w:rStyle w:val="libAieChar"/>
          <w:rFonts w:hint="cs"/>
          <w:rtl/>
        </w:rPr>
        <w:t>وَلاَ تَجْعَلْ يَدَكَ مَغْلُولَةً إِلَى‏ عُنُقِكَ وَلاَ تَبْسُطْهَا كُلّ الْبَسْطِ فَتَقْعُدَ مَلُوماً مّحْسُوراً</w:t>
      </w:r>
      <w:r w:rsidRPr="00A925E3">
        <w:rPr>
          <w:rStyle w:val="libAlaemChar"/>
          <w:rFonts w:hint="cs"/>
          <w:rtl/>
        </w:rPr>
        <w:t>)</w:t>
      </w:r>
      <w:r w:rsidRPr="00707B54">
        <w:rPr>
          <w:rStyle w:val="libFootnotenumChar"/>
          <w:rFonts w:hint="cs"/>
          <w:rtl/>
        </w:rPr>
        <w:t>(4)</w:t>
      </w:r>
      <w:r w:rsidRPr="005727A9">
        <w:rPr>
          <w:rFonts w:hint="cs"/>
          <w:rtl/>
        </w:rPr>
        <w:t xml:space="preserve"> إلخ</w:t>
      </w:r>
      <w:r w:rsidRPr="00707B54">
        <w:rPr>
          <w:rStyle w:val="libFootnotenumChar"/>
          <w:rFonts w:hint="cs"/>
          <w:rtl/>
        </w:rPr>
        <w:t>(5)</w:t>
      </w:r>
      <w:r w:rsidRPr="005727A9">
        <w:rPr>
          <w:rFonts w:hint="cs"/>
          <w:rtl/>
        </w:rPr>
        <w:t>.</w:t>
      </w:r>
    </w:p>
    <w:p w:rsidR="00B214F4" w:rsidRPr="00AC1ABB" w:rsidRDefault="00B214F4" w:rsidP="00B214F4">
      <w:pPr>
        <w:pStyle w:val="libNormal"/>
        <w:rPr>
          <w:rtl/>
        </w:rPr>
      </w:pPr>
      <w:r w:rsidRPr="005727A9">
        <w:rPr>
          <w:rFonts w:hint="cs"/>
          <w:rtl/>
        </w:rPr>
        <w:t>وقال العلاّمة الطباطبائي - بعد ذكره لكلام الراغب الأصفهاني -: (</w:t>
      </w:r>
      <w:r w:rsidRPr="00074E65">
        <w:rPr>
          <w:rStyle w:val="libBold2Char"/>
          <w:rFonts w:hint="cs"/>
          <w:rtl/>
        </w:rPr>
        <w:t>وما ذكره على ما فيه من التفصيل يرجع إلى قولهم: إنَّ العدل هو لزوم الوسط والاجتناب عن جانب الإفراط والتفريط في الأمور، وهو من قبيل التفسير بلازم المعنى؛ فإنَّ حقيقة العدل هي إقامة المساواة والموازنة بين الأمور بأن يُعطى كل من السهم ما ينبغي أن يُعطاه، فيتساوى في أنَّ كلاً منها واقع موضعه الذي يستحقّه، فالعدل في الاعتقاد أن يؤمن بما هو الحق، والعدل في فعل الإنسان في نفسه أن يخلّ ما فيه سعادته ويتحرّز مما فيه شقاؤه باتّباع هوى النفس، والعدل في الناس وبينهم أن يوضع كل موضعه الذي يستحقه في العقل أو في الشرع أو في العرف، فيثاب المحسن بإحسانه، ويعاقب المسيء على إساءته، وينتصف المظلوم من الظالم، ولا يبغض في إقامة القانون ولا يستثني</w:t>
      </w:r>
      <w:r w:rsidRPr="005727A9">
        <w:rPr>
          <w:rFonts w:hint="cs"/>
          <w:rtl/>
        </w:rPr>
        <w:t>)</w:t>
      </w:r>
      <w:r w:rsidRPr="00707B54">
        <w:rPr>
          <w:rStyle w:val="libFootnotenumChar"/>
          <w:rFonts w:hint="cs"/>
          <w:rtl/>
        </w:rPr>
        <w:t>(6)</w:t>
      </w:r>
      <w:r w:rsidRPr="005727A9">
        <w:rPr>
          <w:rFonts w:hint="cs"/>
          <w:rtl/>
        </w:rPr>
        <w:t>.</w:t>
      </w:r>
    </w:p>
    <w:p w:rsidR="00B214F4" w:rsidRPr="00AC1ABB" w:rsidRDefault="00B214F4" w:rsidP="00B214F4">
      <w:pPr>
        <w:pStyle w:val="libLine"/>
        <w:rPr>
          <w:rtl/>
        </w:rPr>
      </w:pPr>
      <w:r w:rsidRPr="00B214F4">
        <w:rPr>
          <w:rFonts w:hint="cs"/>
          <w:rtl/>
        </w:rPr>
        <w:t>____________________</w:t>
      </w:r>
    </w:p>
    <w:p w:rsidR="00B214F4" w:rsidRPr="00AC1ABB" w:rsidRDefault="00B214F4" w:rsidP="00B214F4">
      <w:pPr>
        <w:pStyle w:val="libFootnote0"/>
        <w:rPr>
          <w:rtl/>
        </w:rPr>
      </w:pPr>
      <w:r w:rsidRPr="00B214F4">
        <w:rPr>
          <w:rFonts w:hint="cs"/>
          <w:rtl/>
        </w:rPr>
        <w:t>(1) آل عمران/ 180.</w:t>
      </w:r>
    </w:p>
    <w:p w:rsidR="00B214F4" w:rsidRPr="00AC1ABB" w:rsidRDefault="00B214F4" w:rsidP="00B214F4">
      <w:pPr>
        <w:pStyle w:val="libFootnote0"/>
        <w:rPr>
          <w:rtl/>
        </w:rPr>
      </w:pPr>
      <w:r w:rsidRPr="00B214F4">
        <w:rPr>
          <w:rFonts w:hint="cs"/>
          <w:rtl/>
        </w:rPr>
        <w:t>(2) الأنعام/ 141.</w:t>
      </w:r>
    </w:p>
    <w:p w:rsidR="00B214F4" w:rsidRPr="00AC1ABB" w:rsidRDefault="00B214F4" w:rsidP="00B214F4">
      <w:pPr>
        <w:pStyle w:val="libFootnote0"/>
        <w:rPr>
          <w:rtl/>
        </w:rPr>
      </w:pPr>
      <w:r w:rsidRPr="00B214F4">
        <w:rPr>
          <w:rFonts w:hint="cs"/>
          <w:rtl/>
        </w:rPr>
        <w:t>(3) الإسراء/ 27.</w:t>
      </w:r>
    </w:p>
    <w:p w:rsidR="00B214F4" w:rsidRPr="00AC1ABB" w:rsidRDefault="00B214F4" w:rsidP="00B214F4">
      <w:pPr>
        <w:pStyle w:val="libFootnote0"/>
        <w:rPr>
          <w:rtl/>
        </w:rPr>
      </w:pPr>
      <w:r w:rsidRPr="00B214F4">
        <w:rPr>
          <w:rFonts w:hint="cs"/>
          <w:rtl/>
        </w:rPr>
        <w:t>(4) الإسراء/ 29.</w:t>
      </w:r>
    </w:p>
    <w:p w:rsidR="00B214F4" w:rsidRPr="00AC1ABB" w:rsidRDefault="00B214F4" w:rsidP="00B214F4">
      <w:pPr>
        <w:pStyle w:val="libFootnote0"/>
        <w:rPr>
          <w:rtl/>
        </w:rPr>
      </w:pPr>
      <w:r w:rsidRPr="00B214F4">
        <w:rPr>
          <w:rFonts w:hint="cs"/>
          <w:rtl/>
        </w:rPr>
        <w:t>(5) السيّد الخوئي، أبو القاسم علي أكبر، البيان في تفسير القرآن، ص60 - 61.</w:t>
      </w:r>
    </w:p>
    <w:p w:rsidR="00B214F4" w:rsidRPr="00AC1ABB" w:rsidRDefault="00B214F4" w:rsidP="00B214F4">
      <w:pPr>
        <w:pStyle w:val="libFootnote0"/>
        <w:rPr>
          <w:rtl/>
        </w:rPr>
      </w:pPr>
      <w:r w:rsidRPr="00B214F4">
        <w:rPr>
          <w:rFonts w:hint="cs"/>
          <w:rtl/>
        </w:rPr>
        <w:t>(6) الطباطبائي، مُحمّد حسين، تفسير الميزان، ج12، ص331.</w:t>
      </w:r>
    </w:p>
    <w:p w:rsidR="00B214F4" w:rsidRDefault="00B214F4" w:rsidP="00B214F4">
      <w:pPr>
        <w:pStyle w:val="libNormal"/>
      </w:pPr>
      <w:r>
        <w:rPr>
          <w:rtl/>
        </w:rPr>
        <w:br w:type="page"/>
      </w:r>
    </w:p>
    <w:p w:rsidR="00B214F4" w:rsidRPr="00AC1ABB" w:rsidRDefault="00B214F4" w:rsidP="00B214F4">
      <w:pPr>
        <w:pStyle w:val="libNormal"/>
        <w:rPr>
          <w:rtl/>
        </w:rPr>
      </w:pPr>
      <w:r w:rsidRPr="005727A9">
        <w:rPr>
          <w:rFonts w:hint="cs"/>
          <w:rtl/>
        </w:rPr>
        <w:lastRenderedPageBreak/>
        <w:t xml:space="preserve">وفي تفسير الأمثل: </w:t>
      </w:r>
      <w:r w:rsidRPr="00A925E3">
        <w:rPr>
          <w:rStyle w:val="libAlaemChar"/>
          <w:rFonts w:hint="cs"/>
          <w:rtl/>
        </w:rPr>
        <w:t>(</w:t>
      </w:r>
      <w:r w:rsidRPr="00A925E3">
        <w:rPr>
          <w:rStyle w:val="libAieChar"/>
          <w:rFonts w:hint="cs"/>
          <w:rtl/>
        </w:rPr>
        <w:t>إِنّ اللّهَ يَأْمُرُ بِالْعَدْلِ وَالْإِحْسَانِ</w:t>
      </w:r>
      <w:r w:rsidRPr="00A925E3">
        <w:rPr>
          <w:rStyle w:val="libAlaemChar"/>
          <w:rFonts w:hint="cs"/>
          <w:rtl/>
        </w:rPr>
        <w:t>)</w:t>
      </w:r>
      <w:r w:rsidRPr="005727A9">
        <w:rPr>
          <w:rFonts w:hint="cs"/>
          <w:rtl/>
        </w:rPr>
        <w:t xml:space="preserve"> </w:t>
      </w:r>
      <w:r w:rsidRPr="00074E65">
        <w:rPr>
          <w:rStyle w:val="libBold2Char"/>
          <w:rFonts w:hint="cs"/>
          <w:rtl/>
        </w:rPr>
        <w:t>وهل يمكن تصور وجود قانون أوسع وأشمل مِنَ العدل؟! فالعدل هو القانون الّذي تدور حول محوره جميعُ أنظمة الوجود، وحتى السماوات والأرض، فهي قائمة على أساس العدل (بالعدل قامت السماوات والأرض)، والمجتمع الإنساني الّذي هو جزء صغير في كيان هذا الوجود الكبير لا يقوى أن يخرج عن قانون العدل، ولا يمكن تصوّر مجتمع ينشد السلام يحظى بذلك أن تستند أركان حياته على أُسس العدل في جميع المجالات، ولمّا كان المعنى الواقعي للعدل يتجسّد في جعل كلّ شيء في مكانه المناسب، فالانحراف والإفراط والتفريط وتجاوز الحد والتعدّي على حقوق الآخرين ما هي إلاّ ضرر بخلاف أصل العدل. فالإنسان السليم هو ذلك الّذي تعمل جميع أعضاء جسمه بالشكل الصحيح (بدون أي زيادة أو نقصان)، ويحل المرض فيه بمجرّد تعطيل أحد الأعضاء، أو تقصيره في أداء وظيفته.</w:t>
      </w:r>
    </w:p>
    <w:p w:rsidR="00B214F4" w:rsidRDefault="00B214F4" w:rsidP="00B214F4">
      <w:pPr>
        <w:pStyle w:val="libNormal"/>
        <w:rPr>
          <w:rtl/>
        </w:rPr>
      </w:pPr>
      <w:r w:rsidRPr="00074E65">
        <w:rPr>
          <w:rStyle w:val="libBold2Char"/>
          <w:rFonts w:hint="cs"/>
          <w:rtl/>
        </w:rPr>
        <w:t>ويمكن تشبيه المجتمع ببدن إنسان واحد، فإنّه سيمرض ويعتل إن لم يراع فيه العدل</w:t>
      </w:r>
      <w:r w:rsidRPr="005727A9">
        <w:rPr>
          <w:rFonts w:hint="cs"/>
          <w:rtl/>
        </w:rPr>
        <w:t>)</w:t>
      </w:r>
      <w:r w:rsidRPr="00707B54">
        <w:rPr>
          <w:rStyle w:val="libFootnotenumChar"/>
          <w:rFonts w:hint="cs"/>
          <w:rtl/>
        </w:rPr>
        <w:t>(1)</w:t>
      </w:r>
      <w:r w:rsidRPr="005727A9">
        <w:rPr>
          <w:rFonts w:hint="cs"/>
          <w:rtl/>
        </w:rPr>
        <w:t>.</w:t>
      </w:r>
    </w:p>
    <w:p w:rsidR="00B214F4" w:rsidRPr="00AC1ABB" w:rsidRDefault="00B214F4" w:rsidP="00074E65">
      <w:pPr>
        <w:pStyle w:val="libBold1"/>
        <w:rPr>
          <w:rtl/>
        </w:rPr>
      </w:pPr>
      <w:r w:rsidRPr="00AC1ABB">
        <w:rPr>
          <w:rFonts w:hint="cs"/>
          <w:rtl/>
        </w:rPr>
        <w:t>والحاصل:</w:t>
      </w:r>
      <w:r w:rsidRPr="005727A9">
        <w:rPr>
          <w:rFonts w:hint="cs"/>
          <w:rtl/>
        </w:rPr>
        <w:t xml:space="preserve"> </w:t>
      </w:r>
    </w:p>
    <w:p w:rsidR="00B214F4" w:rsidRPr="00AC1ABB" w:rsidRDefault="00B214F4" w:rsidP="005727A9">
      <w:pPr>
        <w:pStyle w:val="libNormal"/>
        <w:rPr>
          <w:rtl/>
        </w:rPr>
      </w:pPr>
      <w:r w:rsidRPr="00B214F4">
        <w:rPr>
          <w:rFonts w:hint="cs"/>
          <w:rtl/>
        </w:rPr>
        <w:t>إنّ الآية تامّة الدلالة على إرادة الشارع من العباد أن يسلكوا الوسطيّة في جميع مجالات الحياة: العبادية، العقائدية، بل وحتى الاجتماعية، وإرادته لنا هذا المسلك معناه تشريعه (عزّ وجلّ) له في حقنا وسلوكه (تبارك وتعالى) هذا المسلك معنا؛ لأنه لا يطلب منّا إلا ما شرعه هو لنا.</w:t>
      </w:r>
    </w:p>
    <w:p w:rsidR="00B214F4" w:rsidRPr="00AC1ABB" w:rsidRDefault="00B214F4" w:rsidP="005727A9">
      <w:pPr>
        <w:pStyle w:val="libNormal"/>
        <w:rPr>
          <w:rtl/>
        </w:rPr>
      </w:pPr>
      <w:r w:rsidRPr="00B214F4">
        <w:rPr>
          <w:rFonts w:hint="cs"/>
          <w:rtl/>
        </w:rPr>
        <w:t>وقد تقدّم أنّ الآية لو تمّت دلالتها، فهي تغني عن البحث في قوله تعالى:</w:t>
      </w:r>
    </w:p>
    <w:p w:rsidR="00B214F4" w:rsidRPr="00AC1ABB" w:rsidRDefault="00B214F4" w:rsidP="00B214F4">
      <w:pPr>
        <w:pStyle w:val="libLine"/>
        <w:rPr>
          <w:rtl/>
        </w:rPr>
      </w:pPr>
      <w:r w:rsidRPr="00B214F4">
        <w:rPr>
          <w:rFonts w:hint="cs"/>
          <w:rtl/>
        </w:rPr>
        <w:t>____________________</w:t>
      </w:r>
    </w:p>
    <w:p w:rsidR="00B214F4" w:rsidRPr="00AC1ABB" w:rsidRDefault="00B214F4" w:rsidP="00B214F4">
      <w:pPr>
        <w:pStyle w:val="libFootnote0"/>
        <w:rPr>
          <w:rtl/>
        </w:rPr>
      </w:pPr>
      <w:r w:rsidRPr="00B214F4">
        <w:rPr>
          <w:rFonts w:hint="cs"/>
          <w:rtl/>
        </w:rPr>
        <w:t>(1) الشيرازي، ناصر مكارم، تفسير الأمثل، ج8، ص296 - 297.</w:t>
      </w:r>
    </w:p>
    <w:p w:rsidR="00B214F4" w:rsidRDefault="00B214F4" w:rsidP="00B214F4">
      <w:pPr>
        <w:pStyle w:val="libNormal"/>
      </w:pPr>
      <w:r>
        <w:rPr>
          <w:rtl/>
        </w:rPr>
        <w:br w:type="page"/>
      </w:r>
    </w:p>
    <w:p w:rsidR="00B214F4" w:rsidRPr="00AC1ABB" w:rsidRDefault="00B214F4" w:rsidP="00B214F4">
      <w:pPr>
        <w:pStyle w:val="libNormal"/>
        <w:rPr>
          <w:rtl/>
        </w:rPr>
      </w:pPr>
      <w:r w:rsidRPr="00A925E3">
        <w:rPr>
          <w:rStyle w:val="libAlaemChar"/>
          <w:rFonts w:hint="cs"/>
          <w:rtl/>
        </w:rPr>
        <w:lastRenderedPageBreak/>
        <w:t>(</w:t>
      </w:r>
      <w:r w:rsidRPr="00A925E3">
        <w:rPr>
          <w:rStyle w:val="libAieChar"/>
          <w:rFonts w:hint="cs"/>
          <w:rtl/>
        </w:rPr>
        <w:t>قُلْ أَمَرَ رَبّي بِالْقِسْطِ</w:t>
      </w:r>
      <w:r w:rsidRPr="00A925E3">
        <w:rPr>
          <w:rStyle w:val="libAlaemChar"/>
          <w:rFonts w:hint="cs"/>
          <w:rtl/>
        </w:rPr>
        <w:t>)</w:t>
      </w:r>
      <w:r w:rsidRPr="00707B54">
        <w:rPr>
          <w:rStyle w:val="libFootnotenumChar"/>
          <w:rFonts w:hint="cs"/>
          <w:rtl/>
        </w:rPr>
        <w:t>(1)</w:t>
      </w:r>
      <w:r w:rsidRPr="005727A9">
        <w:rPr>
          <w:rFonts w:hint="cs"/>
          <w:rtl/>
        </w:rPr>
        <w:t>؛ وذلك لأنّ القسط والعدل بمعنى واحد وإن تقدّم أنّ صاحب الفروق اللغوية فرّق بينهما بما لا يؤثر على الاستدلال، ويرشدك إلى هذا المعنى - مضافاً إلى كلام أهل اللغة المتقدّم - كلامُ المفسّرين لهذه الآية، كما جاء عن القُمّي في تفسيره</w:t>
      </w:r>
      <w:r w:rsidRPr="00707B54">
        <w:rPr>
          <w:rStyle w:val="libFootnotenumChar"/>
          <w:rFonts w:hint="cs"/>
          <w:rtl/>
        </w:rPr>
        <w:t>(2)</w:t>
      </w:r>
      <w:r w:rsidRPr="005727A9">
        <w:rPr>
          <w:rFonts w:hint="cs"/>
          <w:rtl/>
        </w:rPr>
        <w:t>، والطبرسي في جوامع الجامع</w:t>
      </w:r>
      <w:r w:rsidRPr="00707B54">
        <w:rPr>
          <w:rStyle w:val="libFootnotenumChar"/>
          <w:rFonts w:hint="cs"/>
          <w:rtl/>
        </w:rPr>
        <w:t>(3)</w:t>
      </w:r>
      <w:r w:rsidRPr="005727A9">
        <w:rPr>
          <w:rFonts w:hint="cs"/>
          <w:rtl/>
        </w:rPr>
        <w:t>، والكاشاني في التفسير الأصفى</w:t>
      </w:r>
      <w:r w:rsidRPr="00707B54">
        <w:rPr>
          <w:rStyle w:val="libFootnotenumChar"/>
          <w:rFonts w:hint="cs"/>
          <w:rtl/>
        </w:rPr>
        <w:t>(4)</w:t>
      </w:r>
      <w:r w:rsidRPr="005727A9">
        <w:rPr>
          <w:rFonts w:hint="cs"/>
          <w:rtl/>
        </w:rPr>
        <w:t>، والصافي</w:t>
      </w:r>
      <w:r w:rsidRPr="00707B54">
        <w:rPr>
          <w:rStyle w:val="libFootnotenumChar"/>
          <w:rFonts w:hint="cs"/>
          <w:rtl/>
        </w:rPr>
        <w:t>(5)</w:t>
      </w:r>
      <w:r w:rsidRPr="005727A9">
        <w:rPr>
          <w:rFonts w:hint="cs"/>
          <w:rtl/>
        </w:rPr>
        <w:t>، والطبري في جامع البيان</w:t>
      </w:r>
      <w:r w:rsidRPr="00707B54">
        <w:rPr>
          <w:rStyle w:val="libFootnotenumChar"/>
          <w:rFonts w:hint="cs"/>
          <w:rtl/>
        </w:rPr>
        <w:t>(6)</w:t>
      </w:r>
      <w:r w:rsidRPr="005727A9">
        <w:rPr>
          <w:rFonts w:hint="cs"/>
          <w:rtl/>
        </w:rPr>
        <w:t>، والنّحاس</w:t>
      </w:r>
      <w:r w:rsidRPr="00707B54">
        <w:rPr>
          <w:rStyle w:val="libFootnotenumChar"/>
          <w:rFonts w:hint="cs"/>
          <w:rtl/>
        </w:rPr>
        <w:t>(7)</w:t>
      </w:r>
      <w:r w:rsidRPr="005727A9">
        <w:rPr>
          <w:rFonts w:hint="cs"/>
          <w:rtl/>
        </w:rPr>
        <w:t>، والسمرقندي</w:t>
      </w:r>
      <w:r w:rsidRPr="00707B54">
        <w:rPr>
          <w:rStyle w:val="libFootnotenumChar"/>
          <w:rFonts w:hint="cs"/>
          <w:rtl/>
        </w:rPr>
        <w:t>(8)</w:t>
      </w:r>
      <w:r w:rsidRPr="005727A9">
        <w:rPr>
          <w:rFonts w:hint="cs"/>
          <w:rtl/>
        </w:rPr>
        <w:t>، وغيرهم الكثير أنَّ القسط هو العدل، فكل ما جاء هناك من الاستدلال يأتي هنا حذو القذّة بالقذّة، فالبحث فيها ونقل أقوال العلماء والمفسرين لا يكون إلاّ تكراراً.</w:t>
      </w:r>
    </w:p>
    <w:p w:rsidR="00B214F4" w:rsidRPr="00AC1ABB" w:rsidRDefault="00B214F4" w:rsidP="005727A9">
      <w:pPr>
        <w:pStyle w:val="libNormal"/>
        <w:rPr>
          <w:rtl/>
        </w:rPr>
      </w:pPr>
      <w:r w:rsidRPr="00B214F4">
        <w:rPr>
          <w:rFonts w:hint="cs"/>
          <w:rtl/>
        </w:rPr>
        <w:t xml:space="preserve">ومثل هذا الكلام يأتي في قوله تعالى: </w:t>
      </w:r>
      <w:r w:rsidRPr="00A925E3">
        <w:rPr>
          <w:rStyle w:val="libAlaemChar"/>
          <w:rFonts w:hint="cs"/>
          <w:rtl/>
        </w:rPr>
        <w:t>(</w:t>
      </w:r>
      <w:r w:rsidRPr="00A925E3">
        <w:rPr>
          <w:rStyle w:val="libAieChar"/>
          <w:rFonts w:hint="cs"/>
          <w:rtl/>
        </w:rPr>
        <w:t>كُونُوا قَوّامِينَ بِالْقِسْطِ</w:t>
      </w:r>
      <w:r w:rsidRPr="00A925E3">
        <w:rPr>
          <w:rStyle w:val="libAlaemChar"/>
          <w:rFonts w:hint="cs"/>
          <w:rtl/>
        </w:rPr>
        <w:t>)</w:t>
      </w:r>
      <w:r w:rsidRPr="00707B54">
        <w:rPr>
          <w:rStyle w:val="libFootnotenumChar"/>
          <w:rFonts w:hint="cs"/>
          <w:rtl/>
        </w:rPr>
        <w:t>(9)</w:t>
      </w:r>
      <w:r w:rsidRPr="00AC1ABB">
        <w:rPr>
          <w:rFonts w:hint="cs"/>
          <w:rtl/>
        </w:rPr>
        <w:t>.</w:t>
      </w:r>
    </w:p>
    <w:p w:rsidR="00B214F4" w:rsidRPr="00AC1ABB" w:rsidRDefault="00B214F4" w:rsidP="005727A9">
      <w:pPr>
        <w:pStyle w:val="libNormal"/>
        <w:rPr>
          <w:rtl/>
        </w:rPr>
      </w:pPr>
      <w:r w:rsidRPr="00B214F4">
        <w:rPr>
          <w:rFonts w:hint="cs"/>
          <w:rtl/>
        </w:rPr>
        <w:t>بل يمكن القول بأنه يأتي في الآيات المشابهة لها المشتملة على أمرٍ من هذا القبيل مثل قوله تعالى:</w:t>
      </w:r>
      <w:r w:rsidRPr="00AC1ABB">
        <w:rPr>
          <w:rFonts w:hint="cs"/>
          <w:rtl/>
        </w:rPr>
        <w:t xml:space="preserve"> </w:t>
      </w:r>
      <w:r w:rsidRPr="00A925E3">
        <w:rPr>
          <w:rStyle w:val="libAlaemChar"/>
          <w:rFonts w:hint="cs"/>
          <w:rtl/>
        </w:rPr>
        <w:t>(</w:t>
      </w:r>
      <w:r w:rsidRPr="00A925E3">
        <w:rPr>
          <w:rStyle w:val="libAieChar"/>
          <w:rFonts w:hint="cs"/>
          <w:rtl/>
        </w:rPr>
        <w:t>وَإِنْ حَكَمْتَ فَاحْكُم بَيْنَهُم بِالْقِسْطِ</w:t>
      </w:r>
      <w:r w:rsidRPr="00A925E3">
        <w:rPr>
          <w:rStyle w:val="libAlaemChar"/>
          <w:rFonts w:hint="cs"/>
          <w:rtl/>
        </w:rPr>
        <w:t>)</w:t>
      </w:r>
      <w:r w:rsidRPr="00A925E3">
        <w:rPr>
          <w:rStyle w:val="libFootnotenumChar"/>
          <w:rFonts w:hint="cs"/>
          <w:rtl/>
        </w:rPr>
        <w:t>(10)</w:t>
      </w:r>
      <w:r w:rsidRPr="00AC1ABB">
        <w:rPr>
          <w:rFonts w:hint="cs"/>
          <w:rtl/>
        </w:rPr>
        <w:t>، وقوله عزّ</w:t>
      </w:r>
    </w:p>
    <w:p w:rsidR="00B214F4" w:rsidRPr="00AC1ABB" w:rsidRDefault="00B214F4" w:rsidP="00B214F4">
      <w:pPr>
        <w:pStyle w:val="libLine"/>
        <w:rPr>
          <w:rtl/>
        </w:rPr>
      </w:pPr>
      <w:r w:rsidRPr="00B214F4">
        <w:rPr>
          <w:rFonts w:hint="cs"/>
          <w:rtl/>
        </w:rPr>
        <w:t>____________________</w:t>
      </w:r>
    </w:p>
    <w:p w:rsidR="00B214F4" w:rsidRPr="00AC1ABB" w:rsidRDefault="00B214F4" w:rsidP="00B214F4">
      <w:pPr>
        <w:pStyle w:val="libFootnote0"/>
        <w:rPr>
          <w:rtl/>
        </w:rPr>
      </w:pPr>
      <w:r w:rsidRPr="00B214F4">
        <w:rPr>
          <w:rFonts w:hint="cs"/>
          <w:rtl/>
        </w:rPr>
        <w:t>(1) الأعراف/ 29.</w:t>
      </w:r>
    </w:p>
    <w:p w:rsidR="00B214F4" w:rsidRPr="00AC1ABB" w:rsidRDefault="00B214F4" w:rsidP="00B214F4">
      <w:pPr>
        <w:pStyle w:val="libFootnote0"/>
        <w:rPr>
          <w:rtl/>
        </w:rPr>
      </w:pPr>
      <w:r w:rsidRPr="00B214F4">
        <w:rPr>
          <w:rFonts w:hint="cs"/>
          <w:rtl/>
        </w:rPr>
        <w:t>(2) اُنظر: القُمّي، تفسير القُمّي، ج1، ص226.</w:t>
      </w:r>
    </w:p>
    <w:p w:rsidR="00B214F4" w:rsidRPr="00AC1ABB" w:rsidRDefault="00B214F4" w:rsidP="00B214F4">
      <w:pPr>
        <w:pStyle w:val="libFootnote0"/>
        <w:rPr>
          <w:rtl/>
        </w:rPr>
      </w:pPr>
      <w:r w:rsidRPr="00B214F4">
        <w:rPr>
          <w:rFonts w:hint="cs"/>
          <w:rtl/>
        </w:rPr>
        <w:t>(3) اُنظر: الطبرسي، جوامع الجامع، ج1، ص650.</w:t>
      </w:r>
    </w:p>
    <w:p w:rsidR="00B214F4" w:rsidRPr="00AC1ABB" w:rsidRDefault="00B214F4" w:rsidP="00B214F4">
      <w:pPr>
        <w:pStyle w:val="libFootnote0"/>
        <w:rPr>
          <w:rtl/>
        </w:rPr>
      </w:pPr>
      <w:r w:rsidRPr="00B214F4">
        <w:rPr>
          <w:rFonts w:hint="cs"/>
          <w:rtl/>
        </w:rPr>
        <w:t>(4) اُنظر: الفيض الكاشاني، التفسير الأصفى، ج1، ص367.</w:t>
      </w:r>
    </w:p>
    <w:p w:rsidR="00B214F4" w:rsidRPr="00AC1ABB" w:rsidRDefault="00B214F4" w:rsidP="00B214F4">
      <w:pPr>
        <w:pStyle w:val="libFootnote0"/>
        <w:rPr>
          <w:rtl/>
        </w:rPr>
      </w:pPr>
      <w:r w:rsidRPr="00B214F4">
        <w:rPr>
          <w:rFonts w:hint="cs"/>
          <w:rtl/>
        </w:rPr>
        <w:t>(5) اُنظر: الفيض الكاشاني، التفسير الصافي، ج2، ص188.</w:t>
      </w:r>
    </w:p>
    <w:p w:rsidR="00B214F4" w:rsidRPr="00AC1ABB" w:rsidRDefault="00B214F4" w:rsidP="00B214F4">
      <w:pPr>
        <w:pStyle w:val="libFootnote0"/>
        <w:rPr>
          <w:rtl/>
        </w:rPr>
      </w:pPr>
      <w:r w:rsidRPr="00B214F4">
        <w:rPr>
          <w:rFonts w:hint="cs"/>
          <w:rtl/>
        </w:rPr>
        <w:t>(6) اُنظر: الطبري، جامع البيان، ج8، ص203.</w:t>
      </w:r>
    </w:p>
    <w:p w:rsidR="00B214F4" w:rsidRPr="00AC1ABB" w:rsidRDefault="00B214F4" w:rsidP="00B214F4">
      <w:pPr>
        <w:pStyle w:val="libFootnote0"/>
        <w:rPr>
          <w:rtl/>
        </w:rPr>
      </w:pPr>
      <w:r w:rsidRPr="00B214F4">
        <w:rPr>
          <w:rFonts w:hint="cs"/>
          <w:rtl/>
        </w:rPr>
        <w:t>(7) اُنظر: النّحاس، معاني القرآن، نج3، ص25.</w:t>
      </w:r>
    </w:p>
    <w:p w:rsidR="00B214F4" w:rsidRPr="00AC1ABB" w:rsidRDefault="00B214F4" w:rsidP="00B214F4">
      <w:pPr>
        <w:pStyle w:val="libFootnote0"/>
        <w:rPr>
          <w:rtl/>
        </w:rPr>
      </w:pPr>
      <w:r w:rsidRPr="00B214F4">
        <w:rPr>
          <w:rFonts w:hint="cs"/>
          <w:rtl/>
        </w:rPr>
        <w:t>(8) اُنظر: السمرقندي، تفسير السمرقندي، ج1، ص526.</w:t>
      </w:r>
    </w:p>
    <w:p w:rsidR="00B214F4" w:rsidRPr="00AC1ABB" w:rsidRDefault="00B214F4" w:rsidP="00B214F4">
      <w:pPr>
        <w:pStyle w:val="libFootnote0"/>
        <w:rPr>
          <w:rtl/>
        </w:rPr>
      </w:pPr>
      <w:r w:rsidRPr="00B214F4">
        <w:rPr>
          <w:rFonts w:hint="cs"/>
          <w:rtl/>
        </w:rPr>
        <w:t>(9) النساء/ 135.</w:t>
      </w:r>
    </w:p>
    <w:p w:rsidR="00B214F4" w:rsidRPr="00AC1ABB" w:rsidRDefault="00B214F4" w:rsidP="00B214F4">
      <w:pPr>
        <w:pStyle w:val="libFootnote0"/>
        <w:rPr>
          <w:rtl/>
        </w:rPr>
      </w:pPr>
      <w:r w:rsidRPr="00B214F4">
        <w:rPr>
          <w:rFonts w:hint="cs"/>
          <w:rtl/>
        </w:rPr>
        <w:t>(10) المائدة/ 42.</w:t>
      </w:r>
    </w:p>
    <w:p w:rsidR="00B214F4" w:rsidRDefault="00B214F4" w:rsidP="00B214F4">
      <w:pPr>
        <w:pStyle w:val="libNormal"/>
      </w:pPr>
      <w:r>
        <w:rPr>
          <w:rtl/>
        </w:rPr>
        <w:br w:type="page"/>
      </w:r>
    </w:p>
    <w:p w:rsidR="00B214F4" w:rsidRPr="00AC1ABB" w:rsidRDefault="00B214F4" w:rsidP="00B214F4">
      <w:pPr>
        <w:pStyle w:val="libNormal"/>
        <w:rPr>
          <w:rtl/>
        </w:rPr>
      </w:pPr>
      <w:r w:rsidRPr="005727A9">
        <w:rPr>
          <w:rFonts w:hint="cs"/>
          <w:rtl/>
        </w:rPr>
        <w:lastRenderedPageBreak/>
        <w:t xml:space="preserve">وجلّ: </w:t>
      </w:r>
      <w:r w:rsidRPr="00A925E3">
        <w:rPr>
          <w:rStyle w:val="libAlaemChar"/>
          <w:rFonts w:hint="cs"/>
          <w:rtl/>
        </w:rPr>
        <w:t>(</w:t>
      </w:r>
      <w:r w:rsidRPr="00A925E3">
        <w:rPr>
          <w:rStyle w:val="libAieChar"/>
          <w:rFonts w:hint="cs"/>
          <w:rtl/>
        </w:rPr>
        <w:t>وَأَوْفُوا الْكَيْلَ وَالْمِيزَانَ بِالْقِسْطِ</w:t>
      </w:r>
      <w:r w:rsidRPr="00A925E3">
        <w:rPr>
          <w:rStyle w:val="libAlaemChar"/>
          <w:rFonts w:hint="cs"/>
          <w:rtl/>
        </w:rPr>
        <w:t>)</w:t>
      </w:r>
      <w:r w:rsidRPr="00707B54">
        <w:rPr>
          <w:rStyle w:val="libFootnotenumChar"/>
          <w:rFonts w:hint="cs"/>
          <w:rtl/>
        </w:rPr>
        <w:t>(1)</w:t>
      </w:r>
      <w:r w:rsidRPr="005727A9">
        <w:rPr>
          <w:rFonts w:hint="cs"/>
          <w:rtl/>
        </w:rPr>
        <w:t xml:space="preserve">، وقوله تبارك وتعالى: </w:t>
      </w:r>
      <w:r w:rsidRPr="00A925E3">
        <w:rPr>
          <w:rStyle w:val="libAlaemChar"/>
          <w:rFonts w:hint="cs"/>
          <w:rtl/>
        </w:rPr>
        <w:t>(</w:t>
      </w:r>
      <w:r w:rsidRPr="00A925E3">
        <w:rPr>
          <w:rStyle w:val="libAieChar"/>
          <w:rFonts w:hint="cs"/>
          <w:rtl/>
        </w:rPr>
        <w:t>لِيَجْزِيَ الّذِينَ آمَنُوا وَعَمِلُوا الصّالِحَاتِ بِالْقِسْطِ</w:t>
      </w:r>
      <w:r w:rsidRPr="00A925E3">
        <w:rPr>
          <w:rStyle w:val="libAlaemChar"/>
          <w:rFonts w:hint="cs"/>
          <w:rtl/>
        </w:rPr>
        <w:t>)</w:t>
      </w:r>
      <w:r w:rsidRPr="00707B54">
        <w:rPr>
          <w:rStyle w:val="libFootnotenumChar"/>
          <w:rFonts w:hint="cs"/>
          <w:rtl/>
        </w:rPr>
        <w:t>(2)</w:t>
      </w:r>
      <w:r w:rsidRPr="005727A9">
        <w:rPr>
          <w:rFonts w:hint="cs"/>
          <w:rtl/>
        </w:rPr>
        <w:t>.</w:t>
      </w:r>
    </w:p>
    <w:p w:rsidR="00B214F4" w:rsidRPr="00AC1ABB" w:rsidRDefault="00B214F4" w:rsidP="005727A9">
      <w:pPr>
        <w:pStyle w:val="libNormal"/>
        <w:rPr>
          <w:rtl/>
        </w:rPr>
      </w:pPr>
      <w:r w:rsidRPr="00B214F4">
        <w:rPr>
          <w:rFonts w:hint="cs"/>
          <w:rtl/>
        </w:rPr>
        <w:t xml:space="preserve">وغيرها من الآيات الشريفة. </w:t>
      </w:r>
    </w:p>
    <w:p w:rsidR="00B214F4" w:rsidRPr="00AC1ABB" w:rsidRDefault="00B214F4" w:rsidP="005727A9">
      <w:pPr>
        <w:pStyle w:val="libNormal"/>
        <w:rPr>
          <w:rtl/>
        </w:rPr>
      </w:pPr>
      <w:r w:rsidRPr="00B214F4">
        <w:rPr>
          <w:rFonts w:hint="cs"/>
          <w:rtl/>
        </w:rPr>
        <w:t>وبهذا تمَّ الاستدلال ببعض الآيات المباركة على سلوك الشارع مسلك الوسطية، وهناك آيات اُخر تركناها لتقاربها في كيفية الاستدلال.</w:t>
      </w:r>
    </w:p>
    <w:p w:rsidR="00B214F4" w:rsidRPr="00AC1ABB" w:rsidRDefault="00B214F4" w:rsidP="0022005B">
      <w:pPr>
        <w:pStyle w:val="Heading3"/>
        <w:rPr>
          <w:rtl/>
        </w:rPr>
      </w:pPr>
      <w:bookmarkStart w:id="33" w:name="25"/>
      <w:bookmarkStart w:id="34" w:name="_Toc493072650"/>
      <w:r w:rsidRPr="00B214F4">
        <w:rPr>
          <w:rFonts w:hint="cs"/>
          <w:rtl/>
        </w:rPr>
        <w:t>الدليل الثاني: السُنة الشريفة</w:t>
      </w:r>
      <w:bookmarkEnd w:id="33"/>
      <w:bookmarkEnd w:id="34"/>
    </w:p>
    <w:p w:rsidR="00B214F4" w:rsidRPr="00AC1ABB" w:rsidRDefault="00B214F4" w:rsidP="005727A9">
      <w:pPr>
        <w:pStyle w:val="libNormal"/>
        <w:rPr>
          <w:rtl/>
        </w:rPr>
      </w:pPr>
      <w:r w:rsidRPr="00B214F4">
        <w:rPr>
          <w:rFonts w:hint="cs"/>
          <w:rtl/>
        </w:rPr>
        <w:t xml:space="preserve">تقدّم الاستدلال بمجموعة من الآيات الشريفة على أنَّ الشارع سلك مسلك الوسطيّة في أحكامه وآدابه، ويأتي الدور الآن للاستدلال بعدل القرآن الكريم وهو السُنّة الشّريفة، وذلك بروايات، منها: </w:t>
      </w:r>
    </w:p>
    <w:p w:rsidR="00B214F4" w:rsidRPr="00AC1ABB" w:rsidRDefault="00B214F4" w:rsidP="00B214F4">
      <w:pPr>
        <w:pStyle w:val="libNormal"/>
        <w:rPr>
          <w:rtl/>
        </w:rPr>
      </w:pPr>
      <w:bookmarkStart w:id="35" w:name="26"/>
      <w:r w:rsidRPr="00074E65">
        <w:rPr>
          <w:rStyle w:val="libBold2Char"/>
          <w:rFonts w:hint="cs"/>
          <w:rtl/>
        </w:rPr>
        <w:t>الأول:</w:t>
      </w:r>
      <w:bookmarkEnd w:id="35"/>
      <w:r w:rsidRPr="005727A9">
        <w:rPr>
          <w:rFonts w:hint="cs"/>
          <w:rtl/>
        </w:rPr>
        <w:t xml:space="preserve"> الحديث المشهور المروي عن النبي (صلّى الله عليه وآله)</w:t>
      </w:r>
      <w:r w:rsidRPr="00707B54">
        <w:rPr>
          <w:rStyle w:val="libFootnotenumChar"/>
          <w:rFonts w:hint="cs"/>
          <w:rtl/>
        </w:rPr>
        <w:t>(3)</w:t>
      </w:r>
      <w:r w:rsidRPr="005727A9">
        <w:rPr>
          <w:rFonts w:hint="cs"/>
          <w:rtl/>
        </w:rPr>
        <w:t xml:space="preserve"> تارة، وعن أمير المؤمنين (عليه السلام)</w:t>
      </w:r>
      <w:r w:rsidRPr="00707B54">
        <w:rPr>
          <w:rStyle w:val="libFootnotenumChar"/>
          <w:rFonts w:hint="cs"/>
          <w:rtl/>
        </w:rPr>
        <w:t>(4)</w:t>
      </w:r>
      <w:r w:rsidRPr="005727A9">
        <w:rPr>
          <w:rFonts w:hint="cs"/>
          <w:rtl/>
        </w:rPr>
        <w:t xml:space="preserve"> أخرى، وعن الإمام الكاظم (عليه السلام) ثالثة</w:t>
      </w:r>
      <w:r w:rsidRPr="00707B54">
        <w:rPr>
          <w:rStyle w:val="libFootnotenumChar"/>
          <w:rFonts w:hint="cs"/>
          <w:rtl/>
        </w:rPr>
        <w:t>(5)</w:t>
      </w:r>
      <w:r w:rsidRPr="005727A9">
        <w:rPr>
          <w:rFonts w:hint="cs"/>
          <w:rtl/>
        </w:rPr>
        <w:t xml:space="preserve"> وهو: (</w:t>
      </w:r>
      <w:r w:rsidRPr="00074E65">
        <w:rPr>
          <w:rStyle w:val="libBold2Char"/>
          <w:rFonts w:hint="cs"/>
          <w:rtl/>
        </w:rPr>
        <w:t>خير الأمور أوسطها</w:t>
      </w:r>
      <w:r w:rsidRPr="005727A9">
        <w:rPr>
          <w:rFonts w:hint="cs"/>
          <w:rtl/>
        </w:rPr>
        <w:t>)، أو (</w:t>
      </w:r>
      <w:r w:rsidRPr="00074E65">
        <w:rPr>
          <w:rStyle w:val="libBold2Char"/>
          <w:rFonts w:hint="cs"/>
          <w:rtl/>
        </w:rPr>
        <w:t>أوساطها</w:t>
      </w:r>
      <w:r w:rsidRPr="005727A9">
        <w:rPr>
          <w:rFonts w:hint="cs"/>
          <w:rtl/>
        </w:rPr>
        <w:t>)</w:t>
      </w:r>
      <w:r w:rsidRPr="00707B54">
        <w:rPr>
          <w:rStyle w:val="libFootnotenumChar"/>
          <w:rFonts w:hint="cs"/>
          <w:rtl/>
        </w:rPr>
        <w:t>(6)</w:t>
      </w:r>
      <w:r w:rsidRPr="005727A9">
        <w:rPr>
          <w:rFonts w:hint="cs"/>
          <w:rtl/>
        </w:rPr>
        <w:t>، أو (</w:t>
      </w:r>
      <w:r w:rsidRPr="00074E65">
        <w:rPr>
          <w:rStyle w:val="libBold2Char"/>
          <w:rFonts w:hint="cs"/>
          <w:rtl/>
        </w:rPr>
        <w:t>خيار الأمور أوساطها</w:t>
      </w:r>
      <w:r w:rsidRPr="005727A9">
        <w:rPr>
          <w:rFonts w:hint="cs"/>
          <w:rtl/>
        </w:rPr>
        <w:t>)، أو (</w:t>
      </w:r>
      <w:r w:rsidRPr="00074E65">
        <w:rPr>
          <w:rStyle w:val="libBold2Char"/>
          <w:rFonts w:hint="cs"/>
          <w:rtl/>
        </w:rPr>
        <w:t>خيار الأمور أوسطها</w:t>
      </w:r>
      <w:r w:rsidRPr="005727A9">
        <w:rPr>
          <w:rFonts w:hint="cs"/>
          <w:rtl/>
        </w:rPr>
        <w:t>). فَصِيغُه أربع والمعنى واحد.</w:t>
      </w:r>
    </w:p>
    <w:p w:rsidR="00B214F4" w:rsidRPr="00AC1ABB" w:rsidRDefault="00B214F4" w:rsidP="00B214F4">
      <w:pPr>
        <w:pStyle w:val="libLine"/>
        <w:rPr>
          <w:rtl/>
        </w:rPr>
      </w:pPr>
      <w:r w:rsidRPr="00B214F4">
        <w:rPr>
          <w:rFonts w:hint="cs"/>
          <w:rtl/>
        </w:rPr>
        <w:t>____________________</w:t>
      </w:r>
    </w:p>
    <w:p w:rsidR="00B214F4" w:rsidRPr="00AC1ABB" w:rsidRDefault="00B214F4" w:rsidP="00B214F4">
      <w:pPr>
        <w:pStyle w:val="libFootnote0"/>
        <w:rPr>
          <w:rtl/>
        </w:rPr>
      </w:pPr>
      <w:r w:rsidRPr="00B214F4">
        <w:rPr>
          <w:rFonts w:hint="cs"/>
          <w:rtl/>
        </w:rPr>
        <w:t>(1) الأنعام/ 152.</w:t>
      </w:r>
    </w:p>
    <w:p w:rsidR="00B214F4" w:rsidRPr="00AC1ABB" w:rsidRDefault="00B214F4" w:rsidP="00B214F4">
      <w:pPr>
        <w:pStyle w:val="libFootnote0"/>
        <w:rPr>
          <w:rtl/>
        </w:rPr>
      </w:pPr>
      <w:r w:rsidRPr="00B214F4">
        <w:rPr>
          <w:rFonts w:hint="cs"/>
          <w:rtl/>
        </w:rPr>
        <w:t>(2) يونس/ 4.</w:t>
      </w:r>
    </w:p>
    <w:p w:rsidR="00B214F4" w:rsidRPr="00AC1ABB" w:rsidRDefault="00B214F4" w:rsidP="00B214F4">
      <w:pPr>
        <w:pStyle w:val="libFootnote0"/>
        <w:rPr>
          <w:rtl/>
        </w:rPr>
      </w:pPr>
      <w:r w:rsidRPr="00B214F4">
        <w:rPr>
          <w:rFonts w:hint="cs"/>
          <w:rtl/>
        </w:rPr>
        <w:t>(3) اُنظر: العجلوني، كشف الخفاء، ج1، ص391.</w:t>
      </w:r>
    </w:p>
    <w:p w:rsidR="00B214F4" w:rsidRPr="00AC1ABB" w:rsidRDefault="00B214F4" w:rsidP="00B214F4">
      <w:pPr>
        <w:pStyle w:val="libFootnote0"/>
        <w:rPr>
          <w:rtl/>
        </w:rPr>
      </w:pPr>
      <w:r w:rsidRPr="00B214F4">
        <w:rPr>
          <w:rFonts w:hint="cs"/>
          <w:rtl/>
        </w:rPr>
        <w:t>(4) اُنظر: الليثي الواسطي، عيون الحكم والمواعظ، ص240.</w:t>
      </w:r>
    </w:p>
    <w:p w:rsidR="00B214F4" w:rsidRPr="00AC1ABB" w:rsidRDefault="00B214F4" w:rsidP="00B214F4">
      <w:pPr>
        <w:pStyle w:val="libFootnote0"/>
        <w:rPr>
          <w:rtl/>
        </w:rPr>
      </w:pPr>
      <w:r w:rsidRPr="00B214F4">
        <w:rPr>
          <w:rFonts w:hint="cs"/>
          <w:rtl/>
        </w:rPr>
        <w:t>(5) اُنظر: الشيخ المفيد، الإرشاد، ج2، ص234.</w:t>
      </w:r>
    </w:p>
    <w:p w:rsidR="00B214F4" w:rsidRPr="00AC1ABB" w:rsidRDefault="00B214F4" w:rsidP="00B214F4">
      <w:pPr>
        <w:pStyle w:val="libFootnote0"/>
        <w:rPr>
          <w:rtl/>
        </w:rPr>
      </w:pPr>
      <w:r w:rsidRPr="00B214F4">
        <w:rPr>
          <w:rFonts w:hint="cs"/>
          <w:rtl/>
        </w:rPr>
        <w:t>(6) الكاشاني، أبو بكر بدائع الصنائع، ج1، ص94.</w:t>
      </w:r>
    </w:p>
    <w:p w:rsidR="00B214F4" w:rsidRDefault="00B214F4" w:rsidP="00B214F4">
      <w:pPr>
        <w:pStyle w:val="libNormal"/>
      </w:pPr>
      <w:r>
        <w:rPr>
          <w:rtl/>
        </w:rPr>
        <w:br w:type="page"/>
      </w:r>
    </w:p>
    <w:p w:rsidR="00B214F4" w:rsidRPr="00AC1ABB" w:rsidRDefault="00B214F4" w:rsidP="00B214F4">
      <w:pPr>
        <w:pStyle w:val="libNormal"/>
        <w:rPr>
          <w:rtl/>
        </w:rPr>
      </w:pPr>
      <w:r w:rsidRPr="005727A9">
        <w:rPr>
          <w:rFonts w:hint="cs"/>
          <w:rtl/>
        </w:rPr>
        <w:lastRenderedPageBreak/>
        <w:t xml:space="preserve">وما روي عن الإمام الكاظم (عليه السلام)، وجدته في بعض المجامع الحديثيّة أنَّ الإمام (عليه السلام) استشهد به ناسباً إيّاه لجده رسول الله (صلّى الله عليه وآله)، كما في جامع أحاديث الشّيعة أنَّه: لمّا حجَّ الرشيد استقبله موسى بن جعفر (عليه السلام) بالمدينة على بغلٍ، فقال له الرشيد: يا أبا الحسن عزّت بك الخيل حتى ركبت بغلاً! فقال له موسى (عليه السلام): </w:t>
      </w:r>
      <w:r w:rsidRPr="00074E65">
        <w:rPr>
          <w:rStyle w:val="libBold2Char"/>
          <w:rFonts w:hint="cs"/>
          <w:rtl/>
        </w:rPr>
        <w:t>أنّه يتّضع عن خيلاء الخيل، ويرتفع عن ذلة العسير، وقد قال رسول الله (صلّى الله عليه وآله): (خيار الأمور أوسطها</w:t>
      </w:r>
      <w:r w:rsidRPr="005727A9">
        <w:rPr>
          <w:rFonts w:hint="cs"/>
          <w:rtl/>
        </w:rPr>
        <w:t>)</w:t>
      </w:r>
      <w:r w:rsidRPr="00707B54">
        <w:rPr>
          <w:rStyle w:val="libFootnotenumChar"/>
          <w:rFonts w:hint="cs"/>
          <w:rtl/>
        </w:rPr>
        <w:t>(1)</w:t>
      </w:r>
      <w:r w:rsidRPr="005727A9">
        <w:rPr>
          <w:rFonts w:hint="cs"/>
          <w:rtl/>
        </w:rPr>
        <w:t>.</w:t>
      </w:r>
    </w:p>
    <w:p w:rsidR="00B214F4" w:rsidRPr="00AC1ABB" w:rsidRDefault="00B214F4" w:rsidP="00B214F4">
      <w:pPr>
        <w:pStyle w:val="libNormal"/>
        <w:rPr>
          <w:rtl/>
        </w:rPr>
      </w:pPr>
      <w:r w:rsidRPr="005727A9">
        <w:rPr>
          <w:rFonts w:hint="cs"/>
          <w:rtl/>
        </w:rPr>
        <w:t>والحديث واضح الدلالة، بل أنَّ كلمات أهل اللغة لم تتجاوز فيه حد الشرح بالمصاديق. قال في مجمع البحرين: (</w:t>
      </w:r>
      <w:r w:rsidRPr="00074E65">
        <w:rPr>
          <w:rStyle w:val="libBold2Char"/>
          <w:rFonts w:hint="cs"/>
          <w:rtl/>
        </w:rPr>
        <w:t>وفي الحديث (خير الأمور أوسطها) قال بعض الأعلام: كُلّ خصلة محمودة لها طرفان مذمومان، كالسخاء مثلاً فإنّه وسط بين البخل والتبذير، والشجاعة فإنها وسط بين الجبن والتهوّر، والإنسان مأمور أن يتجنّب كل وصفٍ مذموم ويتعرى عنه، وكُلّما ازداد بعداً ازداد تعرّياً، وأبعد الجهات والمقادير والمعاني من كل طرفين وسطهما، وهو غاية البعد عنهما، فإذا كان في الوسط فقد بَعُدَ عن الأطراف المذمومة بقدر الإمكان</w:t>
      </w:r>
      <w:r w:rsidRPr="005727A9">
        <w:rPr>
          <w:rFonts w:hint="cs"/>
          <w:rtl/>
        </w:rPr>
        <w:t>)</w:t>
      </w:r>
      <w:r w:rsidRPr="00707B54">
        <w:rPr>
          <w:rStyle w:val="libFootnotenumChar"/>
          <w:rFonts w:hint="cs"/>
          <w:rtl/>
        </w:rPr>
        <w:t>(2)</w:t>
      </w:r>
      <w:r w:rsidRPr="005727A9">
        <w:rPr>
          <w:rFonts w:hint="cs"/>
          <w:rtl/>
        </w:rPr>
        <w:t>.</w:t>
      </w:r>
    </w:p>
    <w:p w:rsidR="00B214F4" w:rsidRPr="00AC1ABB" w:rsidRDefault="00B214F4" w:rsidP="00B214F4">
      <w:pPr>
        <w:pStyle w:val="libNormal"/>
        <w:rPr>
          <w:rtl/>
        </w:rPr>
      </w:pPr>
      <w:r w:rsidRPr="005727A9">
        <w:rPr>
          <w:rFonts w:hint="cs"/>
          <w:rtl/>
        </w:rPr>
        <w:t>وقال ابن الأثير: (</w:t>
      </w:r>
      <w:r w:rsidRPr="00074E65">
        <w:rPr>
          <w:rStyle w:val="libBold2Char"/>
          <w:rFonts w:hint="cs"/>
          <w:rtl/>
        </w:rPr>
        <w:t>(خير الأمور أوساطها): كُلّ خصلة محمودة لها طرفان مذمومان؛ فإنَّ السخاء وسط...</w:t>
      </w:r>
      <w:r w:rsidRPr="005727A9">
        <w:rPr>
          <w:rFonts w:hint="cs"/>
          <w:rtl/>
        </w:rPr>
        <w:t>)</w:t>
      </w:r>
      <w:r w:rsidRPr="00707B54">
        <w:rPr>
          <w:rStyle w:val="libFootnotenumChar"/>
          <w:rFonts w:hint="cs"/>
          <w:rtl/>
        </w:rPr>
        <w:t>(3)</w:t>
      </w:r>
      <w:r w:rsidRPr="005727A9">
        <w:rPr>
          <w:rFonts w:hint="cs"/>
          <w:rtl/>
        </w:rPr>
        <w:t xml:space="preserve">. </w:t>
      </w:r>
    </w:p>
    <w:p w:rsidR="00B214F4" w:rsidRPr="00AC1ABB" w:rsidRDefault="00B214F4" w:rsidP="005727A9">
      <w:pPr>
        <w:pStyle w:val="libNormal"/>
        <w:rPr>
          <w:rtl/>
        </w:rPr>
      </w:pPr>
      <w:r w:rsidRPr="00B214F4">
        <w:rPr>
          <w:rFonts w:hint="cs"/>
          <w:rtl/>
        </w:rPr>
        <w:t xml:space="preserve">وكلامه وكلام صاحب مجمع البحرين واحد لم يختلف إلاّ ببعض الحروف، بل قوله - أي صاحب مجمع البحرين - (قال بعض الأعلام) معناه </w:t>
      </w:r>
    </w:p>
    <w:p w:rsidR="00B214F4" w:rsidRPr="00AC1ABB" w:rsidRDefault="00B214F4" w:rsidP="00B214F4">
      <w:pPr>
        <w:pStyle w:val="libLine"/>
        <w:rPr>
          <w:rtl/>
        </w:rPr>
      </w:pPr>
      <w:r w:rsidRPr="00B214F4">
        <w:rPr>
          <w:rFonts w:hint="cs"/>
          <w:rtl/>
        </w:rPr>
        <w:t>____________________</w:t>
      </w:r>
    </w:p>
    <w:p w:rsidR="00B214F4" w:rsidRPr="00AC1ABB" w:rsidRDefault="00B214F4" w:rsidP="00B214F4">
      <w:pPr>
        <w:pStyle w:val="libFootnote0"/>
        <w:rPr>
          <w:rtl/>
        </w:rPr>
      </w:pPr>
      <w:r w:rsidRPr="00B214F4">
        <w:rPr>
          <w:rFonts w:hint="cs"/>
          <w:rtl/>
        </w:rPr>
        <w:t>(1) السيّد البروجردي، جامع أحاديث الشيعة، ج16، ص855.</w:t>
      </w:r>
    </w:p>
    <w:p w:rsidR="00B214F4" w:rsidRPr="00AC1ABB" w:rsidRDefault="00B214F4" w:rsidP="00B214F4">
      <w:pPr>
        <w:pStyle w:val="libFootnote0"/>
        <w:rPr>
          <w:rtl/>
        </w:rPr>
      </w:pPr>
      <w:r w:rsidRPr="00B214F4">
        <w:rPr>
          <w:rFonts w:hint="cs"/>
          <w:rtl/>
        </w:rPr>
        <w:t>(2) اُنظر: الطريحي، مجمع البحرين، ج4، ص498.</w:t>
      </w:r>
    </w:p>
    <w:p w:rsidR="00B214F4" w:rsidRPr="00AC1ABB" w:rsidRDefault="00B214F4" w:rsidP="00B214F4">
      <w:pPr>
        <w:pStyle w:val="libFootnote0"/>
        <w:rPr>
          <w:rtl/>
        </w:rPr>
      </w:pPr>
      <w:r w:rsidRPr="00B214F4">
        <w:rPr>
          <w:rFonts w:hint="cs"/>
          <w:rtl/>
        </w:rPr>
        <w:t>(3) ابن الأثير، النهاية في غريب الحديث والأثر، ج5، ص184.</w:t>
      </w:r>
    </w:p>
    <w:p w:rsidR="00B214F4" w:rsidRDefault="00B214F4" w:rsidP="00B214F4">
      <w:pPr>
        <w:pStyle w:val="libNormal"/>
      </w:pPr>
      <w:r>
        <w:rPr>
          <w:rtl/>
        </w:rPr>
        <w:br w:type="page"/>
      </w:r>
    </w:p>
    <w:p w:rsidR="00B214F4" w:rsidRPr="00AC1ABB" w:rsidRDefault="00B214F4" w:rsidP="005727A9">
      <w:pPr>
        <w:pStyle w:val="libNormal"/>
        <w:rPr>
          <w:rtl/>
        </w:rPr>
      </w:pPr>
      <w:r w:rsidRPr="00B214F4">
        <w:rPr>
          <w:rFonts w:hint="cs"/>
          <w:rtl/>
        </w:rPr>
        <w:lastRenderedPageBreak/>
        <w:t>بأنّه أخذه منه.</w:t>
      </w:r>
    </w:p>
    <w:p w:rsidR="00B214F4" w:rsidRPr="00AC1ABB" w:rsidRDefault="00B214F4" w:rsidP="00B214F4">
      <w:pPr>
        <w:pStyle w:val="libNormal"/>
        <w:rPr>
          <w:rtl/>
        </w:rPr>
      </w:pPr>
      <w:r w:rsidRPr="005727A9">
        <w:rPr>
          <w:rFonts w:hint="cs"/>
          <w:rtl/>
        </w:rPr>
        <w:t xml:space="preserve">وقال ابن منظور في شرح (فرط): </w:t>
      </w:r>
      <w:r w:rsidRPr="00074E65">
        <w:rPr>
          <w:rStyle w:val="libBold2Char"/>
          <w:rFonts w:hint="cs"/>
          <w:rtl/>
        </w:rPr>
        <w:t xml:space="preserve">الفارط، المتقدّم السابق، فرط يفرط فروطاً. قال أعرابي للحسن: يا أبا سعيد، علّمني ديناً وسطاً لا ذاهباً فروطاً، ولا ساقطاً سقوطاً، أي ديناً متوسّطاً لا متقدّماً بالغلوّ ولا متأخراً بالغلو، قال له الحسن، أحسنت يا أعرابي: </w:t>
      </w:r>
      <w:r w:rsidRPr="005727A9">
        <w:rPr>
          <w:rFonts w:hint="cs"/>
          <w:rtl/>
        </w:rPr>
        <w:t>(</w:t>
      </w:r>
      <w:r w:rsidRPr="00074E65">
        <w:rPr>
          <w:rStyle w:val="libBold2Char"/>
          <w:rFonts w:hint="cs"/>
          <w:rtl/>
        </w:rPr>
        <w:t>خير الأمور أوسطها</w:t>
      </w:r>
      <w:r w:rsidRPr="005727A9">
        <w:rPr>
          <w:rFonts w:hint="cs"/>
          <w:rtl/>
        </w:rPr>
        <w:t>)</w:t>
      </w:r>
      <w:r w:rsidRPr="00074E65">
        <w:rPr>
          <w:rStyle w:val="libBold2Char"/>
          <w:rFonts w:hint="cs"/>
          <w:rtl/>
        </w:rPr>
        <w:t xml:space="preserve"> وفرط غيره</w:t>
      </w:r>
      <w:r w:rsidRPr="005727A9">
        <w:rPr>
          <w:rFonts w:hint="cs"/>
          <w:rtl/>
        </w:rPr>
        <w:t>.</w:t>
      </w:r>
    </w:p>
    <w:p w:rsidR="00B214F4" w:rsidRPr="00AC1ABB" w:rsidRDefault="00B214F4" w:rsidP="00B214F4">
      <w:pPr>
        <w:pStyle w:val="libNormal"/>
        <w:rPr>
          <w:rtl/>
        </w:rPr>
      </w:pPr>
      <w:r w:rsidRPr="005727A9">
        <w:rPr>
          <w:rFonts w:hint="cs"/>
          <w:rtl/>
        </w:rPr>
        <w:t xml:space="preserve">وقال في موضع آخر - بعد أن ذكر الحديث نفسه -: </w:t>
      </w:r>
      <w:r w:rsidRPr="00074E65">
        <w:rPr>
          <w:rStyle w:val="libBold2Char"/>
          <w:rFonts w:hint="cs"/>
          <w:rtl/>
        </w:rPr>
        <w:t>فإنَّ الأوسط هاهنا المتوسّط بين الغالي والتالي، ألا تراه قال: لا ذاهباً فروطاً؟ أي: ليس ينال وهو أحسن الأديان، ألا ترى قول عليٍّ</w:t>
      </w:r>
      <w:r w:rsidRPr="005727A9">
        <w:rPr>
          <w:rFonts w:hint="cs"/>
          <w:rtl/>
        </w:rPr>
        <w:t xml:space="preserve"> (عليه السلام): (</w:t>
      </w:r>
      <w:r w:rsidRPr="00074E65">
        <w:rPr>
          <w:rStyle w:val="libBold2Char"/>
          <w:rFonts w:hint="cs"/>
          <w:rtl/>
        </w:rPr>
        <w:t>خير الناس هذا النمط الأوسط، يلحق بهم التالي ويرجع إليهم الغالي</w:t>
      </w:r>
      <w:r w:rsidRPr="005727A9">
        <w:rPr>
          <w:rFonts w:hint="cs"/>
          <w:rtl/>
        </w:rPr>
        <w:t>))</w:t>
      </w:r>
      <w:r w:rsidRPr="00707B54">
        <w:rPr>
          <w:rStyle w:val="libFootnotenumChar"/>
          <w:rFonts w:hint="cs"/>
          <w:rtl/>
        </w:rPr>
        <w:t>(1)</w:t>
      </w:r>
      <w:r w:rsidRPr="005727A9">
        <w:rPr>
          <w:rFonts w:hint="cs"/>
          <w:rtl/>
        </w:rPr>
        <w:t>.</w:t>
      </w:r>
    </w:p>
    <w:p w:rsidR="00B214F4" w:rsidRPr="00AC1ABB" w:rsidRDefault="00B214F4" w:rsidP="00B214F4">
      <w:pPr>
        <w:pStyle w:val="libNormal"/>
        <w:rPr>
          <w:rtl/>
        </w:rPr>
      </w:pPr>
      <w:r w:rsidRPr="005727A9">
        <w:rPr>
          <w:rFonts w:hint="cs"/>
          <w:rtl/>
        </w:rPr>
        <w:t>وقال الزمخشري: (</w:t>
      </w:r>
      <w:r w:rsidRPr="00074E65">
        <w:rPr>
          <w:rStyle w:val="libBold2Char"/>
          <w:rFonts w:hint="cs"/>
          <w:rtl/>
        </w:rPr>
        <w:t>قال مطرف</w:t>
      </w:r>
      <w:r w:rsidRPr="005727A9">
        <w:rPr>
          <w:rFonts w:hint="cs"/>
          <w:rtl/>
        </w:rPr>
        <w:t xml:space="preserve"> (رحمه الله) </w:t>
      </w:r>
      <w:r w:rsidRPr="00074E65">
        <w:rPr>
          <w:rStyle w:val="libBold2Char"/>
          <w:rFonts w:hint="cs"/>
          <w:rtl/>
        </w:rPr>
        <w:t>لابنه لمّا اجتهد في العبادة: خير الأمور أوسطها، والحسنة بين السيئتين، وشر السير الحقحقة، السيئتان: الغلو والتقصير، والحسنة بينهما هي الاقتصاد (الحقحقة، أرفع السير وأتعبه للظهر، وذلك أن يلحَّ في شدّة حتى لا تقوم عليه راحلته فيبقى منقطعاً به</w:t>
      </w:r>
      <w:r w:rsidRPr="005727A9">
        <w:rPr>
          <w:rFonts w:hint="cs"/>
          <w:rtl/>
        </w:rPr>
        <w:t>)</w:t>
      </w:r>
      <w:r w:rsidRPr="00707B54">
        <w:rPr>
          <w:rStyle w:val="libFootnotenumChar"/>
          <w:rFonts w:hint="cs"/>
          <w:rtl/>
        </w:rPr>
        <w:t>(2)</w:t>
      </w:r>
      <w:r w:rsidRPr="005727A9">
        <w:rPr>
          <w:rFonts w:hint="cs"/>
          <w:rtl/>
        </w:rPr>
        <w:t>.</w:t>
      </w:r>
    </w:p>
    <w:p w:rsidR="00B214F4" w:rsidRPr="00AC1ABB" w:rsidRDefault="00B214F4" w:rsidP="00074E65">
      <w:pPr>
        <w:pStyle w:val="libBold1"/>
        <w:rPr>
          <w:rtl/>
        </w:rPr>
      </w:pPr>
      <w:r w:rsidRPr="00AC1ABB">
        <w:rPr>
          <w:rFonts w:hint="cs"/>
          <w:rtl/>
        </w:rPr>
        <w:t>والحاصل:</w:t>
      </w:r>
      <w:r w:rsidRPr="005727A9">
        <w:rPr>
          <w:rFonts w:hint="cs"/>
          <w:rtl/>
        </w:rPr>
        <w:t xml:space="preserve"> </w:t>
      </w:r>
    </w:p>
    <w:p w:rsidR="00B214F4" w:rsidRDefault="00B214F4" w:rsidP="005727A9">
      <w:pPr>
        <w:pStyle w:val="libNormal"/>
        <w:rPr>
          <w:rtl/>
        </w:rPr>
      </w:pPr>
      <w:r w:rsidRPr="00B214F4">
        <w:rPr>
          <w:rFonts w:hint="cs"/>
          <w:rtl/>
        </w:rPr>
        <w:t>فمفردات الحديث واضحة.</w:t>
      </w:r>
    </w:p>
    <w:p w:rsidR="00B214F4" w:rsidRPr="00AC1ABB" w:rsidRDefault="00B214F4" w:rsidP="005727A9">
      <w:pPr>
        <w:pStyle w:val="libNormal"/>
        <w:rPr>
          <w:rtl/>
        </w:rPr>
      </w:pPr>
      <w:r w:rsidRPr="00B214F4">
        <w:rPr>
          <w:rFonts w:hint="cs"/>
          <w:rtl/>
        </w:rPr>
        <w:t>وقبل الشروع في ذكر كلمات الأعلام في الحديث وتطبيقاته لا بدّ من طرح هذا السؤال التالي:</w:t>
      </w:r>
    </w:p>
    <w:p w:rsidR="00B214F4" w:rsidRPr="00AC1ABB" w:rsidRDefault="00B214F4" w:rsidP="00B214F4">
      <w:pPr>
        <w:pStyle w:val="libLine"/>
        <w:rPr>
          <w:rtl/>
        </w:rPr>
      </w:pPr>
      <w:r w:rsidRPr="00B214F4">
        <w:rPr>
          <w:rFonts w:hint="cs"/>
          <w:rtl/>
        </w:rPr>
        <w:t>____________________</w:t>
      </w:r>
    </w:p>
    <w:p w:rsidR="00B214F4" w:rsidRPr="00AC1ABB" w:rsidRDefault="00B214F4" w:rsidP="00B214F4">
      <w:pPr>
        <w:pStyle w:val="libFootnote0"/>
        <w:rPr>
          <w:rtl/>
        </w:rPr>
      </w:pPr>
      <w:r w:rsidRPr="00B214F4">
        <w:rPr>
          <w:rFonts w:hint="cs"/>
          <w:rtl/>
        </w:rPr>
        <w:t>(1) ابن منظور، لسان العرب، ج7، ص366 وص430 - 431.</w:t>
      </w:r>
    </w:p>
    <w:p w:rsidR="00B214F4" w:rsidRPr="005727A9" w:rsidRDefault="00B214F4" w:rsidP="00B214F4">
      <w:pPr>
        <w:pStyle w:val="libFootnote0"/>
        <w:rPr>
          <w:rtl/>
        </w:rPr>
      </w:pPr>
      <w:r w:rsidRPr="00AC1ABB">
        <w:rPr>
          <w:rFonts w:hint="cs"/>
          <w:rtl/>
        </w:rPr>
        <w:t>(2) اُنظر: الزمخشري، جار الله، الفايق في غريب الحديث، ج2، ص17.</w:t>
      </w:r>
    </w:p>
    <w:p w:rsidR="00B214F4" w:rsidRDefault="00B214F4" w:rsidP="00B214F4">
      <w:pPr>
        <w:pStyle w:val="libNormal"/>
        <w:rPr>
          <w:rFonts w:hint="cs"/>
          <w:rtl/>
        </w:rPr>
      </w:pPr>
      <w:r>
        <w:rPr>
          <w:rFonts w:hint="cs"/>
          <w:rtl/>
        </w:rPr>
        <w:br w:type="page"/>
      </w:r>
    </w:p>
    <w:p w:rsidR="00B214F4" w:rsidRPr="00351EDA" w:rsidRDefault="00B214F4" w:rsidP="005727A9">
      <w:pPr>
        <w:pStyle w:val="libNormal"/>
        <w:rPr>
          <w:rtl/>
        </w:rPr>
      </w:pPr>
      <w:r w:rsidRPr="00B214F4">
        <w:rPr>
          <w:rFonts w:hint="cs"/>
          <w:rtl/>
        </w:rPr>
        <w:lastRenderedPageBreak/>
        <w:t xml:space="preserve">أليس من الإنصاف أن يُبحث أولاً عن إثبات صدور الحديث، ثُمَّ البحث عن دلالته؟ </w:t>
      </w:r>
    </w:p>
    <w:p w:rsidR="00B214F4" w:rsidRPr="00351EDA" w:rsidRDefault="00B214F4" w:rsidP="005727A9">
      <w:pPr>
        <w:pStyle w:val="libNormal"/>
        <w:rPr>
          <w:rtl/>
        </w:rPr>
      </w:pPr>
      <w:r w:rsidRPr="00B214F4">
        <w:rPr>
          <w:rFonts w:hint="cs"/>
          <w:rtl/>
        </w:rPr>
        <w:t>أليس أنّ البحث في دلالة الحديث وظهوره فرع ثبوت طريقه إلى الشارع؟ والحال أنّه لم نرَ لذلك عيناً ولا أثراً مع أنّ ذلك هو مقتضى صناعة أهل الفن.</w:t>
      </w:r>
    </w:p>
    <w:p w:rsidR="00B214F4" w:rsidRPr="00804E46" w:rsidRDefault="00B214F4" w:rsidP="00074E65">
      <w:pPr>
        <w:pStyle w:val="libBold1"/>
        <w:rPr>
          <w:rtl/>
        </w:rPr>
      </w:pPr>
      <w:r w:rsidRPr="00351EDA">
        <w:rPr>
          <w:rFonts w:hint="cs"/>
          <w:rtl/>
        </w:rPr>
        <w:t>ويمكن الجواب عنه:</w:t>
      </w:r>
    </w:p>
    <w:p w:rsidR="00B214F4" w:rsidRPr="00351EDA" w:rsidRDefault="00B214F4" w:rsidP="00B214F4">
      <w:pPr>
        <w:pStyle w:val="libNormal"/>
        <w:rPr>
          <w:rtl/>
        </w:rPr>
      </w:pPr>
      <w:r w:rsidRPr="00074E65">
        <w:rPr>
          <w:rStyle w:val="libBold2Char"/>
          <w:rFonts w:hint="cs"/>
          <w:rtl/>
        </w:rPr>
        <w:t>أوّلاً:</w:t>
      </w:r>
      <w:r w:rsidRPr="005727A9">
        <w:rPr>
          <w:rFonts w:hint="cs"/>
          <w:rtl/>
        </w:rPr>
        <w:t xml:space="preserve"> إنّ شهرة الحديث هي التي جعلتنا نطوي صفحاً عن البحث السندي، حتى أنّ مجموعة من العلماء أسندوه للنبي (صلّى الله عليه وآله) على نحو: قال رسول الله (صلّى الله عليه وآله)، المشعر بثبوت صدوره، منهم: أبو بكر الكاشاني</w:t>
      </w:r>
      <w:r w:rsidRPr="00707B54">
        <w:rPr>
          <w:rStyle w:val="libFootnotenumChar"/>
          <w:rFonts w:hint="cs"/>
          <w:rtl/>
        </w:rPr>
        <w:t>(1)</w:t>
      </w:r>
      <w:r w:rsidRPr="005727A9">
        <w:rPr>
          <w:rFonts w:hint="cs"/>
          <w:rtl/>
        </w:rPr>
        <w:t>، والعلاّمة المجلسي</w:t>
      </w:r>
      <w:r w:rsidRPr="00707B54">
        <w:rPr>
          <w:rStyle w:val="libFootnotenumChar"/>
          <w:rFonts w:hint="cs"/>
          <w:rtl/>
        </w:rPr>
        <w:t>(2)</w:t>
      </w:r>
      <w:r w:rsidRPr="005727A9">
        <w:rPr>
          <w:rFonts w:hint="cs"/>
          <w:rtl/>
        </w:rPr>
        <w:t>، وابن حجر</w:t>
      </w:r>
      <w:r w:rsidRPr="00707B54">
        <w:rPr>
          <w:rStyle w:val="libFootnotenumChar"/>
          <w:rFonts w:hint="cs"/>
          <w:rtl/>
        </w:rPr>
        <w:t>(3)</w:t>
      </w:r>
      <w:r w:rsidRPr="005727A9">
        <w:rPr>
          <w:rFonts w:hint="cs"/>
          <w:rtl/>
        </w:rPr>
        <w:t>. وغيرهم.</w:t>
      </w:r>
    </w:p>
    <w:p w:rsidR="00B214F4" w:rsidRPr="00351EDA" w:rsidRDefault="00B214F4" w:rsidP="00B214F4">
      <w:pPr>
        <w:pStyle w:val="libNormal"/>
        <w:rPr>
          <w:rtl/>
        </w:rPr>
      </w:pPr>
      <w:r w:rsidRPr="00074E65">
        <w:rPr>
          <w:rStyle w:val="libBold2Char"/>
          <w:rFonts w:hint="cs"/>
          <w:rtl/>
        </w:rPr>
        <w:t>وثانياً:</w:t>
      </w:r>
      <w:r w:rsidRPr="005727A9">
        <w:rPr>
          <w:rFonts w:hint="cs"/>
          <w:rtl/>
        </w:rPr>
        <w:t xml:space="preserve"> إنّ الحديث موافق جدّاً لمضامين الآيات القرآنية؛ ولذا ترى مجموعة من العلماء استدلوا به جنباً إلى جنب مع الآيات المباركة التي تقدّم الاستدلال بها، مثل قوله تعالى: </w:t>
      </w:r>
      <w:r w:rsidRPr="00A925E3">
        <w:rPr>
          <w:rStyle w:val="libAlaemChar"/>
          <w:rFonts w:hint="cs"/>
          <w:rtl/>
        </w:rPr>
        <w:t>(</w:t>
      </w:r>
      <w:r w:rsidRPr="00A925E3">
        <w:rPr>
          <w:rStyle w:val="libAieChar"/>
          <w:rFonts w:hint="cs"/>
          <w:rtl/>
        </w:rPr>
        <w:t>وَكَذلكَ جَعَلْناكُمْ أمّةً وسطاً</w:t>
      </w:r>
      <w:r w:rsidRPr="00A925E3">
        <w:rPr>
          <w:rStyle w:val="libAlaemChar"/>
          <w:rFonts w:hint="cs"/>
          <w:rtl/>
        </w:rPr>
        <w:t>)</w:t>
      </w:r>
      <w:r w:rsidRPr="00707B54">
        <w:rPr>
          <w:rStyle w:val="libFootnotenumChar"/>
          <w:rFonts w:hint="cs"/>
          <w:rtl/>
        </w:rPr>
        <w:t>(4)</w:t>
      </w:r>
      <w:r w:rsidRPr="005727A9">
        <w:rPr>
          <w:rFonts w:hint="cs"/>
          <w:rtl/>
        </w:rPr>
        <w:t>، وهذا التوافق يكفي في صحة مثل هكذا حديث؛ لأنّه يوجد المقتضي لإثبات صدوره ولا مقتضي لعدم الصدور، فمن هنا أغنانا لهذا التوافق من البحث</w:t>
      </w:r>
    </w:p>
    <w:p w:rsidR="00B214F4" w:rsidRPr="00351EDA" w:rsidRDefault="00B214F4" w:rsidP="00B214F4">
      <w:pPr>
        <w:pStyle w:val="libLine"/>
        <w:rPr>
          <w:rtl/>
        </w:rPr>
      </w:pPr>
      <w:r w:rsidRPr="00B214F4">
        <w:rPr>
          <w:rFonts w:hint="cs"/>
          <w:rtl/>
        </w:rPr>
        <w:t>____________________</w:t>
      </w:r>
    </w:p>
    <w:p w:rsidR="00B214F4" w:rsidRPr="00351EDA" w:rsidRDefault="00B214F4" w:rsidP="00B214F4">
      <w:pPr>
        <w:pStyle w:val="libFootnote0"/>
        <w:rPr>
          <w:rtl/>
        </w:rPr>
      </w:pPr>
      <w:r w:rsidRPr="00B214F4">
        <w:rPr>
          <w:rFonts w:hint="cs"/>
          <w:rtl/>
        </w:rPr>
        <w:t>(1) اُنظر: أبو بكر الكاشاني، بدائع الصنائع، ج1، ص23.</w:t>
      </w:r>
    </w:p>
    <w:p w:rsidR="00B214F4" w:rsidRPr="00351EDA" w:rsidRDefault="00B214F4" w:rsidP="00B214F4">
      <w:pPr>
        <w:pStyle w:val="libFootnote0"/>
        <w:rPr>
          <w:rtl/>
        </w:rPr>
      </w:pPr>
      <w:r w:rsidRPr="00B214F4">
        <w:rPr>
          <w:rFonts w:hint="cs"/>
          <w:rtl/>
        </w:rPr>
        <w:t>(2) اُنظر: العلاّمة المجلسي، مُحمّد باقر، بحار الأنوار، ج7، ص270.</w:t>
      </w:r>
    </w:p>
    <w:p w:rsidR="00B214F4" w:rsidRPr="00351EDA" w:rsidRDefault="00B214F4" w:rsidP="00B214F4">
      <w:pPr>
        <w:pStyle w:val="libFootnote0"/>
        <w:rPr>
          <w:rtl/>
        </w:rPr>
      </w:pPr>
      <w:r w:rsidRPr="00B214F4">
        <w:rPr>
          <w:rFonts w:hint="cs"/>
          <w:rtl/>
        </w:rPr>
        <w:t>(3) اُنظر: ابن حجر، فتح الباري، ج11، ص234.</w:t>
      </w:r>
    </w:p>
    <w:p w:rsidR="00B214F4" w:rsidRPr="00351EDA" w:rsidRDefault="00B214F4" w:rsidP="00B214F4">
      <w:pPr>
        <w:pStyle w:val="libFootnote0"/>
        <w:rPr>
          <w:rtl/>
        </w:rPr>
      </w:pPr>
      <w:r w:rsidRPr="00B214F4">
        <w:rPr>
          <w:rFonts w:hint="cs"/>
          <w:rtl/>
        </w:rPr>
        <w:t>(4) البقرة/ 143.</w:t>
      </w:r>
    </w:p>
    <w:p w:rsidR="00B214F4" w:rsidRDefault="00B214F4" w:rsidP="00B214F4">
      <w:pPr>
        <w:pStyle w:val="libNormal"/>
      </w:pPr>
      <w:r>
        <w:rPr>
          <w:rtl/>
        </w:rPr>
        <w:br w:type="page"/>
      </w:r>
    </w:p>
    <w:p w:rsidR="00B214F4" w:rsidRPr="00351EDA" w:rsidRDefault="00B214F4" w:rsidP="005727A9">
      <w:pPr>
        <w:pStyle w:val="libNormal"/>
        <w:rPr>
          <w:rtl/>
        </w:rPr>
      </w:pPr>
      <w:r w:rsidRPr="00B214F4">
        <w:rPr>
          <w:rFonts w:hint="cs"/>
          <w:rtl/>
        </w:rPr>
        <w:lastRenderedPageBreak/>
        <w:t>في إثبات صدوره.</w:t>
      </w:r>
    </w:p>
    <w:p w:rsidR="00B214F4" w:rsidRPr="00351EDA" w:rsidRDefault="00B214F4" w:rsidP="00B214F4">
      <w:pPr>
        <w:pStyle w:val="libNormal"/>
        <w:rPr>
          <w:rtl/>
        </w:rPr>
      </w:pPr>
      <w:r w:rsidRPr="005727A9">
        <w:rPr>
          <w:rFonts w:hint="cs"/>
          <w:rtl/>
        </w:rPr>
        <w:t>قال السّيوطي: (</w:t>
      </w:r>
      <w:r w:rsidRPr="00074E65">
        <w:rPr>
          <w:rStyle w:val="libBold2Char"/>
          <w:rFonts w:hint="cs"/>
          <w:rtl/>
        </w:rPr>
        <w:t xml:space="preserve">قال الماوردي: سمعت أبا إسحاق إبراهيم بن مضارب بن إبراهيم يقول: سمعت أبي يقول: سألت الحسين بن فضل فقلت: إنك تُخرج أمثال العرب والعجم من القرآن، تجد في كتاب الله: </w:t>
      </w:r>
      <w:r w:rsidRPr="005727A9">
        <w:rPr>
          <w:rFonts w:hint="cs"/>
          <w:rtl/>
        </w:rPr>
        <w:t>(</w:t>
      </w:r>
      <w:r w:rsidRPr="00074E65">
        <w:rPr>
          <w:rStyle w:val="libBold2Char"/>
          <w:rFonts w:hint="cs"/>
          <w:rtl/>
        </w:rPr>
        <w:t>خير الأمور أوسطها</w:t>
      </w:r>
      <w:r w:rsidRPr="005727A9">
        <w:rPr>
          <w:rFonts w:hint="cs"/>
          <w:rtl/>
        </w:rPr>
        <w:t>)</w:t>
      </w:r>
      <w:r w:rsidRPr="00074E65">
        <w:rPr>
          <w:rStyle w:val="libBold2Char"/>
          <w:rFonts w:hint="cs"/>
          <w:rtl/>
        </w:rPr>
        <w:t>؟ قال: نعم، في أربعة مواضع: قوله تعالى:</w:t>
      </w:r>
      <w:r w:rsidRPr="005727A9">
        <w:rPr>
          <w:rFonts w:hint="cs"/>
          <w:rtl/>
        </w:rPr>
        <w:t xml:space="preserve"> </w:t>
      </w:r>
      <w:r w:rsidRPr="00A925E3">
        <w:rPr>
          <w:rStyle w:val="libAlaemChar"/>
          <w:rFonts w:hint="cs"/>
          <w:rtl/>
        </w:rPr>
        <w:t>(</w:t>
      </w:r>
      <w:r w:rsidRPr="00A925E3">
        <w:rPr>
          <w:rStyle w:val="libAieChar"/>
          <w:rFonts w:hint="cs"/>
          <w:rtl/>
        </w:rPr>
        <w:t>لاَ فَارِضٌ وَلاَ بِكْرٌ عَوَانُ بَيْنَ ذلِكَ</w:t>
      </w:r>
      <w:r w:rsidRPr="00A925E3">
        <w:rPr>
          <w:rStyle w:val="libAlaemChar"/>
          <w:rFonts w:hint="cs"/>
          <w:rtl/>
        </w:rPr>
        <w:t>)</w:t>
      </w:r>
      <w:r w:rsidRPr="00707B54">
        <w:rPr>
          <w:rStyle w:val="libFootnotenumChar"/>
          <w:rFonts w:hint="cs"/>
          <w:rtl/>
        </w:rPr>
        <w:t>(1)</w:t>
      </w:r>
      <w:r w:rsidRPr="005727A9">
        <w:rPr>
          <w:rFonts w:hint="cs"/>
          <w:rtl/>
        </w:rPr>
        <w:t xml:space="preserve">، </w:t>
      </w:r>
      <w:r w:rsidRPr="00074E65">
        <w:rPr>
          <w:rStyle w:val="libBold2Char"/>
          <w:rFonts w:hint="cs"/>
          <w:rtl/>
        </w:rPr>
        <w:t>وقوله تعالى:</w:t>
      </w:r>
      <w:r w:rsidRPr="005727A9">
        <w:rPr>
          <w:rFonts w:hint="cs"/>
          <w:rtl/>
        </w:rPr>
        <w:t xml:space="preserve"> </w:t>
      </w:r>
      <w:r w:rsidRPr="00A925E3">
        <w:rPr>
          <w:rStyle w:val="libAlaemChar"/>
          <w:rFonts w:hint="cs"/>
          <w:rtl/>
        </w:rPr>
        <w:t>(</w:t>
      </w:r>
      <w:r w:rsidRPr="00A925E3">
        <w:rPr>
          <w:rStyle w:val="libAieChar"/>
          <w:rFonts w:hint="cs"/>
          <w:rtl/>
        </w:rPr>
        <w:t>وَالّذِينَ إِذَا أَنفَقُوا لَمْ يُسْرِفُوا وَلَمْ يَقْتُرُوا وَكَانَ بَيْنَ ذلِكَ قَوَاماً</w:t>
      </w:r>
      <w:r w:rsidRPr="00A925E3">
        <w:rPr>
          <w:rStyle w:val="libAlaemChar"/>
          <w:rFonts w:hint="cs"/>
          <w:rtl/>
        </w:rPr>
        <w:t>)</w:t>
      </w:r>
      <w:r w:rsidRPr="00707B54">
        <w:rPr>
          <w:rStyle w:val="libFootnotenumChar"/>
          <w:rFonts w:hint="cs"/>
          <w:rtl/>
        </w:rPr>
        <w:t>(2)</w:t>
      </w:r>
      <w:r w:rsidRPr="005727A9">
        <w:rPr>
          <w:rFonts w:hint="cs"/>
          <w:rtl/>
        </w:rPr>
        <w:t xml:space="preserve">، </w:t>
      </w:r>
      <w:r w:rsidRPr="00074E65">
        <w:rPr>
          <w:rStyle w:val="libBold2Char"/>
          <w:rFonts w:hint="cs"/>
          <w:rtl/>
        </w:rPr>
        <w:t>وقوله تعالى:</w:t>
      </w:r>
      <w:r w:rsidRPr="005727A9">
        <w:rPr>
          <w:rFonts w:hint="cs"/>
          <w:rtl/>
        </w:rPr>
        <w:t xml:space="preserve"> </w:t>
      </w:r>
      <w:r w:rsidRPr="00A925E3">
        <w:rPr>
          <w:rStyle w:val="libAlaemChar"/>
          <w:rFonts w:hint="cs"/>
          <w:rtl/>
        </w:rPr>
        <w:t>(</w:t>
      </w:r>
      <w:r w:rsidRPr="00A925E3">
        <w:rPr>
          <w:rStyle w:val="libAieChar"/>
          <w:rFonts w:hint="cs"/>
          <w:rtl/>
        </w:rPr>
        <w:t>وَلاَ تَجْعَلْ يَدَكَ مَغْلُولَةً إِلَى‏ عُنُقِكَ وَلاَ تَبْسُطْهَا كُلّ الْبَسْطِ</w:t>
      </w:r>
      <w:r w:rsidRPr="00A925E3">
        <w:rPr>
          <w:rStyle w:val="libAlaemChar"/>
          <w:rFonts w:hint="cs"/>
          <w:rtl/>
        </w:rPr>
        <w:t>)</w:t>
      </w:r>
      <w:r w:rsidRPr="00707B54">
        <w:rPr>
          <w:rStyle w:val="libFootnotenumChar"/>
          <w:rFonts w:hint="cs"/>
          <w:rtl/>
        </w:rPr>
        <w:t>(3)</w:t>
      </w:r>
      <w:r w:rsidRPr="005727A9">
        <w:rPr>
          <w:rFonts w:hint="cs"/>
          <w:rtl/>
        </w:rPr>
        <w:t xml:space="preserve">، وقوله تعالى: </w:t>
      </w:r>
      <w:r w:rsidRPr="00A925E3">
        <w:rPr>
          <w:rStyle w:val="libAlaemChar"/>
          <w:rFonts w:hint="cs"/>
          <w:rtl/>
        </w:rPr>
        <w:t>(</w:t>
      </w:r>
      <w:r w:rsidRPr="00A925E3">
        <w:rPr>
          <w:rStyle w:val="libAieChar"/>
          <w:rFonts w:hint="cs"/>
          <w:rtl/>
        </w:rPr>
        <w:t>وَلاَ تَجْهَرْ بِصَلاَتِكَ وَلاَ تُخَافِتْ بِهَا وَابْتَغِ بَيْنَ ذلِكَ سَبيلاً</w:t>
      </w:r>
      <w:r w:rsidRPr="00A925E3">
        <w:rPr>
          <w:rStyle w:val="libAlaemChar"/>
          <w:rFonts w:hint="cs"/>
          <w:rtl/>
        </w:rPr>
        <w:t>)</w:t>
      </w:r>
      <w:r w:rsidRPr="00707B54">
        <w:rPr>
          <w:rStyle w:val="libFootnotenumChar"/>
          <w:rFonts w:hint="cs"/>
          <w:rtl/>
        </w:rPr>
        <w:t>(4)</w:t>
      </w:r>
      <w:r w:rsidRPr="005727A9">
        <w:rPr>
          <w:rFonts w:hint="cs"/>
          <w:rtl/>
        </w:rPr>
        <w:t>،</w:t>
      </w:r>
      <w:r w:rsidRPr="00707B54">
        <w:rPr>
          <w:rStyle w:val="libFootnotenumChar"/>
          <w:rFonts w:hint="cs"/>
          <w:rtl/>
        </w:rPr>
        <w:t>(5)</w:t>
      </w:r>
      <w:r w:rsidRPr="005727A9">
        <w:rPr>
          <w:rFonts w:hint="cs"/>
          <w:rtl/>
        </w:rPr>
        <w:t>.</w:t>
      </w:r>
    </w:p>
    <w:p w:rsidR="00B214F4" w:rsidRPr="00351EDA" w:rsidRDefault="00B214F4" w:rsidP="005727A9">
      <w:pPr>
        <w:pStyle w:val="libNormal"/>
        <w:rPr>
          <w:rtl/>
        </w:rPr>
      </w:pPr>
      <w:r w:rsidRPr="00B214F4">
        <w:rPr>
          <w:rFonts w:hint="cs"/>
          <w:rtl/>
        </w:rPr>
        <w:t>إذن فمضمون الحديث تام الموافقة لآيات القرآن الكريم التي ضربت الأمثال لحقيقة الوسطيّة.</w:t>
      </w:r>
    </w:p>
    <w:p w:rsidR="00B214F4" w:rsidRPr="00351EDA" w:rsidRDefault="00B214F4" w:rsidP="005727A9">
      <w:pPr>
        <w:pStyle w:val="libNormal"/>
        <w:rPr>
          <w:rtl/>
        </w:rPr>
      </w:pPr>
      <w:r w:rsidRPr="00B214F4">
        <w:rPr>
          <w:rFonts w:hint="cs"/>
          <w:rtl/>
        </w:rPr>
        <w:t>وأمّا من جمعها - أعني الحديث إلى جانب الآيات - فمجموعة من العلماء، منهم:</w:t>
      </w:r>
    </w:p>
    <w:p w:rsidR="00B214F4" w:rsidRPr="00351EDA" w:rsidRDefault="00B214F4" w:rsidP="00B214F4">
      <w:pPr>
        <w:pStyle w:val="libNormal"/>
        <w:rPr>
          <w:rtl/>
        </w:rPr>
      </w:pPr>
      <w:r w:rsidRPr="005727A9">
        <w:rPr>
          <w:rFonts w:hint="cs"/>
          <w:rtl/>
        </w:rPr>
        <w:t>الثعلبي في تفسيره، حيث يقول: (</w:t>
      </w:r>
      <w:r w:rsidRPr="00074E65">
        <w:rPr>
          <w:rStyle w:val="libBold2Char"/>
          <w:rFonts w:hint="cs"/>
          <w:rtl/>
        </w:rPr>
        <w:t>ووسط الشيء خيره وأعدله؛ لأن خير الأمور أوسطها، قال الله تعالى:</w:t>
      </w:r>
      <w:r w:rsidRPr="005727A9">
        <w:rPr>
          <w:rFonts w:hint="cs"/>
          <w:rtl/>
        </w:rPr>
        <w:t xml:space="preserve"> </w:t>
      </w:r>
      <w:r w:rsidRPr="00A925E3">
        <w:rPr>
          <w:rStyle w:val="libAlaemChar"/>
          <w:rFonts w:hint="cs"/>
          <w:rtl/>
        </w:rPr>
        <w:t>(</w:t>
      </w:r>
      <w:r w:rsidRPr="00A925E3">
        <w:rPr>
          <w:rStyle w:val="libAieChar"/>
          <w:rFonts w:hint="cs"/>
          <w:rtl/>
        </w:rPr>
        <w:t>وَكَذلكَ جَعَلْناكُمْ أمّةً وسطاً</w:t>
      </w:r>
      <w:r w:rsidRPr="00A925E3">
        <w:rPr>
          <w:rStyle w:val="libAlaemChar"/>
          <w:rFonts w:hint="cs"/>
          <w:rtl/>
        </w:rPr>
        <w:t>)</w:t>
      </w:r>
      <w:r w:rsidRPr="005727A9">
        <w:rPr>
          <w:rFonts w:hint="cs"/>
          <w:rtl/>
        </w:rPr>
        <w:t>)</w:t>
      </w:r>
      <w:r w:rsidRPr="00707B54">
        <w:rPr>
          <w:rStyle w:val="libFootnotenumChar"/>
          <w:rFonts w:hint="cs"/>
          <w:rtl/>
        </w:rPr>
        <w:t>(6)</w:t>
      </w:r>
      <w:r w:rsidRPr="005727A9">
        <w:rPr>
          <w:rFonts w:hint="cs"/>
          <w:rtl/>
        </w:rPr>
        <w:t>، ومعنى هذا أنّ مضمون</w:t>
      </w:r>
    </w:p>
    <w:p w:rsidR="00B214F4" w:rsidRPr="00351EDA" w:rsidRDefault="00B214F4" w:rsidP="00B214F4">
      <w:pPr>
        <w:pStyle w:val="libLine"/>
        <w:rPr>
          <w:rtl/>
        </w:rPr>
      </w:pPr>
      <w:r w:rsidRPr="00B214F4">
        <w:rPr>
          <w:rFonts w:hint="cs"/>
          <w:rtl/>
        </w:rPr>
        <w:t>____________________</w:t>
      </w:r>
    </w:p>
    <w:p w:rsidR="00B214F4" w:rsidRPr="00351EDA" w:rsidRDefault="00B214F4" w:rsidP="00B214F4">
      <w:pPr>
        <w:pStyle w:val="libFootnote0"/>
        <w:rPr>
          <w:rtl/>
        </w:rPr>
      </w:pPr>
      <w:r w:rsidRPr="00B214F4">
        <w:rPr>
          <w:rFonts w:hint="cs"/>
          <w:rtl/>
        </w:rPr>
        <w:t>(1) البقرة/ 68.</w:t>
      </w:r>
    </w:p>
    <w:p w:rsidR="00B214F4" w:rsidRPr="00351EDA" w:rsidRDefault="00B214F4" w:rsidP="00B214F4">
      <w:pPr>
        <w:pStyle w:val="libFootnote0"/>
        <w:rPr>
          <w:rtl/>
        </w:rPr>
      </w:pPr>
      <w:r w:rsidRPr="00B214F4">
        <w:rPr>
          <w:rFonts w:hint="cs"/>
          <w:rtl/>
        </w:rPr>
        <w:t>(2) الفرقان/ 67.</w:t>
      </w:r>
    </w:p>
    <w:p w:rsidR="00B214F4" w:rsidRPr="00351EDA" w:rsidRDefault="00B214F4" w:rsidP="00B214F4">
      <w:pPr>
        <w:pStyle w:val="libFootnote0"/>
        <w:rPr>
          <w:rtl/>
        </w:rPr>
      </w:pPr>
      <w:r w:rsidRPr="00B214F4">
        <w:rPr>
          <w:rFonts w:hint="cs"/>
          <w:rtl/>
        </w:rPr>
        <w:t>(3) الإسراء/ 29.</w:t>
      </w:r>
    </w:p>
    <w:p w:rsidR="00B214F4" w:rsidRPr="00351EDA" w:rsidRDefault="00B214F4" w:rsidP="00B214F4">
      <w:pPr>
        <w:pStyle w:val="libFootnote0"/>
        <w:rPr>
          <w:rtl/>
        </w:rPr>
      </w:pPr>
      <w:r w:rsidRPr="00B214F4">
        <w:rPr>
          <w:rFonts w:hint="cs"/>
          <w:rtl/>
        </w:rPr>
        <w:t>(4) الإسراء/ 110.</w:t>
      </w:r>
    </w:p>
    <w:p w:rsidR="00B214F4" w:rsidRPr="00351EDA" w:rsidRDefault="00B214F4" w:rsidP="00B214F4">
      <w:pPr>
        <w:pStyle w:val="libFootnote0"/>
        <w:rPr>
          <w:rtl/>
        </w:rPr>
      </w:pPr>
      <w:r w:rsidRPr="00B214F4">
        <w:rPr>
          <w:rFonts w:hint="cs"/>
          <w:rtl/>
        </w:rPr>
        <w:t>(5) السيوطي، الإتقان في علوم القرآن، ج2، ص346.</w:t>
      </w:r>
    </w:p>
    <w:p w:rsidR="00B214F4" w:rsidRPr="00351EDA" w:rsidRDefault="00B214F4" w:rsidP="00B214F4">
      <w:pPr>
        <w:pStyle w:val="libFootnote0"/>
        <w:rPr>
          <w:rtl/>
        </w:rPr>
      </w:pPr>
      <w:r w:rsidRPr="00B214F4">
        <w:rPr>
          <w:rFonts w:hint="cs"/>
          <w:rtl/>
        </w:rPr>
        <w:t>(6) الثعلبي، تفسير الثعلبي، ج2، ص194 - 195.</w:t>
      </w:r>
    </w:p>
    <w:p w:rsidR="00B214F4" w:rsidRDefault="00B214F4" w:rsidP="00B214F4">
      <w:pPr>
        <w:pStyle w:val="libNormal"/>
      </w:pPr>
      <w:r>
        <w:rPr>
          <w:rtl/>
        </w:rPr>
        <w:br w:type="page"/>
      </w:r>
    </w:p>
    <w:p w:rsidR="00B214F4" w:rsidRPr="00351EDA" w:rsidRDefault="00B214F4" w:rsidP="005727A9">
      <w:pPr>
        <w:pStyle w:val="libNormal"/>
        <w:rPr>
          <w:rtl/>
        </w:rPr>
      </w:pPr>
      <w:r w:rsidRPr="00B214F4">
        <w:rPr>
          <w:rFonts w:hint="cs"/>
          <w:rtl/>
        </w:rPr>
        <w:lastRenderedPageBreak/>
        <w:t>الحديث لا يختلف عن مضمون الآية والشاهد على ذلك أنَّ الثعلبي جاء بالآية كتعليل لإثبات حقيقة ومضمون الحديث كما هو واضح.</w:t>
      </w:r>
    </w:p>
    <w:p w:rsidR="00B214F4" w:rsidRPr="00351EDA" w:rsidRDefault="00B214F4" w:rsidP="005727A9">
      <w:pPr>
        <w:pStyle w:val="libNormal"/>
        <w:rPr>
          <w:rtl/>
        </w:rPr>
      </w:pPr>
      <w:r w:rsidRPr="00B214F4">
        <w:rPr>
          <w:rFonts w:hint="cs"/>
          <w:rtl/>
        </w:rPr>
        <w:t>ومثله القُرطبي في هذا الجمع، فإنَّه بعد أن استدلَّ بالآية ذكر الحديث، فإنه وإن عكس، لكن ما نروم إليه موجود وهو أنَّ المضمون واحد.</w:t>
      </w:r>
    </w:p>
    <w:p w:rsidR="00B214F4" w:rsidRPr="00351EDA" w:rsidRDefault="00B214F4" w:rsidP="00B214F4">
      <w:pPr>
        <w:pStyle w:val="libNormal"/>
        <w:rPr>
          <w:rtl/>
        </w:rPr>
      </w:pPr>
      <w:r w:rsidRPr="005727A9">
        <w:rPr>
          <w:rFonts w:hint="cs"/>
          <w:rtl/>
        </w:rPr>
        <w:t>وقال صاحب كتاب الشفاء الرّوحيّ: (</w:t>
      </w:r>
      <w:r w:rsidRPr="00074E65">
        <w:rPr>
          <w:rStyle w:val="libBold2Char"/>
          <w:rFonts w:hint="cs"/>
          <w:rtl/>
        </w:rPr>
        <w:t>والعدل يُقابله الظلم، وحقيقتُه هي إقامة المساواة والموازنة في الأمور، وإعطاء كلّ ذي حق حقّه بقدر ما يستحق، إن خيراً فخيراً وإن شراً فشراً... فالعدل عبارة عن تعديل جميع الصفات والأقوال الصادرة عن الإنسان، وردّ الزائد والناقص والكثير والقليل إلى الوسط كما يُقال: لا إفراط ولا تفريط، ويقال: خير الأمور أوسطها. ويقول تعالى:</w:t>
      </w:r>
      <w:r w:rsidRPr="005727A9">
        <w:rPr>
          <w:rFonts w:hint="cs"/>
          <w:rtl/>
        </w:rPr>
        <w:t xml:space="preserve"> </w:t>
      </w:r>
      <w:r w:rsidRPr="00A925E3">
        <w:rPr>
          <w:rStyle w:val="libAlaemChar"/>
          <w:rFonts w:hint="cs"/>
          <w:rtl/>
        </w:rPr>
        <w:t>(</w:t>
      </w:r>
      <w:r w:rsidRPr="00A925E3">
        <w:rPr>
          <w:rStyle w:val="libAieChar"/>
          <w:rFonts w:hint="cs"/>
          <w:rtl/>
        </w:rPr>
        <w:t>وَكَذلكَ جَعَلْناكُمْ أمّةً وسطاً</w:t>
      </w:r>
      <w:r w:rsidRPr="00A925E3">
        <w:rPr>
          <w:rStyle w:val="libAlaemChar"/>
          <w:rFonts w:hint="cs"/>
          <w:rtl/>
        </w:rPr>
        <w:t>)</w:t>
      </w:r>
      <w:r w:rsidRPr="005727A9">
        <w:rPr>
          <w:rFonts w:hint="cs"/>
          <w:rtl/>
        </w:rPr>
        <w:t xml:space="preserve">، </w:t>
      </w:r>
      <w:r w:rsidRPr="00074E65">
        <w:rPr>
          <w:rStyle w:val="libBold2Char"/>
          <w:rFonts w:hint="cs"/>
          <w:rtl/>
        </w:rPr>
        <w:t>وهذا أمر واجب الرعاية على الإنسان في أداء الحقوق الواجبة عليه بحيث لا يتصف الإنسان بالعدل والعدالة حقيقةً، إلا إذا قام بتأديةِ تلك الحقوق، وهي كثيرة تكاد أن لا تحصى ولا تحصر</w:t>
      </w:r>
      <w:r w:rsidRPr="005727A9">
        <w:rPr>
          <w:rFonts w:hint="cs"/>
          <w:rtl/>
        </w:rPr>
        <w:t>)</w:t>
      </w:r>
      <w:r w:rsidRPr="00707B54">
        <w:rPr>
          <w:rStyle w:val="libFootnotenumChar"/>
          <w:rFonts w:hint="cs"/>
          <w:rtl/>
        </w:rPr>
        <w:t>(1)</w:t>
      </w:r>
      <w:r w:rsidRPr="005727A9">
        <w:rPr>
          <w:rFonts w:hint="cs"/>
          <w:rtl/>
        </w:rPr>
        <w:t>.</w:t>
      </w:r>
    </w:p>
    <w:p w:rsidR="00B214F4" w:rsidRPr="00351EDA" w:rsidRDefault="00B214F4" w:rsidP="005727A9">
      <w:pPr>
        <w:pStyle w:val="libNormal"/>
        <w:rPr>
          <w:rtl/>
        </w:rPr>
      </w:pPr>
      <w:r w:rsidRPr="00B214F4">
        <w:rPr>
          <w:rFonts w:hint="cs"/>
          <w:rtl/>
        </w:rPr>
        <w:t>وعليه، فخلاصة الجواب الثاني أنَّ مضمون هذا الحديث موافق لمضامين الآيات التي استدل بها على مسلك الوسطيّة، والتي تقدّم الحديث عنها مفصّلاً في هذا الفصل فلاحظ.</w:t>
      </w:r>
    </w:p>
    <w:p w:rsidR="00B214F4" w:rsidRPr="00351EDA" w:rsidRDefault="00B214F4" w:rsidP="00B214F4">
      <w:pPr>
        <w:pStyle w:val="libNormal"/>
        <w:rPr>
          <w:rtl/>
        </w:rPr>
      </w:pPr>
      <w:r w:rsidRPr="00074E65">
        <w:rPr>
          <w:rStyle w:val="libBold2Char"/>
          <w:rFonts w:hint="cs"/>
          <w:rtl/>
        </w:rPr>
        <w:t>وثالثاً:</w:t>
      </w:r>
      <w:r w:rsidRPr="005727A9">
        <w:rPr>
          <w:rFonts w:hint="cs"/>
          <w:rtl/>
        </w:rPr>
        <w:t xml:space="preserve"> ولو تنزّلنا عن الجواب الأوّل والثاني، فيمكن القول: إنّنا نستطيع القول بصدور الحديث اعتماداً على القرائن الموجودة في المقام، من أمثال كثرة استشهاد العلماء به، وعدم وجود مَن خدش بسنده بضرس قاطع،</w:t>
      </w:r>
    </w:p>
    <w:p w:rsidR="00B214F4" w:rsidRPr="00351EDA" w:rsidRDefault="00B214F4" w:rsidP="00B214F4">
      <w:pPr>
        <w:pStyle w:val="libLine"/>
        <w:rPr>
          <w:rtl/>
        </w:rPr>
      </w:pPr>
      <w:r w:rsidRPr="00B214F4">
        <w:rPr>
          <w:rFonts w:hint="cs"/>
          <w:rtl/>
        </w:rPr>
        <w:t>____________________</w:t>
      </w:r>
    </w:p>
    <w:p w:rsidR="00B214F4" w:rsidRPr="00351EDA" w:rsidRDefault="00B214F4" w:rsidP="00B214F4">
      <w:pPr>
        <w:pStyle w:val="libFootnote0"/>
        <w:rPr>
          <w:rtl/>
        </w:rPr>
      </w:pPr>
      <w:r w:rsidRPr="00B214F4">
        <w:rPr>
          <w:rFonts w:hint="cs"/>
          <w:rtl/>
        </w:rPr>
        <w:t>(1) البغدادي، عبد اللطيف، الشفاء الروحي، ص172.</w:t>
      </w:r>
    </w:p>
    <w:p w:rsidR="00B214F4" w:rsidRDefault="00B214F4" w:rsidP="00B214F4">
      <w:pPr>
        <w:pStyle w:val="libNormal"/>
      </w:pPr>
      <w:r>
        <w:rPr>
          <w:rtl/>
        </w:rPr>
        <w:br w:type="page"/>
      </w:r>
    </w:p>
    <w:p w:rsidR="00B214F4" w:rsidRPr="00351EDA" w:rsidRDefault="00B214F4" w:rsidP="005727A9">
      <w:pPr>
        <w:pStyle w:val="libNormal"/>
        <w:rPr>
          <w:rtl/>
        </w:rPr>
      </w:pPr>
      <w:r w:rsidRPr="00B214F4">
        <w:rPr>
          <w:rFonts w:hint="cs"/>
          <w:rtl/>
        </w:rPr>
        <w:lastRenderedPageBreak/>
        <w:t>وموافقته لمضامين الآيات المبحوثة، بل ونقله من قبل العلماء في المجاميع الحديثيّة، كل ذلك يورث الاطمئنان في المقام بأنَّ هكذا حديث صادر عن الشارع، ولأجل هذه الأجوبة الكامنة في صقع النفس أعرضنا عن البحث في سند الحديث، ومن ثُمَّ بحثنا في الدلالة.</w:t>
      </w:r>
    </w:p>
    <w:p w:rsidR="00B214F4" w:rsidRPr="00351EDA" w:rsidRDefault="00B214F4" w:rsidP="005727A9">
      <w:pPr>
        <w:pStyle w:val="libNormal"/>
        <w:rPr>
          <w:rtl/>
        </w:rPr>
      </w:pPr>
      <w:r w:rsidRPr="00B214F4">
        <w:rPr>
          <w:rFonts w:hint="cs"/>
          <w:rtl/>
        </w:rPr>
        <w:t>وأمّا دلالة الحديث على سلوك الشارع مسلك الوسطيّة في الأحكام والآداب، فقد استدل به مجموعة كبيرة من العلماء لذلك.</w:t>
      </w:r>
    </w:p>
    <w:p w:rsidR="00B214F4" w:rsidRPr="00351EDA" w:rsidRDefault="00B214F4" w:rsidP="00B214F4">
      <w:pPr>
        <w:pStyle w:val="libNormal"/>
        <w:rPr>
          <w:rtl/>
        </w:rPr>
      </w:pPr>
      <w:r w:rsidRPr="005727A9">
        <w:rPr>
          <w:rFonts w:hint="cs"/>
          <w:rtl/>
        </w:rPr>
        <w:t>قال أبو بكر الكاشاني: (</w:t>
      </w:r>
      <w:r w:rsidRPr="00074E65">
        <w:rPr>
          <w:rStyle w:val="libBold2Char"/>
          <w:rFonts w:hint="cs"/>
          <w:rtl/>
        </w:rPr>
        <w:t>فصل في آداب الوضوء... ومنها: أن لا يسرف في الوضوء ولا يقتر، والأدب فيما بين الإسراف والتقتير؛ إذ الحقّ بين الغُلو والتقصير. قال النبي</w:t>
      </w:r>
      <w:r w:rsidRPr="005727A9">
        <w:rPr>
          <w:rFonts w:hint="cs"/>
          <w:rtl/>
        </w:rPr>
        <w:t xml:space="preserve"> (صلّى الله عليه وآله): (</w:t>
      </w:r>
      <w:r w:rsidRPr="00074E65">
        <w:rPr>
          <w:rStyle w:val="libBold2Char"/>
          <w:rFonts w:hint="cs"/>
          <w:rtl/>
        </w:rPr>
        <w:t>خير الأمور أوسطها</w:t>
      </w:r>
      <w:r w:rsidRPr="005727A9">
        <w:rPr>
          <w:rFonts w:hint="cs"/>
          <w:rtl/>
        </w:rPr>
        <w:t>)</w:t>
      </w:r>
      <w:r w:rsidRPr="00707B54">
        <w:rPr>
          <w:rStyle w:val="libFootnotenumChar"/>
          <w:rFonts w:hint="cs"/>
          <w:rtl/>
        </w:rPr>
        <w:t>(1)</w:t>
      </w:r>
      <w:r w:rsidRPr="005727A9">
        <w:rPr>
          <w:rFonts w:hint="cs"/>
          <w:rtl/>
        </w:rPr>
        <w:t>.</w:t>
      </w:r>
    </w:p>
    <w:p w:rsidR="00B214F4" w:rsidRPr="00351EDA" w:rsidRDefault="00B214F4" w:rsidP="00B214F4">
      <w:pPr>
        <w:pStyle w:val="libNormal"/>
        <w:rPr>
          <w:rtl/>
        </w:rPr>
      </w:pPr>
      <w:r w:rsidRPr="005727A9">
        <w:rPr>
          <w:rFonts w:hint="cs"/>
          <w:rtl/>
        </w:rPr>
        <w:t>وقال القُرطبي: (</w:t>
      </w:r>
      <w:r w:rsidRPr="00074E65">
        <w:rPr>
          <w:rStyle w:val="libBold2Char"/>
          <w:rFonts w:hint="cs"/>
          <w:rtl/>
        </w:rPr>
        <w:t xml:space="preserve">ولمّا كان الوسط مجانباً للغلو والتقصير كان محموداً، أي: هذه الأمة لم تغلُ غلوّ النصارى في أنبيائهم، ولا قصّروا تقصير اليهود في أنبيائهم، وفي الحديث: </w:t>
      </w:r>
      <w:r w:rsidRPr="005727A9">
        <w:rPr>
          <w:rFonts w:hint="cs"/>
          <w:rtl/>
        </w:rPr>
        <w:t>(</w:t>
      </w:r>
      <w:r w:rsidRPr="00074E65">
        <w:rPr>
          <w:rStyle w:val="libBold2Char"/>
          <w:rFonts w:hint="cs"/>
          <w:rtl/>
        </w:rPr>
        <w:t>خير الأمور أوسطها</w:t>
      </w:r>
      <w:r w:rsidRPr="005727A9">
        <w:rPr>
          <w:rFonts w:hint="cs"/>
          <w:rtl/>
        </w:rPr>
        <w:t>)</w:t>
      </w:r>
      <w:r w:rsidRPr="00074E65">
        <w:rPr>
          <w:rFonts w:hint="cs"/>
          <w:rtl/>
        </w:rPr>
        <w:t>.</w:t>
      </w:r>
    </w:p>
    <w:p w:rsidR="00B214F4" w:rsidRPr="00351EDA" w:rsidRDefault="00B214F4" w:rsidP="00B214F4">
      <w:pPr>
        <w:pStyle w:val="libNormal"/>
        <w:rPr>
          <w:rtl/>
        </w:rPr>
      </w:pPr>
      <w:r w:rsidRPr="00074E65">
        <w:rPr>
          <w:rStyle w:val="libBold2Char"/>
          <w:rFonts w:hint="cs"/>
          <w:rtl/>
        </w:rPr>
        <w:t xml:space="preserve">وقال في موضع آخر: إنَّ الوسط بمعنى الأعلى والخيار، وهو هنا بمنزلة بين منزلتين، ونصفاً بين طرفين، ومنه الحديث: </w:t>
      </w:r>
      <w:r w:rsidRPr="005727A9">
        <w:rPr>
          <w:rFonts w:hint="cs"/>
          <w:rtl/>
        </w:rPr>
        <w:t>(</w:t>
      </w:r>
      <w:r w:rsidRPr="00074E65">
        <w:rPr>
          <w:rStyle w:val="libBold2Char"/>
          <w:rFonts w:hint="cs"/>
          <w:rtl/>
        </w:rPr>
        <w:t>خير الأمور أوسطها</w:t>
      </w:r>
      <w:r w:rsidRPr="005727A9">
        <w:rPr>
          <w:rFonts w:hint="cs"/>
          <w:rtl/>
        </w:rPr>
        <w:t>))</w:t>
      </w:r>
      <w:r w:rsidRPr="00707B54">
        <w:rPr>
          <w:rStyle w:val="libFootnotenumChar"/>
          <w:rFonts w:hint="cs"/>
          <w:rtl/>
        </w:rPr>
        <w:t>(2)</w:t>
      </w:r>
      <w:r w:rsidRPr="005727A9">
        <w:rPr>
          <w:rFonts w:hint="cs"/>
          <w:rtl/>
        </w:rPr>
        <w:t>.</w:t>
      </w:r>
    </w:p>
    <w:p w:rsidR="00B214F4" w:rsidRPr="00351EDA" w:rsidRDefault="00B214F4" w:rsidP="00B214F4">
      <w:pPr>
        <w:pStyle w:val="libNormal"/>
        <w:rPr>
          <w:rtl/>
        </w:rPr>
      </w:pPr>
      <w:r w:rsidRPr="005727A9">
        <w:rPr>
          <w:rFonts w:hint="cs"/>
          <w:rtl/>
        </w:rPr>
        <w:t>وقال الحر العاملي - في صدد ردّه على بدع الصوفية -: (</w:t>
      </w:r>
      <w:r w:rsidRPr="00074E65">
        <w:rPr>
          <w:rStyle w:val="libBold2Char"/>
          <w:rFonts w:hint="cs"/>
          <w:rtl/>
        </w:rPr>
        <w:t>اعلم أنَّ كل أمرٍ من أمور الدين له ثلاث مراتب؛ إفراط وتفريط وعدل بمعنى الزيادة والنقصان والتوسّط، ولا شكَّ أنَّ الأولين مذمومان قبيحان عقلاً وشرعاً، فهما محرمان في الأمور الدينية والأحكام الشرعيّة؛ لاستلزامهما مخالفة الشرع، وكذا في أمور الدنيا؛ لأنَّ لها</w:t>
      </w:r>
    </w:p>
    <w:p w:rsidR="00B214F4" w:rsidRPr="00351EDA" w:rsidRDefault="00B214F4" w:rsidP="00B214F4">
      <w:pPr>
        <w:pStyle w:val="libLine"/>
        <w:rPr>
          <w:rtl/>
        </w:rPr>
      </w:pPr>
      <w:r w:rsidRPr="00B214F4">
        <w:rPr>
          <w:rFonts w:hint="cs"/>
          <w:rtl/>
        </w:rPr>
        <w:t>____________________</w:t>
      </w:r>
    </w:p>
    <w:p w:rsidR="00B214F4" w:rsidRPr="00351EDA" w:rsidRDefault="00B214F4" w:rsidP="00B214F4">
      <w:pPr>
        <w:pStyle w:val="libFootnote0"/>
        <w:rPr>
          <w:rtl/>
        </w:rPr>
      </w:pPr>
      <w:r w:rsidRPr="00B214F4">
        <w:rPr>
          <w:rFonts w:hint="cs"/>
          <w:rtl/>
        </w:rPr>
        <w:t>(1) أبو بكر الكاشاني، بدائع الصنائع، ج1، ص23.</w:t>
      </w:r>
    </w:p>
    <w:p w:rsidR="00B214F4" w:rsidRPr="00351EDA" w:rsidRDefault="00B214F4" w:rsidP="00B214F4">
      <w:pPr>
        <w:pStyle w:val="libFootnote0"/>
        <w:rPr>
          <w:rtl/>
        </w:rPr>
      </w:pPr>
      <w:r w:rsidRPr="00B214F4">
        <w:rPr>
          <w:rFonts w:hint="cs"/>
          <w:rtl/>
        </w:rPr>
        <w:t>(2) القرطبي، تفسير القرطبي، ج2، ص154، وج60، ص276.</w:t>
      </w:r>
    </w:p>
    <w:p w:rsidR="00B214F4" w:rsidRDefault="00B214F4" w:rsidP="00B214F4">
      <w:pPr>
        <w:pStyle w:val="libNormal"/>
      </w:pPr>
      <w:r>
        <w:rPr>
          <w:rtl/>
        </w:rPr>
        <w:br w:type="page"/>
      </w:r>
    </w:p>
    <w:p w:rsidR="00B214F4" w:rsidRPr="00351EDA" w:rsidRDefault="00B214F4" w:rsidP="00B214F4">
      <w:pPr>
        <w:pStyle w:val="libNormal"/>
        <w:rPr>
          <w:rtl/>
        </w:rPr>
      </w:pPr>
      <w:r w:rsidRPr="00074E65">
        <w:rPr>
          <w:rStyle w:val="libBold2Char"/>
          <w:rFonts w:hint="cs"/>
          <w:rtl/>
        </w:rPr>
        <w:lastRenderedPageBreak/>
        <w:t xml:space="preserve">أحكاماً شرعية، فإذا حصلت مخالفتها ثبت التحريم، والطرف الثالث - أعني التوسّط والعدل - هو الممدوح شرعاً المحمود عقلاً، بل هو الواجب وقد قال </w:t>
      </w:r>
      <w:r w:rsidRPr="005727A9">
        <w:rPr>
          <w:rFonts w:hint="cs"/>
          <w:rtl/>
        </w:rPr>
        <w:t>(عليه السلام)</w:t>
      </w:r>
      <w:r w:rsidRPr="00074E65">
        <w:rPr>
          <w:rStyle w:val="libBold2Char"/>
          <w:rFonts w:hint="cs"/>
          <w:rtl/>
        </w:rPr>
        <w:t xml:space="preserve">: الجاهل: إمّا مُفرّط، وإمّا مفرط. وقال </w:t>
      </w:r>
      <w:r w:rsidRPr="005727A9">
        <w:rPr>
          <w:rFonts w:hint="cs"/>
          <w:rtl/>
        </w:rPr>
        <w:t>(عليه السلام)</w:t>
      </w:r>
      <w:r w:rsidRPr="00074E65">
        <w:rPr>
          <w:rStyle w:val="libBold2Char"/>
          <w:rFonts w:hint="cs"/>
          <w:rtl/>
        </w:rPr>
        <w:t>: خير الأمور أوسطها. والشواهد على ذلك كثيرة.</w:t>
      </w:r>
    </w:p>
    <w:p w:rsidR="00B214F4" w:rsidRPr="00351EDA" w:rsidRDefault="00B214F4" w:rsidP="00B214F4">
      <w:pPr>
        <w:pStyle w:val="libNormal"/>
        <w:rPr>
          <w:rtl/>
        </w:rPr>
      </w:pPr>
      <w:r w:rsidRPr="00074E65">
        <w:rPr>
          <w:rStyle w:val="libBold2Char"/>
          <w:rFonts w:hint="cs"/>
          <w:rtl/>
        </w:rPr>
        <w:t>إذا عرفت ذلك، فاعلم أنَّ الصوفية قد خرجوا في جميع ما سلكوا واختصوا به إلى حد الإفراط أو التفريط، وفي هذا الباب قد خرجوا إلى الحدين معاً، فتارةً يرفعون أصواتهم بالذكر حتى يتجاوز حدَّ العلو لفرط المبالغة والغلو مع الوصول إلى حد الفناء، وتارةً يخفونه في أنفسهم على وجه لم يرد به شرع بل هو مخترع مبتدع</w:t>
      </w:r>
      <w:r w:rsidRPr="005727A9">
        <w:rPr>
          <w:rFonts w:hint="cs"/>
          <w:rtl/>
        </w:rPr>
        <w:t>)</w:t>
      </w:r>
      <w:r w:rsidRPr="00707B54">
        <w:rPr>
          <w:rStyle w:val="libFootnotenumChar"/>
          <w:rFonts w:hint="cs"/>
          <w:rtl/>
        </w:rPr>
        <w:t>(1)</w:t>
      </w:r>
      <w:r w:rsidRPr="005727A9">
        <w:rPr>
          <w:rFonts w:hint="cs"/>
          <w:rtl/>
        </w:rPr>
        <w:t>.</w:t>
      </w:r>
    </w:p>
    <w:p w:rsidR="00B214F4" w:rsidRPr="00351EDA" w:rsidRDefault="00B214F4" w:rsidP="00B214F4">
      <w:pPr>
        <w:pStyle w:val="libNormal"/>
        <w:rPr>
          <w:rtl/>
        </w:rPr>
      </w:pPr>
      <w:r w:rsidRPr="005727A9">
        <w:rPr>
          <w:rFonts w:hint="cs"/>
          <w:rtl/>
        </w:rPr>
        <w:t>وفي سُبُل السّلام: (</w:t>
      </w:r>
      <w:r w:rsidRPr="00074E65">
        <w:rPr>
          <w:rStyle w:val="libBold2Char"/>
          <w:rFonts w:hint="cs"/>
          <w:rtl/>
        </w:rPr>
        <w:t>العجلة: هي السرعة في المشي، وهي مذمومة فيما كان المطلوب فيه الأناءة، محمودة فيم يطلب تعجيله في المسارعة إلى الخيرات ونحوها، وقد يُقال: لا منافاة بين الإناءة والمسارعة؛ فإن سارع بتؤدة وكان فيم له الأمران، والضابط: أنَّ خيار الأمور أوسطها</w:t>
      </w:r>
      <w:r w:rsidRPr="005727A9">
        <w:rPr>
          <w:rFonts w:hint="cs"/>
          <w:rtl/>
        </w:rPr>
        <w:t>)</w:t>
      </w:r>
      <w:r w:rsidRPr="00707B54">
        <w:rPr>
          <w:rStyle w:val="libFootnotenumChar"/>
          <w:rFonts w:hint="cs"/>
          <w:rtl/>
        </w:rPr>
        <w:t>(2)</w:t>
      </w:r>
      <w:r w:rsidRPr="005727A9">
        <w:rPr>
          <w:rFonts w:hint="cs"/>
          <w:rtl/>
        </w:rPr>
        <w:t>.</w:t>
      </w:r>
    </w:p>
    <w:p w:rsidR="00B214F4" w:rsidRPr="00351EDA" w:rsidRDefault="00B214F4" w:rsidP="00B214F4">
      <w:pPr>
        <w:pStyle w:val="libNormal"/>
        <w:rPr>
          <w:rtl/>
        </w:rPr>
      </w:pPr>
      <w:r w:rsidRPr="005727A9">
        <w:rPr>
          <w:rFonts w:hint="cs"/>
          <w:rtl/>
        </w:rPr>
        <w:t>وقال صاحب كتاب جامع السعادات - في بحث العفّة -: (</w:t>
      </w:r>
      <w:r w:rsidRPr="00074E65">
        <w:rPr>
          <w:rStyle w:val="libBold2Char"/>
          <w:rFonts w:hint="cs"/>
          <w:rtl/>
        </w:rPr>
        <w:t>قد عرفت أنَّ ضد الجنسين (العفّة) وهو انقياد قوة الشهوة للعقل في الإقدام على ما يأمرها به من المأكل والمنكح - كمّاً وكيفاً - والاجتناب عمّا ينهاها عنه، وهو الاعتدال الممدوح عقلاً وشرعاً، وطرفاً من الإفراط والتفريط مذمومان، فإنَّ المطلوب في جميع الأخلاق والأحوال هو الوسط؛ إذ خير الأمور أوسطها، وكل طرفيها ذميم.</w:t>
      </w:r>
    </w:p>
    <w:p w:rsidR="00B214F4" w:rsidRPr="00074E65" w:rsidRDefault="00B214F4" w:rsidP="00074E65">
      <w:pPr>
        <w:pStyle w:val="libNormal"/>
        <w:rPr>
          <w:rtl/>
        </w:rPr>
      </w:pPr>
      <w:r w:rsidRPr="00074E65">
        <w:rPr>
          <w:rStyle w:val="libBold2Char"/>
          <w:rFonts w:hint="cs"/>
          <w:rtl/>
        </w:rPr>
        <w:t>فلا تظننّ مما ورد في فضيلة الجوع أنَّ الإفراط فيه ممدوح؛ فإنَّ الأمر ليس كذلك، بل أسرار حكمة الشريعة أن كُلّما يطلب الطبع فيه طرف الإفراط بالغ الشرع في المنع عنه على وجه يتوهم الجاهل منه أنَّ المطلوب طرف التفريط</w:t>
      </w:r>
      <w:r w:rsidRPr="00351EDA">
        <w:rPr>
          <w:rFonts w:hint="cs"/>
          <w:rtl/>
        </w:rPr>
        <w:t xml:space="preserve">، </w:t>
      </w:r>
      <w:r w:rsidRPr="00074E65">
        <w:rPr>
          <w:rStyle w:val="libBold2Char"/>
          <w:rFonts w:hint="cs"/>
          <w:rtl/>
        </w:rPr>
        <w:t>والعالم يدرك أنَّ</w:t>
      </w:r>
    </w:p>
    <w:p w:rsidR="00B214F4" w:rsidRPr="00351EDA" w:rsidRDefault="00B214F4" w:rsidP="00B214F4">
      <w:pPr>
        <w:pStyle w:val="libLine"/>
        <w:rPr>
          <w:rtl/>
        </w:rPr>
      </w:pPr>
      <w:r w:rsidRPr="00B214F4">
        <w:rPr>
          <w:rFonts w:hint="cs"/>
          <w:rtl/>
        </w:rPr>
        <w:t>____________________</w:t>
      </w:r>
    </w:p>
    <w:p w:rsidR="00B214F4" w:rsidRPr="00351EDA" w:rsidRDefault="00B214F4" w:rsidP="00B214F4">
      <w:pPr>
        <w:pStyle w:val="libFootnote0"/>
        <w:rPr>
          <w:rtl/>
        </w:rPr>
      </w:pPr>
      <w:r w:rsidRPr="00B214F4">
        <w:rPr>
          <w:rFonts w:hint="cs"/>
          <w:rtl/>
        </w:rPr>
        <w:t>(1) الحر العاملي، الإثنا عشرية، ص148.</w:t>
      </w:r>
    </w:p>
    <w:p w:rsidR="00B214F4" w:rsidRPr="00351EDA" w:rsidRDefault="00B214F4" w:rsidP="00B214F4">
      <w:pPr>
        <w:pStyle w:val="libFootnote0"/>
        <w:rPr>
          <w:rtl/>
        </w:rPr>
      </w:pPr>
      <w:r w:rsidRPr="00B214F4">
        <w:rPr>
          <w:rFonts w:hint="cs"/>
          <w:rtl/>
        </w:rPr>
        <w:t>(2) الكحلاني، سُبُل السلام، ج4، ص201.</w:t>
      </w:r>
    </w:p>
    <w:p w:rsidR="00B214F4" w:rsidRDefault="00B214F4" w:rsidP="00B214F4">
      <w:pPr>
        <w:pStyle w:val="libNormal"/>
      </w:pPr>
      <w:r>
        <w:rPr>
          <w:rtl/>
        </w:rPr>
        <w:br w:type="page"/>
      </w:r>
    </w:p>
    <w:p w:rsidR="00B214F4" w:rsidRPr="00351EDA" w:rsidRDefault="00B214F4" w:rsidP="00B214F4">
      <w:pPr>
        <w:pStyle w:val="libNormal"/>
        <w:rPr>
          <w:rtl/>
        </w:rPr>
      </w:pPr>
      <w:r w:rsidRPr="00074E65">
        <w:rPr>
          <w:rStyle w:val="libBold2Char"/>
          <w:rFonts w:hint="cs"/>
          <w:rtl/>
        </w:rPr>
        <w:lastRenderedPageBreak/>
        <w:t>المقصود هو الوسط، فإنَّ الطبع إذا طلب غاية الشبع، فالشرع ينبغي أن يطلب غاية الجوع، حتى يكون الطبع باعثاً والشرع مانعاً فيقاومان ويحصل الاعتدال. ولما بلغ النبي</w:t>
      </w:r>
      <w:r w:rsidRPr="005727A9">
        <w:rPr>
          <w:rFonts w:hint="cs"/>
          <w:rtl/>
        </w:rPr>
        <w:t xml:space="preserve"> (صلّى الله عليه وآله)</w:t>
      </w:r>
      <w:r w:rsidRPr="00074E65">
        <w:rPr>
          <w:rStyle w:val="libBold2Char"/>
          <w:rFonts w:hint="cs"/>
          <w:rtl/>
        </w:rPr>
        <w:t xml:space="preserve"> في الثناء على قيام الليل وصيام النهار، ثُمَّ علم من حال بعضهم أنَّه يقوم الليل كُلَّه ويصوم الدهر كله، فنهى عنه</w:t>
      </w:r>
      <w:r w:rsidRPr="005727A9">
        <w:rPr>
          <w:rFonts w:hint="cs"/>
          <w:rtl/>
        </w:rPr>
        <w:t>)</w:t>
      </w:r>
      <w:r w:rsidRPr="00707B54">
        <w:rPr>
          <w:rStyle w:val="libFootnotenumChar"/>
          <w:rFonts w:hint="cs"/>
          <w:rtl/>
        </w:rPr>
        <w:t>(1)</w:t>
      </w:r>
      <w:r w:rsidRPr="005727A9">
        <w:rPr>
          <w:rFonts w:hint="cs"/>
          <w:rtl/>
        </w:rPr>
        <w:t>.</w:t>
      </w:r>
    </w:p>
    <w:p w:rsidR="00B214F4" w:rsidRPr="00351EDA" w:rsidRDefault="00B214F4" w:rsidP="00B214F4">
      <w:pPr>
        <w:pStyle w:val="libNormal"/>
        <w:rPr>
          <w:rtl/>
        </w:rPr>
      </w:pPr>
      <w:r w:rsidRPr="005727A9">
        <w:rPr>
          <w:rFonts w:hint="cs"/>
          <w:rtl/>
        </w:rPr>
        <w:t>وتمام كلام جامع السعادات ما ذكره المولى المازندراني عند شرحه لقوله (عليه السلام): (</w:t>
      </w:r>
      <w:r w:rsidRPr="00074E65">
        <w:rPr>
          <w:rStyle w:val="libBold2Char"/>
          <w:rFonts w:hint="cs"/>
          <w:rtl/>
        </w:rPr>
        <w:t>لا تكرهوا إلى أنفسكم العبادة</w:t>
      </w:r>
      <w:r w:rsidRPr="005727A9">
        <w:rPr>
          <w:rFonts w:hint="cs"/>
          <w:rtl/>
        </w:rPr>
        <w:t>) قال: (</w:t>
      </w:r>
      <w:r w:rsidRPr="00074E65">
        <w:rPr>
          <w:rStyle w:val="libBold2Char"/>
          <w:rFonts w:hint="cs"/>
          <w:rtl/>
        </w:rPr>
        <w:t>زجر بهذا الكلام المبالغين في الجد والاجتهاد وتحمل مشاق العبادات، فربما كرهت النفس العبادة وذهب أجرها، وندبهم إلى أخف العبادات على النفوس وأسهلها ليعملها بخفةٍ ونشاط وطواعية لا بعسر وكراهية، فيكون ذلك أنشط لها في عبادة الله، وأبلغ في حضور القلب مع الله، واجتماع الهم بين يديه، فيُقبل الله عليه ويوصله إليه.</w:t>
      </w:r>
    </w:p>
    <w:p w:rsidR="00B214F4" w:rsidRPr="00351EDA" w:rsidRDefault="00B214F4" w:rsidP="00B214F4">
      <w:pPr>
        <w:pStyle w:val="libNormal"/>
        <w:rPr>
          <w:rtl/>
        </w:rPr>
      </w:pPr>
      <w:r w:rsidRPr="00074E65">
        <w:rPr>
          <w:rStyle w:val="libBold2Char"/>
          <w:rFonts w:hint="cs"/>
          <w:rtl/>
        </w:rPr>
        <w:t xml:space="preserve">وبالجملة: أحاديث الباب ظاهرة في الأمر بالرفق في العبادة وترك طلب النهاية فيها؛ إذ </w:t>
      </w:r>
      <w:r w:rsidRPr="005727A9">
        <w:rPr>
          <w:rFonts w:hint="cs"/>
          <w:rtl/>
        </w:rPr>
        <w:t>(</w:t>
      </w:r>
      <w:r w:rsidRPr="00074E65">
        <w:rPr>
          <w:rStyle w:val="libBold2Char"/>
          <w:rFonts w:hint="cs"/>
          <w:rtl/>
        </w:rPr>
        <w:t>خير الأمور أوسطها</w:t>
      </w:r>
      <w:r w:rsidRPr="005727A9">
        <w:rPr>
          <w:rFonts w:hint="cs"/>
          <w:rtl/>
        </w:rPr>
        <w:t>)</w:t>
      </w:r>
      <w:r w:rsidRPr="00074E65">
        <w:rPr>
          <w:rFonts w:hint="cs"/>
          <w:rtl/>
        </w:rPr>
        <w:t>.</w:t>
      </w:r>
    </w:p>
    <w:p w:rsidR="00B214F4" w:rsidRPr="00351EDA" w:rsidRDefault="00B214F4" w:rsidP="00B214F4">
      <w:pPr>
        <w:pStyle w:val="libNormal"/>
        <w:rPr>
          <w:rtl/>
        </w:rPr>
      </w:pPr>
      <w:r w:rsidRPr="00074E65">
        <w:rPr>
          <w:rStyle w:val="libBold2Char"/>
          <w:rFonts w:hint="cs"/>
          <w:rtl/>
        </w:rPr>
        <w:t>فلا يستحسن قيام جميع الليالي وصيام جميع الأيام فإنَّ لنفسك عليك حقاً ولعينك عليك حقاً</w:t>
      </w:r>
      <w:r w:rsidRPr="005727A9">
        <w:rPr>
          <w:rFonts w:hint="cs"/>
          <w:rtl/>
        </w:rPr>
        <w:t>)</w:t>
      </w:r>
      <w:r w:rsidRPr="00707B54">
        <w:rPr>
          <w:rStyle w:val="libFootnotenumChar"/>
          <w:rFonts w:hint="cs"/>
          <w:rtl/>
        </w:rPr>
        <w:t>(2)</w:t>
      </w:r>
      <w:r w:rsidRPr="005727A9">
        <w:rPr>
          <w:rFonts w:hint="cs"/>
          <w:rtl/>
        </w:rPr>
        <w:t>.</w:t>
      </w:r>
    </w:p>
    <w:p w:rsidR="00B214F4" w:rsidRPr="00351EDA" w:rsidRDefault="00B214F4" w:rsidP="00B214F4">
      <w:pPr>
        <w:pStyle w:val="libNormal"/>
        <w:rPr>
          <w:rtl/>
        </w:rPr>
      </w:pPr>
      <w:r w:rsidRPr="005727A9">
        <w:rPr>
          <w:rFonts w:hint="cs"/>
          <w:rtl/>
        </w:rPr>
        <w:t>وقال العلاّمة المجلسي: (</w:t>
      </w:r>
      <w:r w:rsidRPr="00074E65">
        <w:rPr>
          <w:rStyle w:val="libBold2Char"/>
          <w:rFonts w:hint="cs"/>
          <w:rtl/>
        </w:rPr>
        <w:t>وأمّا الاعتدال، فهو غضب ينتظر إشارة العقل والدين، فينبعث حيث تجب الحميّة وينطفي حيث يحسن الحُلم، وحفظه على حد الاعتدال هو الاستقامة التي كلف الله تعالى به عباده، وهو الوسط الّذي وصفه رسول الله</w:t>
      </w:r>
      <w:r w:rsidRPr="005727A9">
        <w:rPr>
          <w:rFonts w:hint="cs"/>
          <w:rtl/>
        </w:rPr>
        <w:t xml:space="preserve"> (صلّى الله عليه وآله)</w:t>
      </w:r>
      <w:r w:rsidRPr="00074E65">
        <w:rPr>
          <w:rStyle w:val="libBold2Char"/>
          <w:rFonts w:hint="cs"/>
          <w:rtl/>
        </w:rPr>
        <w:t xml:space="preserve"> حيث قال: </w:t>
      </w:r>
      <w:r w:rsidRPr="005727A9">
        <w:rPr>
          <w:rFonts w:hint="cs"/>
          <w:rtl/>
        </w:rPr>
        <w:t>(</w:t>
      </w:r>
      <w:r w:rsidRPr="00074E65">
        <w:rPr>
          <w:rStyle w:val="libBold2Char"/>
          <w:rFonts w:hint="cs"/>
          <w:rtl/>
        </w:rPr>
        <w:t>خير الأمور أوسطها</w:t>
      </w:r>
      <w:r w:rsidRPr="005727A9">
        <w:rPr>
          <w:rFonts w:hint="cs"/>
          <w:rtl/>
        </w:rPr>
        <w:t>)</w:t>
      </w:r>
      <w:r w:rsidRPr="00074E65">
        <w:rPr>
          <w:rStyle w:val="libBold2Char"/>
          <w:rFonts w:hint="cs"/>
          <w:rtl/>
        </w:rPr>
        <w:t>، فمن مال غضبه إلى العثور أحسّ من نفسه ضعف الغيرة وخسة النفس واحتمال الذّل والظيم في غير محلّه؛ فينبغي أن يعالج نفسه حتى يقوى</w:t>
      </w:r>
    </w:p>
    <w:p w:rsidR="00B214F4" w:rsidRPr="00351EDA" w:rsidRDefault="00B214F4" w:rsidP="00B214F4">
      <w:pPr>
        <w:pStyle w:val="libLine"/>
        <w:rPr>
          <w:rtl/>
        </w:rPr>
      </w:pPr>
      <w:r w:rsidRPr="00B214F4">
        <w:rPr>
          <w:rFonts w:hint="cs"/>
          <w:rtl/>
        </w:rPr>
        <w:t>____________________</w:t>
      </w:r>
    </w:p>
    <w:p w:rsidR="00B214F4" w:rsidRPr="00351EDA" w:rsidRDefault="00B214F4" w:rsidP="00B214F4">
      <w:pPr>
        <w:pStyle w:val="libFootnote0"/>
        <w:rPr>
          <w:rtl/>
        </w:rPr>
      </w:pPr>
      <w:r w:rsidRPr="00B214F4">
        <w:rPr>
          <w:rFonts w:hint="cs"/>
          <w:rtl/>
        </w:rPr>
        <w:t>(1) اُنظر: المحقق النراقي، جامع السعادات، ج2، ص12.</w:t>
      </w:r>
    </w:p>
    <w:p w:rsidR="00B214F4" w:rsidRPr="00351EDA" w:rsidRDefault="00B214F4" w:rsidP="00B214F4">
      <w:pPr>
        <w:pStyle w:val="libFootnote0"/>
        <w:rPr>
          <w:rtl/>
        </w:rPr>
      </w:pPr>
      <w:r w:rsidRPr="00B214F4">
        <w:rPr>
          <w:rFonts w:hint="cs"/>
          <w:rtl/>
        </w:rPr>
        <w:t>(2) المازندراني، شرح أصول الكافي، ج8، ص272.</w:t>
      </w:r>
    </w:p>
    <w:p w:rsidR="00B214F4" w:rsidRDefault="00B214F4" w:rsidP="00B214F4">
      <w:pPr>
        <w:pStyle w:val="libNormal"/>
      </w:pPr>
      <w:r>
        <w:rPr>
          <w:rtl/>
        </w:rPr>
        <w:br w:type="page"/>
      </w:r>
    </w:p>
    <w:p w:rsidR="00B214F4" w:rsidRPr="00351EDA" w:rsidRDefault="00B214F4" w:rsidP="00B214F4">
      <w:pPr>
        <w:pStyle w:val="libNormal"/>
        <w:rPr>
          <w:rtl/>
        </w:rPr>
      </w:pPr>
      <w:r w:rsidRPr="00074E65">
        <w:rPr>
          <w:rStyle w:val="libBold2Char"/>
          <w:rFonts w:hint="cs"/>
          <w:rtl/>
        </w:rPr>
        <w:lastRenderedPageBreak/>
        <w:t>غضبه ومن ماله غضبه إلى الإفراط حتى جره إلى التهوّر واقتحام الفواحش؛ فينبغي أن يعالج نفسه ليسكن من سورة الغضب ويقف على الوسط الحق بين الطرفين فهو الصراط المستقيم</w:t>
      </w:r>
      <w:r w:rsidRPr="005727A9">
        <w:rPr>
          <w:rFonts w:hint="cs"/>
          <w:rtl/>
        </w:rPr>
        <w:t>)</w:t>
      </w:r>
      <w:r w:rsidRPr="00707B54">
        <w:rPr>
          <w:rStyle w:val="libFootnotenumChar"/>
          <w:rFonts w:hint="cs"/>
          <w:rtl/>
        </w:rPr>
        <w:t>(1)</w:t>
      </w:r>
      <w:r w:rsidRPr="005727A9">
        <w:rPr>
          <w:rFonts w:hint="cs"/>
          <w:rtl/>
        </w:rPr>
        <w:t>.</w:t>
      </w:r>
    </w:p>
    <w:p w:rsidR="00B214F4" w:rsidRPr="00351EDA" w:rsidRDefault="00B214F4" w:rsidP="00B214F4">
      <w:pPr>
        <w:pStyle w:val="libNormal"/>
        <w:rPr>
          <w:rtl/>
        </w:rPr>
      </w:pPr>
      <w:r w:rsidRPr="005727A9">
        <w:rPr>
          <w:rFonts w:hint="cs"/>
          <w:rtl/>
        </w:rPr>
        <w:t>وقال صاحب كتاب رياض السالكين: (</w:t>
      </w:r>
      <w:r w:rsidRPr="00074E65">
        <w:rPr>
          <w:rStyle w:val="libBold2Char"/>
          <w:rFonts w:hint="cs"/>
          <w:rtl/>
        </w:rPr>
        <w:t xml:space="preserve">إنّ الفضائل كُلَّها ملكات متوسّطة بين طرفي إفراط وتفريط، فالمتوسط منها هو العدل، كالحكمة النظرية المتوسّطة بين الجُربُزة والعبادة، والعفة المتوسطة بين خمود الشهوة والفجور، والشجاعة المتوسطة بين الجبن والتهوّر، والسخاء بين التبذير والبخل، والحلم بين المهانة والبطش، والتواضع بين الكبر والذل، والاقتصاد بين الإسراف والتقصير، والإنصاف بين الظلم والانظلام، وقس على ذلك سائر الأخلاق الفاضلة، فالأوساط بين هذه الأطراف المتضادة هي الفضائل، ولكل منها طرفا تفريطٍ وإفراط وهما مذمومان، والخروج إلى أحدهما هو الجور الّذي هو ضد العدل، والأطراف المتضادة هي الرذائل، ومن هنا قيل: </w:t>
      </w:r>
      <w:r w:rsidRPr="005727A9">
        <w:rPr>
          <w:rFonts w:hint="cs"/>
          <w:rtl/>
        </w:rPr>
        <w:t>(</w:t>
      </w:r>
      <w:r w:rsidRPr="00074E65">
        <w:rPr>
          <w:rStyle w:val="libBold2Char"/>
          <w:rFonts w:hint="cs"/>
          <w:rtl/>
        </w:rPr>
        <w:t>خير الأمور أوسطها</w:t>
      </w:r>
      <w:r w:rsidRPr="005727A9">
        <w:rPr>
          <w:rFonts w:hint="cs"/>
          <w:rtl/>
        </w:rPr>
        <w:t>)</w:t>
      </w:r>
      <w:r w:rsidRPr="00074E65">
        <w:rPr>
          <w:rStyle w:val="libBold2Char"/>
          <w:rFonts w:hint="cs"/>
          <w:rtl/>
        </w:rPr>
        <w:t>. ثم هذا الحكم في العدل جارٍ في باب العقائد أيضاً، كالتوحيد المتوسّط بين التعطيل والشرك، والتعويل على الأمرين بين الجبر والتعويض، وفي باب الأعمال، كأداء الواجبات والسنن المتوسط بين البطالة والترهب، وفي باب الأقوال، كالبلاغة المتوسّطة بين العيّ والقدر. فيتبين أنّه لا يخرج شيء من الفضائل عنه قولاً وعملاً واعتقاداً، ولذلك قالوا: هو ميزان الله المبتري من كل ذلة، وصراطه المستقيم المؤدي سالكه إليه، وبه ينسب أمر العالم</w:t>
      </w:r>
      <w:r w:rsidRPr="005727A9">
        <w:rPr>
          <w:rFonts w:hint="cs"/>
          <w:rtl/>
        </w:rPr>
        <w:t>)</w:t>
      </w:r>
      <w:r w:rsidRPr="00707B54">
        <w:rPr>
          <w:rStyle w:val="libFootnotenumChar"/>
          <w:rFonts w:hint="cs"/>
          <w:rtl/>
        </w:rPr>
        <w:t>(2)</w:t>
      </w:r>
      <w:r w:rsidRPr="005727A9">
        <w:rPr>
          <w:rFonts w:hint="cs"/>
          <w:rtl/>
        </w:rPr>
        <w:t>.</w:t>
      </w:r>
    </w:p>
    <w:p w:rsidR="00B214F4" w:rsidRPr="00351EDA" w:rsidRDefault="00B214F4" w:rsidP="005727A9">
      <w:pPr>
        <w:pStyle w:val="libNormal"/>
        <w:rPr>
          <w:rtl/>
        </w:rPr>
      </w:pPr>
      <w:r w:rsidRPr="00B214F4">
        <w:rPr>
          <w:rFonts w:hint="cs"/>
          <w:rtl/>
        </w:rPr>
        <w:t>والكلام طويل يعدد فيه مصاديق كثيرة للوسط وتفسير ذلك، وكلامه قريب من كلام صاحب جامع السعادات المتقدم؛ ولذا تركناه.</w:t>
      </w:r>
    </w:p>
    <w:p w:rsidR="00B214F4" w:rsidRPr="00351EDA" w:rsidRDefault="00B214F4" w:rsidP="00B214F4">
      <w:pPr>
        <w:pStyle w:val="libLine"/>
        <w:rPr>
          <w:rtl/>
        </w:rPr>
      </w:pPr>
      <w:r w:rsidRPr="00B214F4">
        <w:rPr>
          <w:rFonts w:hint="cs"/>
          <w:rtl/>
        </w:rPr>
        <w:t>____________________</w:t>
      </w:r>
    </w:p>
    <w:p w:rsidR="00B214F4" w:rsidRPr="00351EDA" w:rsidRDefault="00B214F4" w:rsidP="00B214F4">
      <w:pPr>
        <w:pStyle w:val="libFootnote0"/>
        <w:rPr>
          <w:rtl/>
        </w:rPr>
      </w:pPr>
      <w:r w:rsidRPr="00B214F4">
        <w:rPr>
          <w:rFonts w:hint="cs"/>
          <w:rtl/>
        </w:rPr>
        <w:t>(1) العلامة المجلسي، بحار الأنوار، ج70، ص270.</w:t>
      </w:r>
    </w:p>
    <w:p w:rsidR="00B214F4" w:rsidRPr="00351EDA" w:rsidRDefault="00B214F4" w:rsidP="00B214F4">
      <w:pPr>
        <w:pStyle w:val="libFootnote0"/>
        <w:rPr>
          <w:rtl/>
        </w:rPr>
      </w:pPr>
      <w:r w:rsidRPr="00B214F4">
        <w:rPr>
          <w:rFonts w:hint="cs"/>
          <w:rtl/>
        </w:rPr>
        <w:t>(2) المدني، علي خان، رياض السالكين، ج3، ص337 - 338.</w:t>
      </w:r>
    </w:p>
    <w:p w:rsidR="00B214F4" w:rsidRDefault="00B214F4" w:rsidP="00B214F4">
      <w:pPr>
        <w:pStyle w:val="libNormal"/>
      </w:pPr>
      <w:r>
        <w:rPr>
          <w:rtl/>
        </w:rPr>
        <w:br w:type="page"/>
      </w:r>
    </w:p>
    <w:p w:rsidR="00B214F4" w:rsidRPr="00351EDA" w:rsidRDefault="00B214F4" w:rsidP="005727A9">
      <w:pPr>
        <w:pStyle w:val="libNormal"/>
        <w:rPr>
          <w:rtl/>
        </w:rPr>
      </w:pPr>
      <w:r w:rsidRPr="00B214F4">
        <w:rPr>
          <w:rFonts w:hint="cs"/>
          <w:rtl/>
        </w:rPr>
        <w:lastRenderedPageBreak/>
        <w:t>وقريب منهما ما في حاشية عوالي اللئالي</w:t>
      </w:r>
      <w:r w:rsidRPr="00707B54">
        <w:rPr>
          <w:rStyle w:val="libFootnotenumChar"/>
          <w:rFonts w:hint="cs"/>
          <w:rtl/>
        </w:rPr>
        <w:t>(1)</w:t>
      </w:r>
      <w:r w:rsidRPr="00B214F4">
        <w:rPr>
          <w:rFonts w:hint="cs"/>
          <w:rtl/>
        </w:rPr>
        <w:t>، فلا داعي لإعادته.</w:t>
      </w:r>
    </w:p>
    <w:p w:rsidR="00B214F4" w:rsidRPr="00804E46" w:rsidRDefault="00B214F4" w:rsidP="00074E65">
      <w:pPr>
        <w:pStyle w:val="libBold1"/>
        <w:rPr>
          <w:rtl/>
        </w:rPr>
      </w:pPr>
      <w:r w:rsidRPr="00351EDA">
        <w:rPr>
          <w:rFonts w:hint="cs"/>
          <w:rtl/>
        </w:rPr>
        <w:t xml:space="preserve">والمتحصّل من جميع ما تقدّم: </w:t>
      </w:r>
    </w:p>
    <w:p w:rsidR="00B214F4" w:rsidRPr="00351EDA" w:rsidRDefault="00B214F4" w:rsidP="005727A9">
      <w:pPr>
        <w:pStyle w:val="libNormal"/>
        <w:rPr>
          <w:rtl/>
        </w:rPr>
      </w:pPr>
      <w:r w:rsidRPr="00B214F4">
        <w:rPr>
          <w:rFonts w:hint="cs"/>
          <w:rtl/>
        </w:rPr>
        <w:t>أنّ الحديث تام الدلالة على أنَّ الشارع المُقدّس شرّع الوسطيّة في الأحكام والآداب في حقّنا. مضافاً إلى ما تقدّم من الاستدلال بمجموعة من الآيات الشريفة.</w:t>
      </w:r>
    </w:p>
    <w:p w:rsidR="00B214F4" w:rsidRPr="005727A9" w:rsidRDefault="00B214F4" w:rsidP="005727A9">
      <w:pPr>
        <w:pStyle w:val="libNormal"/>
        <w:rPr>
          <w:rtl/>
        </w:rPr>
      </w:pPr>
      <w:r w:rsidRPr="005727A9">
        <w:rPr>
          <w:rFonts w:hint="cs"/>
          <w:rtl/>
        </w:rPr>
        <w:t>ونحن اقتصرنا في استدلالنا بالحديث على بعض كلمات الأعلام، وإلاّ فهناك جملة من الكلمات المهمة في المقام وما ذكرته كان عصارتها، أو هو الأصل لمن تأخّر في ذكره لها، فيكون ذكر المتقدّم هو الأصل فيها.</w:t>
      </w:r>
    </w:p>
    <w:p w:rsidR="00B214F4" w:rsidRPr="00351EDA" w:rsidRDefault="00B214F4" w:rsidP="00B214F4">
      <w:pPr>
        <w:pStyle w:val="libNormal"/>
        <w:rPr>
          <w:rtl/>
        </w:rPr>
      </w:pPr>
      <w:r w:rsidRPr="005727A9">
        <w:rPr>
          <w:rFonts w:hint="cs"/>
          <w:rtl/>
        </w:rPr>
        <w:t>وقد يُقال: إنّ الاستدلال بهذا الحديث تتوقف تماميته على عدم المعارضة بحديث آخر، والحال أنّ حديث (</w:t>
      </w:r>
      <w:r w:rsidRPr="00074E65">
        <w:rPr>
          <w:rStyle w:val="libBold2Char"/>
          <w:rFonts w:hint="cs"/>
          <w:rtl/>
        </w:rPr>
        <w:t>خير الأعمال أحمزها</w:t>
      </w:r>
      <w:r w:rsidRPr="005727A9">
        <w:rPr>
          <w:rFonts w:hint="cs"/>
          <w:rtl/>
        </w:rPr>
        <w:t>)، أو (</w:t>
      </w:r>
      <w:r w:rsidRPr="00074E65">
        <w:rPr>
          <w:rStyle w:val="libBold2Char"/>
          <w:rFonts w:hint="cs"/>
          <w:rtl/>
        </w:rPr>
        <w:t>أفضل الأعمال أحمزها</w:t>
      </w:r>
      <w:r w:rsidRPr="005727A9">
        <w:rPr>
          <w:rFonts w:hint="cs"/>
          <w:rtl/>
        </w:rPr>
        <w:t>)، أو (</w:t>
      </w:r>
      <w:r w:rsidRPr="00074E65">
        <w:rPr>
          <w:rStyle w:val="libBold2Char"/>
          <w:rFonts w:hint="cs"/>
          <w:rtl/>
        </w:rPr>
        <w:t>أفضل العبادة</w:t>
      </w:r>
      <w:r w:rsidRPr="005727A9">
        <w:rPr>
          <w:rFonts w:hint="cs"/>
          <w:rtl/>
        </w:rPr>
        <w:t>)، أو (</w:t>
      </w:r>
      <w:r w:rsidRPr="00074E65">
        <w:rPr>
          <w:rStyle w:val="libBold2Char"/>
          <w:rFonts w:hint="cs"/>
          <w:rtl/>
        </w:rPr>
        <w:t>العبادات</w:t>
      </w:r>
      <w:r w:rsidRPr="005727A9">
        <w:rPr>
          <w:rFonts w:hint="cs"/>
          <w:rtl/>
        </w:rPr>
        <w:t>) يعارضه، ولا مرجّح في البين فيتساقطان حينئذٍ.</w:t>
      </w:r>
    </w:p>
    <w:p w:rsidR="00B214F4" w:rsidRPr="00804E46" w:rsidRDefault="00B214F4" w:rsidP="00074E65">
      <w:pPr>
        <w:pStyle w:val="libBold1"/>
        <w:rPr>
          <w:rtl/>
        </w:rPr>
      </w:pPr>
      <w:r w:rsidRPr="00351EDA">
        <w:rPr>
          <w:rFonts w:hint="cs"/>
          <w:rtl/>
        </w:rPr>
        <w:t>والجواب:</w:t>
      </w:r>
    </w:p>
    <w:p w:rsidR="00B214F4" w:rsidRPr="00351EDA" w:rsidRDefault="00B214F4" w:rsidP="00B214F4">
      <w:pPr>
        <w:pStyle w:val="libNormal"/>
        <w:rPr>
          <w:rtl/>
        </w:rPr>
      </w:pPr>
      <w:r w:rsidRPr="00074E65">
        <w:rPr>
          <w:rStyle w:val="libBold2Char"/>
          <w:rFonts w:hint="cs"/>
          <w:rtl/>
        </w:rPr>
        <w:t>أولاً:</w:t>
      </w:r>
      <w:r w:rsidRPr="005727A9">
        <w:rPr>
          <w:rFonts w:hint="cs"/>
          <w:rtl/>
        </w:rPr>
        <w:t xml:space="preserve"> أنّني لم أعثر على حديث بلفظ (الأمر) أو (الأمور)، أعني مثل: (خير الأمور أحمزها)، أو (أفضل الأمور أحمزها) ليكون معارضاً للحديث الّذي استدللنا به في المقام؛ فالحديث الّذي يُدّعى معارضته لاستدلالنا قد ورد بألفاظ أخرى كما ذكرناه آنفاً فهو تارةً مرويً بلفظ: (</w:t>
      </w:r>
      <w:r w:rsidRPr="00074E65">
        <w:rPr>
          <w:rStyle w:val="libBold2Char"/>
          <w:rFonts w:hint="cs"/>
          <w:rtl/>
        </w:rPr>
        <w:t>خير الأعمال</w:t>
      </w:r>
    </w:p>
    <w:p w:rsidR="00B214F4" w:rsidRPr="00351EDA" w:rsidRDefault="00B214F4" w:rsidP="00B214F4">
      <w:pPr>
        <w:pStyle w:val="libLine"/>
        <w:rPr>
          <w:rtl/>
        </w:rPr>
      </w:pPr>
      <w:r w:rsidRPr="00B214F4">
        <w:rPr>
          <w:rFonts w:hint="cs"/>
          <w:rtl/>
        </w:rPr>
        <w:t>____________________</w:t>
      </w:r>
    </w:p>
    <w:p w:rsidR="00B214F4" w:rsidRPr="00351EDA" w:rsidRDefault="00B214F4" w:rsidP="00B214F4">
      <w:pPr>
        <w:pStyle w:val="libFootnote0"/>
        <w:rPr>
          <w:rtl/>
        </w:rPr>
      </w:pPr>
      <w:r w:rsidRPr="00B214F4">
        <w:rPr>
          <w:rFonts w:hint="cs"/>
          <w:rtl/>
        </w:rPr>
        <w:t>(1) اُنظر: الاحسائي، ابن أبي جمهور، عوالي اللئالي، ج4، ص110.</w:t>
      </w:r>
    </w:p>
    <w:p w:rsidR="00B214F4" w:rsidRDefault="00B214F4" w:rsidP="00B214F4">
      <w:pPr>
        <w:pStyle w:val="libNormal"/>
      </w:pPr>
      <w:r>
        <w:rPr>
          <w:rtl/>
        </w:rPr>
        <w:br w:type="page"/>
      </w:r>
    </w:p>
    <w:p w:rsidR="00B214F4" w:rsidRPr="00351EDA" w:rsidRDefault="00B214F4" w:rsidP="00B214F4">
      <w:pPr>
        <w:pStyle w:val="libNormal"/>
        <w:rPr>
          <w:rtl/>
        </w:rPr>
      </w:pPr>
      <w:r w:rsidRPr="00074E65">
        <w:rPr>
          <w:rStyle w:val="libBold2Char"/>
          <w:rFonts w:hint="cs"/>
          <w:rtl/>
        </w:rPr>
        <w:lastRenderedPageBreak/>
        <w:t>أحمزها</w:t>
      </w:r>
      <w:r w:rsidRPr="005727A9">
        <w:rPr>
          <w:rFonts w:hint="cs"/>
          <w:rtl/>
        </w:rPr>
        <w:t>) كما في بدائع الصنائع</w:t>
      </w:r>
      <w:r w:rsidRPr="00707B54">
        <w:rPr>
          <w:rStyle w:val="libFootnotenumChar"/>
          <w:rFonts w:hint="cs"/>
          <w:rtl/>
        </w:rPr>
        <w:t>(1)</w:t>
      </w:r>
      <w:r w:rsidRPr="005727A9">
        <w:rPr>
          <w:rFonts w:hint="cs"/>
          <w:rtl/>
        </w:rPr>
        <w:t>، ولم أجده في غيره، وأخرى مروي بلفظ: (</w:t>
      </w:r>
      <w:r w:rsidRPr="00074E65">
        <w:rPr>
          <w:rStyle w:val="libBold2Char"/>
          <w:rFonts w:hint="cs"/>
          <w:rtl/>
        </w:rPr>
        <w:t>أفضل الأعمال</w:t>
      </w:r>
      <w:r w:rsidRPr="005727A9">
        <w:rPr>
          <w:rFonts w:hint="cs"/>
          <w:rtl/>
        </w:rPr>
        <w:t>)</w:t>
      </w:r>
      <w:r w:rsidRPr="00707B54">
        <w:rPr>
          <w:rStyle w:val="libFootnotenumChar"/>
          <w:rFonts w:hint="cs"/>
          <w:rtl/>
        </w:rPr>
        <w:t>(2)</w:t>
      </w:r>
      <w:r w:rsidRPr="005727A9">
        <w:rPr>
          <w:rFonts w:hint="cs"/>
          <w:rtl/>
        </w:rPr>
        <w:t>، وثالثة بلفظ: (</w:t>
      </w:r>
      <w:r w:rsidRPr="00074E65">
        <w:rPr>
          <w:rStyle w:val="libBold2Char"/>
          <w:rFonts w:hint="cs"/>
          <w:rtl/>
        </w:rPr>
        <w:t>أفضل العبادة</w:t>
      </w:r>
      <w:r w:rsidRPr="005727A9">
        <w:rPr>
          <w:rFonts w:hint="cs"/>
          <w:rtl/>
        </w:rPr>
        <w:t>)</w:t>
      </w:r>
      <w:r w:rsidRPr="00707B54">
        <w:rPr>
          <w:rStyle w:val="libFootnotenumChar"/>
          <w:rFonts w:hint="cs"/>
          <w:rtl/>
        </w:rPr>
        <w:t>(3)</w:t>
      </w:r>
      <w:r w:rsidRPr="005727A9">
        <w:rPr>
          <w:rFonts w:hint="cs"/>
          <w:rtl/>
        </w:rPr>
        <w:t>، ورابعة: (</w:t>
      </w:r>
      <w:r w:rsidRPr="00074E65">
        <w:rPr>
          <w:rStyle w:val="libBold2Char"/>
          <w:rFonts w:hint="cs"/>
          <w:rtl/>
        </w:rPr>
        <w:t>العبادات</w:t>
      </w:r>
      <w:r w:rsidRPr="005727A9">
        <w:rPr>
          <w:rFonts w:hint="cs"/>
          <w:rtl/>
        </w:rPr>
        <w:t>)</w:t>
      </w:r>
      <w:r w:rsidRPr="00707B54">
        <w:rPr>
          <w:rStyle w:val="libFootnotenumChar"/>
          <w:rFonts w:hint="cs"/>
          <w:rtl/>
        </w:rPr>
        <w:t>(4)</w:t>
      </w:r>
      <w:r w:rsidRPr="005727A9">
        <w:rPr>
          <w:rFonts w:hint="cs"/>
          <w:rtl/>
        </w:rPr>
        <w:t>.</w:t>
      </w:r>
    </w:p>
    <w:p w:rsidR="00B214F4" w:rsidRPr="00351EDA" w:rsidRDefault="00B214F4" w:rsidP="005727A9">
      <w:pPr>
        <w:pStyle w:val="libNormal"/>
        <w:rPr>
          <w:rtl/>
        </w:rPr>
      </w:pPr>
      <w:r w:rsidRPr="00B214F4">
        <w:rPr>
          <w:rFonts w:hint="cs"/>
          <w:rtl/>
        </w:rPr>
        <w:t>أما اللفظ الثالث والرابع - أعني: العبادة أو العبادات - فهو لا يعارض حديثنا، وإنما يخصصه في خصوص العبادة، وبالجمع يكون المؤدى (خير الأمور أوسطها إلاّ العبادة فخيرها أحمزها)، فيكون معنى ذلك: أنَّ المكلف لو اختار في عبادته الكيفية التي فيها مشقة كأن يحج ماشياً بدل أن يركب دابة يكون قد اختار الأفضل، بشرط أن لا تكون هذه المشقة قد وصلت إلى درجة تتنافى وأدلة نفي العسر والحرج، وإلاّ فلا يحصل المراد.</w:t>
      </w:r>
    </w:p>
    <w:p w:rsidR="00B214F4" w:rsidRPr="00351EDA" w:rsidRDefault="00B214F4" w:rsidP="005727A9">
      <w:pPr>
        <w:pStyle w:val="libNormal"/>
        <w:rPr>
          <w:rtl/>
        </w:rPr>
      </w:pPr>
      <w:r w:rsidRPr="00B214F4">
        <w:rPr>
          <w:rFonts w:hint="cs"/>
          <w:rtl/>
        </w:rPr>
        <w:t>وأمّا الأوّل والثاني، فإنّهما وإن جاءا بلفظ الأعمال إلاّ أنّه يمكن أن يراد بهما العبادات؛ فيرجع إلى الثالث والرابع، فيسقط عن المعارضة حينئذٍ ويرجع إلى التخصيص كما هو واضح. ولا أقل من الإجمال المسقط للاستدلال.</w:t>
      </w:r>
    </w:p>
    <w:p w:rsidR="00B214F4" w:rsidRPr="00351EDA" w:rsidRDefault="00B214F4" w:rsidP="00B214F4">
      <w:pPr>
        <w:pStyle w:val="libNormal"/>
        <w:rPr>
          <w:rtl/>
        </w:rPr>
      </w:pPr>
      <w:r w:rsidRPr="00074E65">
        <w:rPr>
          <w:rStyle w:val="libBold2Char"/>
          <w:rFonts w:hint="cs"/>
          <w:rtl/>
        </w:rPr>
        <w:t>وثانياً:</w:t>
      </w:r>
      <w:r w:rsidRPr="005727A9">
        <w:rPr>
          <w:rFonts w:hint="cs"/>
          <w:rtl/>
        </w:rPr>
        <w:t xml:space="preserve"> إننا ذكرنا في أثناء استدلالنا بحديث (خير الأمور أوسطها) أنّّ المقصود ليس هو المصاديق الخارجية بما هي هي، وإنّما المراد من ذلك هو نفس الشريعة، ونمطها وذوقها والخط العام لها، ومن المعلوم أنّ مثل هذا لا يُعارض بمثل الألفاظ الأربعة المذكورة؛ فنحن لا ندّعي عدم إمكان</w:t>
      </w:r>
    </w:p>
    <w:p w:rsidR="00B214F4" w:rsidRPr="00351EDA" w:rsidRDefault="00B214F4" w:rsidP="00B214F4">
      <w:pPr>
        <w:pStyle w:val="libLine"/>
        <w:rPr>
          <w:rtl/>
        </w:rPr>
      </w:pPr>
      <w:r w:rsidRPr="00B214F4">
        <w:rPr>
          <w:rFonts w:hint="cs"/>
          <w:rtl/>
        </w:rPr>
        <w:t>____________________</w:t>
      </w:r>
    </w:p>
    <w:p w:rsidR="00B214F4" w:rsidRPr="00351EDA" w:rsidRDefault="00B214F4" w:rsidP="00B214F4">
      <w:pPr>
        <w:pStyle w:val="libFootnote0"/>
        <w:rPr>
          <w:rtl/>
        </w:rPr>
      </w:pPr>
      <w:r w:rsidRPr="00B214F4">
        <w:rPr>
          <w:rFonts w:hint="cs"/>
          <w:rtl/>
        </w:rPr>
        <w:t>(1) اُنظر: الكاشاني، أبو بكر، بدائع الصنائع، ج2، ص79.</w:t>
      </w:r>
    </w:p>
    <w:p w:rsidR="00B214F4" w:rsidRPr="00351EDA" w:rsidRDefault="00B214F4" w:rsidP="00B214F4">
      <w:pPr>
        <w:pStyle w:val="libFootnote0"/>
        <w:rPr>
          <w:rtl/>
        </w:rPr>
      </w:pPr>
      <w:r w:rsidRPr="00B214F4">
        <w:rPr>
          <w:rFonts w:hint="cs"/>
          <w:rtl/>
        </w:rPr>
        <w:t>(2) اُنظر: الإيجي، المواقف، ج3، ص454.</w:t>
      </w:r>
    </w:p>
    <w:p w:rsidR="00B214F4" w:rsidRPr="00351EDA" w:rsidRDefault="00B214F4" w:rsidP="00B214F4">
      <w:pPr>
        <w:pStyle w:val="libFootnote0"/>
        <w:rPr>
          <w:rtl/>
        </w:rPr>
      </w:pPr>
      <w:r w:rsidRPr="00B214F4">
        <w:rPr>
          <w:rFonts w:hint="cs"/>
          <w:rtl/>
        </w:rPr>
        <w:t>(3) اُنظر: الشهيد الأول، القواعد والفوائد، ج1، ص108.</w:t>
      </w:r>
    </w:p>
    <w:p w:rsidR="00B214F4" w:rsidRPr="00351EDA" w:rsidRDefault="00B214F4" w:rsidP="00B214F4">
      <w:pPr>
        <w:pStyle w:val="libFootnote0"/>
        <w:rPr>
          <w:rtl/>
        </w:rPr>
      </w:pPr>
      <w:r w:rsidRPr="00B214F4">
        <w:rPr>
          <w:rFonts w:hint="cs"/>
          <w:rtl/>
        </w:rPr>
        <w:t>(4) اُنظر: الحلي، معارج الأصول، ص215.</w:t>
      </w:r>
    </w:p>
    <w:p w:rsidR="00B214F4" w:rsidRDefault="00B214F4" w:rsidP="00B214F4">
      <w:pPr>
        <w:pStyle w:val="libNormal"/>
      </w:pPr>
      <w:r>
        <w:rPr>
          <w:rtl/>
        </w:rPr>
        <w:br w:type="page"/>
      </w:r>
    </w:p>
    <w:p w:rsidR="00B214F4" w:rsidRPr="00351EDA" w:rsidRDefault="00B214F4" w:rsidP="005727A9">
      <w:pPr>
        <w:pStyle w:val="libNormal"/>
        <w:rPr>
          <w:rtl/>
        </w:rPr>
      </w:pPr>
      <w:r w:rsidRPr="00B214F4">
        <w:rPr>
          <w:rFonts w:hint="cs"/>
          <w:rtl/>
        </w:rPr>
        <w:lastRenderedPageBreak/>
        <w:t>وجود تخصيص في الشريعة الإسلاميّة لكي يقال بوجود المعارض، وإنّما بنينا استدلالنا على أن المتصيّد من الآيات والروايات هو الوسطيّة دون حَدَّي الإفراط والتفريط.</w:t>
      </w:r>
    </w:p>
    <w:p w:rsidR="00B214F4" w:rsidRPr="00351EDA" w:rsidRDefault="00B214F4" w:rsidP="005727A9">
      <w:pPr>
        <w:pStyle w:val="libNormal"/>
        <w:rPr>
          <w:rtl/>
        </w:rPr>
      </w:pPr>
      <w:r w:rsidRPr="00B214F4">
        <w:rPr>
          <w:rFonts w:hint="cs"/>
          <w:rtl/>
        </w:rPr>
        <w:t>وبهذا يتم الاستدلال في الحديث الأول.</w:t>
      </w:r>
    </w:p>
    <w:p w:rsidR="00B214F4" w:rsidRPr="00074E65" w:rsidRDefault="00B214F4" w:rsidP="00074E65">
      <w:pPr>
        <w:pStyle w:val="libBold1"/>
        <w:rPr>
          <w:rtl/>
        </w:rPr>
      </w:pPr>
      <w:r w:rsidRPr="00074E65">
        <w:rPr>
          <w:rFonts w:hint="cs"/>
          <w:rtl/>
        </w:rPr>
        <w:t xml:space="preserve">ومنها: </w:t>
      </w:r>
    </w:p>
    <w:p w:rsidR="00B214F4" w:rsidRPr="00351EDA" w:rsidRDefault="00B214F4" w:rsidP="00B214F4">
      <w:pPr>
        <w:pStyle w:val="libNormal"/>
        <w:rPr>
          <w:rtl/>
        </w:rPr>
      </w:pPr>
      <w:bookmarkStart w:id="36" w:name="27"/>
      <w:r w:rsidRPr="00074E65">
        <w:rPr>
          <w:rStyle w:val="libBold2Char"/>
          <w:rFonts w:hint="cs"/>
          <w:rtl/>
        </w:rPr>
        <w:t>الثاني:</w:t>
      </w:r>
      <w:bookmarkEnd w:id="36"/>
      <w:r w:rsidRPr="005727A9">
        <w:rPr>
          <w:rFonts w:hint="cs"/>
          <w:rtl/>
        </w:rPr>
        <w:t xml:space="preserve"> حديث النمرقة الوسطى، الوارد بأكثر من تعبير، منه ما رواه الشيخ الكليني (رحمه الله)، عن أبي جعفر الباقر (عليه السلام) أنَّه قال: (</w:t>
      </w:r>
      <w:r w:rsidRPr="00074E65">
        <w:rPr>
          <w:rStyle w:val="libBold2Char"/>
          <w:rFonts w:hint="cs"/>
          <w:rtl/>
        </w:rPr>
        <w:t>يا معشر الشّيعة - شيعة آل مُحمّد - كونوا النُمرقة الوسطى؛ يرجع إليكم الغالي ويلحق بكم التالي، فقال له رجل من الأنصار يقال له سعد: جُعلت فداك ما الغالي؟ قال: قوم يقولون فينا ما لا نقول في أنفسنا، فليس أولئك منّا ولسنا منهم</w:t>
      </w:r>
      <w:r w:rsidRPr="005727A9">
        <w:rPr>
          <w:rFonts w:hint="cs"/>
          <w:rtl/>
        </w:rPr>
        <w:t>)</w:t>
      </w:r>
      <w:r w:rsidRPr="00707B54">
        <w:rPr>
          <w:rStyle w:val="libFootnotenumChar"/>
          <w:rFonts w:hint="cs"/>
          <w:rtl/>
        </w:rPr>
        <w:t>(1)</w:t>
      </w:r>
      <w:r w:rsidRPr="005727A9">
        <w:rPr>
          <w:rFonts w:hint="cs"/>
          <w:rtl/>
        </w:rPr>
        <w:t>... الخبر.</w:t>
      </w:r>
    </w:p>
    <w:p w:rsidR="00B214F4" w:rsidRPr="00351EDA" w:rsidRDefault="00B214F4" w:rsidP="00B214F4">
      <w:pPr>
        <w:pStyle w:val="libNormal"/>
        <w:rPr>
          <w:rtl/>
        </w:rPr>
      </w:pPr>
      <w:r w:rsidRPr="005727A9">
        <w:rPr>
          <w:rFonts w:hint="cs"/>
          <w:rtl/>
        </w:rPr>
        <w:t>وعن الإمام أمير المؤمنين (عليه السلام) قال: (</w:t>
      </w:r>
      <w:r w:rsidRPr="00074E65">
        <w:rPr>
          <w:rStyle w:val="libBold2Char"/>
          <w:rFonts w:hint="cs"/>
          <w:rtl/>
        </w:rPr>
        <w:t>نحن النمرقة الوسطى بها يلحق التالي، وإليها يرجع الغالي</w:t>
      </w:r>
      <w:r w:rsidRPr="005727A9">
        <w:rPr>
          <w:rFonts w:hint="cs"/>
          <w:rtl/>
        </w:rPr>
        <w:t>)</w:t>
      </w:r>
      <w:r w:rsidRPr="00707B54">
        <w:rPr>
          <w:rStyle w:val="libFootnotenumChar"/>
          <w:rFonts w:hint="cs"/>
          <w:rtl/>
        </w:rPr>
        <w:t>(2)</w:t>
      </w:r>
      <w:r w:rsidRPr="005727A9">
        <w:rPr>
          <w:rFonts w:hint="cs"/>
          <w:rtl/>
        </w:rPr>
        <w:t>.</w:t>
      </w:r>
    </w:p>
    <w:p w:rsidR="00B214F4" w:rsidRPr="00351EDA" w:rsidRDefault="00B214F4" w:rsidP="005727A9">
      <w:pPr>
        <w:pStyle w:val="libNormal"/>
        <w:rPr>
          <w:rtl/>
        </w:rPr>
      </w:pPr>
      <w:r w:rsidRPr="00B214F4">
        <w:rPr>
          <w:rFonts w:hint="cs"/>
          <w:rtl/>
        </w:rPr>
        <w:t>وقبل الاستدلال بالحديث ينبغي الإشارة إلى معنى النُمرقة المأمور بها في الروايتين.</w:t>
      </w:r>
    </w:p>
    <w:p w:rsidR="00B214F4" w:rsidRPr="00351EDA" w:rsidRDefault="00B214F4" w:rsidP="00B214F4">
      <w:pPr>
        <w:pStyle w:val="libNormal"/>
        <w:rPr>
          <w:rtl/>
        </w:rPr>
      </w:pPr>
      <w:r w:rsidRPr="005727A9">
        <w:rPr>
          <w:rFonts w:hint="cs"/>
          <w:rtl/>
        </w:rPr>
        <w:t>قال في مجمع البحرين: (</w:t>
      </w:r>
      <w:r w:rsidRPr="00074E65">
        <w:rPr>
          <w:rStyle w:val="libBold2Char"/>
          <w:rFonts w:hint="cs"/>
          <w:rtl/>
        </w:rPr>
        <w:t>وفي حديث الأئمة</w:t>
      </w:r>
      <w:r w:rsidRPr="005727A9">
        <w:rPr>
          <w:rFonts w:hint="cs"/>
          <w:rtl/>
        </w:rPr>
        <w:t xml:space="preserve"> (عليهم السلام)</w:t>
      </w:r>
      <w:r w:rsidRPr="00074E65">
        <w:rPr>
          <w:rFonts w:hint="cs"/>
          <w:rtl/>
        </w:rPr>
        <w:t>:</w:t>
      </w:r>
      <w:r w:rsidRPr="005727A9">
        <w:rPr>
          <w:rFonts w:hint="cs"/>
          <w:rtl/>
        </w:rPr>
        <w:t xml:space="preserve"> (</w:t>
      </w:r>
      <w:r w:rsidRPr="00074E65">
        <w:rPr>
          <w:rStyle w:val="libBold2Char"/>
          <w:rFonts w:hint="cs"/>
          <w:rtl/>
        </w:rPr>
        <w:t>نحن النُمرقة الوسطى، بنا يلحق التالي وإلينا يرجع الغالي</w:t>
      </w:r>
      <w:r w:rsidRPr="005727A9">
        <w:rPr>
          <w:rFonts w:hint="cs"/>
          <w:rtl/>
        </w:rPr>
        <w:t>)</w:t>
      </w:r>
      <w:r w:rsidRPr="00074E65">
        <w:rPr>
          <w:rStyle w:val="libBold2Char"/>
          <w:rFonts w:hint="cs"/>
          <w:rtl/>
        </w:rPr>
        <w:t>. استعار</w:t>
      </w:r>
      <w:r w:rsidRPr="005727A9">
        <w:rPr>
          <w:rFonts w:hint="cs"/>
          <w:rtl/>
        </w:rPr>
        <w:t xml:space="preserve"> (عليه السلام)</w:t>
      </w:r>
      <w:r w:rsidRPr="00074E65">
        <w:rPr>
          <w:rStyle w:val="libBold2Char"/>
          <w:rFonts w:hint="cs"/>
          <w:rtl/>
        </w:rPr>
        <w:t xml:space="preserve"> لفظ النمرقة بصفة الوسطى له ولأهل بيته باعتبار كونهم أئمة العدل، يستند الخلق إليهم في تدبير معاشهم ومعادهم، ومن حقِّ</w:t>
      </w:r>
    </w:p>
    <w:p w:rsidR="00B214F4" w:rsidRPr="00351EDA" w:rsidRDefault="00B214F4" w:rsidP="00B214F4">
      <w:pPr>
        <w:pStyle w:val="libLine"/>
        <w:rPr>
          <w:rtl/>
        </w:rPr>
      </w:pPr>
      <w:r w:rsidRPr="00B214F4">
        <w:rPr>
          <w:rFonts w:hint="cs"/>
          <w:rtl/>
        </w:rPr>
        <w:t>____________________</w:t>
      </w:r>
    </w:p>
    <w:p w:rsidR="00B214F4" w:rsidRPr="00351EDA" w:rsidRDefault="00B214F4" w:rsidP="00B214F4">
      <w:pPr>
        <w:pStyle w:val="libFootnote0"/>
        <w:rPr>
          <w:rtl/>
        </w:rPr>
      </w:pPr>
      <w:r w:rsidRPr="00B214F4">
        <w:rPr>
          <w:rFonts w:hint="cs"/>
          <w:rtl/>
        </w:rPr>
        <w:t>(1) الكليني، الكافي، ج2، ص75، ح6.</w:t>
      </w:r>
    </w:p>
    <w:p w:rsidR="00B214F4" w:rsidRPr="005727A9" w:rsidRDefault="00B214F4" w:rsidP="00B214F4">
      <w:pPr>
        <w:pStyle w:val="libFootnote0"/>
        <w:rPr>
          <w:rtl/>
        </w:rPr>
      </w:pPr>
      <w:r w:rsidRPr="00351EDA">
        <w:rPr>
          <w:rFonts w:hint="cs"/>
          <w:rtl/>
        </w:rPr>
        <w:t>(2) الإمام أمير المؤمنين (عليه السلام)، نهج البلاغة، ج4، ص26، خط109.</w:t>
      </w:r>
    </w:p>
    <w:p w:rsidR="00B214F4" w:rsidRDefault="00B214F4" w:rsidP="00B214F4">
      <w:pPr>
        <w:pStyle w:val="libNormal"/>
        <w:rPr>
          <w:rFonts w:hint="cs"/>
          <w:rtl/>
        </w:rPr>
      </w:pPr>
      <w:r>
        <w:rPr>
          <w:rFonts w:hint="cs"/>
          <w:rtl/>
        </w:rPr>
        <w:br w:type="page"/>
      </w:r>
    </w:p>
    <w:p w:rsidR="00B214F4" w:rsidRPr="00652836" w:rsidRDefault="00B214F4" w:rsidP="00B214F4">
      <w:pPr>
        <w:pStyle w:val="libNormal"/>
        <w:rPr>
          <w:rtl/>
        </w:rPr>
      </w:pPr>
      <w:r w:rsidRPr="00074E65">
        <w:rPr>
          <w:rStyle w:val="libBold2Char"/>
          <w:rFonts w:hint="cs"/>
          <w:rtl/>
        </w:rPr>
        <w:lastRenderedPageBreak/>
        <w:t>الإمام العادل أن يلحق به التالي المفرط المقصّر في الدين ويرجع إليه الغالي المفرّط المتجاوز في طلبه حدَّ الاعتدال، كما يستند إلى النمرقة المتوسطة مَن على جانبيها</w:t>
      </w:r>
      <w:r w:rsidRPr="005727A9">
        <w:rPr>
          <w:rFonts w:hint="cs"/>
          <w:rtl/>
        </w:rPr>
        <w:t>)</w:t>
      </w:r>
      <w:r w:rsidRPr="00707B54">
        <w:rPr>
          <w:rStyle w:val="libFootnotenumChar"/>
          <w:rFonts w:hint="cs"/>
          <w:rtl/>
        </w:rPr>
        <w:t>(1)</w:t>
      </w:r>
      <w:r w:rsidRPr="005727A9">
        <w:rPr>
          <w:rFonts w:hint="cs"/>
          <w:rtl/>
        </w:rPr>
        <w:t>.</w:t>
      </w:r>
    </w:p>
    <w:p w:rsidR="00B214F4" w:rsidRPr="00652836" w:rsidRDefault="00B214F4" w:rsidP="005727A9">
      <w:pPr>
        <w:pStyle w:val="libNormal"/>
        <w:rPr>
          <w:rtl/>
        </w:rPr>
      </w:pPr>
      <w:r w:rsidRPr="00B214F4">
        <w:rPr>
          <w:rFonts w:hint="cs"/>
          <w:rtl/>
        </w:rPr>
        <w:t>ويتّضح من كلامه (رحمه الله) أن النمرقة شيء يستند إليه، فإذا كانت وسطاً صح الاستناد إليها من الجانبين.</w:t>
      </w:r>
    </w:p>
    <w:p w:rsidR="00B214F4" w:rsidRPr="00652836" w:rsidRDefault="00B214F4" w:rsidP="00B214F4">
      <w:pPr>
        <w:pStyle w:val="libNormal"/>
        <w:rPr>
          <w:rtl/>
        </w:rPr>
      </w:pPr>
      <w:r w:rsidRPr="005727A9">
        <w:rPr>
          <w:rFonts w:hint="cs"/>
          <w:rtl/>
        </w:rPr>
        <w:t>فهي تحتاج إلى بيان لغوي أصرح كمثل الذي وضّح به الشيخ مُحمّد عبده في شرحه على نهج البلاغة حيث قال: (</w:t>
      </w:r>
      <w:r w:rsidRPr="00074E65">
        <w:rPr>
          <w:rStyle w:val="libBold2Char"/>
          <w:rFonts w:hint="cs"/>
          <w:rtl/>
        </w:rPr>
        <w:t>النُمرقة - بضمٍ فسكون فضم ففتح -: الوسادة، وآل البيت أشبه بها؛ للاستناد إليهم في أمور الدين، كما يستند إلى الوسادة لراحة الظهر، واطمئنان الأعضاء. ووصفها بالوسطى لاتصال سائر النمارق بها، فكأنّ الكُلَّ يعتمد عليها إمّا مُباشرةً أو بواسطة ما بجانبه. وآل البيت على الصراط الوسط العدل، يلحق بهم من قصّر ويرجع إليهم من غلا وتجاوز</w:t>
      </w:r>
      <w:r w:rsidRPr="005727A9">
        <w:rPr>
          <w:rFonts w:hint="cs"/>
          <w:rtl/>
        </w:rPr>
        <w:t>)</w:t>
      </w:r>
      <w:r w:rsidRPr="00707B54">
        <w:rPr>
          <w:rStyle w:val="libFootnotenumChar"/>
          <w:rFonts w:hint="cs"/>
          <w:rtl/>
        </w:rPr>
        <w:t>(2)</w:t>
      </w:r>
      <w:r w:rsidRPr="005727A9">
        <w:rPr>
          <w:rFonts w:hint="cs"/>
          <w:rtl/>
        </w:rPr>
        <w:t>.</w:t>
      </w:r>
    </w:p>
    <w:p w:rsidR="00B214F4" w:rsidRPr="00652836" w:rsidRDefault="00B214F4" w:rsidP="00B214F4">
      <w:pPr>
        <w:pStyle w:val="libNormal"/>
        <w:rPr>
          <w:rtl/>
        </w:rPr>
      </w:pPr>
      <w:r w:rsidRPr="005727A9">
        <w:rPr>
          <w:rFonts w:hint="cs"/>
          <w:rtl/>
        </w:rPr>
        <w:t>وقريب منه في شرح أُصول الكافي حيث يقول: (</w:t>
      </w:r>
      <w:r w:rsidRPr="00074E65">
        <w:rPr>
          <w:rStyle w:val="libBold2Char"/>
          <w:rFonts w:hint="cs"/>
          <w:rtl/>
        </w:rPr>
        <w:t>النُمْرُقة وسادة، وهي بضم النون والراء وبكسرها وبغيرها، وجمعها نمارق، ولعلَّ المراد: كونوا بين الناس كالنمرقة الوسطى بين النمارق في الشرف والحسن؛ لأنَّ النُمْرُقة الوسطى أشرف النمارق وأحسنها</w:t>
      </w:r>
      <w:r w:rsidRPr="005727A9">
        <w:rPr>
          <w:rFonts w:hint="cs"/>
          <w:rtl/>
        </w:rPr>
        <w:t>)</w:t>
      </w:r>
      <w:r w:rsidRPr="00074E65">
        <w:rPr>
          <w:rFonts w:hint="cs"/>
          <w:rtl/>
        </w:rPr>
        <w:t>.</w:t>
      </w:r>
    </w:p>
    <w:p w:rsidR="00B214F4" w:rsidRPr="00652836" w:rsidRDefault="00B214F4" w:rsidP="00B214F4">
      <w:pPr>
        <w:pStyle w:val="libNormal"/>
        <w:rPr>
          <w:rtl/>
        </w:rPr>
      </w:pPr>
      <w:r w:rsidRPr="005727A9">
        <w:rPr>
          <w:rFonts w:hint="cs"/>
          <w:rtl/>
        </w:rPr>
        <w:t>ثم قال: (</w:t>
      </w:r>
      <w:r w:rsidRPr="00074E65">
        <w:rPr>
          <w:rStyle w:val="libBold2Char"/>
          <w:rFonts w:hint="cs"/>
          <w:rtl/>
        </w:rPr>
        <w:t>فأمر</w:t>
      </w:r>
      <w:r w:rsidRPr="005727A9">
        <w:rPr>
          <w:rFonts w:hint="cs"/>
          <w:rtl/>
        </w:rPr>
        <w:t xml:space="preserve"> (عليه السلام) </w:t>
      </w:r>
      <w:r w:rsidRPr="00074E65">
        <w:rPr>
          <w:rStyle w:val="libBold2Char"/>
          <w:rFonts w:hint="cs"/>
          <w:rtl/>
        </w:rPr>
        <w:t>بالوسطى؛ لأنَّ من استقرَّ عليها وتمسّك بها اطمأنّ على الحقّ واستقر دينه على الهُدى وأمن من الضلال والردى، كما أنَّ من اتكأ على النمرقة الوسطى استقر بها ووثق بالراحة مطمئناً آمناً من التعب</w:t>
      </w:r>
      <w:r w:rsidRPr="005727A9">
        <w:rPr>
          <w:rFonts w:hint="cs"/>
          <w:rtl/>
        </w:rPr>
        <w:t>)</w:t>
      </w:r>
      <w:r w:rsidRPr="00707B54">
        <w:rPr>
          <w:rStyle w:val="libFootnotenumChar"/>
          <w:rFonts w:hint="cs"/>
          <w:rtl/>
        </w:rPr>
        <w:t>(3)</w:t>
      </w:r>
      <w:r w:rsidRPr="005727A9">
        <w:rPr>
          <w:rFonts w:hint="cs"/>
          <w:rtl/>
        </w:rPr>
        <w:t>.</w:t>
      </w:r>
    </w:p>
    <w:p w:rsidR="00B214F4" w:rsidRPr="00652836" w:rsidRDefault="00B214F4" w:rsidP="00B214F4">
      <w:pPr>
        <w:pStyle w:val="libLine"/>
        <w:rPr>
          <w:rtl/>
        </w:rPr>
      </w:pPr>
      <w:r w:rsidRPr="00B214F4">
        <w:rPr>
          <w:rFonts w:hint="cs"/>
          <w:rtl/>
        </w:rPr>
        <w:t>____________________</w:t>
      </w:r>
    </w:p>
    <w:p w:rsidR="00B214F4" w:rsidRPr="00652836" w:rsidRDefault="00B214F4" w:rsidP="00B214F4">
      <w:pPr>
        <w:pStyle w:val="libFootnote0"/>
        <w:rPr>
          <w:rtl/>
        </w:rPr>
      </w:pPr>
      <w:r w:rsidRPr="00B214F4">
        <w:rPr>
          <w:rFonts w:hint="cs"/>
          <w:rtl/>
        </w:rPr>
        <w:t>(1) الطريحي، مجمع البحرين، ج4، ص375.</w:t>
      </w:r>
    </w:p>
    <w:p w:rsidR="00B214F4" w:rsidRPr="00652836" w:rsidRDefault="00B214F4" w:rsidP="00B214F4">
      <w:pPr>
        <w:pStyle w:val="libFootnote0"/>
        <w:rPr>
          <w:rtl/>
        </w:rPr>
      </w:pPr>
      <w:r w:rsidRPr="00B214F4">
        <w:rPr>
          <w:rFonts w:hint="cs"/>
          <w:rtl/>
        </w:rPr>
        <w:t>(2) مُحمّد عبده، شرح نهج البلاغة (في هامش النهج) ج4، ص26.</w:t>
      </w:r>
    </w:p>
    <w:p w:rsidR="00B214F4" w:rsidRPr="00652836" w:rsidRDefault="00B214F4" w:rsidP="00B214F4">
      <w:pPr>
        <w:pStyle w:val="libFootnote0"/>
        <w:rPr>
          <w:rtl/>
        </w:rPr>
      </w:pPr>
      <w:r w:rsidRPr="00B214F4">
        <w:rPr>
          <w:rFonts w:hint="cs"/>
          <w:rtl/>
        </w:rPr>
        <w:t>(3) المازندراني، شرح أصول الكافي، ح8، ص241.</w:t>
      </w:r>
    </w:p>
    <w:p w:rsidR="00B214F4" w:rsidRDefault="00B214F4" w:rsidP="00B214F4">
      <w:pPr>
        <w:pStyle w:val="libNormal"/>
      </w:pPr>
      <w:r>
        <w:rPr>
          <w:rtl/>
        </w:rPr>
        <w:br w:type="page"/>
      </w:r>
    </w:p>
    <w:p w:rsidR="00B214F4" w:rsidRPr="00652836" w:rsidRDefault="00B214F4" w:rsidP="00B214F4">
      <w:pPr>
        <w:pStyle w:val="libNormal"/>
        <w:rPr>
          <w:rtl/>
        </w:rPr>
      </w:pPr>
      <w:r w:rsidRPr="005727A9">
        <w:rPr>
          <w:rFonts w:hint="cs"/>
          <w:rtl/>
        </w:rPr>
        <w:lastRenderedPageBreak/>
        <w:t>وفي شرح نهج البلاغة: (</w:t>
      </w:r>
      <w:r w:rsidRPr="00074E65">
        <w:rPr>
          <w:rStyle w:val="libBold2Char"/>
          <w:rFonts w:hint="cs"/>
          <w:rtl/>
        </w:rPr>
        <w:t>والمعنى: أنَّ كُلّ فضيلة فإنها مجنّحة بطرفين معدودين من الرذائل... والمراد: أنَّ آل مُحمّد</w:t>
      </w:r>
      <w:r w:rsidRPr="005727A9">
        <w:rPr>
          <w:rFonts w:hint="cs"/>
          <w:rtl/>
        </w:rPr>
        <w:t xml:space="preserve"> (عليهم السلام)</w:t>
      </w:r>
      <w:r w:rsidRPr="00074E65">
        <w:rPr>
          <w:rStyle w:val="libBold2Char"/>
          <w:rFonts w:hint="cs"/>
          <w:rtl/>
        </w:rPr>
        <w:t xml:space="preserve"> هم الأمر المتوسّط بين الطرفين المذمومين، فكل من جاوزهم فالواجب أن يلحق بهم.</w:t>
      </w:r>
      <w:r w:rsidRPr="005727A9">
        <w:rPr>
          <w:rFonts w:hint="cs"/>
          <w:rtl/>
        </w:rPr>
        <w:t xml:space="preserve"> ثُمَّ قال:</w:t>
      </w:r>
      <w:r w:rsidRPr="00074E65">
        <w:rPr>
          <w:rStyle w:val="libBold2Char"/>
          <w:rFonts w:hint="cs"/>
          <w:rtl/>
        </w:rPr>
        <w:t xml:space="preserve"> ويجوز أيضاً أن تكون لفظة (الوسطى) يراد بها الفضلى، يقال، هذه هي الطريقة الوسطى، والخليفة الوسطى أي: الفضلى، ومنه قوله تعالى: </w:t>
      </w:r>
      <w:r w:rsidRPr="005727A9">
        <w:rPr>
          <w:rFonts w:hint="cs"/>
          <w:rtl/>
        </w:rPr>
        <w:t>(</w:t>
      </w:r>
      <w:r w:rsidRPr="00074E65">
        <w:rPr>
          <w:rStyle w:val="libBold2Char"/>
          <w:rFonts w:hint="cs"/>
          <w:rtl/>
        </w:rPr>
        <w:t>قال أوسطهم</w:t>
      </w:r>
      <w:r w:rsidRPr="005727A9">
        <w:rPr>
          <w:rFonts w:hint="cs"/>
          <w:rtl/>
        </w:rPr>
        <w:t>)</w:t>
      </w:r>
      <w:r w:rsidRPr="00074E65">
        <w:rPr>
          <w:rStyle w:val="libBold2Char"/>
          <w:rFonts w:hint="cs"/>
          <w:rtl/>
        </w:rPr>
        <w:t xml:space="preserve"> أي: أفضلهم. ومنه </w:t>
      </w:r>
      <w:r w:rsidRPr="005727A9">
        <w:rPr>
          <w:rFonts w:hint="cs"/>
          <w:rtl/>
        </w:rPr>
        <w:t>(</w:t>
      </w:r>
      <w:r w:rsidRPr="00074E65">
        <w:rPr>
          <w:rStyle w:val="libBold2Char"/>
          <w:rFonts w:hint="cs"/>
          <w:rtl/>
        </w:rPr>
        <w:t>جعلناكم أُمّةً وسطاً</w:t>
      </w:r>
      <w:r w:rsidRPr="005727A9">
        <w:rPr>
          <w:rFonts w:hint="cs"/>
          <w:rtl/>
        </w:rPr>
        <w:t>)</w:t>
      </w:r>
      <w:r w:rsidRPr="00707B54">
        <w:rPr>
          <w:rStyle w:val="libFootnotenumChar"/>
          <w:rFonts w:hint="cs"/>
          <w:rtl/>
        </w:rPr>
        <w:t>(1)</w:t>
      </w:r>
      <w:r w:rsidRPr="005727A9">
        <w:rPr>
          <w:rFonts w:hint="cs"/>
          <w:rtl/>
        </w:rPr>
        <w:t>.</w:t>
      </w:r>
    </w:p>
    <w:p w:rsidR="00B214F4" w:rsidRPr="00652836" w:rsidRDefault="00B214F4" w:rsidP="005727A9">
      <w:pPr>
        <w:pStyle w:val="libNormal"/>
        <w:rPr>
          <w:rtl/>
        </w:rPr>
      </w:pPr>
      <w:r w:rsidRPr="00B214F4">
        <w:rPr>
          <w:rFonts w:hint="cs"/>
          <w:rtl/>
        </w:rPr>
        <w:t>والحديثان واضحا الدلالة جدّاً، فهما يأمران الناس كافة والشيعة على نحو الخصوص بأن يكونوا كالوسادة الوسطى، والمثال الّذي يقتدى به ويُحذى حذوه.</w:t>
      </w:r>
    </w:p>
    <w:p w:rsidR="00B214F4" w:rsidRDefault="00B214F4" w:rsidP="005727A9">
      <w:pPr>
        <w:pStyle w:val="libNormal"/>
        <w:rPr>
          <w:rtl/>
        </w:rPr>
      </w:pPr>
      <w:r w:rsidRPr="00B214F4">
        <w:rPr>
          <w:rFonts w:hint="cs"/>
          <w:rtl/>
        </w:rPr>
        <w:t>وقد يقال: إنَّ الأمر في حديث الإمام الباقر (عليه السلام)، موجّه لخصوص الشّيعة، فكيف يمكن الاستدلال به على أن هذا الطلب لعموم المسلمين؟</w:t>
      </w:r>
    </w:p>
    <w:p w:rsidR="00B214F4" w:rsidRPr="00804E46" w:rsidRDefault="00B214F4" w:rsidP="00074E65">
      <w:pPr>
        <w:pStyle w:val="libBold1"/>
        <w:rPr>
          <w:rtl/>
        </w:rPr>
      </w:pPr>
      <w:r w:rsidRPr="00652836">
        <w:rPr>
          <w:rFonts w:hint="cs"/>
          <w:rtl/>
        </w:rPr>
        <w:t>والجواب:</w:t>
      </w:r>
    </w:p>
    <w:p w:rsidR="00B214F4" w:rsidRPr="00652836" w:rsidRDefault="00B214F4" w:rsidP="00B214F4">
      <w:pPr>
        <w:pStyle w:val="libNormal"/>
        <w:rPr>
          <w:rtl/>
        </w:rPr>
      </w:pPr>
      <w:r w:rsidRPr="00074E65">
        <w:rPr>
          <w:rStyle w:val="libBold2Char"/>
          <w:rFonts w:hint="cs"/>
          <w:rtl/>
        </w:rPr>
        <w:t>أوّلاً:</w:t>
      </w:r>
      <w:r w:rsidRPr="005727A9">
        <w:rPr>
          <w:rFonts w:hint="cs"/>
          <w:rtl/>
        </w:rPr>
        <w:t xml:space="preserve"> إنّ من عقائد الشّيعة - والتي شاركهم فيها الكثير من المنصفين من غيرهم - أنّ اللازم على المسلمين الاقتداء بأهل بيت النبي (صلّى الله عليه وآله)، فلذا الإمام عبّر بهذه الطريقة؛ لأنّه من المعلوم أنَّ غير الشّيعة أو قل غير المنصفين من المسلمين لا يعتبرون أهل البيت (عليهم السلام) قدوة لهم ولا حجة عليهم، فلا معنى لأن يُخاطب الإمام عموم المسلمين، فاكتفى بخطابه للشيعة الّذي يدخل معهم كل من اعتقد بعقيدتهم وسار على نهجهم.</w:t>
      </w:r>
    </w:p>
    <w:p w:rsidR="00B214F4" w:rsidRPr="00652836" w:rsidRDefault="00B214F4" w:rsidP="00B214F4">
      <w:pPr>
        <w:pStyle w:val="libLine"/>
        <w:rPr>
          <w:rtl/>
        </w:rPr>
      </w:pPr>
      <w:r w:rsidRPr="00B214F4">
        <w:rPr>
          <w:rFonts w:hint="cs"/>
          <w:rtl/>
        </w:rPr>
        <w:t>____________________</w:t>
      </w:r>
    </w:p>
    <w:p w:rsidR="00B214F4" w:rsidRPr="00652836" w:rsidRDefault="00B214F4" w:rsidP="00B214F4">
      <w:pPr>
        <w:pStyle w:val="libFootnote0"/>
        <w:rPr>
          <w:rtl/>
        </w:rPr>
      </w:pPr>
      <w:r w:rsidRPr="00B214F4">
        <w:rPr>
          <w:rFonts w:hint="cs"/>
          <w:rtl/>
        </w:rPr>
        <w:t>(1) ابن أبي الحديد، شرح نهج البلاغة، ج18، ص273.</w:t>
      </w:r>
    </w:p>
    <w:p w:rsidR="00B214F4" w:rsidRDefault="00B214F4" w:rsidP="00B214F4">
      <w:pPr>
        <w:pStyle w:val="libNormal"/>
      </w:pPr>
      <w:r>
        <w:rPr>
          <w:rtl/>
        </w:rPr>
        <w:br w:type="page"/>
      </w:r>
    </w:p>
    <w:p w:rsidR="00B214F4" w:rsidRPr="00652836" w:rsidRDefault="00B214F4" w:rsidP="00B214F4">
      <w:pPr>
        <w:pStyle w:val="libNormal"/>
        <w:rPr>
          <w:rtl/>
        </w:rPr>
      </w:pPr>
      <w:r w:rsidRPr="00074E65">
        <w:rPr>
          <w:rStyle w:val="libBold2Char"/>
          <w:rFonts w:hint="cs"/>
          <w:rtl/>
        </w:rPr>
        <w:lastRenderedPageBreak/>
        <w:t>وثانياً:</w:t>
      </w:r>
      <w:r w:rsidRPr="005727A9">
        <w:rPr>
          <w:rFonts w:hint="cs"/>
          <w:rtl/>
        </w:rPr>
        <w:t xml:space="preserve"> إنّ هَمَّ أئمة أهل البيت (عليهم السلام) هو إصلاح المجتمع الإسلامي بكل طوائفه، إلا أنّ هذا المشروع لا يمكن القيام به إلاّ عن طريق الأقرب فالأقرب، فلذا لا يمكن لصاحب العيال أن ينصح الآخرين أن يقتدوا به وعياله على غير الصراط المستقيم، فلابد أوّلاً من وضع الإمام شيعته على النمرقة الوسطى، وهم بدورهم يضعون الناس عليها.</w:t>
      </w:r>
    </w:p>
    <w:p w:rsidR="00B214F4" w:rsidRPr="00652836" w:rsidRDefault="00B214F4" w:rsidP="00B214F4">
      <w:pPr>
        <w:pStyle w:val="libNormal"/>
        <w:rPr>
          <w:rtl/>
        </w:rPr>
      </w:pPr>
      <w:r w:rsidRPr="005727A9">
        <w:rPr>
          <w:rFonts w:hint="cs"/>
          <w:rtl/>
        </w:rPr>
        <w:t>ويُؤيّد هذا المعنى - وهو عموم الأمر بالكون على النمرقة الوسطى لا لخصوص الشيعة - ما رواه الشيخ الطوسي: عن الإمام الصّادق (عليه السلام)، عن أبيه الإمام الباقر (عليه السلام): أنَّ عليّاً (عليه السلام) وفد إليه رجل من أشراف العرب، فقال له عليٌّ (عليه السلام)...: (</w:t>
      </w:r>
      <w:r w:rsidRPr="00074E65">
        <w:rPr>
          <w:rStyle w:val="libBold2Char"/>
          <w:rFonts w:hint="cs"/>
          <w:rtl/>
        </w:rPr>
        <w:t>فهل في بلادك قوم يجترحون السيئات ويكتسبون الحسنات؟ قال: نعم. قال: تلك خيار أمة مُحمّد</w:t>
      </w:r>
      <w:r w:rsidRPr="005727A9">
        <w:rPr>
          <w:rFonts w:hint="cs"/>
          <w:rtl/>
        </w:rPr>
        <w:t xml:space="preserve"> (صلّى الله عليه وآله)</w:t>
      </w:r>
      <w:r w:rsidRPr="00074E65">
        <w:rPr>
          <w:rStyle w:val="libBold2Char"/>
          <w:rFonts w:hint="cs"/>
          <w:rtl/>
        </w:rPr>
        <w:t>، تلك النمرقة الوسطى، يرجع إليهم الغالي، وينتهي إليهم المقصّر</w:t>
      </w:r>
      <w:r w:rsidRPr="005727A9">
        <w:rPr>
          <w:rFonts w:hint="cs"/>
          <w:rtl/>
        </w:rPr>
        <w:t>)</w:t>
      </w:r>
      <w:r w:rsidRPr="00707B54">
        <w:rPr>
          <w:rStyle w:val="libFootnotenumChar"/>
          <w:rFonts w:hint="cs"/>
          <w:rtl/>
        </w:rPr>
        <w:t>(1)</w:t>
      </w:r>
      <w:r w:rsidRPr="005727A9">
        <w:rPr>
          <w:rFonts w:hint="cs"/>
          <w:rtl/>
        </w:rPr>
        <w:t>.</w:t>
      </w:r>
    </w:p>
    <w:p w:rsidR="00B214F4" w:rsidRPr="00652836" w:rsidRDefault="00B214F4" w:rsidP="00A925E3">
      <w:pPr>
        <w:pStyle w:val="libNormal"/>
        <w:rPr>
          <w:rtl/>
        </w:rPr>
      </w:pPr>
      <w:r w:rsidRPr="00B214F4">
        <w:rPr>
          <w:rFonts w:hint="cs"/>
          <w:rtl/>
        </w:rPr>
        <w:t xml:space="preserve">فيصير شيعة أهل البيت (عليهم السلام) القدوة المعتدلة للحياة الدنيا والآخرة، ولا شكَّ أنَّ من يتقدّمهم عصى أو ظلم، ومن تأخّر عنهم هوى، حيث لا ينفع الندم </w:t>
      </w:r>
      <w:r w:rsidRPr="00A925E3">
        <w:rPr>
          <w:rStyle w:val="libAlaemChar"/>
          <w:rFonts w:hint="cs"/>
          <w:rtl/>
        </w:rPr>
        <w:t>(</w:t>
      </w:r>
      <w:r w:rsidR="00A925E3" w:rsidRPr="00A925E3">
        <w:rPr>
          <w:rStyle w:val="libAieChar"/>
          <w:rtl/>
        </w:rPr>
        <w:t>وَّلَاتَ حِينَ مَنَاصٍ</w:t>
      </w:r>
      <w:r w:rsidRPr="00A925E3">
        <w:rPr>
          <w:rStyle w:val="libAlaemChar"/>
          <w:rFonts w:hint="cs"/>
          <w:rtl/>
        </w:rPr>
        <w:t>)</w:t>
      </w:r>
      <w:r w:rsidRPr="00652836">
        <w:rPr>
          <w:rFonts w:hint="cs"/>
          <w:rtl/>
        </w:rPr>
        <w:t>، وأما من اقتدى بهم فقد اهتدى وسلم</w:t>
      </w:r>
      <w:r w:rsidRPr="00707B54">
        <w:rPr>
          <w:rStyle w:val="libFootnotenumChar"/>
          <w:rFonts w:hint="cs"/>
          <w:rtl/>
        </w:rPr>
        <w:t>(2)</w:t>
      </w:r>
      <w:r w:rsidRPr="00652836">
        <w:rPr>
          <w:rFonts w:hint="cs"/>
          <w:rtl/>
        </w:rPr>
        <w:t>.</w:t>
      </w:r>
    </w:p>
    <w:p w:rsidR="00B214F4" w:rsidRPr="00652836" w:rsidRDefault="00B214F4" w:rsidP="00B214F4">
      <w:pPr>
        <w:pStyle w:val="libNormal"/>
        <w:rPr>
          <w:rtl/>
        </w:rPr>
      </w:pPr>
      <w:r w:rsidRPr="005727A9">
        <w:rPr>
          <w:rFonts w:hint="cs"/>
          <w:rtl/>
        </w:rPr>
        <w:t>(</w:t>
      </w:r>
      <w:r w:rsidRPr="00074E65">
        <w:rPr>
          <w:rStyle w:val="libBold2Char"/>
          <w:rFonts w:hint="cs"/>
          <w:rtl/>
        </w:rPr>
        <w:t>فالضلال العقائدي الّذي وقع فيه المسلمون كلّه قد جاءهم من الطرق الخاطئة التي تصوّروا أنَّها تحقق التنزيه أو الإثبات، فهم بين جانح في التنزيه متجه نحو التعطيل...، أو جانح في الإثبات يتجه نحو التشبيه، ولا نجاة لهم إلاّ بالتمسك بالثقلين - كما</w:t>
      </w:r>
    </w:p>
    <w:p w:rsidR="00B214F4" w:rsidRPr="00652836" w:rsidRDefault="00B214F4" w:rsidP="00B214F4">
      <w:pPr>
        <w:pStyle w:val="libLine"/>
        <w:rPr>
          <w:rtl/>
        </w:rPr>
      </w:pPr>
      <w:r w:rsidRPr="00B214F4">
        <w:rPr>
          <w:rFonts w:hint="cs"/>
          <w:rtl/>
        </w:rPr>
        <w:t>____________________</w:t>
      </w:r>
    </w:p>
    <w:p w:rsidR="00B214F4" w:rsidRPr="00652836" w:rsidRDefault="00B214F4" w:rsidP="00B214F4">
      <w:pPr>
        <w:pStyle w:val="libFootnote0"/>
        <w:rPr>
          <w:rtl/>
        </w:rPr>
      </w:pPr>
      <w:r w:rsidRPr="00B214F4">
        <w:rPr>
          <w:rFonts w:hint="cs"/>
          <w:rtl/>
        </w:rPr>
        <w:t>(1) الطوسي، الأمالي، ص648، ح8.</w:t>
      </w:r>
    </w:p>
    <w:p w:rsidR="00B214F4" w:rsidRPr="00652836" w:rsidRDefault="00B214F4" w:rsidP="005727A9">
      <w:pPr>
        <w:pStyle w:val="libFootnote0"/>
        <w:rPr>
          <w:rtl/>
        </w:rPr>
      </w:pPr>
      <w:r w:rsidRPr="00B214F4">
        <w:rPr>
          <w:rFonts w:hint="cs"/>
          <w:rtl/>
        </w:rPr>
        <w:t>(2) اُنظر: الخليلي، الإمام علي</w:t>
      </w:r>
      <w:r w:rsidR="005727A9">
        <w:rPr>
          <w:rFonts w:hint="cs"/>
          <w:rtl/>
        </w:rPr>
        <w:t xml:space="preserve"> (عليه السلام)</w:t>
      </w:r>
      <w:r w:rsidRPr="00B214F4">
        <w:rPr>
          <w:rFonts w:hint="cs"/>
          <w:rtl/>
        </w:rPr>
        <w:t>، ص210.</w:t>
      </w:r>
    </w:p>
    <w:p w:rsidR="00B214F4" w:rsidRDefault="00B214F4" w:rsidP="00B214F4">
      <w:pPr>
        <w:pStyle w:val="libNormal"/>
      </w:pPr>
      <w:r>
        <w:rPr>
          <w:rtl/>
        </w:rPr>
        <w:br w:type="page"/>
      </w:r>
    </w:p>
    <w:p w:rsidR="00B214F4" w:rsidRPr="00652836" w:rsidRDefault="00B214F4" w:rsidP="00B214F4">
      <w:pPr>
        <w:pStyle w:val="libNormal"/>
        <w:rPr>
          <w:rtl/>
        </w:rPr>
      </w:pPr>
      <w:r w:rsidRPr="00074E65">
        <w:rPr>
          <w:rStyle w:val="libBold2Char"/>
          <w:rFonts w:hint="cs"/>
          <w:rtl/>
        </w:rPr>
        <w:lastRenderedPageBreak/>
        <w:t>أمرهما رسول الله</w:t>
      </w:r>
      <w:r w:rsidRPr="005727A9">
        <w:rPr>
          <w:rFonts w:hint="cs"/>
          <w:rtl/>
        </w:rPr>
        <w:t xml:space="preserve"> (صلّى الله عليه وآله)</w:t>
      </w:r>
      <w:r w:rsidRPr="00074E65">
        <w:rPr>
          <w:rStyle w:val="libBold2Char"/>
          <w:rFonts w:hint="cs"/>
          <w:rtl/>
        </w:rPr>
        <w:t xml:space="preserve"> - فأهل البيت هم المفسّرون الشرعيون للكتاب، وطريقتهم في التنزيه والإثبات هي الوحيدة الصحيحة والحمد لله، وهذا معنى قوله</w:t>
      </w:r>
      <w:r w:rsidRPr="005727A9">
        <w:rPr>
          <w:rFonts w:hint="cs"/>
          <w:rtl/>
        </w:rPr>
        <w:t xml:space="preserve"> (صلّى الله عليه وآله)</w:t>
      </w:r>
      <w:r w:rsidRPr="00074E65">
        <w:rPr>
          <w:rStyle w:val="libBold2Char"/>
          <w:rFonts w:hint="cs"/>
          <w:rtl/>
        </w:rPr>
        <w:t>: نحن الصراط، ونحن النمرقة الوسطى</w:t>
      </w:r>
      <w:r w:rsidRPr="005727A9">
        <w:rPr>
          <w:rFonts w:hint="cs"/>
          <w:rtl/>
        </w:rPr>
        <w:t>)</w:t>
      </w:r>
      <w:r w:rsidRPr="00707B54">
        <w:rPr>
          <w:rStyle w:val="libFootnotenumChar"/>
          <w:rFonts w:hint="cs"/>
          <w:rtl/>
        </w:rPr>
        <w:t>(1)</w:t>
      </w:r>
      <w:r w:rsidRPr="005727A9">
        <w:rPr>
          <w:rFonts w:hint="cs"/>
          <w:rtl/>
        </w:rPr>
        <w:t>.</w:t>
      </w:r>
    </w:p>
    <w:p w:rsidR="00B214F4" w:rsidRPr="00652836" w:rsidRDefault="00B214F4" w:rsidP="005727A9">
      <w:pPr>
        <w:pStyle w:val="libNormal"/>
        <w:rPr>
          <w:rtl/>
        </w:rPr>
      </w:pPr>
      <w:r w:rsidRPr="00B214F4">
        <w:rPr>
          <w:rFonts w:hint="cs"/>
          <w:rtl/>
        </w:rPr>
        <w:t>فسيرتهم (عليهم السلام) هي الطريق السليم، والدين القويم، والصراط المستقيم، وهم سبيل المؤمنين، والحنيفيّة السمحاء التي يثبت الشرائع عليها، ونوديت كافة الناس باتّباعها، فهم الذين قاموا بخلوص الفطرة وأسّسوا تعاليمهم عليها، ولم يتأثّروا بأيّةِ عاطفة اعتياديّة أو تعليمات بشريّة وإن قلّ؛ فلذا من غلا في دينه وتجاوز بالإفراط حدود الجادة الإلهية فإنما نجاته بالرجوع إلى سيرتهم والتفيؤ في ظلالهم</w:t>
      </w:r>
      <w:r w:rsidRPr="00707B54">
        <w:rPr>
          <w:rStyle w:val="libFootnotenumChar"/>
          <w:rFonts w:hint="cs"/>
          <w:rtl/>
        </w:rPr>
        <w:t>(2)</w:t>
      </w:r>
      <w:r w:rsidRPr="00B214F4">
        <w:rPr>
          <w:rFonts w:hint="cs"/>
          <w:rtl/>
        </w:rPr>
        <w:t>.</w:t>
      </w:r>
    </w:p>
    <w:p w:rsidR="00B214F4" w:rsidRPr="00652836" w:rsidRDefault="00B214F4" w:rsidP="005727A9">
      <w:pPr>
        <w:pStyle w:val="libNormal"/>
        <w:rPr>
          <w:rtl/>
        </w:rPr>
      </w:pPr>
      <w:r w:rsidRPr="00B214F4">
        <w:rPr>
          <w:rFonts w:hint="cs"/>
          <w:rtl/>
        </w:rPr>
        <w:t>فأمْرُ الإمام (عليه السلام) للشيعة بالكون على النمرقة الوسطى لأجل أن يكونوا خطّاً بارزاً ومثلاً في الاستقامة والسير على المخطّط الإسلامي؛ ليرجع إليهم كل من فرّط أو أفرط، فيكون المستقيم من اتخّذ الجادّة الوسطى، والطريقة المثلى، وهي لا شكَّ في النُمرقة الوسطى</w:t>
      </w:r>
      <w:r w:rsidRPr="00707B54">
        <w:rPr>
          <w:rStyle w:val="libFootnotenumChar"/>
          <w:rFonts w:hint="cs"/>
          <w:rtl/>
        </w:rPr>
        <w:t>(3)</w:t>
      </w:r>
      <w:r w:rsidRPr="00B214F4">
        <w:rPr>
          <w:rFonts w:hint="cs"/>
          <w:rtl/>
        </w:rPr>
        <w:t>.</w:t>
      </w:r>
    </w:p>
    <w:p w:rsidR="00B214F4" w:rsidRPr="00652836" w:rsidRDefault="00B214F4" w:rsidP="00B214F4">
      <w:pPr>
        <w:pStyle w:val="libNormal"/>
        <w:rPr>
          <w:rtl/>
        </w:rPr>
      </w:pPr>
      <w:r w:rsidRPr="005727A9">
        <w:rPr>
          <w:rFonts w:hint="cs"/>
          <w:rtl/>
        </w:rPr>
        <w:t>قال العلاّمة المجلسي (رحمه الله): (</w:t>
      </w:r>
      <w:r w:rsidRPr="00074E65">
        <w:rPr>
          <w:rStyle w:val="libBold2Char"/>
          <w:rFonts w:hint="cs"/>
          <w:rtl/>
        </w:rPr>
        <w:t>وكأنّ التشبيه بالنمرقة باعتبار أنها محل الاعتماد، والتقييد بالوسطى لكونهم واسطة بين الإفراط والتفريط، أو بالتشبيه بالنمرقة الوسطى باعتبار أنها في المجالس صدرٌ ومكان لصاحبه يلحق به ويتوجّه إليه مَن على الجانبين.</w:t>
      </w:r>
    </w:p>
    <w:p w:rsidR="00B214F4" w:rsidRPr="00074E65" w:rsidRDefault="00B214F4" w:rsidP="00074E65">
      <w:pPr>
        <w:pStyle w:val="libNormal"/>
        <w:rPr>
          <w:rtl/>
        </w:rPr>
      </w:pPr>
      <w:r w:rsidRPr="00074E65">
        <w:rPr>
          <w:rStyle w:val="libBold2Char"/>
          <w:rFonts w:hint="cs"/>
          <w:rtl/>
        </w:rPr>
        <w:t>وقيل</w:t>
      </w:r>
      <w:r w:rsidRPr="00652836">
        <w:rPr>
          <w:rFonts w:hint="cs"/>
          <w:rtl/>
        </w:rPr>
        <w:t xml:space="preserve">: </w:t>
      </w:r>
      <w:r w:rsidRPr="00074E65">
        <w:rPr>
          <w:rStyle w:val="libBold2Char"/>
          <w:rFonts w:hint="cs"/>
          <w:rtl/>
        </w:rPr>
        <w:t>المراد كونوا أهل النمرقة الوسطى، وقيل: المراد أنَّه كما كانت الوسادة التي</w:t>
      </w:r>
    </w:p>
    <w:p w:rsidR="00B214F4" w:rsidRPr="00652836" w:rsidRDefault="00B214F4" w:rsidP="00B214F4">
      <w:pPr>
        <w:pStyle w:val="libLine"/>
        <w:rPr>
          <w:rtl/>
        </w:rPr>
      </w:pPr>
      <w:r w:rsidRPr="00B214F4">
        <w:rPr>
          <w:rFonts w:hint="cs"/>
          <w:rtl/>
        </w:rPr>
        <w:t>____________________</w:t>
      </w:r>
    </w:p>
    <w:p w:rsidR="00B214F4" w:rsidRPr="00652836" w:rsidRDefault="00B214F4" w:rsidP="00B214F4">
      <w:pPr>
        <w:pStyle w:val="libFootnote0"/>
        <w:rPr>
          <w:rtl/>
        </w:rPr>
      </w:pPr>
      <w:r w:rsidRPr="00B214F4">
        <w:rPr>
          <w:rFonts w:hint="cs"/>
          <w:rtl/>
        </w:rPr>
        <w:t>(1) الكوراني، الانتصار، ج2، ص219 - 220.</w:t>
      </w:r>
    </w:p>
    <w:p w:rsidR="00B214F4" w:rsidRPr="00652836" w:rsidRDefault="00B214F4" w:rsidP="00B214F4">
      <w:pPr>
        <w:pStyle w:val="libFootnote0"/>
        <w:rPr>
          <w:rtl/>
        </w:rPr>
      </w:pPr>
      <w:r w:rsidRPr="00B214F4">
        <w:rPr>
          <w:rFonts w:hint="cs"/>
          <w:rtl/>
        </w:rPr>
        <w:t>(2) اُنظر: مركز المصطفى، علي</w:t>
      </w:r>
      <w:r>
        <w:rPr>
          <w:rFonts w:hint="cs"/>
          <w:rtl/>
        </w:rPr>
        <w:t xml:space="preserve"> (عليه السلام)</w:t>
      </w:r>
      <w:r w:rsidRPr="00B214F4">
        <w:rPr>
          <w:rFonts w:hint="cs"/>
          <w:rtl/>
        </w:rPr>
        <w:t xml:space="preserve"> إمام الثابتين على الفطرة، ص116.</w:t>
      </w:r>
    </w:p>
    <w:p w:rsidR="00B214F4" w:rsidRPr="00652836" w:rsidRDefault="00B214F4" w:rsidP="00B214F4">
      <w:pPr>
        <w:pStyle w:val="libFootnote0"/>
        <w:rPr>
          <w:rtl/>
        </w:rPr>
      </w:pPr>
      <w:r w:rsidRPr="00B214F4">
        <w:rPr>
          <w:rFonts w:hint="cs"/>
          <w:rtl/>
        </w:rPr>
        <w:t>(3) الحسني، هاشم معروف، دراسات في الحديث والمحدّثين، ص304.</w:t>
      </w:r>
    </w:p>
    <w:p w:rsidR="00B214F4" w:rsidRDefault="00B214F4" w:rsidP="00B214F4">
      <w:pPr>
        <w:pStyle w:val="libNormal"/>
      </w:pPr>
      <w:r>
        <w:rPr>
          <w:rtl/>
        </w:rPr>
        <w:br w:type="page"/>
      </w:r>
    </w:p>
    <w:p w:rsidR="00B214F4" w:rsidRPr="00652836" w:rsidRDefault="00B214F4" w:rsidP="00B214F4">
      <w:pPr>
        <w:pStyle w:val="libNormal"/>
        <w:rPr>
          <w:rtl/>
        </w:rPr>
      </w:pPr>
      <w:r w:rsidRPr="00074E65">
        <w:rPr>
          <w:rStyle w:val="libBold2Char"/>
          <w:rFonts w:hint="cs"/>
          <w:rtl/>
        </w:rPr>
        <w:lastRenderedPageBreak/>
        <w:t>يتوسّد عليها الرجل إذا كانت دقيقة جدّاً أو خفيفة جدّاً لا تصلح للتوسّد بل لابدّ لها من حدٍّ من الارتفاع والانخفاض حتى يصلح لذلك، كذلك أنتم في دينكم وأئمتكم لا تكونوا غالين يتجاوزون بهم عن مرتبتهم التي أقامهم الله عليها أو جعلهم أهلاً لها، وهي الإمامة والوصاية النازلتان عن الألوهيّة والبنوّة، كالنصارى الغالين في المسيح المعتقدين فيه الألوهيّة أو البنوّة للإله، ولا تكونوا أيضاً مقصّرين فيهم تنزلونهم عن مرتبته، بل كونوا كالنمرقة الوسطى وهي المعتضدة للتوسد؛ يرجع إليكم الغالي ويلحق بكم التالي</w:t>
      </w:r>
      <w:r w:rsidRPr="005727A9">
        <w:rPr>
          <w:rFonts w:hint="cs"/>
          <w:rtl/>
        </w:rPr>
        <w:t>)</w:t>
      </w:r>
      <w:r w:rsidRPr="00707B54">
        <w:rPr>
          <w:rStyle w:val="libFootnotenumChar"/>
          <w:rFonts w:hint="cs"/>
          <w:rtl/>
        </w:rPr>
        <w:t>(1)</w:t>
      </w:r>
      <w:r w:rsidRPr="005727A9">
        <w:rPr>
          <w:rFonts w:hint="cs"/>
          <w:rtl/>
        </w:rPr>
        <w:t>.</w:t>
      </w:r>
    </w:p>
    <w:p w:rsidR="00B214F4" w:rsidRPr="00652836" w:rsidRDefault="00B214F4" w:rsidP="005727A9">
      <w:pPr>
        <w:pStyle w:val="libNormal"/>
        <w:rPr>
          <w:rtl/>
        </w:rPr>
      </w:pPr>
      <w:r w:rsidRPr="00B214F4">
        <w:rPr>
          <w:rFonts w:hint="cs"/>
          <w:rtl/>
        </w:rPr>
        <w:t>فتحصّل من جميع ما تقدّم: أنَّ الحديث - بمضمونيه - تام الدلالة على أنَّ المراد من عموم المكلفين اتّخاذ الحدّ الأوسط في جميع أمور دينهم ودنياهم؛ لكي يحصلوا على ما أعدّه الله لهم من الثواب الجزيل، والخير الوفير، وأن يتّخذوا غير الاتكاء على النمرقة الوسطى.</w:t>
      </w:r>
    </w:p>
    <w:p w:rsidR="00B214F4" w:rsidRPr="00652836" w:rsidRDefault="00B214F4" w:rsidP="00B214F4">
      <w:pPr>
        <w:pStyle w:val="libLine"/>
        <w:rPr>
          <w:rtl/>
        </w:rPr>
      </w:pPr>
      <w:r w:rsidRPr="00B214F4">
        <w:rPr>
          <w:rFonts w:hint="cs"/>
          <w:rtl/>
        </w:rPr>
        <w:t>____________________</w:t>
      </w:r>
    </w:p>
    <w:p w:rsidR="00B214F4" w:rsidRPr="00652836" w:rsidRDefault="00B214F4" w:rsidP="00B214F4">
      <w:pPr>
        <w:pStyle w:val="libFootnote0"/>
        <w:rPr>
          <w:rtl/>
        </w:rPr>
      </w:pPr>
      <w:r w:rsidRPr="00B214F4">
        <w:rPr>
          <w:rFonts w:hint="cs"/>
          <w:rtl/>
        </w:rPr>
        <w:t>(1) العلاّمة المجلسي، مُحمّد باقر، بحار الأنوار، ج67، ص101.</w:t>
      </w:r>
    </w:p>
    <w:p w:rsidR="00B214F4" w:rsidRDefault="00B214F4" w:rsidP="00B214F4">
      <w:pPr>
        <w:pStyle w:val="libNormal"/>
      </w:pPr>
      <w:r>
        <w:rPr>
          <w:rtl/>
        </w:rPr>
        <w:br w:type="page"/>
      </w:r>
    </w:p>
    <w:p w:rsidR="00B214F4" w:rsidRPr="00652836" w:rsidRDefault="00B214F4" w:rsidP="0022005B">
      <w:pPr>
        <w:pStyle w:val="Heading3"/>
        <w:rPr>
          <w:rtl/>
        </w:rPr>
      </w:pPr>
      <w:bookmarkStart w:id="37" w:name="28"/>
      <w:bookmarkStart w:id="38" w:name="_Toc493072651"/>
      <w:r w:rsidRPr="00B214F4">
        <w:rPr>
          <w:rFonts w:hint="cs"/>
          <w:rtl/>
        </w:rPr>
        <w:lastRenderedPageBreak/>
        <w:t>الدليل الثالث: الاستقراء</w:t>
      </w:r>
      <w:bookmarkEnd w:id="37"/>
      <w:bookmarkEnd w:id="38"/>
    </w:p>
    <w:p w:rsidR="00B214F4" w:rsidRPr="00652836" w:rsidRDefault="00B214F4" w:rsidP="005727A9">
      <w:pPr>
        <w:pStyle w:val="libNormal"/>
        <w:rPr>
          <w:rtl/>
        </w:rPr>
      </w:pPr>
      <w:r w:rsidRPr="00B214F4">
        <w:rPr>
          <w:rFonts w:hint="cs"/>
          <w:rtl/>
        </w:rPr>
        <w:t>ويمكن لنا أن نستدل على أنَّ الشارع سلك مسلك الوسطية في الأحكام والآداب - مضافاً إلى استدلالنا بالكتاب والسُنّة - بدليل الاستقراء، وقبل أن نُبيّن كيفية الاستدلال به ينبغي أوّلاً بيان معنى الاستقراء.</w:t>
      </w:r>
    </w:p>
    <w:p w:rsidR="00B214F4" w:rsidRPr="00652836" w:rsidRDefault="00B214F4" w:rsidP="00B214F4">
      <w:pPr>
        <w:pStyle w:val="libNormal"/>
        <w:rPr>
          <w:rtl/>
        </w:rPr>
      </w:pPr>
      <w:r w:rsidRPr="005727A9">
        <w:rPr>
          <w:rFonts w:hint="cs"/>
          <w:rtl/>
        </w:rPr>
        <w:t>فنقول: عُرّف الاستقراء في كلمات غير واحدٍ من العلماء بأنّه: (</w:t>
      </w:r>
      <w:r w:rsidRPr="005727A9">
        <w:rPr>
          <w:rStyle w:val="libBold2Char"/>
          <w:rFonts w:hint="cs"/>
          <w:rtl/>
        </w:rPr>
        <w:t>الاستدلال بحال الجزئيات على حالٍّ كلّي</w:t>
      </w:r>
      <w:r w:rsidRPr="005727A9">
        <w:rPr>
          <w:rFonts w:hint="cs"/>
          <w:rtl/>
        </w:rPr>
        <w:t>)</w:t>
      </w:r>
      <w:r w:rsidRPr="00707B54">
        <w:rPr>
          <w:rStyle w:val="libFootnotenumChar"/>
          <w:rFonts w:hint="cs"/>
          <w:rtl/>
        </w:rPr>
        <w:t>(1)</w:t>
      </w:r>
      <w:r w:rsidRPr="005727A9">
        <w:rPr>
          <w:rFonts w:hint="cs"/>
          <w:rtl/>
        </w:rPr>
        <w:t>.</w:t>
      </w:r>
    </w:p>
    <w:p w:rsidR="00B214F4" w:rsidRPr="00652836" w:rsidRDefault="00B214F4" w:rsidP="00B214F4">
      <w:pPr>
        <w:pStyle w:val="libNormal"/>
        <w:rPr>
          <w:rtl/>
        </w:rPr>
      </w:pPr>
      <w:r w:rsidRPr="005727A9">
        <w:rPr>
          <w:rFonts w:hint="cs"/>
          <w:rtl/>
        </w:rPr>
        <w:t>أو (</w:t>
      </w:r>
      <w:r w:rsidRPr="005727A9">
        <w:rPr>
          <w:rStyle w:val="libBold2Char"/>
          <w:rFonts w:hint="cs"/>
          <w:rtl/>
        </w:rPr>
        <w:t>استنتاج قانون عام من تتبع حالات جزئية كثيرة. ومثال ذلك: أن نلاحظ هذه القطعة من الحديد فنراها تتمدد بالحرارة، ونلاحظ تلك فنراها تتمدد بالحرارة، وهكذا الثالثة والرابعة؛ فنستنتج من تتبع هذه الحالات الجزئية قانوناً عامّاً، وهو أنَّ كُلَّ حديد يتمدّد بالحرارة... وكل حالة بمفردها تُعتبر قرينة إثبات ناقصة: أي أنَّها لا تؤدّي بنا إلى القطع بالقانون العام، ولكن حين نضيف إليها حالةً جُزئيةً أخرى مماثلة يقوى في ظننا أنَّ ظاهرة التمدد بالحرارة عامة، فإذا لاحظنا التمدد في حالة ثالثة مماثلةٍ أيضاً تأكّد ظننا بالتعميم نتيجةً لتجمّع ثلاث قرائن، وهكذا تزداد القرائن كلما ازدادت الحالات التي نستقرؤها، وبالتالي يزداد ظننا بالقانون العام حتى نصل إلى القطع به ونحن نسمي كل دليل يقوم على أساس القرائن الناقصة ويستمد قُوتَه من تجمع تلك القرائن دليلاً استقرائياً</w:t>
      </w:r>
      <w:r w:rsidRPr="005727A9">
        <w:rPr>
          <w:rFonts w:hint="cs"/>
          <w:rtl/>
        </w:rPr>
        <w:t>)</w:t>
      </w:r>
      <w:r w:rsidRPr="00707B54">
        <w:rPr>
          <w:rStyle w:val="libFootnotenumChar"/>
          <w:rFonts w:hint="cs"/>
          <w:rtl/>
        </w:rPr>
        <w:t>(2)</w:t>
      </w:r>
      <w:r w:rsidRPr="005727A9">
        <w:rPr>
          <w:rFonts w:hint="cs"/>
          <w:rtl/>
        </w:rPr>
        <w:t>.</w:t>
      </w:r>
    </w:p>
    <w:p w:rsidR="00B214F4" w:rsidRPr="00652836" w:rsidRDefault="00B214F4" w:rsidP="00B214F4">
      <w:pPr>
        <w:pStyle w:val="libLine"/>
        <w:rPr>
          <w:rtl/>
        </w:rPr>
      </w:pPr>
      <w:r w:rsidRPr="00B214F4">
        <w:rPr>
          <w:rFonts w:hint="cs"/>
          <w:rtl/>
        </w:rPr>
        <w:t>____________________</w:t>
      </w:r>
    </w:p>
    <w:p w:rsidR="00B214F4" w:rsidRPr="00652836" w:rsidRDefault="00B214F4" w:rsidP="00B214F4">
      <w:pPr>
        <w:pStyle w:val="libFootnote0"/>
        <w:rPr>
          <w:rtl/>
        </w:rPr>
      </w:pPr>
      <w:r w:rsidRPr="00B214F4">
        <w:rPr>
          <w:rFonts w:hint="cs"/>
          <w:rtl/>
        </w:rPr>
        <w:t>(1) الأنصاري، علي، الموسوعة الفقهيّة الميسّرة، ج3، ص470.</w:t>
      </w:r>
    </w:p>
    <w:p w:rsidR="00B214F4" w:rsidRPr="00652836" w:rsidRDefault="00B214F4" w:rsidP="00B214F4">
      <w:pPr>
        <w:pStyle w:val="libFootnote0"/>
        <w:rPr>
          <w:rtl/>
        </w:rPr>
      </w:pPr>
      <w:r w:rsidRPr="00B214F4">
        <w:rPr>
          <w:rFonts w:hint="cs"/>
          <w:rtl/>
        </w:rPr>
        <w:t>(2) الشهيد الصدر، مُحمّد باقر، المعالم الجديدة للأصول، ص161.</w:t>
      </w:r>
    </w:p>
    <w:p w:rsidR="00B214F4" w:rsidRDefault="00B214F4" w:rsidP="00B214F4">
      <w:pPr>
        <w:pStyle w:val="libNormal"/>
      </w:pPr>
      <w:r>
        <w:rPr>
          <w:rtl/>
        </w:rPr>
        <w:br w:type="page"/>
      </w:r>
    </w:p>
    <w:p w:rsidR="00B214F4" w:rsidRPr="00652836" w:rsidRDefault="00B214F4" w:rsidP="00B214F4">
      <w:pPr>
        <w:pStyle w:val="libNormal"/>
        <w:rPr>
          <w:rtl/>
        </w:rPr>
      </w:pPr>
      <w:r w:rsidRPr="00074E65">
        <w:rPr>
          <w:rStyle w:val="libBold2Char"/>
          <w:rFonts w:hint="cs"/>
          <w:rtl/>
        </w:rPr>
        <w:lastRenderedPageBreak/>
        <w:t xml:space="preserve">وقد تقول: </w:t>
      </w:r>
      <w:r w:rsidRPr="005727A9">
        <w:rPr>
          <w:rFonts w:hint="cs"/>
          <w:rtl/>
        </w:rPr>
        <w:t>ما هو الفرق - إذن - بين الاستقراء والقياس؟ أليس الأمر فيهما واحداً؟</w:t>
      </w:r>
    </w:p>
    <w:p w:rsidR="00B214F4" w:rsidRPr="00804E46" w:rsidRDefault="00B214F4" w:rsidP="00074E65">
      <w:pPr>
        <w:pStyle w:val="libBold1"/>
        <w:rPr>
          <w:rtl/>
        </w:rPr>
      </w:pPr>
      <w:r w:rsidRPr="00652836">
        <w:rPr>
          <w:rFonts w:hint="cs"/>
          <w:rtl/>
        </w:rPr>
        <w:t xml:space="preserve">والجواب: </w:t>
      </w:r>
    </w:p>
    <w:p w:rsidR="00B214F4" w:rsidRPr="00652836" w:rsidRDefault="00B214F4" w:rsidP="005727A9">
      <w:pPr>
        <w:pStyle w:val="libNormal"/>
        <w:rPr>
          <w:rtl/>
        </w:rPr>
      </w:pPr>
      <w:r w:rsidRPr="00B214F4">
        <w:rPr>
          <w:rFonts w:hint="cs"/>
          <w:rtl/>
        </w:rPr>
        <w:t>إنّ حقيقة الاستقراء تختلف تماماً عن القياس، بل الأمر في الاستقراء على عكس القياس؛ إذ الاستقراء هو الاستدلال بالخاص على العام، كما في مثال الحديدة التي تمددت بالحرارة، فاستطعنا أن نحصل على قانون عام عن طريق الجزئيات، أو قل الأمثلة الخاصّة الخارجية، وبالتتبع تشكّل عندنا القانون العام، بينما الأمر في القياس على عكس، ذلك فهو أن نستدل بالعام على الخاص؛ لأنَّ القياس لابدَّ أن يشتمل على مقدّمةٍ كلية، الغرض منها تطبيق حكمها العام على موضوع النتيجة</w:t>
      </w:r>
      <w:r w:rsidRPr="00707B54">
        <w:rPr>
          <w:rStyle w:val="libFootnotenumChar"/>
          <w:rFonts w:hint="cs"/>
          <w:rtl/>
        </w:rPr>
        <w:t>(1)</w:t>
      </w:r>
      <w:r w:rsidRPr="00B214F4">
        <w:rPr>
          <w:rFonts w:hint="cs"/>
          <w:rtl/>
        </w:rPr>
        <w:t>.</w:t>
      </w:r>
    </w:p>
    <w:p w:rsidR="00B214F4" w:rsidRPr="00652836" w:rsidRDefault="00B214F4" w:rsidP="005727A9">
      <w:pPr>
        <w:pStyle w:val="libNormal"/>
        <w:rPr>
          <w:rtl/>
        </w:rPr>
      </w:pPr>
      <w:r w:rsidRPr="00B214F4">
        <w:rPr>
          <w:rFonts w:hint="cs"/>
          <w:rtl/>
        </w:rPr>
        <w:t>والاستقراء على قسمين: الاستقراء التام والاستقراء الناقص، أمّا الاستقراء التام، ففي المثال المتقدم لابدّ أن يتفحّص المستقرئ جميع جزئيات الكُلي، أعني جميع جزئيات الحديد ومصاديقه الخارجية، وبعد أن يتبيّن اشتراكها في أمرٍ واحدٍ وهو التمدّد في المثال يعطي عندئذٍ الحكم العام والقانون الكُليّ.</w:t>
      </w:r>
    </w:p>
    <w:p w:rsidR="00B214F4" w:rsidRPr="00652836" w:rsidRDefault="00B214F4" w:rsidP="005727A9">
      <w:pPr>
        <w:pStyle w:val="libNormal"/>
        <w:rPr>
          <w:rtl/>
        </w:rPr>
      </w:pPr>
      <w:r w:rsidRPr="00B214F4">
        <w:rPr>
          <w:rFonts w:hint="cs"/>
          <w:rtl/>
        </w:rPr>
        <w:t>وأمّا الاستقراء الناقص، فهو أن يتتبعّ المستقرئ بعض أفراد الكُليّ ويُرتّب على الجميع حكماً عامّاً، وأمثلته كثيرة جدّاً، مثل أن يتفحّص الإنسان بعض</w:t>
      </w:r>
    </w:p>
    <w:p w:rsidR="00B214F4" w:rsidRPr="00652836" w:rsidRDefault="00B214F4" w:rsidP="00B214F4">
      <w:pPr>
        <w:pStyle w:val="libLine"/>
        <w:rPr>
          <w:rtl/>
        </w:rPr>
      </w:pPr>
      <w:r w:rsidRPr="00B214F4">
        <w:rPr>
          <w:rFonts w:hint="cs"/>
          <w:rtl/>
        </w:rPr>
        <w:t>____________________</w:t>
      </w:r>
    </w:p>
    <w:p w:rsidR="00B214F4" w:rsidRPr="00652836" w:rsidRDefault="00B214F4" w:rsidP="00B214F4">
      <w:pPr>
        <w:pStyle w:val="libFootnote0"/>
        <w:rPr>
          <w:rtl/>
        </w:rPr>
      </w:pPr>
      <w:r w:rsidRPr="00B214F4">
        <w:rPr>
          <w:rFonts w:hint="cs"/>
          <w:rtl/>
        </w:rPr>
        <w:t>(1) اُنظر: المظفّر، مُحمّد رضا، المنطق، ص310.</w:t>
      </w:r>
    </w:p>
    <w:p w:rsidR="00B214F4" w:rsidRDefault="00B214F4" w:rsidP="00B214F4">
      <w:pPr>
        <w:pStyle w:val="libNormal"/>
      </w:pPr>
      <w:r>
        <w:rPr>
          <w:rtl/>
        </w:rPr>
        <w:br w:type="page"/>
      </w:r>
    </w:p>
    <w:p w:rsidR="00B214F4" w:rsidRPr="00652836" w:rsidRDefault="00B214F4" w:rsidP="005727A9">
      <w:pPr>
        <w:pStyle w:val="libNormal"/>
        <w:rPr>
          <w:rtl/>
        </w:rPr>
      </w:pPr>
      <w:r w:rsidRPr="00B214F4">
        <w:rPr>
          <w:rFonts w:hint="cs"/>
          <w:rtl/>
        </w:rPr>
        <w:lastRenderedPageBreak/>
        <w:t>أفراد القبيلة الكذائية، فيراهم زرق العيون ثم يحكم على الجميع بأنّهم كذلك</w:t>
      </w:r>
      <w:r w:rsidRPr="00707B54">
        <w:rPr>
          <w:rStyle w:val="libFootnotenumChar"/>
          <w:rFonts w:hint="cs"/>
          <w:rtl/>
        </w:rPr>
        <w:t>(1)</w:t>
      </w:r>
      <w:r w:rsidRPr="00B214F4">
        <w:rPr>
          <w:rFonts w:hint="cs"/>
          <w:rtl/>
        </w:rPr>
        <w:t>.</w:t>
      </w:r>
    </w:p>
    <w:p w:rsidR="00B214F4" w:rsidRPr="00652836" w:rsidRDefault="00B214F4" w:rsidP="005727A9">
      <w:pPr>
        <w:pStyle w:val="libNormal"/>
        <w:rPr>
          <w:rtl/>
        </w:rPr>
      </w:pPr>
      <w:r w:rsidRPr="00B214F4">
        <w:rPr>
          <w:rFonts w:hint="cs"/>
          <w:rtl/>
        </w:rPr>
        <w:t>وأمّا كيّفيّة الاستدلال بالاستقراء لإثبات سلوك الشارع مسلك الوسطيّة في الأحكام والآداب، فذلك عن طريق تتبع الحالات الكثيرة</w:t>
      </w:r>
      <w:r w:rsidRPr="00707B54">
        <w:rPr>
          <w:rStyle w:val="libFootnotenumChar"/>
          <w:rFonts w:hint="cs"/>
          <w:rtl/>
        </w:rPr>
        <w:t>(2)</w:t>
      </w:r>
      <w:r w:rsidRPr="00B214F4">
        <w:rPr>
          <w:rFonts w:hint="cs"/>
          <w:rtl/>
        </w:rPr>
        <w:t>، التي وضعنا أيديَنا عليها فوجدنا أنَّ مسلك الوسط هو المتعيّن فيها إمّا على نحو اللزوم، أو على نحو الأفضلية، وكل حالة من الحالات شكّلت لدينا قرينةَ إثبات ناقصة، لكن بازدياد هذه الحالات وتكثّرها أصبح الاحتمال يزداد، وهكذا إلى أن يزداد ظننا بأنَّ الشارع سلك هذا المسلك حتّى تشكّل لدينا القطع بحصول قانون عام عن طريق تتبع واستقراء الحالات الخارجية التي سلك الشارع فيها مسلك الوسطية.</w:t>
      </w:r>
    </w:p>
    <w:p w:rsidR="00B214F4" w:rsidRPr="00652836" w:rsidRDefault="00B214F4" w:rsidP="005727A9">
      <w:pPr>
        <w:pStyle w:val="libNormal"/>
        <w:rPr>
          <w:rtl/>
        </w:rPr>
      </w:pPr>
      <w:r w:rsidRPr="00B214F4">
        <w:rPr>
          <w:rFonts w:hint="cs"/>
          <w:rtl/>
        </w:rPr>
        <w:t>وحينئذٍ - وبعد القطع نتيجة لاستقراءِ الكثير من الحالات - نتمكّن أنْ نقولَ: إنّنا - وعن طريق الاستقراء - نقطع بأنَّ الشارع المقدّس سلك مسلك الوسطيّة في أحكامه وآدابه.</w:t>
      </w:r>
    </w:p>
    <w:p w:rsidR="00B214F4" w:rsidRPr="00804E46" w:rsidRDefault="00B214F4" w:rsidP="00074E65">
      <w:pPr>
        <w:pStyle w:val="libBold1"/>
        <w:rPr>
          <w:rtl/>
        </w:rPr>
      </w:pPr>
      <w:r w:rsidRPr="00652836">
        <w:rPr>
          <w:rFonts w:hint="cs"/>
          <w:rtl/>
        </w:rPr>
        <w:t xml:space="preserve">وقد تقول: </w:t>
      </w:r>
    </w:p>
    <w:p w:rsidR="00B214F4" w:rsidRPr="00652836" w:rsidRDefault="00B214F4" w:rsidP="005727A9">
      <w:pPr>
        <w:pStyle w:val="libNormal"/>
        <w:rPr>
          <w:rtl/>
        </w:rPr>
      </w:pPr>
      <w:r w:rsidRPr="00B214F4">
        <w:rPr>
          <w:rFonts w:hint="cs"/>
          <w:rtl/>
        </w:rPr>
        <w:t>إنّك لم تَتَبعّ كُلَّ الحالات، حالةً بعد حالة حتى تُعطي هذا القانون العامّ؟!</w:t>
      </w:r>
    </w:p>
    <w:p w:rsidR="00B214F4" w:rsidRPr="00652836" w:rsidRDefault="00B214F4" w:rsidP="00B214F4">
      <w:pPr>
        <w:pStyle w:val="libLine"/>
        <w:rPr>
          <w:rtl/>
        </w:rPr>
      </w:pPr>
      <w:r w:rsidRPr="00B214F4">
        <w:rPr>
          <w:rFonts w:hint="cs"/>
          <w:rtl/>
        </w:rPr>
        <w:t>____________________</w:t>
      </w:r>
    </w:p>
    <w:p w:rsidR="00B214F4" w:rsidRPr="00652836" w:rsidRDefault="00B214F4" w:rsidP="00B214F4">
      <w:pPr>
        <w:pStyle w:val="libFootnote0"/>
        <w:rPr>
          <w:rtl/>
        </w:rPr>
      </w:pPr>
      <w:r w:rsidRPr="00B214F4">
        <w:rPr>
          <w:rFonts w:hint="cs"/>
          <w:rtl/>
        </w:rPr>
        <w:t>(1) اُنظر: الأنصاري، علي، الموسوعة الفقهية الميسرة، ج3، ص469 - 470.</w:t>
      </w:r>
    </w:p>
    <w:p w:rsidR="00B214F4" w:rsidRPr="00652836" w:rsidRDefault="00B214F4" w:rsidP="00B214F4">
      <w:pPr>
        <w:pStyle w:val="libFootnote0"/>
        <w:rPr>
          <w:rtl/>
        </w:rPr>
      </w:pPr>
      <w:r w:rsidRPr="00B214F4">
        <w:rPr>
          <w:rFonts w:hint="cs"/>
          <w:rtl/>
        </w:rPr>
        <w:t>(2) سنوافيك في الفصل اللاحق ببعض النماذج التطبيقية سلك فيها الشارع مسلك الوسطيّة.</w:t>
      </w:r>
    </w:p>
    <w:p w:rsidR="00B214F4" w:rsidRDefault="00B214F4" w:rsidP="00B214F4">
      <w:pPr>
        <w:pStyle w:val="libNormal"/>
      </w:pPr>
      <w:r>
        <w:rPr>
          <w:rtl/>
        </w:rPr>
        <w:br w:type="page"/>
      </w:r>
    </w:p>
    <w:p w:rsidR="00B214F4" w:rsidRPr="00804E46" w:rsidRDefault="00B214F4" w:rsidP="00074E65">
      <w:pPr>
        <w:pStyle w:val="libBold1"/>
        <w:rPr>
          <w:rtl/>
        </w:rPr>
      </w:pPr>
      <w:r w:rsidRPr="00652836">
        <w:rPr>
          <w:rFonts w:hint="cs"/>
          <w:rtl/>
        </w:rPr>
        <w:lastRenderedPageBreak/>
        <w:t xml:space="preserve">والجواب: </w:t>
      </w:r>
    </w:p>
    <w:p w:rsidR="00B214F4" w:rsidRPr="00652836" w:rsidRDefault="00B214F4" w:rsidP="005727A9">
      <w:pPr>
        <w:pStyle w:val="libNormal"/>
        <w:rPr>
          <w:rtl/>
        </w:rPr>
      </w:pPr>
      <w:r w:rsidRPr="00B214F4">
        <w:rPr>
          <w:rFonts w:hint="cs"/>
          <w:rtl/>
        </w:rPr>
        <w:t>قد ذكرنا - فيما تقدّم - أنَّ الاستقراء على قسمين: التام والناقص. وما سلكناه هو الاستقراء الناقص لكن كل حالة من الحالات تُشكّل - بحسب حساب الاحتمالات - قرينةَ إثباتٍ ناقصةٍ فإذا ازدادت الحالات يزداد الإثبات تبعاً لها، إلى أن يصل إلى درجة من الإثبات يمكننا أن نعطي قانوناً عامّاً لها، فاستدلالنا بالاستقراء الناقص لا التام لاستحالة أو عسر الاستقراء التام في هكذا موارد.</w:t>
      </w:r>
    </w:p>
    <w:p w:rsidR="00B214F4" w:rsidRPr="005727A9" w:rsidRDefault="00B214F4" w:rsidP="00B214F4">
      <w:pPr>
        <w:pStyle w:val="libCenter"/>
        <w:rPr>
          <w:rtl/>
        </w:rPr>
      </w:pPr>
      <w:r w:rsidRPr="00652836">
        <w:rPr>
          <w:rFonts w:hint="cs"/>
          <w:rtl/>
        </w:rPr>
        <w:t>وبهذا قد وصلنا إلى تمام الكلام في هذا الفصل.</w:t>
      </w:r>
    </w:p>
    <w:p w:rsidR="00B214F4" w:rsidRDefault="00B214F4" w:rsidP="00B214F4">
      <w:pPr>
        <w:pStyle w:val="libNormal"/>
      </w:pPr>
      <w:r>
        <w:rPr>
          <w:rtl/>
        </w:rPr>
        <w:br w:type="page"/>
      </w:r>
    </w:p>
    <w:p w:rsidR="00B214F4" w:rsidRDefault="00B214F4" w:rsidP="00B214F4">
      <w:pPr>
        <w:pStyle w:val="libNormal"/>
        <w:rPr>
          <w:rFonts w:hint="cs"/>
          <w:rtl/>
        </w:rPr>
      </w:pPr>
      <w:r>
        <w:rPr>
          <w:rFonts w:hint="cs"/>
          <w:rtl/>
        </w:rPr>
        <w:lastRenderedPageBreak/>
        <w:br w:type="page"/>
      </w:r>
    </w:p>
    <w:p w:rsidR="00B214F4" w:rsidRPr="00804E46" w:rsidRDefault="00B214F4" w:rsidP="00B214F4">
      <w:pPr>
        <w:pStyle w:val="Heading2Center"/>
        <w:rPr>
          <w:rtl/>
        </w:rPr>
      </w:pPr>
      <w:bookmarkStart w:id="39" w:name="29"/>
      <w:bookmarkStart w:id="40" w:name="_Toc493072652"/>
      <w:r w:rsidRPr="00F75BA5">
        <w:rPr>
          <w:rFonts w:hint="cs"/>
          <w:rtl/>
        </w:rPr>
        <w:lastRenderedPageBreak/>
        <w:t>الفصل الرابع: نماذج تطبيقيّة للوسطيّة</w:t>
      </w:r>
      <w:bookmarkEnd w:id="39"/>
      <w:bookmarkEnd w:id="40"/>
    </w:p>
    <w:p w:rsidR="00B214F4" w:rsidRPr="005727A9" w:rsidRDefault="00B214F4" w:rsidP="00B214F4">
      <w:pPr>
        <w:pStyle w:val="libBold1"/>
        <w:rPr>
          <w:rtl/>
        </w:rPr>
      </w:pPr>
      <w:r w:rsidRPr="00F75BA5">
        <w:rPr>
          <w:rFonts w:hint="cs"/>
          <w:rtl/>
        </w:rPr>
        <w:t>* النموذج الأول: الصلاة</w:t>
      </w:r>
    </w:p>
    <w:p w:rsidR="00B214F4" w:rsidRPr="005727A9" w:rsidRDefault="00B214F4" w:rsidP="00B214F4">
      <w:pPr>
        <w:pStyle w:val="libBold1"/>
        <w:rPr>
          <w:rtl/>
        </w:rPr>
      </w:pPr>
      <w:r w:rsidRPr="00F75BA5">
        <w:rPr>
          <w:rFonts w:hint="cs"/>
          <w:rtl/>
        </w:rPr>
        <w:t>* النموذج الثاني: الإنفاق</w:t>
      </w:r>
    </w:p>
    <w:p w:rsidR="00B214F4" w:rsidRPr="005727A9" w:rsidRDefault="00B214F4" w:rsidP="00B214F4">
      <w:pPr>
        <w:pStyle w:val="libBold1"/>
        <w:rPr>
          <w:rtl/>
        </w:rPr>
      </w:pPr>
      <w:r w:rsidRPr="00F75BA5">
        <w:rPr>
          <w:rFonts w:hint="cs"/>
          <w:rtl/>
        </w:rPr>
        <w:t>* النموذج الثالث: آداب المشي</w:t>
      </w:r>
    </w:p>
    <w:p w:rsidR="00B214F4" w:rsidRPr="005727A9" w:rsidRDefault="00B214F4" w:rsidP="00B214F4">
      <w:pPr>
        <w:pStyle w:val="libBold1"/>
        <w:rPr>
          <w:rtl/>
        </w:rPr>
      </w:pPr>
      <w:r w:rsidRPr="00F75BA5">
        <w:rPr>
          <w:rFonts w:hint="cs"/>
          <w:rtl/>
        </w:rPr>
        <w:t>* النموذج الرابع: المحبة والصداقة</w:t>
      </w:r>
    </w:p>
    <w:p w:rsidR="00B214F4" w:rsidRPr="005727A9" w:rsidRDefault="00B214F4" w:rsidP="00B214F4">
      <w:pPr>
        <w:pStyle w:val="libBold1"/>
        <w:rPr>
          <w:rtl/>
        </w:rPr>
      </w:pPr>
      <w:r w:rsidRPr="00F75BA5">
        <w:rPr>
          <w:rFonts w:hint="cs"/>
          <w:rtl/>
        </w:rPr>
        <w:t>* النموذج الخامس: الأكل والشرب</w:t>
      </w:r>
    </w:p>
    <w:p w:rsidR="00B214F4" w:rsidRPr="005727A9" w:rsidRDefault="00B214F4" w:rsidP="00B214F4">
      <w:pPr>
        <w:pStyle w:val="libBold1"/>
        <w:rPr>
          <w:rtl/>
        </w:rPr>
      </w:pPr>
      <w:r w:rsidRPr="00F75BA5">
        <w:rPr>
          <w:rFonts w:hint="cs"/>
          <w:rtl/>
        </w:rPr>
        <w:t>* النموذج السادس: طلب الدنيا وابتغاء الآخرة</w:t>
      </w:r>
    </w:p>
    <w:p w:rsidR="00B214F4" w:rsidRDefault="00B214F4" w:rsidP="00B214F4">
      <w:pPr>
        <w:pStyle w:val="libNormal"/>
      </w:pPr>
      <w:r>
        <w:rPr>
          <w:rtl/>
        </w:rPr>
        <w:br w:type="page"/>
      </w:r>
    </w:p>
    <w:p w:rsidR="00B214F4" w:rsidRDefault="00B214F4" w:rsidP="00B214F4">
      <w:pPr>
        <w:pStyle w:val="libNormal"/>
      </w:pPr>
      <w:r>
        <w:rPr>
          <w:rtl/>
        </w:rPr>
        <w:lastRenderedPageBreak/>
        <w:br w:type="page"/>
      </w:r>
    </w:p>
    <w:p w:rsidR="00B214F4" w:rsidRPr="00F75BA5" w:rsidRDefault="00B214F4" w:rsidP="0022005B">
      <w:pPr>
        <w:pStyle w:val="Heading3"/>
        <w:rPr>
          <w:rtl/>
        </w:rPr>
      </w:pPr>
      <w:bookmarkStart w:id="41" w:name="30"/>
      <w:bookmarkStart w:id="42" w:name="_Toc493072653"/>
      <w:r w:rsidRPr="00B214F4">
        <w:rPr>
          <w:rFonts w:hint="cs"/>
          <w:rtl/>
        </w:rPr>
        <w:lastRenderedPageBreak/>
        <w:t>تمهيد:</w:t>
      </w:r>
      <w:bookmarkEnd w:id="41"/>
      <w:bookmarkEnd w:id="42"/>
    </w:p>
    <w:p w:rsidR="00B214F4" w:rsidRDefault="00B214F4" w:rsidP="005727A9">
      <w:pPr>
        <w:pStyle w:val="libNormal"/>
        <w:rPr>
          <w:rtl/>
        </w:rPr>
      </w:pPr>
      <w:r w:rsidRPr="00B214F4">
        <w:rPr>
          <w:rFonts w:hint="cs"/>
          <w:rtl/>
        </w:rPr>
        <w:t>بقي الكلام في التعرّض لبعض النماذج التطبيقية للوسطيّة على ضوء ما تقدّم ذكره وبيانه في الفصول السابقة، وسوف يرى المطالع أنَّ ما نذكره من نماذج ما هو إلاّ عبارة عن انتخاب عشوائي لأجل طمأنة القارئ الكريم بأنَّ حالة الوسطيّة هي حالة عامّة، ولم تختص بموردٍ دون آخر إلاّ ما خرج بالدليل.</w:t>
      </w:r>
    </w:p>
    <w:p w:rsidR="00B214F4" w:rsidRPr="00F75BA5" w:rsidRDefault="00B214F4" w:rsidP="0022005B">
      <w:pPr>
        <w:pStyle w:val="Heading3"/>
        <w:rPr>
          <w:rtl/>
        </w:rPr>
      </w:pPr>
      <w:bookmarkStart w:id="43" w:name="31"/>
      <w:bookmarkStart w:id="44" w:name="_Toc493072654"/>
      <w:r w:rsidRPr="00B214F4">
        <w:rPr>
          <w:rFonts w:hint="cs"/>
          <w:rtl/>
        </w:rPr>
        <w:t>النموذج الأوّل: الصلاة</w:t>
      </w:r>
      <w:bookmarkEnd w:id="43"/>
      <w:bookmarkEnd w:id="44"/>
    </w:p>
    <w:p w:rsidR="00B214F4" w:rsidRPr="00F75BA5" w:rsidRDefault="00B214F4" w:rsidP="005727A9">
      <w:pPr>
        <w:pStyle w:val="libNormal"/>
        <w:rPr>
          <w:rtl/>
        </w:rPr>
      </w:pPr>
      <w:r w:rsidRPr="00B214F4">
        <w:rPr>
          <w:rFonts w:hint="cs"/>
          <w:rtl/>
        </w:rPr>
        <w:t xml:space="preserve">قال الله تعالى في كتابه الكريم: </w:t>
      </w:r>
      <w:r w:rsidRPr="00A925E3">
        <w:rPr>
          <w:rStyle w:val="libAlaemChar"/>
          <w:rFonts w:hint="cs"/>
          <w:rtl/>
        </w:rPr>
        <w:t>(</w:t>
      </w:r>
      <w:r w:rsidRPr="00A925E3">
        <w:rPr>
          <w:rStyle w:val="libAieChar"/>
          <w:rFonts w:hint="cs"/>
          <w:rtl/>
        </w:rPr>
        <w:t>وَلاَ تَجْهَرْ بِصَلاَتِكَ وَلاَ تُخَافِتْ بِهَا وَابْتَغِ بَيْنَ ذلِكَ سَبيلاً</w:t>
      </w:r>
      <w:r w:rsidRPr="00A925E3">
        <w:rPr>
          <w:rStyle w:val="libAlaemChar"/>
          <w:rFonts w:hint="cs"/>
          <w:rtl/>
        </w:rPr>
        <w:t>)</w:t>
      </w:r>
      <w:r w:rsidRPr="00707B54">
        <w:rPr>
          <w:rStyle w:val="libFootnotenumChar"/>
          <w:rFonts w:hint="cs"/>
          <w:rtl/>
        </w:rPr>
        <w:t>(1)</w:t>
      </w:r>
      <w:r w:rsidRPr="00F75BA5">
        <w:rPr>
          <w:rFonts w:hint="cs"/>
          <w:rtl/>
        </w:rPr>
        <w:t>.</w:t>
      </w:r>
    </w:p>
    <w:p w:rsidR="00B214F4" w:rsidRPr="00F75BA5" w:rsidRDefault="00B214F4" w:rsidP="005727A9">
      <w:pPr>
        <w:pStyle w:val="libNormal"/>
        <w:rPr>
          <w:rtl/>
        </w:rPr>
      </w:pPr>
      <w:r w:rsidRPr="00B214F4">
        <w:rPr>
          <w:rFonts w:hint="cs"/>
          <w:rtl/>
        </w:rPr>
        <w:t>وهذه الآية الشريفة في غاية الصراحة بالنهي عن الجهر بالصلاة وعن المخافتة فيها، وإنّما المطلوب هو السبيل، وهو شيءٌ بين الجهر الشديد والمخافتة كذلك، على ما سيأتي بيانه في الروايات وكلمات الأعلام.</w:t>
      </w:r>
    </w:p>
    <w:p w:rsidR="00B214F4" w:rsidRPr="00F75BA5" w:rsidRDefault="00B214F4" w:rsidP="005727A9">
      <w:pPr>
        <w:pStyle w:val="libNormal"/>
        <w:rPr>
          <w:rtl/>
        </w:rPr>
      </w:pPr>
      <w:r w:rsidRPr="00B214F4">
        <w:rPr>
          <w:rFonts w:hint="cs"/>
          <w:rtl/>
        </w:rPr>
        <w:t xml:space="preserve">ولو رجعنا إلى الروايات وكلمات الأعلام في كتبهم الحديثة والفقهية </w:t>
      </w:r>
    </w:p>
    <w:p w:rsidR="00B214F4" w:rsidRPr="00F75BA5" w:rsidRDefault="00B214F4" w:rsidP="00B214F4">
      <w:pPr>
        <w:pStyle w:val="libLine"/>
        <w:rPr>
          <w:rtl/>
        </w:rPr>
      </w:pPr>
      <w:r w:rsidRPr="00B214F4">
        <w:rPr>
          <w:rFonts w:hint="cs"/>
          <w:rtl/>
        </w:rPr>
        <w:t>____________________</w:t>
      </w:r>
    </w:p>
    <w:p w:rsidR="00B214F4" w:rsidRPr="00F75BA5" w:rsidRDefault="00B214F4" w:rsidP="00B214F4">
      <w:pPr>
        <w:pStyle w:val="libFootnote0"/>
        <w:rPr>
          <w:rtl/>
        </w:rPr>
      </w:pPr>
      <w:r w:rsidRPr="00B214F4">
        <w:rPr>
          <w:rFonts w:hint="cs"/>
          <w:rtl/>
        </w:rPr>
        <w:t>(1) الإسراء/ 110.</w:t>
      </w:r>
    </w:p>
    <w:p w:rsidR="00B214F4" w:rsidRDefault="00B214F4" w:rsidP="00B214F4">
      <w:pPr>
        <w:pStyle w:val="libNormal"/>
      </w:pPr>
      <w:r>
        <w:rPr>
          <w:rtl/>
        </w:rPr>
        <w:br w:type="page"/>
      </w:r>
    </w:p>
    <w:p w:rsidR="00B214F4" w:rsidRPr="00F75BA5" w:rsidRDefault="00B214F4" w:rsidP="005727A9">
      <w:pPr>
        <w:pStyle w:val="libNormal"/>
        <w:rPr>
          <w:rtl/>
        </w:rPr>
      </w:pPr>
      <w:r w:rsidRPr="00B214F4">
        <w:rPr>
          <w:rFonts w:hint="cs"/>
          <w:rtl/>
        </w:rPr>
        <w:lastRenderedPageBreak/>
        <w:t>لوجدنا هذا المعنى واضحاً.</w:t>
      </w:r>
    </w:p>
    <w:p w:rsidR="00B214F4" w:rsidRPr="00F75BA5" w:rsidRDefault="00B214F4" w:rsidP="00B214F4">
      <w:pPr>
        <w:pStyle w:val="libNormal"/>
        <w:rPr>
          <w:rtl/>
        </w:rPr>
      </w:pPr>
      <w:r w:rsidRPr="005727A9">
        <w:rPr>
          <w:rFonts w:hint="cs"/>
          <w:rtl/>
        </w:rPr>
        <w:t>ففي كتاب من لا يحضره الفقيه روى عن الإمام الرضا (عليه السلام) أنّه قال: (</w:t>
      </w:r>
      <w:r w:rsidRPr="00074E65">
        <w:rPr>
          <w:rStyle w:val="libBold2Char"/>
          <w:rFonts w:hint="cs"/>
          <w:rtl/>
        </w:rPr>
        <w:t>واجهر بجميع القراءة في المغرب والعشاء الآخرة والغداة من غير أن تجهد نفسك، أو ترفع صوتك شديداً وليكن ذلك وسطاً لأنَّ الله عزّ وجلّ يقول:</w:t>
      </w:r>
      <w:r w:rsidRPr="005727A9">
        <w:rPr>
          <w:rFonts w:hint="cs"/>
          <w:rtl/>
        </w:rPr>
        <w:t xml:space="preserve"> </w:t>
      </w:r>
      <w:r w:rsidRPr="00A925E3">
        <w:rPr>
          <w:rStyle w:val="libAlaemChar"/>
          <w:rFonts w:hint="cs"/>
          <w:rtl/>
        </w:rPr>
        <w:t>(</w:t>
      </w:r>
      <w:r w:rsidRPr="00A925E3">
        <w:rPr>
          <w:rStyle w:val="libAieChar"/>
          <w:rFonts w:hint="cs"/>
          <w:rtl/>
        </w:rPr>
        <w:t>وَلاَ تَجْهَرْ بِصَلاَتِكَ وَلاَ تُخَافِتْ بِهَا وَابْتَغِ بَيْنَ ذلِكَ سَبيلاً</w:t>
      </w:r>
      <w:r w:rsidRPr="00A925E3">
        <w:rPr>
          <w:rStyle w:val="libAlaemChar"/>
          <w:rFonts w:hint="cs"/>
          <w:rtl/>
        </w:rPr>
        <w:t>)</w:t>
      </w:r>
      <w:r w:rsidRPr="00707B54">
        <w:rPr>
          <w:rStyle w:val="libFootnotenumChar"/>
          <w:rFonts w:hint="cs"/>
          <w:rtl/>
        </w:rPr>
        <w:t>(1)</w:t>
      </w:r>
      <w:r w:rsidRPr="005727A9">
        <w:rPr>
          <w:rFonts w:hint="cs"/>
          <w:rtl/>
        </w:rPr>
        <w:t>.</w:t>
      </w:r>
    </w:p>
    <w:p w:rsidR="00B214F4" w:rsidRPr="00F75BA5" w:rsidRDefault="00B214F4" w:rsidP="005727A9">
      <w:pPr>
        <w:pStyle w:val="libNormal"/>
        <w:rPr>
          <w:rtl/>
        </w:rPr>
      </w:pPr>
      <w:r w:rsidRPr="00B214F4">
        <w:rPr>
          <w:rFonts w:hint="cs"/>
          <w:rtl/>
        </w:rPr>
        <w:t>فالإمام (عليه السلام) أمر الراوي بالجهر في الصلوات الثلاث: المغرب والعشاء والصبح، ثُمَّ بيّن له - انطلاقاً من الآية الشريفة - أن يتَّخذ في قراءته حدّاً وسطاً بين حدّي الجهر الشديد والاخفات المطبق، ثُمَّ أمره بأن يكون هذا الجهر على نحو الوسط.</w:t>
      </w:r>
    </w:p>
    <w:p w:rsidR="00B214F4" w:rsidRPr="00F75BA5" w:rsidRDefault="00B214F4" w:rsidP="00B214F4">
      <w:pPr>
        <w:pStyle w:val="libNormal"/>
        <w:rPr>
          <w:rtl/>
        </w:rPr>
      </w:pPr>
      <w:r w:rsidRPr="005727A9">
        <w:rPr>
          <w:rFonts w:hint="cs"/>
          <w:rtl/>
        </w:rPr>
        <w:t>وقريب منه ما رواه الطبّرسي عن الإمام الصّادق (عليه السلام) في بيان الآية، قال (عليه السلام): (</w:t>
      </w:r>
      <w:r w:rsidRPr="00074E65">
        <w:rPr>
          <w:rStyle w:val="libBold2Char"/>
          <w:rFonts w:hint="cs"/>
          <w:rtl/>
        </w:rPr>
        <w:t>الجهر بها رفع الصوت شديداً، والمخافتة ما لم تسمع أُذنيَك، واقرأ قراءة وسطاً ما بين ذلك، وابتغ بين ذلك سبيلاً، أي: بين الجهر والمخافتة</w:t>
      </w:r>
      <w:r w:rsidRPr="005727A9">
        <w:rPr>
          <w:rFonts w:hint="cs"/>
          <w:rtl/>
        </w:rPr>
        <w:t>)</w:t>
      </w:r>
      <w:r w:rsidRPr="00707B54">
        <w:rPr>
          <w:rStyle w:val="libFootnotenumChar"/>
          <w:rFonts w:hint="cs"/>
          <w:rtl/>
        </w:rPr>
        <w:t>(2)</w:t>
      </w:r>
      <w:r w:rsidRPr="005727A9">
        <w:rPr>
          <w:rFonts w:hint="cs"/>
          <w:rtl/>
        </w:rPr>
        <w:t>.</w:t>
      </w:r>
    </w:p>
    <w:p w:rsidR="00B214F4" w:rsidRPr="00F75BA5" w:rsidRDefault="00B214F4" w:rsidP="00B214F4">
      <w:pPr>
        <w:pStyle w:val="libNormal"/>
        <w:rPr>
          <w:rtl/>
        </w:rPr>
      </w:pPr>
      <w:r w:rsidRPr="005727A9">
        <w:rPr>
          <w:rFonts w:hint="cs"/>
          <w:rtl/>
        </w:rPr>
        <w:t>وقال المحقّق السبزواري - بعد ذكر الآية -: (</w:t>
      </w:r>
      <w:r w:rsidRPr="00074E65">
        <w:rPr>
          <w:rStyle w:val="libBold2Char"/>
          <w:rFonts w:hint="cs"/>
          <w:rtl/>
        </w:rPr>
        <w:t>إذ ليس المراد - والله تعالى أعلم -: النهي عن حقيقة الإجهار والإخفات؛ إذ لا واسطة بينهما، بل المراد بها النهي عن الجهر العالي والإخفات الشديد، والأخذ بالمتوسّط بينهما وهو شامل للجهر والإخفات بالمعنى الذي هو محل البحث</w:t>
      </w:r>
      <w:r w:rsidRPr="005727A9">
        <w:rPr>
          <w:rFonts w:hint="cs"/>
          <w:rtl/>
        </w:rPr>
        <w:t>)</w:t>
      </w:r>
      <w:r w:rsidRPr="00707B54">
        <w:rPr>
          <w:rStyle w:val="libFootnotenumChar"/>
          <w:rFonts w:hint="cs"/>
          <w:rtl/>
        </w:rPr>
        <w:t>(3)</w:t>
      </w:r>
      <w:r w:rsidRPr="005727A9">
        <w:rPr>
          <w:rFonts w:hint="cs"/>
          <w:rtl/>
        </w:rPr>
        <w:t>.</w:t>
      </w:r>
    </w:p>
    <w:p w:rsidR="00B214F4" w:rsidRPr="00F75BA5" w:rsidRDefault="00B214F4" w:rsidP="00B214F4">
      <w:pPr>
        <w:pStyle w:val="libLine"/>
        <w:rPr>
          <w:rtl/>
        </w:rPr>
      </w:pPr>
      <w:r w:rsidRPr="00B214F4">
        <w:rPr>
          <w:rFonts w:hint="cs"/>
          <w:rtl/>
        </w:rPr>
        <w:t>____________________</w:t>
      </w:r>
    </w:p>
    <w:p w:rsidR="00B214F4" w:rsidRPr="00F75BA5" w:rsidRDefault="00B214F4" w:rsidP="00B214F4">
      <w:pPr>
        <w:pStyle w:val="libFootnote0"/>
        <w:rPr>
          <w:rtl/>
        </w:rPr>
      </w:pPr>
      <w:r w:rsidRPr="00B214F4">
        <w:rPr>
          <w:rFonts w:hint="cs"/>
          <w:rtl/>
        </w:rPr>
        <w:t>(1) الصدوق، مُحمّد بن علي، مَن لا يحضره الفقيه، ج1، ص308.</w:t>
      </w:r>
    </w:p>
    <w:p w:rsidR="00B214F4" w:rsidRPr="00F75BA5" w:rsidRDefault="00B214F4" w:rsidP="00B214F4">
      <w:pPr>
        <w:pStyle w:val="libFootnote0"/>
        <w:rPr>
          <w:rtl/>
        </w:rPr>
      </w:pPr>
      <w:r w:rsidRPr="00B214F4">
        <w:rPr>
          <w:rFonts w:hint="cs"/>
          <w:rtl/>
        </w:rPr>
        <w:t>(2) الطبرسي، مجمع البيان، ج6، ص304.</w:t>
      </w:r>
    </w:p>
    <w:p w:rsidR="00B214F4" w:rsidRPr="00F75BA5" w:rsidRDefault="00B214F4" w:rsidP="00B214F4">
      <w:pPr>
        <w:pStyle w:val="libFootnote0"/>
        <w:rPr>
          <w:rtl/>
        </w:rPr>
      </w:pPr>
      <w:r w:rsidRPr="00B214F4">
        <w:rPr>
          <w:rFonts w:hint="cs"/>
          <w:rtl/>
        </w:rPr>
        <w:t>(3) السبزواري، ذخيرة المعاد، ج2، ص274.</w:t>
      </w:r>
    </w:p>
    <w:p w:rsidR="00B214F4" w:rsidRDefault="00B214F4" w:rsidP="00B214F4">
      <w:pPr>
        <w:pStyle w:val="libNormal"/>
      </w:pPr>
      <w:r>
        <w:rPr>
          <w:rtl/>
        </w:rPr>
        <w:br w:type="page"/>
      </w:r>
    </w:p>
    <w:p w:rsidR="00B214F4" w:rsidRPr="00F75BA5" w:rsidRDefault="00B214F4" w:rsidP="00B214F4">
      <w:pPr>
        <w:pStyle w:val="libNormal"/>
        <w:rPr>
          <w:rtl/>
        </w:rPr>
      </w:pPr>
      <w:r w:rsidRPr="005727A9">
        <w:rPr>
          <w:rFonts w:hint="cs"/>
          <w:rtl/>
        </w:rPr>
        <w:lastRenderedPageBreak/>
        <w:t>وقال السيّد الخوئي (رحمه الله): (</w:t>
      </w:r>
      <w:r w:rsidRPr="00074E65">
        <w:rPr>
          <w:rStyle w:val="libBold2Char"/>
          <w:rFonts w:hint="cs"/>
          <w:rtl/>
        </w:rPr>
        <w:t>فالعمدة إذاً الروايات الواردة في المقام التي منها موثّقة سماعة قال: سألته عن قول الله عزّ وجلّ:</w:t>
      </w:r>
      <w:r w:rsidRPr="005727A9">
        <w:rPr>
          <w:rFonts w:hint="cs"/>
          <w:rtl/>
        </w:rPr>
        <w:t xml:space="preserve"> </w:t>
      </w:r>
      <w:r w:rsidRPr="00A925E3">
        <w:rPr>
          <w:rStyle w:val="libAlaemChar"/>
          <w:rFonts w:hint="cs"/>
          <w:rtl/>
        </w:rPr>
        <w:t>(</w:t>
      </w:r>
      <w:r w:rsidRPr="00A925E3">
        <w:rPr>
          <w:rStyle w:val="libAieChar"/>
          <w:rFonts w:hint="cs"/>
          <w:rtl/>
        </w:rPr>
        <w:t>وَلاَ تَجْهَرْ بِصَلاَتِكَ وَلاَ تُخَافِتْ بِهَا</w:t>
      </w:r>
      <w:r w:rsidRPr="00A925E3">
        <w:rPr>
          <w:rStyle w:val="libAlaemChar"/>
          <w:rFonts w:hint="cs"/>
          <w:rtl/>
        </w:rPr>
        <w:t>)</w:t>
      </w:r>
      <w:r w:rsidRPr="005727A9">
        <w:rPr>
          <w:rFonts w:hint="cs"/>
          <w:rtl/>
        </w:rPr>
        <w:t xml:space="preserve">، قال: </w:t>
      </w:r>
      <w:r w:rsidRPr="00074E65">
        <w:rPr>
          <w:rStyle w:val="libBold2Char"/>
          <w:rFonts w:hint="cs"/>
          <w:rtl/>
        </w:rPr>
        <w:t xml:space="preserve">(المخافتة ما دون سمعك، والجهر أن ترفع صوتك شديداً)، فكأنّه استصعب سماعة فَهْمَ المراد من الآية الشريفة، حيث إنّ الجهر والإخفات من الضدّين الذّين لا ثالث لهما، فكيف نهى سُبحانه عنهما وأمر باتخاذ الوسط بينهما بقوله تعالى: </w:t>
      </w:r>
      <w:r w:rsidRPr="00A925E3">
        <w:rPr>
          <w:rStyle w:val="libAlaemChar"/>
          <w:rFonts w:hint="cs"/>
          <w:rtl/>
        </w:rPr>
        <w:t>(</w:t>
      </w:r>
      <w:r w:rsidRPr="00A925E3">
        <w:rPr>
          <w:rStyle w:val="libAieChar"/>
          <w:rFonts w:hint="cs"/>
          <w:rtl/>
        </w:rPr>
        <w:t>وَابْتَغِ بَيْنَ ذلِكَ سَبيلاً</w:t>
      </w:r>
      <w:r w:rsidRPr="00A925E3">
        <w:rPr>
          <w:rStyle w:val="libAlaemChar"/>
          <w:rFonts w:hint="cs"/>
          <w:rtl/>
        </w:rPr>
        <w:t>)</w:t>
      </w:r>
      <w:r w:rsidRPr="00074E65">
        <w:rPr>
          <w:rStyle w:val="libBold2Char"/>
          <w:rFonts w:hint="cs"/>
          <w:rtl/>
        </w:rPr>
        <w:t>، فأجاب</w:t>
      </w:r>
      <w:r w:rsidRPr="005727A9">
        <w:rPr>
          <w:rFonts w:hint="cs"/>
          <w:rtl/>
        </w:rPr>
        <w:t xml:space="preserve"> (عليه السلام): </w:t>
      </w:r>
      <w:r w:rsidRPr="00074E65">
        <w:rPr>
          <w:rStyle w:val="libBold2Char"/>
          <w:rFonts w:hint="cs"/>
          <w:rtl/>
        </w:rPr>
        <w:t>بأنَّ الخفت الممنوع ما كان دون السمع، والجهر كذلك ما تضمّن الصوت الشديد. وما بينهما هو الوسط المأمور به الذي ينقسم أيضاً إلى الجهر والإخفات حسب اختلاف الصلوات كما فصّل في الروايات</w:t>
      </w:r>
      <w:r w:rsidRPr="005727A9">
        <w:rPr>
          <w:rFonts w:hint="cs"/>
          <w:rtl/>
        </w:rPr>
        <w:t>)</w:t>
      </w:r>
      <w:r w:rsidRPr="00707B54">
        <w:rPr>
          <w:rStyle w:val="libFootnotenumChar"/>
          <w:rFonts w:hint="cs"/>
          <w:rtl/>
        </w:rPr>
        <w:t>(1)</w:t>
      </w:r>
      <w:r w:rsidRPr="005727A9">
        <w:rPr>
          <w:rFonts w:hint="cs"/>
          <w:rtl/>
        </w:rPr>
        <w:t>.</w:t>
      </w:r>
    </w:p>
    <w:p w:rsidR="00B214F4" w:rsidRPr="00F75BA5" w:rsidRDefault="00B214F4" w:rsidP="00B214F4">
      <w:pPr>
        <w:pStyle w:val="libNormal"/>
        <w:rPr>
          <w:rtl/>
        </w:rPr>
      </w:pPr>
      <w:r w:rsidRPr="005727A9">
        <w:rPr>
          <w:rFonts w:hint="cs"/>
          <w:rtl/>
        </w:rPr>
        <w:t xml:space="preserve">وفي فتح الباري قال: </w:t>
      </w:r>
      <w:r w:rsidRPr="00A925E3">
        <w:rPr>
          <w:rStyle w:val="libAlaemChar"/>
          <w:rFonts w:hint="cs"/>
          <w:rtl/>
        </w:rPr>
        <w:t>(</w:t>
      </w:r>
      <w:r w:rsidRPr="00A925E3">
        <w:rPr>
          <w:rStyle w:val="libAieChar"/>
          <w:rFonts w:hint="cs"/>
          <w:rtl/>
        </w:rPr>
        <w:t>وَلاَ تَجْهَرْ بِصَلاَتِكَ وَلاَ تُخَافِتْ بِهَا وَابْتَغِ بَيْنَ ذلِكَ سَبيلاً</w:t>
      </w:r>
      <w:r w:rsidRPr="00A925E3">
        <w:rPr>
          <w:rStyle w:val="libAlaemChar"/>
          <w:rFonts w:hint="cs"/>
          <w:rtl/>
        </w:rPr>
        <w:t>)</w:t>
      </w:r>
      <w:r w:rsidRPr="005727A9">
        <w:rPr>
          <w:rFonts w:hint="cs"/>
          <w:rtl/>
        </w:rPr>
        <w:t xml:space="preserve">، </w:t>
      </w:r>
      <w:r w:rsidRPr="00074E65">
        <w:rPr>
          <w:rStyle w:val="libBold2Char"/>
          <w:rFonts w:hint="cs"/>
          <w:rtl/>
        </w:rPr>
        <w:t>أي: طريقاً وسطاً</w:t>
      </w:r>
      <w:r w:rsidRPr="005727A9">
        <w:rPr>
          <w:rFonts w:hint="cs"/>
          <w:rtl/>
        </w:rPr>
        <w:t>)</w:t>
      </w:r>
      <w:r w:rsidRPr="00707B54">
        <w:rPr>
          <w:rStyle w:val="libFootnotenumChar"/>
          <w:rFonts w:hint="cs"/>
          <w:rtl/>
        </w:rPr>
        <w:t>(2)</w:t>
      </w:r>
      <w:r w:rsidRPr="005727A9">
        <w:rPr>
          <w:rFonts w:hint="cs"/>
          <w:rtl/>
        </w:rPr>
        <w:t>.</w:t>
      </w:r>
    </w:p>
    <w:p w:rsidR="00B214F4" w:rsidRDefault="00B214F4" w:rsidP="005727A9">
      <w:pPr>
        <w:pStyle w:val="libNormal"/>
        <w:rPr>
          <w:rtl/>
        </w:rPr>
      </w:pPr>
      <w:r w:rsidRPr="00B214F4">
        <w:rPr>
          <w:rFonts w:hint="cs"/>
          <w:rtl/>
        </w:rPr>
        <w:t>ومثله في تحفة الأحوذي بإضافة كلمة بين الجهر والإخفاء</w:t>
      </w:r>
      <w:r w:rsidRPr="00707B54">
        <w:rPr>
          <w:rStyle w:val="libFootnotenumChar"/>
          <w:rFonts w:hint="cs"/>
          <w:rtl/>
        </w:rPr>
        <w:t>(3)</w:t>
      </w:r>
      <w:r w:rsidRPr="00B214F4">
        <w:rPr>
          <w:rFonts w:hint="cs"/>
          <w:rtl/>
        </w:rPr>
        <w:t>.</w:t>
      </w:r>
    </w:p>
    <w:p w:rsidR="00B214F4" w:rsidRPr="00804E46" w:rsidRDefault="00B214F4" w:rsidP="00074E65">
      <w:pPr>
        <w:pStyle w:val="libBold1"/>
        <w:rPr>
          <w:rtl/>
        </w:rPr>
      </w:pPr>
      <w:r w:rsidRPr="00F75BA5">
        <w:rPr>
          <w:rFonts w:hint="cs"/>
          <w:rtl/>
        </w:rPr>
        <w:t>فتلخّص من جميع ما تقدّم:</w:t>
      </w:r>
    </w:p>
    <w:p w:rsidR="00B214F4" w:rsidRPr="00F75BA5" w:rsidRDefault="00B214F4" w:rsidP="005727A9">
      <w:pPr>
        <w:pStyle w:val="libNormal"/>
        <w:rPr>
          <w:rtl/>
        </w:rPr>
      </w:pPr>
      <w:r w:rsidRPr="00B214F4">
        <w:rPr>
          <w:rFonts w:hint="cs"/>
          <w:rtl/>
        </w:rPr>
        <w:t>أنّ الشارع المقدّس سلك مسلك الوسطيّة لحال القراءة في الصّلاة دون حدّي الإفراط والتفريط بحسب ما بينته الروايات الشريفة وفهمه علماء المسلمين.</w:t>
      </w:r>
    </w:p>
    <w:p w:rsidR="00B214F4" w:rsidRPr="00F75BA5" w:rsidRDefault="00B214F4" w:rsidP="00B214F4">
      <w:pPr>
        <w:pStyle w:val="libLine"/>
        <w:rPr>
          <w:rtl/>
        </w:rPr>
      </w:pPr>
      <w:r w:rsidRPr="00B214F4">
        <w:rPr>
          <w:rFonts w:hint="cs"/>
          <w:rtl/>
        </w:rPr>
        <w:t>____________________</w:t>
      </w:r>
    </w:p>
    <w:p w:rsidR="00B214F4" w:rsidRPr="00F75BA5" w:rsidRDefault="00B214F4" w:rsidP="00B214F4">
      <w:pPr>
        <w:pStyle w:val="libFootnote0"/>
        <w:rPr>
          <w:rtl/>
        </w:rPr>
      </w:pPr>
      <w:r w:rsidRPr="00B214F4">
        <w:rPr>
          <w:rFonts w:hint="cs"/>
          <w:rtl/>
        </w:rPr>
        <w:t>(1) الخوئي، أبو القاسم علي أكبر، كتاب الصلاة، ج3، ص131.</w:t>
      </w:r>
    </w:p>
    <w:p w:rsidR="00B214F4" w:rsidRPr="00F75BA5" w:rsidRDefault="00B214F4" w:rsidP="00B214F4">
      <w:pPr>
        <w:pStyle w:val="libFootnote0"/>
        <w:rPr>
          <w:rtl/>
        </w:rPr>
      </w:pPr>
      <w:r w:rsidRPr="00B214F4">
        <w:rPr>
          <w:rFonts w:hint="cs"/>
          <w:rtl/>
        </w:rPr>
        <w:t>(2) ابن حجر، فتح الباري، ج8، ص307.</w:t>
      </w:r>
    </w:p>
    <w:p w:rsidR="00B214F4" w:rsidRPr="00F75BA5" w:rsidRDefault="00B214F4" w:rsidP="00B214F4">
      <w:pPr>
        <w:pStyle w:val="libFootnote0"/>
        <w:rPr>
          <w:rtl/>
        </w:rPr>
      </w:pPr>
      <w:r w:rsidRPr="00B214F4">
        <w:rPr>
          <w:rFonts w:hint="cs"/>
          <w:rtl/>
        </w:rPr>
        <w:t>(3) اُنظر: المباركفوري، تحفة الأحوذي، ج8، ص462.</w:t>
      </w:r>
    </w:p>
    <w:p w:rsidR="00B214F4" w:rsidRDefault="00B214F4" w:rsidP="00B214F4">
      <w:pPr>
        <w:pStyle w:val="libNormal"/>
      </w:pPr>
      <w:r>
        <w:rPr>
          <w:rtl/>
        </w:rPr>
        <w:br w:type="page"/>
      </w:r>
    </w:p>
    <w:p w:rsidR="00B214F4" w:rsidRPr="00F75BA5" w:rsidRDefault="00B214F4" w:rsidP="0022005B">
      <w:pPr>
        <w:pStyle w:val="Heading3"/>
        <w:rPr>
          <w:rtl/>
        </w:rPr>
      </w:pPr>
      <w:bookmarkStart w:id="45" w:name="32"/>
      <w:bookmarkStart w:id="46" w:name="_Toc493072655"/>
      <w:r w:rsidRPr="00B214F4">
        <w:rPr>
          <w:rFonts w:hint="cs"/>
          <w:rtl/>
        </w:rPr>
        <w:lastRenderedPageBreak/>
        <w:t>النموذج الثاني: الإنفاق</w:t>
      </w:r>
      <w:bookmarkEnd w:id="45"/>
      <w:bookmarkEnd w:id="46"/>
    </w:p>
    <w:p w:rsidR="00B214F4" w:rsidRPr="00F75BA5" w:rsidRDefault="00B214F4" w:rsidP="005727A9">
      <w:pPr>
        <w:pStyle w:val="libNormal"/>
        <w:rPr>
          <w:rtl/>
        </w:rPr>
      </w:pPr>
      <w:r w:rsidRPr="00B214F4">
        <w:rPr>
          <w:rFonts w:hint="cs"/>
          <w:rtl/>
        </w:rPr>
        <w:t xml:space="preserve">وذلك في آيات منها: </w:t>
      </w:r>
    </w:p>
    <w:p w:rsidR="00B214F4" w:rsidRPr="00F75BA5" w:rsidRDefault="00B214F4" w:rsidP="005727A9">
      <w:pPr>
        <w:pStyle w:val="libNormal"/>
        <w:rPr>
          <w:rtl/>
        </w:rPr>
      </w:pPr>
      <w:r w:rsidRPr="00B214F4">
        <w:rPr>
          <w:rFonts w:hint="cs"/>
          <w:rtl/>
        </w:rPr>
        <w:t xml:space="preserve">قوله تعالى: </w:t>
      </w:r>
      <w:r w:rsidRPr="00A925E3">
        <w:rPr>
          <w:rStyle w:val="libAlaemChar"/>
          <w:rFonts w:hint="cs"/>
          <w:rtl/>
        </w:rPr>
        <w:t>(</w:t>
      </w:r>
      <w:r w:rsidRPr="00A925E3">
        <w:rPr>
          <w:rStyle w:val="libAieChar"/>
          <w:rFonts w:hint="cs"/>
          <w:rtl/>
        </w:rPr>
        <w:t>وَيَسْأَلُونَكَ مَاذَا يُنْفِقُونَ قُلِ الْعَفْوَ</w:t>
      </w:r>
      <w:r w:rsidRPr="00A925E3">
        <w:rPr>
          <w:rStyle w:val="libAlaemChar"/>
          <w:rFonts w:hint="cs"/>
          <w:rtl/>
        </w:rPr>
        <w:t>)</w:t>
      </w:r>
      <w:r w:rsidRPr="00707B54">
        <w:rPr>
          <w:rStyle w:val="libFootnotenumChar"/>
          <w:rFonts w:hint="cs"/>
          <w:rtl/>
        </w:rPr>
        <w:t>(1)</w:t>
      </w:r>
      <w:r w:rsidRPr="00F75BA5">
        <w:rPr>
          <w:rFonts w:hint="cs"/>
          <w:rtl/>
        </w:rPr>
        <w:t>.</w:t>
      </w:r>
    </w:p>
    <w:p w:rsidR="00B214F4" w:rsidRPr="00F75BA5" w:rsidRDefault="00B214F4" w:rsidP="00B214F4">
      <w:pPr>
        <w:pStyle w:val="libNormal"/>
        <w:rPr>
          <w:rtl/>
        </w:rPr>
      </w:pPr>
      <w:r w:rsidRPr="005727A9">
        <w:rPr>
          <w:rFonts w:hint="cs"/>
          <w:rtl/>
        </w:rPr>
        <w:t>والمروي في تفسيره أنّه الوسط، فعن الإمام الرضا (عليه السلام) أنّه قال: (</w:t>
      </w:r>
      <w:r w:rsidRPr="00074E65">
        <w:rPr>
          <w:rStyle w:val="libBold2Char"/>
          <w:rFonts w:hint="cs"/>
          <w:rtl/>
        </w:rPr>
        <w:t xml:space="preserve">وليكن نفقتك على نفسك وعلى عيالك قصداً فإنَّ الله يقول: </w:t>
      </w:r>
    </w:p>
    <w:p w:rsidR="00B214F4" w:rsidRPr="00F75BA5" w:rsidRDefault="00B214F4" w:rsidP="00B214F4">
      <w:pPr>
        <w:pStyle w:val="libNormal"/>
        <w:rPr>
          <w:rtl/>
        </w:rPr>
      </w:pPr>
      <w:r w:rsidRPr="00A925E3">
        <w:rPr>
          <w:rStyle w:val="libAlaemChar"/>
          <w:rFonts w:hint="cs"/>
          <w:rtl/>
        </w:rPr>
        <w:t>(</w:t>
      </w:r>
      <w:r w:rsidRPr="00A925E3">
        <w:rPr>
          <w:rStyle w:val="libAieChar"/>
          <w:rFonts w:hint="cs"/>
          <w:rtl/>
        </w:rPr>
        <w:t>وَيَسْأَلُونَكَ مَاذَا يُنْفِقُونَ قُلِ الْعَفْوَ</w:t>
      </w:r>
      <w:r w:rsidRPr="00A925E3">
        <w:rPr>
          <w:rStyle w:val="libAlaemChar"/>
          <w:rFonts w:hint="cs"/>
          <w:rtl/>
        </w:rPr>
        <w:t>)</w:t>
      </w:r>
      <w:r w:rsidRPr="005727A9">
        <w:rPr>
          <w:rFonts w:hint="cs"/>
          <w:rtl/>
        </w:rPr>
        <w:t xml:space="preserve"> </w:t>
      </w:r>
      <w:r w:rsidRPr="00074E65">
        <w:rPr>
          <w:rStyle w:val="libBold2Char"/>
          <w:rFonts w:hint="cs"/>
          <w:rtl/>
        </w:rPr>
        <w:t>والعفو الوسط</w:t>
      </w:r>
      <w:r w:rsidRPr="00707B54">
        <w:rPr>
          <w:rStyle w:val="libFootnotenumChar"/>
          <w:rFonts w:hint="cs"/>
          <w:rtl/>
        </w:rPr>
        <w:t>(2)</w:t>
      </w:r>
      <w:r w:rsidRPr="005727A9">
        <w:rPr>
          <w:rFonts w:hint="cs"/>
          <w:rtl/>
        </w:rPr>
        <w:t>.</w:t>
      </w:r>
    </w:p>
    <w:p w:rsidR="00B214F4" w:rsidRPr="00F75BA5" w:rsidRDefault="00B214F4" w:rsidP="005727A9">
      <w:pPr>
        <w:pStyle w:val="libNormal"/>
        <w:rPr>
          <w:rtl/>
        </w:rPr>
      </w:pPr>
      <w:r w:rsidRPr="00B214F4">
        <w:rPr>
          <w:rFonts w:hint="cs"/>
          <w:rtl/>
        </w:rPr>
        <w:t>وفي الكافي عن الإمام الصّادق (عليه السلام) قال في ذيل الآية المذكورة:</w:t>
      </w:r>
    </w:p>
    <w:p w:rsidR="00B214F4" w:rsidRPr="00F75BA5" w:rsidRDefault="00B214F4" w:rsidP="00B214F4">
      <w:pPr>
        <w:pStyle w:val="libNormal"/>
        <w:rPr>
          <w:rtl/>
        </w:rPr>
      </w:pPr>
      <w:r w:rsidRPr="005727A9">
        <w:rPr>
          <w:rFonts w:hint="cs"/>
          <w:rtl/>
        </w:rPr>
        <w:t>(</w:t>
      </w:r>
      <w:r w:rsidRPr="00074E65">
        <w:rPr>
          <w:rStyle w:val="libBold2Char"/>
          <w:rFonts w:hint="cs"/>
          <w:rtl/>
        </w:rPr>
        <w:t>العفو: الوسط</w:t>
      </w:r>
      <w:r w:rsidRPr="005727A9">
        <w:rPr>
          <w:rFonts w:hint="cs"/>
          <w:rtl/>
        </w:rPr>
        <w:t>)</w:t>
      </w:r>
      <w:r w:rsidRPr="00707B54">
        <w:rPr>
          <w:rStyle w:val="libFootnotenumChar"/>
          <w:rFonts w:hint="cs"/>
          <w:rtl/>
        </w:rPr>
        <w:t>(3)</w:t>
      </w:r>
      <w:r w:rsidRPr="005727A9">
        <w:rPr>
          <w:rFonts w:hint="cs"/>
          <w:rtl/>
        </w:rPr>
        <w:t>. ومثله في تفسير العيّاشي</w:t>
      </w:r>
      <w:r w:rsidRPr="00707B54">
        <w:rPr>
          <w:rStyle w:val="libFootnotenumChar"/>
          <w:rFonts w:hint="cs"/>
          <w:rtl/>
        </w:rPr>
        <w:t>(4)</w:t>
      </w:r>
      <w:r w:rsidRPr="005727A9">
        <w:rPr>
          <w:rFonts w:hint="cs"/>
          <w:rtl/>
        </w:rPr>
        <w:t>.</w:t>
      </w:r>
    </w:p>
    <w:p w:rsidR="00B214F4" w:rsidRPr="00F75BA5" w:rsidRDefault="00B214F4" w:rsidP="00B214F4">
      <w:pPr>
        <w:pStyle w:val="libNormal"/>
        <w:rPr>
          <w:rtl/>
        </w:rPr>
      </w:pPr>
      <w:r w:rsidRPr="005727A9">
        <w:rPr>
          <w:rFonts w:hint="cs"/>
          <w:rtl/>
        </w:rPr>
        <w:t>ومثل الروايات كلمات الأعلام في فتاواهم وتفاسيرهم للآية المباركة، ففي التذكرة قال: (</w:t>
      </w:r>
      <w:r w:rsidRPr="00074E65">
        <w:rPr>
          <w:rStyle w:val="libBold2Char"/>
          <w:rFonts w:hint="cs"/>
          <w:rtl/>
        </w:rPr>
        <w:t>والعفو الوسط</w:t>
      </w:r>
      <w:r w:rsidRPr="005727A9">
        <w:rPr>
          <w:rFonts w:hint="cs"/>
          <w:rtl/>
        </w:rPr>
        <w:t>)</w:t>
      </w:r>
      <w:r w:rsidRPr="00707B54">
        <w:rPr>
          <w:rStyle w:val="libFootnotenumChar"/>
          <w:rFonts w:hint="cs"/>
          <w:rtl/>
        </w:rPr>
        <w:t>(5)</w:t>
      </w:r>
      <w:r w:rsidRPr="005727A9">
        <w:rPr>
          <w:rFonts w:hint="cs"/>
          <w:rtl/>
        </w:rPr>
        <w:t>، ومثله في عوائد الأيّام</w:t>
      </w:r>
      <w:r w:rsidRPr="00707B54">
        <w:rPr>
          <w:rStyle w:val="libFootnotenumChar"/>
          <w:rFonts w:hint="cs"/>
          <w:rtl/>
        </w:rPr>
        <w:t>(6)</w:t>
      </w:r>
      <w:r w:rsidRPr="005727A9">
        <w:rPr>
          <w:rFonts w:hint="cs"/>
          <w:rtl/>
        </w:rPr>
        <w:t>.</w:t>
      </w:r>
    </w:p>
    <w:p w:rsidR="00B214F4" w:rsidRPr="00F75BA5" w:rsidRDefault="00B214F4" w:rsidP="00B214F4">
      <w:pPr>
        <w:pStyle w:val="libNormal"/>
        <w:rPr>
          <w:rtl/>
        </w:rPr>
      </w:pPr>
      <w:r w:rsidRPr="005727A9">
        <w:rPr>
          <w:rFonts w:hint="cs"/>
          <w:rtl/>
        </w:rPr>
        <w:t>ونسب الجصّاص للحسن وعطاء أنّهما فسّرا العفو بـ (</w:t>
      </w:r>
      <w:r w:rsidRPr="00074E65">
        <w:rPr>
          <w:rStyle w:val="libBold2Char"/>
          <w:rFonts w:hint="cs"/>
          <w:rtl/>
        </w:rPr>
        <w:t>الوسط من غير إسرافٍ</w:t>
      </w:r>
      <w:r w:rsidRPr="005727A9">
        <w:rPr>
          <w:rFonts w:hint="cs"/>
          <w:rtl/>
        </w:rPr>
        <w:t>)</w:t>
      </w:r>
      <w:r w:rsidRPr="00707B54">
        <w:rPr>
          <w:rStyle w:val="libFootnotenumChar"/>
          <w:rFonts w:hint="cs"/>
          <w:rtl/>
        </w:rPr>
        <w:t>(7)</w:t>
      </w:r>
      <w:r w:rsidRPr="005727A9">
        <w:rPr>
          <w:rFonts w:hint="cs"/>
          <w:rtl/>
        </w:rPr>
        <w:t>.</w:t>
      </w:r>
    </w:p>
    <w:p w:rsidR="00B214F4" w:rsidRPr="00F75BA5" w:rsidRDefault="00B214F4" w:rsidP="00B214F4">
      <w:pPr>
        <w:pStyle w:val="libLine"/>
        <w:rPr>
          <w:rtl/>
        </w:rPr>
      </w:pPr>
      <w:r w:rsidRPr="00B214F4">
        <w:rPr>
          <w:rFonts w:hint="cs"/>
          <w:rtl/>
        </w:rPr>
        <w:t>____________________</w:t>
      </w:r>
    </w:p>
    <w:p w:rsidR="00B214F4" w:rsidRPr="00F75BA5" w:rsidRDefault="00B214F4" w:rsidP="00B214F4">
      <w:pPr>
        <w:pStyle w:val="libFootnote0"/>
        <w:rPr>
          <w:rtl/>
        </w:rPr>
      </w:pPr>
      <w:r w:rsidRPr="00B214F4">
        <w:rPr>
          <w:rFonts w:hint="cs"/>
          <w:rtl/>
        </w:rPr>
        <w:t>(1) البقرة/ 219.</w:t>
      </w:r>
    </w:p>
    <w:p w:rsidR="00B214F4" w:rsidRPr="00F75BA5" w:rsidRDefault="00B214F4" w:rsidP="00B214F4">
      <w:pPr>
        <w:pStyle w:val="libFootnote0"/>
        <w:rPr>
          <w:rtl/>
        </w:rPr>
      </w:pPr>
      <w:r w:rsidRPr="00B214F4">
        <w:rPr>
          <w:rFonts w:hint="cs"/>
          <w:rtl/>
        </w:rPr>
        <w:t>(2) ابن بابوية، فقه الرضا (عليه السلام)، ص255.</w:t>
      </w:r>
    </w:p>
    <w:p w:rsidR="00B214F4" w:rsidRPr="00F75BA5" w:rsidRDefault="00B214F4" w:rsidP="00B214F4">
      <w:pPr>
        <w:pStyle w:val="libFootnote0"/>
        <w:rPr>
          <w:rtl/>
        </w:rPr>
      </w:pPr>
      <w:r w:rsidRPr="00B214F4">
        <w:rPr>
          <w:rFonts w:hint="cs"/>
          <w:rtl/>
        </w:rPr>
        <w:t>(3) الكليني، الكافي، ج4، ص52، ح3.</w:t>
      </w:r>
    </w:p>
    <w:p w:rsidR="00B214F4" w:rsidRPr="00F75BA5" w:rsidRDefault="00B214F4" w:rsidP="00B214F4">
      <w:pPr>
        <w:pStyle w:val="libFootnote0"/>
        <w:rPr>
          <w:rtl/>
        </w:rPr>
      </w:pPr>
      <w:r w:rsidRPr="00B214F4">
        <w:rPr>
          <w:rFonts w:hint="cs"/>
          <w:rtl/>
        </w:rPr>
        <w:t>(4) اُنظر: العيّاشي، تفسير العيّاشي، ج1، ص106، ح314.</w:t>
      </w:r>
    </w:p>
    <w:p w:rsidR="00B214F4" w:rsidRPr="00F75BA5" w:rsidRDefault="00B214F4" w:rsidP="00B214F4">
      <w:pPr>
        <w:pStyle w:val="libFootnote0"/>
        <w:rPr>
          <w:rtl/>
        </w:rPr>
      </w:pPr>
      <w:r w:rsidRPr="00B214F4">
        <w:rPr>
          <w:rFonts w:hint="cs"/>
          <w:rtl/>
        </w:rPr>
        <w:t>(5) العلاّمة الحلّي، تذكرة الفقهاء، ح2، ص426.</w:t>
      </w:r>
    </w:p>
    <w:p w:rsidR="00B214F4" w:rsidRPr="00F75BA5" w:rsidRDefault="00B214F4" w:rsidP="00B214F4">
      <w:pPr>
        <w:pStyle w:val="libFootnote0"/>
        <w:rPr>
          <w:rtl/>
        </w:rPr>
      </w:pPr>
      <w:r w:rsidRPr="00B214F4">
        <w:rPr>
          <w:rFonts w:hint="cs"/>
          <w:rtl/>
        </w:rPr>
        <w:t>(6) النراقي، عوائد الأيام، ص631.</w:t>
      </w:r>
    </w:p>
    <w:p w:rsidR="00B214F4" w:rsidRPr="00F75BA5" w:rsidRDefault="00B214F4" w:rsidP="00B214F4">
      <w:pPr>
        <w:pStyle w:val="libFootnote0"/>
        <w:rPr>
          <w:rtl/>
        </w:rPr>
      </w:pPr>
      <w:r w:rsidRPr="00B214F4">
        <w:rPr>
          <w:rFonts w:hint="cs"/>
          <w:rtl/>
        </w:rPr>
        <w:t>(7) اُنظر: الجصّاص، أحكام القرآن، ج1، ص388.</w:t>
      </w:r>
    </w:p>
    <w:p w:rsidR="00B214F4" w:rsidRDefault="00B214F4" w:rsidP="00B214F4">
      <w:pPr>
        <w:pStyle w:val="libNormal"/>
      </w:pPr>
      <w:r>
        <w:rPr>
          <w:rtl/>
        </w:rPr>
        <w:br w:type="page"/>
      </w:r>
    </w:p>
    <w:p w:rsidR="00B214F4" w:rsidRPr="00F75BA5" w:rsidRDefault="00B214F4" w:rsidP="005727A9">
      <w:pPr>
        <w:pStyle w:val="libNormal"/>
        <w:rPr>
          <w:rtl/>
        </w:rPr>
      </w:pPr>
      <w:r w:rsidRPr="00B214F4">
        <w:rPr>
          <w:rFonts w:hint="cs"/>
          <w:rtl/>
        </w:rPr>
        <w:lastRenderedPageBreak/>
        <w:t>وقريب منه قول ابن العربي</w:t>
      </w:r>
      <w:r w:rsidRPr="00707B54">
        <w:rPr>
          <w:rStyle w:val="libFootnotenumChar"/>
          <w:rFonts w:hint="cs"/>
          <w:rtl/>
        </w:rPr>
        <w:t>(1)</w:t>
      </w:r>
      <w:r w:rsidRPr="00B214F4">
        <w:rPr>
          <w:rFonts w:hint="cs"/>
          <w:rtl/>
        </w:rPr>
        <w:t>.</w:t>
      </w:r>
    </w:p>
    <w:p w:rsidR="00B214F4" w:rsidRPr="00F75BA5" w:rsidRDefault="00B214F4" w:rsidP="005727A9">
      <w:pPr>
        <w:pStyle w:val="libNormal"/>
        <w:rPr>
          <w:rtl/>
        </w:rPr>
      </w:pPr>
      <w:r w:rsidRPr="00B214F4">
        <w:rPr>
          <w:rFonts w:hint="cs"/>
          <w:rtl/>
        </w:rPr>
        <w:t>ومنها: قوله تعالى:</w:t>
      </w:r>
      <w:r w:rsidRPr="00F75BA5">
        <w:rPr>
          <w:rFonts w:hint="cs"/>
          <w:rtl/>
        </w:rPr>
        <w:t xml:space="preserve"> </w:t>
      </w:r>
      <w:r w:rsidRPr="00A925E3">
        <w:rPr>
          <w:rStyle w:val="libAlaemChar"/>
          <w:rFonts w:hint="cs"/>
          <w:rtl/>
        </w:rPr>
        <w:t>(</w:t>
      </w:r>
      <w:r w:rsidRPr="00A925E3">
        <w:rPr>
          <w:rStyle w:val="libAieChar"/>
          <w:rFonts w:hint="cs"/>
          <w:rtl/>
        </w:rPr>
        <w:t>وَلاَ تَجْعَلْ يَدَكَ مَغْلُولَةً إِلَى‏ عُنُقِكَ وَلاَ تَبْسُطْهَا كُلّ الْبَسْطِ</w:t>
      </w:r>
      <w:r w:rsidRPr="00A925E3">
        <w:rPr>
          <w:rStyle w:val="libAlaemChar"/>
          <w:rFonts w:hint="cs"/>
          <w:rtl/>
        </w:rPr>
        <w:t>)</w:t>
      </w:r>
      <w:r w:rsidRPr="00707B54">
        <w:rPr>
          <w:rStyle w:val="libFootnotenumChar"/>
          <w:rFonts w:hint="cs"/>
          <w:rtl/>
        </w:rPr>
        <w:t>(2)</w:t>
      </w:r>
      <w:r w:rsidRPr="00F75BA5">
        <w:rPr>
          <w:rFonts w:hint="cs"/>
          <w:rtl/>
        </w:rPr>
        <w:t>.</w:t>
      </w:r>
    </w:p>
    <w:p w:rsidR="00B214F4" w:rsidRPr="00F75BA5" w:rsidRDefault="00B214F4" w:rsidP="00B214F4">
      <w:pPr>
        <w:pStyle w:val="libNormal"/>
        <w:rPr>
          <w:rtl/>
        </w:rPr>
      </w:pPr>
      <w:r w:rsidRPr="005727A9">
        <w:rPr>
          <w:rFonts w:hint="cs"/>
          <w:rtl/>
        </w:rPr>
        <w:t>والمروي في تفسيرها عن الإمام الباقر (عليه السلام) أنّه قال للإمام أبي عبد الله الصّادق (عليه السلام): (</w:t>
      </w:r>
      <w:r w:rsidRPr="00074E65">
        <w:rPr>
          <w:rStyle w:val="libBold2Char"/>
          <w:rFonts w:hint="cs"/>
          <w:rtl/>
        </w:rPr>
        <w:t>عليك بالحسنة بين السيئتين تمحوها، قال: وكيف ذلك يا أبه؟ قال: مثل قوله الله</w:t>
      </w:r>
      <w:r w:rsidRPr="005727A9">
        <w:rPr>
          <w:rFonts w:hint="cs"/>
          <w:rtl/>
        </w:rPr>
        <w:t xml:space="preserve">: </w:t>
      </w:r>
      <w:r w:rsidRPr="00A925E3">
        <w:rPr>
          <w:rStyle w:val="libAlaemChar"/>
          <w:rFonts w:hint="cs"/>
          <w:rtl/>
        </w:rPr>
        <w:t>(</w:t>
      </w:r>
      <w:r w:rsidRPr="00A925E3">
        <w:rPr>
          <w:rStyle w:val="libAieChar"/>
          <w:rFonts w:hint="cs"/>
          <w:rtl/>
        </w:rPr>
        <w:t>وَلاَ تَجْهَرْ بِصَلاَتِكَ وَلاَ تُخَافِتْ بِهَا</w:t>
      </w:r>
      <w:r w:rsidRPr="00A925E3">
        <w:rPr>
          <w:rStyle w:val="libAlaemChar"/>
          <w:rFonts w:hint="cs"/>
          <w:rtl/>
        </w:rPr>
        <w:t>)</w:t>
      </w:r>
      <w:r w:rsidRPr="005727A9">
        <w:rPr>
          <w:rFonts w:hint="cs"/>
          <w:rtl/>
        </w:rPr>
        <w:t xml:space="preserve">، </w:t>
      </w:r>
      <w:r w:rsidRPr="00074E65">
        <w:rPr>
          <w:rStyle w:val="libBold2Char"/>
          <w:rFonts w:hint="cs"/>
          <w:rtl/>
        </w:rPr>
        <w:t xml:space="preserve">ولا تجهر بصلاتك سيئة، ولا تخافت بها سيئة، </w:t>
      </w:r>
      <w:r w:rsidRPr="00A925E3">
        <w:rPr>
          <w:rStyle w:val="libAlaemChar"/>
          <w:rFonts w:hint="cs"/>
          <w:rtl/>
        </w:rPr>
        <w:t>(</w:t>
      </w:r>
      <w:r w:rsidRPr="00A925E3">
        <w:rPr>
          <w:rStyle w:val="libAieChar"/>
          <w:rFonts w:hint="cs"/>
          <w:rtl/>
        </w:rPr>
        <w:t>وَابْتَغِ بَيْنَ ذلِكَ سَبيلاً</w:t>
      </w:r>
      <w:r w:rsidRPr="00A925E3">
        <w:rPr>
          <w:rStyle w:val="libAlaemChar"/>
          <w:rFonts w:hint="cs"/>
          <w:rtl/>
        </w:rPr>
        <w:t>)</w:t>
      </w:r>
      <w:r w:rsidRPr="005727A9">
        <w:rPr>
          <w:rFonts w:hint="cs"/>
          <w:rtl/>
        </w:rPr>
        <w:t xml:space="preserve"> </w:t>
      </w:r>
      <w:r w:rsidRPr="00074E65">
        <w:rPr>
          <w:rStyle w:val="libBold2Char"/>
          <w:rFonts w:hint="cs"/>
          <w:rtl/>
        </w:rPr>
        <w:t>حسنة. ومثل قوله تعالى:</w:t>
      </w:r>
      <w:r w:rsidRPr="005727A9">
        <w:rPr>
          <w:rFonts w:hint="cs"/>
          <w:rtl/>
        </w:rPr>
        <w:t xml:space="preserve"> </w:t>
      </w:r>
      <w:r w:rsidRPr="00A925E3">
        <w:rPr>
          <w:rStyle w:val="libAlaemChar"/>
          <w:rFonts w:hint="cs"/>
          <w:rtl/>
        </w:rPr>
        <w:t>(</w:t>
      </w:r>
      <w:r w:rsidRPr="00A925E3">
        <w:rPr>
          <w:rStyle w:val="libAieChar"/>
          <w:rFonts w:hint="cs"/>
          <w:rtl/>
        </w:rPr>
        <w:t>وَلاَ تَجْعَلْ يَدَكَ مَغْلُولَةً إِلَى‏ عُنُقِكَ وَلاَ تَبْسُطْهَا كُلّ الْبَسْطِ</w:t>
      </w:r>
      <w:r w:rsidRPr="00A925E3">
        <w:rPr>
          <w:rStyle w:val="libAlaemChar"/>
          <w:rFonts w:hint="cs"/>
          <w:rtl/>
        </w:rPr>
        <w:t>)</w:t>
      </w:r>
      <w:r w:rsidRPr="005727A9">
        <w:rPr>
          <w:rFonts w:hint="cs"/>
          <w:rtl/>
        </w:rPr>
        <w:t>،</w:t>
      </w:r>
      <w:r w:rsidRPr="00074E65">
        <w:rPr>
          <w:rStyle w:val="libBold2Char"/>
          <w:rFonts w:hint="cs"/>
          <w:rtl/>
        </w:rPr>
        <w:t xml:space="preserve"> فعليك بالحسنة بين السيئتين</w:t>
      </w:r>
      <w:r w:rsidRPr="005727A9">
        <w:rPr>
          <w:rFonts w:hint="cs"/>
          <w:rtl/>
        </w:rPr>
        <w:t>)</w:t>
      </w:r>
      <w:r w:rsidRPr="00707B54">
        <w:rPr>
          <w:rStyle w:val="libFootnotenumChar"/>
          <w:rFonts w:hint="cs"/>
          <w:rtl/>
        </w:rPr>
        <w:t>(3)</w:t>
      </w:r>
      <w:r w:rsidRPr="005727A9">
        <w:rPr>
          <w:rFonts w:hint="cs"/>
          <w:rtl/>
        </w:rPr>
        <w:t>.</w:t>
      </w:r>
    </w:p>
    <w:p w:rsidR="00B214F4" w:rsidRPr="00F75BA5" w:rsidRDefault="00B214F4" w:rsidP="005727A9">
      <w:pPr>
        <w:pStyle w:val="libNormal"/>
        <w:rPr>
          <w:rtl/>
        </w:rPr>
      </w:pPr>
      <w:r w:rsidRPr="00B214F4">
        <w:rPr>
          <w:rFonts w:hint="cs"/>
          <w:rtl/>
        </w:rPr>
        <w:t>والرواية صريحة بأنَّ كُلَّ طرفٍ من الطرفين المذكورين - أعني: غل اليد وبسطها - يُعدّان مثالاً حيّاً للسيئة، وعليه لابدَّ من اجتنابهما واختيار الوسط لأجل تلافي الوقوع في الحسرة والملامة.</w:t>
      </w:r>
    </w:p>
    <w:p w:rsidR="00B214F4" w:rsidRPr="00F75BA5" w:rsidRDefault="00B214F4" w:rsidP="00B214F4">
      <w:pPr>
        <w:pStyle w:val="libNormal"/>
        <w:rPr>
          <w:rtl/>
        </w:rPr>
      </w:pPr>
      <w:r w:rsidRPr="005727A9">
        <w:rPr>
          <w:rFonts w:hint="cs"/>
          <w:rtl/>
        </w:rPr>
        <w:t>قال المازندراني: (</w:t>
      </w:r>
      <w:r w:rsidRPr="00074E65">
        <w:rPr>
          <w:rStyle w:val="libBold2Char"/>
          <w:rFonts w:hint="cs"/>
          <w:rtl/>
        </w:rPr>
        <w:t xml:space="preserve">السادس في آدابه - أي: آداب المعروف - وهي: اختيار المتوسّط بين الإفراط والتفريط. </w:t>
      </w:r>
    </w:p>
    <w:p w:rsidR="00B214F4" w:rsidRPr="00F75BA5" w:rsidRDefault="00B214F4" w:rsidP="005727A9">
      <w:pPr>
        <w:pStyle w:val="libNormal"/>
        <w:rPr>
          <w:rtl/>
        </w:rPr>
      </w:pPr>
      <w:r w:rsidRPr="00B214F4">
        <w:rPr>
          <w:rFonts w:hint="cs"/>
          <w:rtl/>
        </w:rPr>
        <w:t xml:space="preserve">قال الله تعالى: </w:t>
      </w:r>
      <w:r w:rsidRPr="00A925E3">
        <w:rPr>
          <w:rStyle w:val="libAlaemChar"/>
          <w:rFonts w:hint="cs"/>
          <w:rtl/>
        </w:rPr>
        <w:t>(</w:t>
      </w:r>
      <w:r w:rsidRPr="00A925E3">
        <w:rPr>
          <w:rStyle w:val="libAieChar"/>
          <w:rFonts w:hint="cs"/>
          <w:rtl/>
        </w:rPr>
        <w:t>وَلاَ تَجْعَلْ يَدَكَ مَغْلُولَةً إِلَى‏ عُنُقِكَ وَلاَ تَبْسُطْهَا كُلّ الْبَسْطِ فَتَقْعُدَ مَلُوماً مّحْسُوراً</w:t>
      </w:r>
      <w:r w:rsidRPr="00A925E3">
        <w:rPr>
          <w:rStyle w:val="libAlaemChar"/>
          <w:rFonts w:hint="cs"/>
          <w:rtl/>
        </w:rPr>
        <w:t>)</w:t>
      </w:r>
      <w:r w:rsidRPr="00707B54">
        <w:rPr>
          <w:rStyle w:val="libFootnotenumChar"/>
          <w:rFonts w:hint="cs"/>
          <w:rtl/>
        </w:rPr>
        <w:t>(4)</w:t>
      </w:r>
      <w:r w:rsidRPr="00F75BA5">
        <w:rPr>
          <w:rFonts w:hint="cs"/>
          <w:rtl/>
        </w:rPr>
        <w:t>.</w:t>
      </w:r>
    </w:p>
    <w:p w:rsidR="00B214F4" w:rsidRPr="00F75BA5" w:rsidRDefault="00B214F4" w:rsidP="005727A9">
      <w:pPr>
        <w:pStyle w:val="libNormal"/>
        <w:rPr>
          <w:rtl/>
        </w:rPr>
      </w:pPr>
      <w:r w:rsidRPr="00B214F4">
        <w:rPr>
          <w:rFonts w:hint="cs"/>
          <w:rtl/>
        </w:rPr>
        <w:t>وأما تفسير الآية المباركة في كلمات الأعلام، فهو واضح جدّاً.</w:t>
      </w:r>
    </w:p>
    <w:p w:rsidR="00B214F4" w:rsidRPr="00F75BA5" w:rsidRDefault="00B214F4" w:rsidP="00B214F4">
      <w:pPr>
        <w:pStyle w:val="libLine"/>
        <w:rPr>
          <w:rtl/>
        </w:rPr>
      </w:pPr>
      <w:r w:rsidRPr="00B214F4">
        <w:rPr>
          <w:rFonts w:hint="cs"/>
          <w:rtl/>
        </w:rPr>
        <w:t>____________________</w:t>
      </w:r>
    </w:p>
    <w:p w:rsidR="00B214F4" w:rsidRPr="00F75BA5" w:rsidRDefault="00B214F4" w:rsidP="00B214F4">
      <w:pPr>
        <w:pStyle w:val="libFootnote0"/>
        <w:rPr>
          <w:rtl/>
        </w:rPr>
      </w:pPr>
      <w:r w:rsidRPr="00B214F4">
        <w:rPr>
          <w:rFonts w:hint="cs"/>
          <w:rtl/>
        </w:rPr>
        <w:t>(1) اُنظر: ابن العربي، أحكام القرآن، ج1، ص214.</w:t>
      </w:r>
    </w:p>
    <w:p w:rsidR="00B214F4" w:rsidRPr="00F75BA5" w:rsidRDefault="00B214F4" w:rsidP="00B214F4">
      <w:pPr>
        <w:pStyle w:val="libFootnote0"/>
        <w:rPr>
          <w:rtl/>
        </w:rPr>
      </w:pPr>
      <w:r w:rsidRPr="00B214F4">
        <w:rPr>
          <w:rFonts w:hint="cs"/>
          <w:rtl/>
        </w:rPr>
        <w:t>(2) الإسراء/ 29.</w:t>
      </w:r>
    </w:p>
    <w:p w:rsidR="00B214F4" w:rsidRPr="00F75BA5" w:rsidRDefault="00B214F4" w:rsidP="00B214F4">
      <w:pPr>
        <w:pStyle w:val="libFootnote0"/>
        <w:rPr>
          <w:rtl/>
        </w:rPr>
      </w:pPr>
      <w:r w:rsidRPr="00B214F4">
        <w:rPr>
          <w:rFonts w:hint="cs"/>
          <w:rtl/>
        </w:rPr>
        <w:t>(3) اُنظر: الحر العاملي، وسائل الشيعة، ج8، ص397 - 398.</w:t>
      </w:r>
    </w:p>
    <w:p w:rsidR="00B214F4" w:rsidRPr="00F75BA5" w:rsidRDefault="00B214F4" w:rsidP="00B214F4">
      <w:pPr>
        <w:pStyle w:val="libFootnote0"/>
        <w:rPr>
          <w:rtl/>
        </w:rPr>
      </w:pPr>
      <w:r w:rsidRPr="00B214F4">
        <w:rPr>
          <w:rFonts w:hint="cs"/>
          <w:rtl/>
        </w:rPr>
        <w:t>(4) المازندراني، شرح أصول الكافي، ج1، ص265.</w:t>
      </w:r>
    </w:p>
    <w:p w:rsidR="00B214F4" w:rsidRDefault="00B214F4" w:rsidP="00B214F4">
      <w:pPr>
        <w:pStyle w:val="libNormal"/>
      </w:pPr>
      <w:r>
        <w:rPr>
          <w:rtl/>
        </w:rPr>
        <w:br w:type="page"/>
      </w:r>
    </w:p>
    <w:p w:rsidR="00B214F4" w:rsidRPr="00F75BA5" w:rsidRDefault="00B214F4" w:rsidP="00B214F4">
      <w:pPr>
        <w:pStyle w:val="libNormal"/>
        <w:rPr>
          <w:rtl/>
        </w:rPr>
      </w:pPr>
      <w:r w:rsidRPr="005727A9">
        <w:rPr>
          <w:rFonts w:hint="cs"/>
          <w:rtl/>
        </w:rPr>
        <w:lastRenderedPageBreak/>
        <w:t>قال الرازي في تفسيره: (</w:t>
      </w:r>
      <w:r w:rsidRPr="00074E65">
        <w:rPr>
          <w:rStyle w:val="libBold2Char"/>
          <w:rFonts w:hint="cs"/>
          <w:rtl/>
        </w:rPr>
        <w:t>اعلم أنَّه تعالى لمّا أمره بالإنفاق في الآية المتقدّمة علّمه في هذه الآية أدب الإنفاق، واعلم أنّه تعالى شرح وصف عباده المؤمنين في الإنفاق في سورة الفرقان، فقال:</w:t>
      </w:r>
      <w:r w:rsidRPr="005727A9">
        <w:rPr>
          <w:rFonts w:hint="cs"/>
          <w:rtl/>
        </w:rPr>
        <w:t xml:space="preserve"> </w:t>
      </w:r>
      <w:r w:rsidRPr="00A925E3">
        <w:rPr>
          <w:rStyle w:val="libAlaemChar"/>
          <w:rFonts w:hint="cs"/>
          <w:rtl/>
        </w:rPr>
        <w:t>(</w:t>
      </w:r>
      <w:r w:rsidRPr="00A925E3">
        <w:rPr>
          <w:rStyle w:val="libAieChar"/>
          <w:rFonts w:hint="cs"/>
          <w:rtl/>
        </w:rPr>
        <w:t>وَالّذِينَ إِذَا أَنفَقُوا لَمْ يُسْرِفُوا وَلَمْ يَقْتُرُوا وَكَانَ بَيْنَ ذلِكَ قَوَاماً</w:t>
      </w:r>
      <w:r w:rsidRPr="00A925E3">
        <w:rPr>
          <w:rStyle w:val="libAlaemChar"/>
          <w:rFonts w:hint="cs"/>
          <w:rtl/>
        </w:rPr>
        <w:t>)</w:t>
      </w:r>
      <w:r w:rsidRPr="005727A9">
        <w:rPr>
          <w:rFonts w:hint="cs"/>
          <w:rtl/>
        </w:rPr>
        <w:t xml:space="preserve">، </w:t>
      </w:r>
      <w:r w:rsidRPr="00074E65">
        <w:rPr>
          <w:rStyle w:val="libBold2Char"/>
          <w:rFonts w:hint="cs"/>
          <w:rtl/>
        </w:rPr>
        <w:t>فهاهُنا أمر رسوله بمثل ذلك الوصف فقال:</w:t>
      </w:r>
      <w:r w:rsidRPr="005727A9">
        <w:rPr>
          <w:rFonts w:hint="cs"/>
          <w:rtl/>
        </w:rPr>
        <w:t xml:space="preserve"> </w:t>
      </w:r>
      <w:r w:rsidRPr="00A925E3">
        <w:rPr>
          <w:rStyle w:val="libAlaemChar"/>
          <w:rFonts w:hint="cs"/>
          <w:rtl/>
        </w:rPr>
        <w:t>(</w:t>
      </w:r>
      <w:r w:rsidRPr="00A925E3">
        <w:rPr>
          <w:rStyle w:val="libAieChar"/>
          <w:rFonts w:hint="cs"/>
          <w:rtl/>
        </w:rPr>
        <w:t>وَلاَ تَجْعَلْ يَدَكَ مَغْلُولَةً إِلَى‏ عُنُقِكَ</w:t>
      </w:r>
      <w:r w:rsidRPr="00A925E3">
        <w:rPr>
          <w:rStyle w:val="libAlaemChar"/>
          <w:rFonts w:hint="cs"/>
          <w:rtl/>
        </w:rPr>
        <w:t>)</w:t>
      </w:r>
      <w:r w:rsidRPr="00074E65">
        <w:rPr>
          <w:rStyle w:val="libBold2Char"/>
          <w:rFonts w:hint="cs"/>
          <w:rtl/>
        </w:rPr>
        <w:t xml:space="preserve"> أي: لا تمسك عن الإنفاق بحيث تضيّق على نفسك وأهلك في وجوه صلة الرحم، وسبيل الخيرات. والمعنى: لا تجعل يدك في انقباضها كالمغلولة الممنوعة من الانبساط</w:t>
      </w:r>
      <w:r w:rsidRPr="005727A9">
        <w:rPr>
          <w:rFonts w:hint="cs"/>
          <w:rtl/>
        </w:rPr>
        <w:t xml:space="preserve"> </w:t>
      </w:r>
      <w:r w:rsidRPr="00A925E3">
        <w:rPr>
          <w:rStyle w:val="libAlaemChar"/>
          <w:rFonts w:hint="cs"/>
          <w:rtl/>
        </w:rPr>
        <w:t>(</w:t>
      </w:r>
      <w:r w:rsidRPr="00A925E3">
        <w:rPr>
          <w:rStyle w:val="libAieChar"/>
          <w:rFonts w:hint="cs"/>
          <w:rtl/>
        </w:rPr>
        <w:t>وَلاَ تَبْسُطْهَا كُلّ الْبَسْطِ</w:t>
      </w:r>
      <w:r w:rsidRPr="00A925E3">
        <w:rPr>
          <w:rStyle w:val="libAlaemChar"/>
          <w:rFonts w:hint="cs"/>
          <w:rtl/>
        </w:rPr>
        <w:t>)</w:t>
      </w:r>
      <w:r w:rsidRPr="005727A9">
        <w:rPr>
          <w:rFonts w:hint="cs"/>
          <w:rtl/>
        </w:rPr>
        <w:t xml:space="preserve"> </w:t>
      </w:r>
      <w:r w:rsidRPr="00074E65">
        <w:rPr>
          <w:rStyle w:val="libBold2Char"/>
          <w:rFonts w:hint="cs"/>
          <w:rtl/>
        </w:rPr>
        <w:t>أي: ولا تتوسّع في الإنفاق توسّعاً مفّرطاً بحيث لا يبقى في يدك شيء.</w:t>
      </w:r>
    </w:p>
    <w:p w:rsidR="00B214F4" w:rsidRPr="00F75BA5" w:rsidRDefault="00B214F4" w:rsidP="00B214F4">
      <w:pPr>
        <w:pStyle w:val="libNormal"/>
        <w:rPr>
          <w:rtl/>
        </w:rPr>
      </w:pPr>
      <w:r w:rsidRPr="00074E65">
        <w:rPr>
          <w:rStyle w:val="libBold2Char"/>
          <w:rFonts w:hint="cs"/>
          <w:rtl/>
        </w:rPr>
        <w:t>وحاصل الكلام: أن الحكماء ذكروا في كتب (الأخلاق) أنَّ لكُلِّ خلقٍ طرفي إفراط وتفريط، وهما مذمومان، والخلق الفاضل هو العدل والوسط، كما قال تعالى:</w:t>
      </w:r>
      <w:r w:rsidRPr="005727A9">
        <w:rPr>
          <w:rFonts w:hint="cs"/>
          <w:rtl/>
        </w:rPr>
        <w:t xml:space="preserve"> </w:t>
      </w:r>
      <w:r w:rsidRPr="00A925E3">
        <w:rPr>
          <w:rStyle w:val="libAlaemChar"/>
          <w:rFonts w:hint="cs"/>
          <w:rtl/>
        </w:rPr>
        <w:t>(</w:t>
      </w:r>
      <w:r w:rsidRPr="00A925E3">
        <w:rPr>
          <w:rStyle w:val="libAieChar"/>
          <w:rFonts w:hint="cs"/>
          <w:rtl/>
        </w:rPr>
        <w:t>وَكَذلكَ جَعَلْناكُمْ أمّةً وسطاً</w:t>
      </w:r>
      <w:r w:rsidRPr="00A925E3">
        <w:rPr>
          <w:rStyle w:val="libAlaemChar"/>
          <w:rFonts w:hint="cs"/>
          <w:rtl/>
        </w:rPr>
        <w:t>)</w:t>
      </w:r>
      <w:r w:rsidRPr="005727A9">
        <w:rPr>
          <w:rFonts w:hint="cs"/>
          <w:rtl/>
        </w:rPr>
        <w:t>)</w:t>
      </w:r>
      <w:r w:rsidRPr="00707B54">
        <w:rPr>
          <w:rStyle w:val="libFootnotenumChar"/>
          <w:rFonts w:hint="cs"/>
          <w:rtl/>
        </w:rPr>
        <w:t>(1)</w:t>
      </w:r>
      <w:r w:rsidRPr="005727A9">
        <w:rPr>
          <w:rFonts w:hint="cs"/>
          <w:rtl/>
        </w:rPr>
        <w:t>.</w:t>
      </w:r>
    </w:p>
    <w:p w:rsidR="00B214F4" w:rsidRPr="00F75BA5" w:rsidRDefault="00B214F4" w:rsidP="0038133B">
      <w:pPr>
        <w:pStyle w:val="libNormal"/>
        <w:rPr>
          <w:rtl/>
        </w:rPr>
      </w:pPr>
      <w:r w:rsidRPr="005727A9">
        <w:rPr>
          <w:rFonts w:hint="cs"/>
          <w:rtl/>
        </w:rPr>
        <w:t xml:space="preserve">وفي تفسير الآلوسي - بعد ذكره للآية المباركة - قال: </w:t>
      </w:r>
      <w:r w:rsidR="0038133B">
        <w:rPr>
          <w:rFonts w:hint="cs"/>
          <w:rtl/>
        </w:rPr>
        <w:t>(</w:t>
      </w:r>
      <w:r w:rsidRPr="00074E65">
        <w:rPr>
          <w:rStyle w:val="libBold2Char"/>
          <w:rFonts w:hint="cs"/>
          <w:rtl/>
        </w:rPr>
        <w:t>تمثيلان لمنع الشّحيح وإسراف المبذّر زجراً لهما عنهما وحملاً على ما بينهما من الاقتصاد والتوسّط بين الإفراط والتفريط، وذلك هو الجود الممدوح، فخير الأمور أوسطها</w:t>
      </w:r>
      <w:r w:rsidRPr="005727A9">
        <w:rPr>
          <w:rFonts w:hint="cs"/>
          <w:rtl/>
        </w:rPr>
        <w:t>)</w:t>
      </w:r>
      <w:r w:rsidRPr="00707B54">
        <w:rPr>
          <w:rStyle w:val="libFootnotenumChar"/>
          <w:rFonts w:hint="cs"/>
          <w:rtl/>
        </w:rPr>
        <w:t>(2)</w:t>
      </w:r>
      <w:r w:rsidRPr="005727A9">
        <w:rPr>
          <w:rFonts w:hint="cs"/>
          <w:rtl/>
        </w:rPr>
        <w:t>.</w:t>
      </w:r>
    </w:p>
    <w:p w:rsidR="00B214F4" w:rsidRPr="00F75BA5" w:rsidRDefault="00B214F4" w:rsidP="005727A9">
      <w:pPr>
        <w:pStyle w:val="libNormal"/>
        <w:rPr>
          <w:rtl/>
        </w:rPr>
      </w:pPr>
      <w:r w:rsidRPr="00B214F4">
        <w:rPr>
          <w:rFonts w:hint="cs"/>
          <w:rtl/>
        </w:rPr>
        <w:t>فاتّضح من خلال ما تقدّم أنَّ آداب الإنفاق وتوازنه هو الحسنة بين السيئتين، المشار إليه في الروايات الشريفة، وكل طرف من الطرفين يُعدُّ سيئة وفاقداً لتوازن الإنفاق الشرعي وآدابه.</w:t>
      </w:r>
    </w:p>
    <w:p w:rsidR="00B214F4" w:rsidRPr="00F75BA5" w:rsidRDefault="00B214F4" w:rsidP="00B214F4">
      <w:pPr>
        <w:pStyle w:val="libLine"/>
        <w:rPr>
          <w:rtl/>
        </w:rPr>
      </w:pPr>
      <w:r w:rsidRPr="00B214F4">
        <w:rPr>
          <w:rFonts w:hint="cs"/>
          <w:rtl/>
        </w:rPr>
        <w:t>____________________</w:t>
      </w:r>
    </w:p>
    <w:p w:rsidR="00B214F4" w:rsidRPr="00F75BA5" w:rsidRDefault="00B214F4" w:rsidP="00B214F4">
      <w:pPr>
        <w:pStyle w:val="libFootnote0"/>
        <w:rPr>
          <w:rtl/>
        </w:rPr>
      </w:pPr>
      <w:r w:rsidRPr="00B214F4">
        <w:rPr>
          <w:rFonts w:hint="cs"/>
          <w:rtl/>
        </w:rPr>
        <w:t>(1) الفخر الرازي، التفسير الكبير (مفاتيح الغيب)، ج2، ص114.</w:t>
      </w:r>
    </w:p>
    <w:p w:rsidR="00B214F4" w:rsidRPr="00F75BA5" w:rsidRDefault="00B214F4" w:rsidP="00B214F4">
      <w:pPr>
        <w:pStyle w:val="libFootnote0"/>
        <w:rPr>
          <w:rtl/>
        </w:rPr>
      </w:pPr>
      <w:r w:rsidRPr="00B214F4">
        <w:rPr>
          <w:rFonts w:hint="cs"/>
          <w:rtl/>
        </w:rPr>
        <w:t>(2) الآلوسي، روح المعاني، ج15، ص65.</w:t>
      </w:r>
    </w:p>
    <w:p w:rsidR="00B214F4" w:rsidRDefault="00B214F4" w:rsidP="00B214F4">
      <w:pPr>
        <w:pStyle w:val="libNormal"/>
      </w:pPr>
      <w:r>
        <w:rPr>
          <w:rtl/>
        </w:rPr>
        <w:br w:type="page"/>
      </w:r>
    </w:p>
    <w:p w:rsidR="00B214F4" w:rsidRPr="00F75BA5" w:rsidRDefault="00B214F4" w:rsidP="00B214F4">
      <w:pPr>
        <w:pStyle w:val="libNormal"/>
        <w:rPr>
          <w:rtl/>
        </w:rPr>
      </w:pPr>
      <w:r w:rsidRPr="005727A9">
        <w:rPr>
          <w:rFonts w:hint="cs"/>
          <w:rtl/>
        </w:rPr>
        <w:lastRenderedPageBreak/>
        <w:t>قال في شرح رسالة الحقوق - بعد ذكره للآية الشريفة -: (</w:t>
      </w:r>
      <w:r w:rsidRPr="00074E65">
        <w:rPr>
          <w:rStyle w:val="libBold2Char"/>
          <w:rFonts w:hint="cs"/>
          <w:rtl/>
        </w:rPr>
        <w:t>فإنَّ التوازن هو القاعدة الكبرى في المنهج الإسلامي، والغلو - كالتفريط - يخل بالتوازن، والتعبير هنا يجري على طريقة التصوير، فيرسم البخل يداً مغلولة إلى العنق، ويرسم الإسراف يداً مبسوطة كُلَّ البسط لا تملك شيئاً، ويرسم نهاية البخل ونهاية الإسراف قعدة كقعدة الملوم المحسور.</w:t>
      </w:r>
    </w:p>
    <w:p w:rsidR="00B214F4" w:rsidRPr="00074E65" w:rsidRDefault="00B214F4" w:rsidP="00074E65">
      <w:pPr>
        <w:pStyle w:val="libNormal"/>
        <w:rPr>
          <w:rtl/>
        </w:rPr>
      </w:pPr>
      <w:r w:rsidRPr="00074E65">
        <w:rPr>
          <w:rStyle w:val="libBold2Char"/>
          <w:rFonts w:hint="cs"/>
          <w:rtl/>
        </w:rPr>
        <w:t>والحسير في اللغة، الدّابة تعجز فتقف ضعفاً وعجزاً، فكذلك البخيل يحسره بخله فيقف وكذلك المسرف ينتهي به سرفه إلى وقفة الحسير، ملوماً في الحالتين، على البخل وعلى السرف وخير الأمور الوسط</w:t>
      </w:r>
      <w:r w:rsidRPr="00F75BA5">
        <w:rPr>
          <w:rFonts w:hint="cs"/>
          <w:rtl/>
        </w:rPr>
        <w:t>.</w:t>
      </w:r>
    </w:p>
    <w:p w:rsidR="00B214F4" w:rsidRPr="00F75BA5" w:rsidRDefault="00B214F4" w:rsidP="00B214F4">
      <w:pPr>
        <w:pStyle w:val="libNormal"/>
        <w:rPr>
          <w:rtl/>
        </w:rPr>
      </w:pPr>
      <w:r w:rsidRPr="00074E65">
        <w:rPr>
          <w:rStyle w:val="libBold2Char"/>
          <w:rFonts w:hint="cs"/>
          <w:rtl/>
        </w:rPr>
        <w:t xml:space="preserve">وبتعبير أبسط وأوضح </w:t>
      </w:r>
      <w:r w:rsidRPr="00A925E3">
        <w:rPr>
          <w:rStyle w:val="libAlaemChar"/>
          <w:rFonts w:hint="cs"/>
          <w:rtl/>
        </w:rPr>
        <w:t>(</w:t>
      </w:r>
      <w:r w:rsidRPr="00A925E3">
        <w:rPr>
          <w:rStyle w:val="libAieChar"/>
          <w:rFonts w:hint="cs"/>
          <w:rtl/>
        </w:rPr>
        <w:t>وَلاَ تَجْعَلْ يَدَكَ مَغْلُولَةً إِلَى‏ عُنُقِكَ</w:t>
      </w:r>
      <w:r w:rsidRPr="00A925E3">
        <w:rPr>
          <w:rStyle w:val="libAlaemChar"/>
          <w:rFonts w:hint="cs"/>
          <w:rtl/>
        </w:rPr>
        <w:t>)</w:t>
      </w:r>
      <w:r w:rsidRPr="00074E65">
        <w:rPr>
          <w:rStyle w:val="libBold2Char"/>
          <w:rFonts w:hint="cs"/>
          <w:rtl/>
        </w:rPr>
        <w:t xml:space="preserve"> أي: لا تجعل يدك في انقباضها وبخلها بالإنفاق كاليد المغلولة الممنوعة من الانبساط.</w:t>
      </w:r>
      <w:r w:rsidRPr="005727A9">
        <w:rPr>
          <w:rFonts w:hint="cs"/>
          <w:rtl/>
        </w:rPr>
        <w:t xml:space="preserve"> </w:t>
      </w:r>
      <w:r w:rsidRPr="00A925E3">
        <w:rPr>
          <w:rStyle w:val="libAlaemChar"/>
          <w:rFonts w:hint="cs"/>
          <w:rtl/>
        </w:rPr>
        <w:t>(</w:t>
      </w:r>
      <w:r w:rsidRPr="00A925E3">
        <w:rPr>
          <w:rStyle w:val="libAieChar"/>
          <w:rFonts w:hint="cs"/>
          <w:rtl/>
        </w:rPr>
        <w:t>وَلاَ تَبْسُطْهَا كُلّ الْبَسْطِ</w:t>
      </w:r>
      <w:r w:rsidRPr="00A925E3">
        <w:rPr>
          <w:rStyle w:val="libAlaemChar"/>
          <w:rFonts w:hint="cs"/>
          <w:rtl/>
        </w:rPr>
        <w:t>)</w:t>
      </w:r>
      <w:r w:rsidRPr="005727A9">
        <w:rPr>
          <w:rFonts w:hint="cs"/>
          <w:rtl/>
        </w:rPr>
        <w:t xml:space="preserve"> </w:t>
      </w:r>
      <w:r w:rsidRPr="00074E65">
        <w:rPr>
          <w:rStyle w:val="libBold2Char"/>
          <w:rFonts w:hint="cs"/>
          <w:rtl/>
        </w:rPr>
        <w:t xml:space="preserve">أي: ولا تتوسّع في الإنفاق توسعاً مفرطاً حتّى لا يبقى بيدك شيء. وقد بيّن سبحانه وتعالى في هذه الآية الكريمة عاقبة الإفراط والتفريّط المذمومين بقوله: </w:t>
      </w:r>
      <w:r w:rsidRPr="00A925E3">
        <w:rPr>
          <w:rStyle w:val="libAlaemChar"/>
          <w:rFonts w:hint="cs"/>
          <w:rtl/>
        </w:rPr>
        <w:t>(</w:t>
      </w:r>
      <w:r w:rsidRPr="00A925E3">
        <w:rPr>
          <w:rStyle w:val="libAieChar"/>
          <w:rFonts w:hint="cs"/>
          <w:rtl/>
        </w:rPr>
        <w:t>فَتَقْعُدَ مَلُوماً مّحْسُوراً</w:t>
      </w:r>
      <w:r w:rsidRPr="00A925E3">
        <w:rPr>
          <w:rStyle w:val="libAlaemChar"/>
          <w:rFonts w:hint="cs"/>
          <w:rtl/>
        </w:rPr>
        <w:t>)</w:t>
      </w:r>
      <w:r w:rsidRPr="00074E65">
        <w:rPr>
          <w:rStyle w:val="libBold2Char"/>
          <w:rFonts w:hint="cs"/>
          <w:rtl/>
        </w:rPr>
        <w:t>: تصير معنّفاً مُوبّخاً عند الله وعند الناس وعند نفسك بسبب البخل، نادماً على الإسراف ومنقطعاً من الخير بسبب الفقر</w:t>
      </w:r>
      <w:r w:rsidRPr="005727A9">
        <w:rPr>
          <w:rFonts w:hint="cs"/>
          <w:rtl/>
        </w:rPr>
        <w:t>)</w:t>
      </w:r>
      <w:r w:rsidRPr="00707B54">
        <w:rPr>
          <w:rStyle w:val="libFootnotenumChar"/>
          <w:rFonts w:hint="cs"/>
          <w:rtl/>
        </w:rPr>
        <w:t>(1)</w:t>
      </w:r>
      <w:r w:rsidRPr="005727A9">
        <w:rPr>
          <w:rFonts w:hint="cs"/>
          <w:rtl/>
        </w:rPr>
        <w:t>.</w:t>
      </w:r>
    </w:p>
    <w:p w:rsidR="00B214F4" w:rsidRPr="00F75BA5" w:rsidRDefault="00B214F4" w:rsidP="005727A9">
      <w:pPr>
        <w:pStyle w:val="libNormal"/>
        <w:rPr>
          <w:rtl/>
        </w:rPr>
      </w:pPr>
      <w:r w:rsidRPr="00B214F4">
        <w:rPr>
          <w:rFonts w:hint="cs"/>
          <w:rtl/>
        </w:rPr>
        <w:t xml:space="preserve">ومنها: قوله تعالى: </w:t>
      </w:r>
      <w:r w:rsidRPr="00A925E3">
        <w:rPr>
          <w:rStyle w:val="libAlaemChar"/>
          <w:rFonts w:hint="cs"/>
          <w:rtl/>
        </w:rPr>
        <w:t>(</w:t>
      </w:r>
      <w:r w:rsidRPr="00A925E3">
        <w:rPr>
          <w:rStyle w:val="libAieChar"/>
          <w:rFonts w:hint="cs"/>
          <w:rtl/>
        </w:rPr>
        <w:t>وَالّذِينَ إِذَا أَنفَقُوا لَمْ يُسْرِفُوا وَلَمْ يَقْتُرُوا وَكَانَ بَيْنَ ذلِكَ قَوَاماً</w:t>
      </w:r>
      <w:r w:rsidRPr="00A925E3">
        <w:rPr>
          <w:rStyle w:val="libAlaemChar"/>
          <w:rFonts w:hint="cs"/>
          <w:rtl/>
        </w:rPr>
        <w:t>)</w:t>
      </w:r>
      <w:r w:rsidRPr="00707B54">
        <w:rPr>
          <w:rStyle w:val="libFootnotenumChar"/>
          <w:rFonts w:hint="cs"/>
          <w:rtl/>
        </w:rPr>
        <w:t>(2)</w:t>
      </w:r>
      <w:r w:rsidRPr="00F75BA5">
        <w:rPr>
          <w:rFonts w:hint="cs"/>
          <w:rtl/>
        </w:rPr>
        <w:t>.</w:t>
      </w:r>
    </w:p>
    <w:p w:rsidR="00B214F4" w:rsidRPr="00F75BA5" w:rsidRDefault="00B214F4" w:rsidP="005727A9">
      <w:pPr>
        <w:pStyle w:val="libNormal"/>
        <w:rPr>
          <w:rtl/>
        </w:rPr>
      </w:pPr>
      <w:r w:rsidRPr="00B214F4">
        <w:rPr>
          <w:rFonts w:hint="cs"/>
          <w:rtl/>
        </w:rPr>
        <w:t>والآية صريحة باختيار الإنفاق المتوسّط بين الإسراف والإقتار، والذي</w:t>
      </w:r>
    </w:p>
    <w:p w:rsidR="00B214F4" w:rsidRPr="00F75BA5" w:rsidRDefault="00B214F4" w:rsidP="00B214F4">
      <w:pPr>
        <w:pStyle w:val="libLine"/>
        <w:rPr>
          <w:rtl/>
        </w:rPr>
      </w:pPr>
      <w:r w:rsidRPr="00B214F4">
        <w:rPr>
          <w:rFonts w:hint="cs"/>
          <w:rtl/>
        </w:rPr>
        <w:t>____________________</w:t>
      </w:r>
    </w:p>
    <w:p w:rsidR="00B214F4" w:rsidRPr="00F75BA5" w:rsidRDefault="00B214F4" w:rsidP="00B214F4">
      <w:pPr>
        <w:pStyle w:val="libFootnote0"/>
        <w:rPr>
          <w:rtl/>
        </w:rPr>
      </w:pPr>
      <w:r w:rsidRPr="00B214F4">
        <w:rPr>
          <w:rFonts w:hint="cs"/>
          <w:rtl/>
        </w:rPr>
        <w:t>(1) القبانچي، حسن، شرح رسالة الحقوق، ص189 - 190.</w:t>
      </w:r>
    </w:p>
    <w:p w:rsidR="00B214F4" w:rsidRPr="00F75BA5" w:rsidRDefault="00B214F4" w:rsidP="00B214F4">
      <w:pPr>
        <w:pStyle w:val="libFootnote0"/>
        <w:rPr>
          <w:rtl/>
        </w:rPr>
      </w:pPr>
      <w:r w:rsidRPr="00B214F4">
        <w:rPr>
          <w:rFonts w:hint="cs"/>
          <w:rtl/>
        </w:rPr>
        <w:t>(2) الفرقان/ 67.</w:t>
      </w:r>
    </w:p>
    <w:p w:rsidR="00B214F4" w:rsidRDefault="00B214F4" w:rsidP="00B214F4">
      <w:pPr>
        <w:pStyle w:val="libNormal"/>
      </w:pPr>
      <w:r>
        <w:rPr>
          <w:rtl/>
        </w:rPr>
        <w:br w:type="page"/>
      </w:r>
    </w:p>
    <w:p w:rsidR="00B214F4" w:rsidRPr="00F75BA5" w:rsidRDefault="00B214F4" w:rsidP="005727A9">
      <w:pPr>
        <w:pStyle w:val="libNormal"/>
        <w:rPr>
          <w:rtl/>
        </w:rPr>
      </w:pPr>
      <w:r w:rsidRPr="00B214F4">
        <w:rPr>
          <w:rFonts w:hint="cs"/>
          <w:rtl/>
        </w:rPr>
        <w:lastRenderedPageBreak/>
        <w:t>عبّرت عنه بـ (القوام).</w:t>
      </w:r>
    </w:p>
    <w:p w:rsidR="00B214F4" w:rsidRPr="00F75BA5" w:rsidRDefault="00B214F4" w:rsidP="00B214F4">
      <w:pPr>
        <w:pStyle w:val="libNormal"/>
        <w:rPr>
          <w:rtl/>
        </w:rPr>
      </w:pPr>
      <w:r w:rsidRPr="005727A9">
        <w:rPr>
          <w:rFonts w:hint="cs"/>
          <w:rtl/>
        </w:rPr>
        <w:t>قال المقدّس الأردبيلي: (</w:t>
      </w:r>
      <w:r w:rsidRPr="00922FBE">
        <w:rPr>
          <w:rStyle w:val="libBold2Char"/>
          <w:rFonts w:hint="cs"/>
          <w:rtl/>
        </w:rPr>
        <w:t>وكان بين ذلك قواما) أي: وكان إنفاقهم بين الإسراف والإقتار، لا إسرافاً فيدخلون في المبذر، ولا تضيّقاً فيصيرون به في المانع لما يجب، وهذا هو المحدود، والقوام من العيش: ما أقامك وأغناك</w:t>
      </w:r>
      <w:r w:rsidRPr="005727A9">
        <w:rPr>
          <w:rFonts w:hint="cs"/>
          <w:rtl/>
        </w:rPr>
        <w:t xml:space="preserve">) - </w:t>
      </w:r>
      <w:r w:rsidRPr="00922FBE">
        <w:rPr>
          <w:rStyle w:val="libBold2Char"/>
          <w:rFonts w:hint="cs"/>
          <w:rtl/>
        </w:rPr>
        <w:t>وقال أبو عبد الله (عليه السلام):</w:t>
      </w:r>
      <w:r w:rsidRPr="00922FBE">
        <w:rPr>
          <w:rFonts w:hint="cs"/>
          <w:rtl/>
        </w:rPr>
        <w:t xml:space="preserve"> </w:t>
      </w:r>
      <w:r w:rsidRPr="005727A9">
        <w:rPr>
          <w:rFonts w:hint="cs"/>
          <w:rtl/>
        </w:rPr>
        <w:t>(</w:t>
      </w:r>
      <w:r w:rsidRPr="00922FBE">
        <w:rPr>
          <w:rStyle w:val="libBold2Char"/>
          <w:rFonts w:hint="cs"/>
          <w:rtl/>
        </w:rPr>
        <w:t>القوام هو الوسط</w:t>
      </w:r>
      <w:r w:rsidRPr="005727A9">
        <w:rPr>
          <w:rFonts w:hint="cs"/>
          <w:rtl/>
        </w:rPr>
        <w:t>)</w:t>
      </w:r>
      <w:r w:rsidRPr="00707B54">
        <w:rPr>
          <w:rStyle w:val="libFootnotenumChar"/>
          <w:rFonts w:hint="cs"/>
          <w:rtl/>
        </w:rPr>
        <w:t>(1)</w:t>
      </w:r>
      <w:r w:rsidRPr="005727A9">
        <w:rPr>
          <w:rFonts w:hint="cs"/>
          <w:rtl/>
        </w:rPr>
        <w:t>.</w:t>
      </w:r>
    </w:p>
    <w:p w:rsidR="00B214F4" w:rsidRPr="00F75BA5" w:rsidRDefault="00B214F4" w:rsidP="00B214F4">
      <w:pPr>
        <w:pStyle w:val="libNormal"/>
        <w:rPr>
          <w:rtl/>
        </w:rPr>
      </w:pPr>
      <w:r w:rsidRPr="005727A9">
        <w:rPr>
          <w:rFonts w:hint="cs"/>
          <w:rtl/>
        </w:rPr>
        <w:t>وقال صدر المتألّهين في الأسفار: (</w:t>
      </w:r>
      <w:r w:rsidRPr="00922FBE">
        <w:rPr>
          <w:rStyle w:val="libBold2Char"/>
          <w:rFonts w:hint="cs"/>
          <w:rtl/>
        </w:rPr>
        <w:t>حسن الخلق في جميع أنواعها الأربعة وفروعها، هو التوسّط بين الإفراط والتفريط والغلو والتقصير، فخير الأمور أوسطها</w:t>
      </w:r>
      <w:r w:rsidRPr="00922FBE">
        <w:rPr>
          <w:rFonts w:hint="cs"/>
          <w:rtl/>
        </w:rPr>
        <w:t>.</w:t>
      </w:r>
    </w:p>
    <w:p w:rsidR="00B214F4" w:rsidRPr="00922FBE" w:rsidRDefault="00B214F4" w:rsidP="00922FBE">
      <w:pPr>
        <w:pStyle w:val="libNormal"/>
        <w:rPr>
          <w:rtl/>
        </w:rPr>
      </w:pPr>
      <w:r w:rsidRPr="00922FBE">
        <w:rPr>
          <w:rFonts w:hint="cs"/>
          <w:rtl/>
        </w:rPr>
        <w:t>(</w:t>
      </w:r>
      <w:r w:rsidRPr="00922FBE">
        <w:rPr>
          <w:rStyle w:val="libBold2Char"/>
          <w:rFonts w:hint="cs"/>
          <w:rtl/>
        </w:rPr>
        <w:t>وكلا طرفي قصد الأمور ذميمٌ</w:t>
      </w:r>
      <w:r w:rsidRPr="00922FBE">
        <w:rPr>
          <w:rFonts w:hint="cs"/>
          <w:rtl/>
        </w:rPr>
        <w:t>)</w:t>
      </w:r>
    </w:p>
    <w:p w:rsidR="00B214F4" w:rsidRPr="00F75BA5" w:rsidRDefault="00B214F4" w:rsidP="00B214F4">
      <w:pPr>
        <w:pStyle w:val="libNormal"/>
        <w:rPr>
          <w:rtl/>
        </w:rPr>
      </w:pPr>
      <w:r w:rsidRPr="00922FBE">
        <w:rPr>
          <w:rStyle w:val="libBold2Char"/>
          <w:rFonts w:hint="cs"/>
          <w:rtl/>
        </w:rPr>
        <w:t>ومهما انحرف بعض هذه الأمور عن الاستقامة إلى أحد الجانبين: فبعدُ لم تتم مكارم الأخلاق</w:t>
      </w:r>
      <w:r w:rsidRPr="005727A9">
        <w:rPr>
          <w:rFonts w:hint="cs"/>
          <w:rtl/>
        </w:rPr>
        <w:t>)</w:t>
      </w:r>
      <w:r w:rsidRPr="00707B54">
        <w:rPr>
          <w:rStyle w:val="libFootnotenumChar"/>
          <w:rFonts w:hint="cs"/>
          <w:rtl/>
        </w:rPr>
        <w:t>(2)</w:t>
      </w:r>
      <w:r w:rsidRPr="005727A9">
        <w:rPr>
          <w:rFonts w:hint="cs"/>
          <w:rtl/>
        </w:rPr>
        <w:t>.</w:t>
      </w:r>
    </w:p>
    <w:p w:rsidR="00B214F4" w:rsidRPr="00F75BA5" w:rsidRDefault="00B214F4" w:rsidP="00B214F4">
      <w:pPr>
        <w:pStyle w:val="libNormal"/>
        <w:rPr>
          <w:rtl/>
        </w:rPr>
      </w:pPr>
      <w:r w:rsidRPr="005727A9">
        <w:rPr>
          <w:rFonts w:hint="cs"/>
          <w:rtl/>
        </w:rPr>
        <w:t>وفي سُبُل السلام: (</w:t>
      </w:r>
      <w:r w:rsidRPr="00922FBE">
        <w:rPr>
          <w:rStyle w:val="libBold2Char"/>
          <w:rFonts w:hint="cs"/>
          <w:rtl/>
        </w:rPr>
        <w:t>فخيار الأمور أوسطها</w:t>
      </w:r>
      <w:r w:rsidRPr="005727A9">
        <w:rPr>
          <w:rFonts w:hint="cs"/>
          <w:rtl/>
        </w:rPr>
        <w:t>)</w:t>
      </w:r>
      <w:r w:rsidRPr="00707B54">
        <w:rPr>
          <w:rStyle w:val="libFootnotenumChar"/>
          <w:rFonts w:hint="cs"/>
          <w:rtl/>
        </w:rPr>
        <w:t>(3)</w:t>
      </w:r>
      <w:r w:rsidRPr="005727A9">
        <w:rPr>
          <w:rFonts w:hint="cs"/>
          <w:rtl/>
        </w:rPr>
        <w:t>.</w:t>
      </w:r>
    </w:p>
    <w:p w:rsidR="00B214F4" w:rsidRPr="00F75BA5" w:rsidRDefault="00B214F4" w:rsidP="00B214F4">
      <w:pPr>
        <w:pStyle w:val="libNormal"/>
        <w:rPr>
          <w:rtl/>
        </w:rPr>
      </w:pPr>
      <w:r w:rsidRPr="005727A9">
        <w:rPr>
          <w:rFonts w:hint="cs"/>
          <w:rtl/>
        </w:rPr>
        <w:t>وفي تفسير الرازي قال: (</w:t>
      </w:r>
      <w:r w:rsidRPr="00922FBE">
        <w:rPr>
          <w:rStyle w:val="libBold2Char"/>
          <w:rFonts w:hint="cs"/>
          <w:rtl/>
        </w:rPr>
        <w:t>إنَّ الله وصفهم بالقصد الّذي هو بين الغلو والتقصير</w:t>
      </w:r>
      <w:r w:rsidRPr="005727A9">
        <w:rPr>
          <w:rFonts w:hint="cs"/>
          <w:rtl/>
        </w:rPr>
        <w:t>)</w:t>
      </w:r>
      <w:r w:rsidRPr="00707B54">
        <w:rPr>
          <w:rStyle w:val="libFootnotenumChar"/>
          <w:rFonts w:hint="cs"/>
          <w:rtl/>
        </w:rPr>
        <w:t>(4)</w:t>
      </w:r>
      <w:r w:rsidRPr="005727A9">
        <w:rPr>
          <w:rFonts w:hint="cs"/>
          <w:rtl/>
        </w:rPr>
        <w:t>.</w:t>
      </w:r>
    </w:p>
    <w:p w:rsidR="00B214F4" w:rsidRPr="00F75BA5" w:rsidRDefault="00B214F4" w:rsidP="00B214F4">
      <w:pPr>
        <w:pStyle w:val="libNormal"/>
        <w:rPr>
          <w:rtl/>
        </w:rPr>
      </w:pPr>
      <w:r w:rsidRPr="005727A9">
        <w:rPr>
          <w:rFonts w:hint="cs"/>
          <w:rtl/>
        </w:rPr>
        <w:t>وفي تفسير البيضاوي قال: (</w:t>
      </w:r>
      <w:r w:rsidRPr="00922FBE">
        <w:rPr>
          <w:rStyle w:val="libBold2Char"/>
          <w:rFonts w:hint="cs"/>
          <w:rtl/>
        </w:rPr>
        <w:t>وسطاً عدلاً سُمّي به لاستقامة الطرفين</w:t>
      </w:r>
      <w:r w:rsidRPr="005727A9">
        <w:rPr>
          <w:rFonts w:hint="cs"/>
          <w:rtl/>
        </w:rPr>
        <w:t>)</w:t>
      </w:r>
      <w:r w:rsidRPr="00707B54">
        <w:rPr>
          <w:rStyle w:val="libFootnotenumChar"/>
          <w:rFonts w:hint="cs"/>
          <w:rtl/>
        </w:rPr>
        <w:t>(5)</w:t>
      </w:r>
      <w:r w:rsidRPr="005727A9">
        <w:rPr>
          <w:rFonts w:hint="cs"/>
          <w:rtl/>
        </w:rPr>
        <w:t>.</w:t>
      </w:r>
    </w:p>
    <w:p w:rsidR="00B214F4" w:rsidRPr="00F75BA5" w:rsidRDefault="00B214F4" w:rsidP="00B214F4">
      <w:pPr>
        <w:pStyle w:val="libLine"/>
        <w:rPr>
          <w:rtl/>
        </w:rPr>
      </w:pPr>
      <w:r w:rsidRPr="00B214F4">
        <w:rPr>
          <w:rFonts w:hint="cs"/>
          <w:rtl/>
        </w:rPr>
        <w:t>____________________</w:t>
      </w:r>
    </w:p>
    <w:p w:rsidR="00B214F4" w:rsidRPr="00F75BA5" w:rsidRDefault="00B214F4" w:rsidP="00B214F4">
      <w:pPr>
        <w:pStyle w:val="libFootnote0"/>
        <w:rPr>
          <w:rtl/>
        </w:rPr>
      </w:pPr>
      <w:r w:rsidRPr="00B214F4">
        <w:rPr>
          <w:rFonts w:hint="cs"/>
          <w:rtl/>
        </w:rPr>
        <w:t>(1) الأردبيلي، زبدة البيان، ص 410.</w:t>
      </w:r>
    </w:p>
    <w:p w:rsidR="00B214F4" w:rsidRPr="00F75BA5" w:rsidRDefault="00B214F4" w:rsidP="00B214F4">
      <w:pPr>
        <w:pStyle w:val="libFootnote0"/>
        <w:rPr>
          <w:rtl/>
        </w:rPr>
      </w:pPr>
      <w:r w:rsidRPr="00B214F4">
        <w:rPr>
          <w:rFonts w:hint="cs"/>
          <w:rtl/>
        </w:rPr>
        <w:t>(2) صدر المتألهين، الحكمة المتعالية، ج5، ص91.</w:t>
      </w:r>
    </w:p>
    <w:p w:rsidR="00B214F4" w:rsidRPr="00F75BA5" w:rsidRDefault="00B214F4" w:rsidP="00B214F4">
      <w:pPr>
        <w:pStyle w:val="libFootnote0"/>
        <w:rPr>
          <w:rtl/>
        </w:rPr>
      </w:pPr>
      <w:r w:rsidRPr="00B214F4">
        <w:rPr>
          <w:rFonts w:hint="cs"/>
          <w:rtl/>
        </w:rPr>
        <w:t>(3) الكحلائي، سبل السلام، ج4، ص185.</w:t>
      </w:r>
    </w:p>
    <w:p w:rsidR="00B214F4" w:rsidRPr="00F75BA5" w:rsidRDefault="00B214F4" w:rsidP="00B214F4">
      <w:pPr>
        <w:pStyle w:val="libFootnote0"/>
        <w:rPr>
          <w:rtl/>
        </w:rPr>
      </w:pPr>
      <w:r w:rsidRPr="00B214F4">
        <w:rPr>
          <w:rFonts w:hint="cs"/>
          <w:rtl/>
        </w:rPr>
        <w:t>(4) الرازي، التفسير الكبير (مفاتيح الغيب)، ج24، ص109.</w:t>
      </w:r>
    </w:p>
    <w:p w:rsidR="00B214F4" w:rsidRPr="005727A9" w:rsidRDefault="00B214F4" w:rsidP="00B214F4">
      <w:pPr>
        <w:pStyle w:val="libFootnote0"/>
        <w:rPr>
          <w:rtl/>
        </w:rPr>
      </w:pPr>
      <w:r w:rsidRPr="00F75BA5">
        <w:rPr>
          <w:rFonts w:hint="cs"/>
          <w:rtl/>
        </w:rPr>
        <w:t>(5) البيضاوي، تفسير البيضاوي، ج4، ص228.</w:t>
      </w:r>
    </w:p>
    <w:p w:rsidR="00B214F4" w:rsidRDefault="00B214F4" w:rsidP="00B214F4">
      <w:pPr>
        <w:pStyle w:val="libNormal"/>
        <w:rPr>
          <w:rFonts w:hint="cs"/>
          <w:rtl/>
        </w:rPr>
      </w:pPr>
      <w:r>
        <w:rPr>
          <w:rFonts w:hint="cs"/>
          <w:rtl/>
        </w:rPr>
        <w:br w:type="page"/>
      </w:r>
    </w:p>
    <w:p w:rsidR="00B214F4" w:rsidRPr="00804E46" w:rsidRDefault="00B214F4" w:rsidP="00074E65">
      <w:pPr>
        <w:pStyle w:val="libBold1"/>
        <w:rPr>
          <w:rtl/>
        </w:rPr>
      </w:pPr>
      <w:r w:rsidRPr="00603CF5">
        <w:rPr>
          <w:rFonts w:hint="cs"/>
          <w:rtl/>
        </w:rPr>
        <w:lastRenderedPageBreak/>
        <w:t xml:space="preserve">فتحصّل من جميع ما تقدّم: </w:t>
      </w:r>
    </w:p>
    <w:p w:rsidR="00B214F4" w:rsidRDefault="00B214F4" w:rsidP="005727A9">
      <w:pPr>
        <w:pStyle w:val="libNormal"/>
        <w:rPr>
          <w:rtl/>
        </w:rPr>
      </w:pPr>
      <w:r w:rsidRPr="00B214F4">
        <w:rPr>
          <w:rFonts w:hint="cs"/>
          <w:rtl/>
        </w:rPr>
        <w:t>أنَّ الإنفاق المطلوب هو الإنفاق البعيد عن حدي الإفراط والتفريط، وهو القوام والعفو وهو الوسط، وما عداه فهو مذموم مبغوض سيّء العاقبة والمنتهى.</w:t>
      </w:r>
    </w:p>
    <w:p w:rsidR="00B214F4" w:rsidRPr="00603CF5" w:rsidRDefault="00B214F4" w:rsidP="0022005B">
      <w:pPr>
        <w:pStyle w:val="Heading3"/>
        <w:rPr>
          <w:rtl/>
        </w:rPr>
      </w:pPr>
      <w:bookmarkStart w:id="47" w:name="33"/>
      <w:bookmarkStart w:id="48" w:name="_Toc493072656"/>
      <w:r w:rsidRPr="00B214F4">
        <w:rPr>
          <w:rFonts w:hint="cs"/>
          <w:rtl/>
        </w:rPr>
        <w:t>النموذج الثالث: آداب المشي</w:t>
      </w:r>
      <w:bookmarkEnd w:id="47"/>
      <w:bookmarkEnd w:id="48"/>
    </w:p>
    <w:p w:rsidR="00B214F4" w:rsidRPr="00603CF5" w:rsidRDefault="00B214F4" w:rsidP="005727A9">
      <w:pPr>
        <w:pStyle w:val="libNormal"/>
        <w:rPr>
          <w:rtl/>
        </w:rPr>
      </w:pPr>
      <w:r w:rsidRPr="00B214F4">
        <w:rPr>
          <w:rFonts w:hint="cs"/>
          <w:rtl/>
        </w:rPr>
        <w:t xml:space="preserve">قال تعالى: </w:t>
      </w:r>
      <w:r w:rsidRPr="00A925E3">
        <w:rPr>
          <w:rStyle w:val="libAlaemChar"/>
          <w:rFonts w:hint="cs"/>
          <w:rtl/>
        </w:rPr>
        <w:t>(</w:t>
      </w:r>
      <w:r w:rsidRPr="00A925E3">
        <w:rPr>
          <w:rStyle w:val="libAieChar"/>
          <w:rFonts w:hint="cs"/>
          <w:rtl/>
        </w:rPr>
        <w:t>وَاقْصِدْ فِي مَشْيِكَ وَاغْضُضْ مِن صَوْتِكَ إِنّ أَنكَرَ الْأَصْوَاتِ لَصَوْتُ الْحَمِيرِ</w:t>
      </w:r>
      <w:r w:rsidRPr="00A925E3">
        <w:rPr>
          <w:rStyle w:val="libAlaemChar"/>
          <w:rFonts w:hint="cs"/>
          <w:rtl/>
        </w:rPr>
        <w:t>)</w:t>
      </w:r>
      <w:r w:rsidRPr="00707B54">
        <w:rPr>
          <w:rStyle w:val="libFootnotenumChar"/>
          <w:rFonts w:hint="cs"/>
          <w:rtl/>
        </w:rPr>
        <w:t>(1)</w:t>
      </w:r>
      <w:r w:rsidRPr="00603CF5">
        <w:rPr>
          <w:rFonts w:hint="cs"/>
          <w:rtl/>
        </w:rPr>
        <w:t>.</w:t>
      </w:r>
    </w:p>
    <w:p w:rsidR="00B214F4" w:rsidRPr="00603CF5" w:rsidRDefault="00B214F4" w:rsidP="00B214F4">
      <w:pPr>
        <w:pStyle w:val="libNormal"/>
        <w:rPr>
          <w:rtl/>
        </w:rPr>
      </w:pPr>
      <w:r w:rsidRPr="005727A9">
        <w:rPr>
          <w:rFonts w:hint="cs"/>
          <w:rtl/>
        </w:rPr>
        <w:t>قال في شرح أُصول الكافي: (</w:t>
      </w:r>
      <w:r w:rsidRPr="0038133B">
        <w:rPr>
          <w:rStyle w:val="libBold2Char"/>
          <w:rFonts w:hint="cs"/>
          <w:rtl/>
        </w:rPr>
        <w:t>... القصد أيضاً العدل، وهو التوسّط في الأمور بين الإفراط والتفريط..</w:t>
      </w:r>
      <w:r w:rsidRPr="005727A9">
        <w:rPr>
          <w:rFonts w:hint="cs"/>
          <w:rtl/>
        </w:rPr>
        <w:t>)</w:t>
      </w:r>
      <w:r w:rsidRPr="0038133B">
        <w:rPr>
          <w:rFonts w:hint="cs"/>
          <w:rtl/>
        </w:rPr>
        <w:t xml:space="preserve">، ثم قال: </w:t>
      </w:r>
      <w:r w:rsidRPr="005727A9">
        <w:rPr>
          <w:rFonts w:hint="cs"/>
          <w:rtl/>
        </w:rPr>
        <w:t>(</w:t>
      </w:r>
      <w:r w:rsidRPr="0038133B">
        <w:rPr>
          <w:rStyle w:val="libBold2Char"/>
          <w:rFonts w:hint="cs"/>
          <w:rtl/>
        </w:rPr>
        <w:t>أو المقصود أنَّ التوسط بين الطرفين في الأقوال والأفعال والعقائد كالتّوسّط في المشي بين الدبيب والإسراع، قال الله تعالى:</w:t>
      </w:r>
      <w:r w:rsidRPr="005727A9">
        <w:rPr>
          <w:rFonts w:hint="cs"/>
          <w:rtl/>
        </w:rPr>
        <w:t xml:space="preserve"> </w:t>
      </w:r>
      <w:r w:rsidRPr="00A925E3">
        <w:rPr>
          <w:rStyle w:val="libAlaemChar"/>
          <w:rFonts w:hint="cs"/>
          <w:rtl/>
        </w:rPr>
        <w:t>(</w:t>
      </w:r>
      <w:r w:rsidRPr="00A925E3">
        <w:rPr>
          <w:rStyle w:val="libAieChar"/>
          <w:rFonts w:hint="cs"/>
          <w:rtl/>
        </w:rPr>
        <w:t>وَاقْصِدْ فِي مَشْيِكَ</w:t>
      </w:r>
      <w:r w:rsidRPr="00A925E3">
        <w:rPr>
          <w:rStyle w:val="libAlaemChar"/>
          <w:rFonts w:hint="cs"/>
          <w:rtl/>
        </w:rPr>
        <w:t>)</w:t>
      </w:r>
      <w:r w:rsidRPr="005727A9">
        <w:rPr>
          <w:rFonts w:hint="cs"/>
          <w:rtl/>
        </w:rPr>
        <w:t>)</w:t>
      </w:r>
      <w:r w:rsidRPr="00707B54">
        <w:rPr>
          <w:rStyle w:val="libFootnotenumChar"/>
          <w:rFonts w:hint="cs"/>
          <w:rtl/>
        </w:rPr>
        <w:t>(2)</w:t>
      </w:r>
      <w:r w:rsidRPr="005727A9">
        <w:rPr>
          <w:rFonts w:hint="cs"/>
          <w:rtl/>
        </w:rPr>
        <w:t>.</w:t>
      </w:r>
    </w:p>
    <w:p w:rsidR="00B214F4" w:rsidRPr="00603CF5" w:rsidRDefault="00B214F4" w:rsidP="00B214F4">
      <w:pPr>
        <w:pStyle w:val="libNormal"/>
        <w:rPr>
          <w:rtl/>
        </w:rPr>
      </w:pPr>
      <w:r w:rsidRPr="005727A9">
        <w:rPr>
          <w:rFonts w:hint="cs"/>
          <w:rtl/>
        </w:rPr>
        <w:t>(</w:t>
      </w:r>
      <w:r w:rsidRPr="0038133B">
        <w:rPr>
          <w:rStyle w:val="libBold2Char"/>
          <w:rFonts w:hint="cs"/>
          <w:rtl/>
        </w:rPr>
        <w:t>والاقتصاد لُغة: التوسّط في الأمور واستقامة الطريقة وعدم مجاوزة الحد فيها، ومنه القصد في المعيشة أي: الاعتدال وعدم الإسراف والتقصير فيها. والقصد في المشي: الاعتدال فيه، كما في قوله تعالى:</w:t>
      </w:r>
      <w:r w:rsidRPr="005727A9">
        <w:rPr>
          <w:rFonts w:hint="cs"/>
          <w:rtl/>
        </w:rPr>
        <w:t xml:space="preserve"> </w:t>
      </w:r>
      <w:r w:rsidRPr="00A925E3">
        <w:rPr>
          <w:rStyle w:val="libAlaemChar"/>
          <w:rFonts w:hint="cs"/>
          <w:rtl/>
        </w:rPr>
        <w:t>(</w:t>
      </w:r>
      <w:r w:rsidRPr="00A925E3">
        <w:rPr>
          <w:rStyle w:val="libAieChar"/>
          <w:rFonts w:hint="cs"/>
          <w:rtl/>
        </w:rPr>
        <w:t>وَاقْصِدْ فِي مَشْيِكَ</w:t>
      </w:r>
      <w:r w:rsidRPr="00A925E3">
        <w:rPr>
          <w:rStyle w:val="libAlaemChar"/>
          <w:rFonts w:hint="cs"/>
          <w:rtl/>
        </w:rPr>
        <w:t>)</w:t>
      </w:r>
      <w:r w:rsidRPr="005727A9">
        <w:rPr>
          <w:rFonts w:hint="cs"/>
          <w:rtl/>
        </w:rPr>
        <w:t xml:space="preserve">، </w:t>
      </w:r>
      <w:r w:rsidRPr="0038133B">
        <w:rPr>
          <w:rStyle w:val="libBold2Char"/>
          <w:rFonts w:hint="cs"/>
          <w:rtl/>
        </w:rPr>
        <w:t>واصطلاحاً المعنى اللغوي نفسه... إنَّ الإسراف مذموم ومرغوب عنه شرعاً وعقلاً، والاقتصاد والاعتدال مرغوب فيه، وقد حثَّ الإسلام عليه في جميع شؤون الحياة حتى في العبادة</w:t>
      </w:r>
      <w:r w:rsidRPr="005727A9">
        <w:rPr>
          <w:rFonts w:hint="cs"/>
          <w:rtl/>
        </w:rPr>
        <w:t>)</w:t>
      </w:r>
      <w:r w:rsidRPr="00707B54">
        <w:rPr>
          <w:rStyle w:val="libFootnotenumChar"/>
          <w:rFonts w:hint="cs"/>
          <w:rtl/>
        </w:rPr>
        <w:t>(3)</w:t>
      </w:r>
      <w:r w:rsidRPr="005727A9">
        <w:rPr>
          <w:rFonts w:hint="cs"/>
          <w:rtl/>
        </w:rPr>
        <w:t>.</w:t>
      </w:r>
    </w:p>
    <w:p w:rsidR="00B214F4" w:rsidRPr="00603CF5" w:rsidRDefault="00B214F4" w:rsidP="00B214F4">
      <w:pPr>
        <w:pStyle w:val="libLine"/>
        <w:rPr>
          <w:rtl/>
        </w:rPr>
      </w:pPr>
      <w:r w:rsidRPr="00B214F4">
        <w:rPr>
          <w:rFonts w:hint="cs"/>
          <w:rtl/>
        </w:rPr>
        <w:t>____________________</w:t>
      </w:r>
    </w:p>
    <w:p w:rsidR="00B214F4" w:rsidRPr="00603CF5" w:rsidRDefault="00B214F4" w:rsidP="00B214F4">
      <w:pPr>
        <w:pStyle w:val="libFootnote0"/>
        <w:rPr>
          <w:rtl/>
        </w:rPr>
      </w:pPr>
      <w:r w:rsidRPr="00B214F4">
        <w:rPr>
          <w:rFonts w:hint="cs"/>
          <w:rtl/>
        </w:rPr>
        <w:t>(1) لقمان/ 19.</w:t>
      </w:r>
    </w:p>
    <w:p w:rsidR="00B214F4" w:rsidRPr="00603CF5" w:rsidRDefault="00B214F4" w:rsidP="00B214F4">
      <w:pPr>
        <w:pStyle w:val="libFootnote0"/>
        <w:rPr>
          <w:rtl/>
        </w:rPr>
      </w:pPr>
      <w:r w:rsidRPr="00B214F4">
        <w:rPr>
          <w:rFonts w:hint="cs"/>
          <w:rtl/>
        </w:rPr>
        <w:t>(2) المازندراني، شرح أصول الكافي، ج1، ص271.</w:t>
      </w:r>
    </w:p>
    <w:p w:rsidR="00B214F4" w:rsidRPr="00603CF5" w:rsidRDefault="00B214F4" w:rsidP="00B214F4">
      <w:pPr>
        <w:pStyle w:val="libFootnote0"/>
        <w:rPr>
          <w:rtl/>
        </w:rPr>
      </w:pPr>
      <w:r w:rsidRPr="00B214F4">
        <w:rPr>
          <w:rFonts w:hint="cs"/>
          <w:rtl/>
        </w:rPr>
        <w:t>(3) الأنصاري، الموسوعة الفقهية الميسرة، ج4، ص333.</w:t>
      </w:r>
    </w:p>
    <w:p w:rsidR="00B214F4" w:rsidRDefault="00B214F4" w:rsidP="00B214F4">
      <w:pPr>
        <w:pStyle w:val="libNormal"/>
      </w:pPr>
      <w:r>
        <w:rPr>
          <w:rtl/>
        </w:rPr>
        <w:br w:type="page"/>
      </w:r>
    </w:p>
    <w:p w:rsidR="00B214F4" w:rsidRPr="00603CF5" w:rsidRDefault="00B214F4" w:rsidP="00B214F4">
      <w:pPr>
        <w:pStyle w:val="libNormal"/>
        <w:rPr>
          <w:rtl/>
        </w:rPr>
      </w:pPr>
      <w:r w:rsidRPr="005727A9">
        <w:rPr>
          <w:rFonts w:hint="cs"/>
          <w:rtl/>
        </w:rPr>
        <w:lastRenderedPageBreak/>
        <w:t xml:space="preserve">وفي زبدة البيان: </w:t>
      </w:r>
      <w:r w:rsidRPr="00A925E3">
        <w:rPr>
          <w:rStyle w:val="libAlaemChar"/>
          <w:rFonts w:hint="cs"/>
          <w:rtl/>
        </w:rPr>
        <w:t>(</w:t>
      </w:r>
      <w:r w:rsidRPr="00A925E3">
        <w:rPr>
          <w:rStyle w:val="libAieChar"/>
          <w:rFonts w:hint="cs"/>
          <w:rtl/>
        </w:rPr>
        <w:t>وَاقْصِدْ فِي مَشْيِكَ</w:t>
      </w:r>
      <w:r w:rsidRPr="00A925E3">
        <w:rPr>
          <w:rStyle w:val="libAlaemChar"/>
          <w:rFonts w:hint="cs"/>
          <w:rtl/>
        </w:rPr>
        <w:t>)</w:t>
      </w:r>
      <w:r w:rsidRPr="0038133B">
        <w:rPr>
          <w:rFonts w:hint="cs"/>
          <w:rtl/>
        </w:rPr>
        <w:t xml:space="preserve"> </w:t>
      </w:r>
      <w:r w:rsidRPr="0038133B">
        <w:rPr>
          <w:rStyle w:val="libBold2Char"/>
          <w:rFonts w:hint="cs"/>
          <w:rtl/>
        </w:rPr>
        <w:t>في الكشّاف، أي، اعدل فيه حتّى يكون مشياً بين مشيين لا تدب دبيب المتماوتين أي: الميّتين الذّين لا حدّة لهم أو الضعيفين لكثرة العبادة، ولا تثب وثبَ الشطار</w:t>
      </w:r>
      <w:r w:rsidRPr="005727A9">
        <w:rPr>
          <w:rFonts w:hint="cs"/>
          <w:rtl/>
        </w:rPr>
        <w:t>)</w:t>
      </w:r>
      <w:r w:rsidRPr="00707B54">
        <w:rPr>
          <w:rStyle w:val="libFootnotenumChar"/>
          <w:rFonts w:hint="cs"/>
          <w:rtl/>
        </w:rPr>
        <w:t>(1)</w:t>
      </w:r>
      <w:r w:rsidRPr="005727A9">
        <w:rPr>
          <w:rFonts w:hint="cs"/>
          <w:rtl/>
        </w:rPr>
        <w:t>.</w:t>
      </w:r>
    </w:p>
    <w:p w:rsidR="00B214F4" w:rsidRPr="00603CF5" w:rsidRDefault="00B214F4" w:rsidP="00B214F4">
      <w:pPr>
        <w:pStyle w:val="libNormal"/>
        <w:rPr>
          <w:rtl/>
        </w:rPr>
      </w:pPr>
      <w:r w:rsidRPr="005727A9">
        <w:rPr>
          <w:rFonts w:hint="cs"/>
          <w:rtl/>
        </w:rPr>
        <w:t>وقال النحّاس: (</w:t>
      </w:r>
      <w:r w:rsidRPr="00A925E3">
        <w:rPr>
          <w:rStyle w:val="libAlaemChar"/>
          <w:rFonts w:hint="cs"/>
          <w:rtl/>
        </w:rPr>
        <w:t>(</w:t>
      </w:r>
      <w:r w:rsidRPr="00A925E3">
        <w:rPr>
          <w:rStyle w:val="libAieChar"/>
          <w:rFonts w:hint="cs"/>
          <w:rtl/>
        </w:rPr>
        <w:t>وَاقْصِدْ فِي مَشْيِكَ</w:t>
      </w:r>
      <w:r w:rsidRPr="00A925E3">
        <w:rPr>
          <w:rStyle w:val="libAlaemChar"/>
          <w:rFonts w:hint="cs"/>
          <w:rtl/>
        </w:rPr>
        <w:t>)</w:t>
      </w:r>
      <w:r w:rsidRPr="0038133B">
        <w:rPr>
          <w:rFonts w:hint="cs"/>
          <w:rtl/>
        </w:rPr>
        <w:t xml:space="preserve"> </w:t>
      </w:r>
      <w:r w:rsidRPr="0038133B">
        <w:rPr>
          <w:rStyle w:val="libBold2Char"/>
          <w:rFonts w:hint="cs"/>
          <w:rtl/>
        </w:rPr>
        <w:t>أي: يكون متوسّطاً</w:t>
      </w:r>
      <w:r w:rsidRPr="005727A9">
        <w:rPr>
          <w:rFonts w:hint="cs"/>
          <w:rtl/>
        </w:rPr>
        <w:t>)</w:t>
      </w:r>
      <w:r w:rsidRPr="00707B54">
        <w:rPr>
          <w:rStyle w:val="libFootnotenumChar"/>
          <w:rFonts w:hint="cs"/>
          <w:rtl/>
        </w:rPr>
        <w:t>(2)</w:t>
      </w:r>
      <w:r w:rsidRPr="005727A9">
        <w:rPr>
          <w:rFonts w:hint="cs"/>
          <w:rtl/>
        </w:rPr>
        <w:t>، وقال الواحدي في تفسيره: (</w:t>
      </w:r>
      <w:r w:rsidRPr="0038133B">
        <w:rPr>
          <w:rStyle w:val="libBold2Char"/>
          <w:rFonts w:hint="cs"/>
          <w:rtl/>
        </w:rPr>
        <w:t>ليكن مشيك قصداً لا بخيلاء ولا بإسراع</w:t>
      </w:r>
      <w:r w:rsidRPr="005727A9">
        <w:rPr>
          <w:rFonts w:hint="cs"/>
          <w:rtl/>
        </w:rPr>
        <w:t>)</w:t>
      </w:r>
      <w:r w:rsidRPr="00707B54">
        <w:rPr>
          <w:rStyle w:val="libFootnotenumChar"/>
          <w:rFonts w:hint="cs"/>
          <w:rtl/>
        </w:rPr>
        <w:t>(3)</w:t>
      </w:r>
      <w:r w:rsidRPr="005727A9">
        <w:rPr>
          <w:rFonts w:hint="cs"/>
          <w:rtl/>
        </w:rPr>
        <w:t xml:space="preserve">. </w:t>
      </w:r>
    </w:p>
    <w:p w:rsidR="00B214F4" w:rsidRPr="00603CF5" w:rsidRDefault="00B214F4" w:rsidP="005727A9">
      <w:pPr>
        <w:pStyle w:val="libNormal"/>
        <w:rPr>
          <w:rtl/>
        </w:rPr>
      </w:pPr>
      <w:r w:rsidRPr="00B214F4">
        <w:rPr>
          <w:rFonts w:hint="cs"/>
          <w:rtl/>
        </w:rPr>
        <w:t>ومثله ابن الجوزي في زاد الميسر</w:t>
      </w:r>
      <w:r w:rsidRPr="00707B54">
        <w:rPr>
          <w:rStyle w:val="libFootnotenumChar"/>
          <w:rFonts w:hint="cs"/>
          <w:rtl/>
        </w:rPr>
        <w:t>(4)</w:t>
      </w:r>
      <w:r w:rsidRPr="00B214F4">
        <w:rPr>
          <w:rFonts w:hint="cs"/>
          <w:rtl/>
        </w:rPr>
        <w:t>.</w:t>
      </w:r>
    </w:p>
    <w:p w:rsidR="00B214F4" w:rsidRPr="00603CF5" w:rsidRDefault="00B214F4" w:rsidP="00B214F4">
      <w:pPr>
        <w:pStyle w:val="libNormal"/>
        <w:rPr>
          <w:rtl/>
        </w:rPr>
      </w:pPr>
      <w:r w:rsidRPr="005727A9">
        <w:rPr>
          <w:rFonts w:hint="cs"/>
          <w:rtl/>
        </w:rPr>
        <w:t>وقال الرازي في تفسيره - بعد ذكره الآية -: (</w:t>
      </w:r>
      <w:r w:rsidRPr="0038133B">
        <w:rPr>
          <w:rStyle w:val="libBold2Char"/>
          <w:rFonts w:hint="cs"/>
          <w:rtl/>
        </w:rPr>
        <w:t>أي كن وسطاً بين الطرفين المذمومين</w:t>
      </w:r>
      <w:r w:rsidRPr="005727A9">
        <w:rPr>
          <w:rFonts w:hint="cs"/>
          <w:rtl/>
        </w:rPr>
        <w:t>)</w:t>
      </w:r>
      <w:r w:rsidRPr="00707B54">
        <w:rPr>
          <w:rStyle w:val="libFootnotenumChar"/>
          <w:rFonts w:hint="cs"/>
          <w:rtl/>
        </w:rPr>
        <w:t>(5)</w:t>
      </w:r>
      <w:r w:rsidRPr="005727A9">
        <w:rPr>
          <w:rFonts w:hint="cs"/>
          <w:rtl/>
        </w:rPr>
        <w:t>.</w:t>
      </w:r>
    </w:p>
    <w:p w:rsidR="00B214F4" w:rsidRDefault="00B214F4" w:rsidP="00B214F4">
      <w:pPr>
        <w:pStyle w:val="libNormal"/>
        <w:rPr>
          <w:rtl/>
        </w:rPr>
      </w:pPr>
      <w:r w:rsidRPr="0038133B">
        <w:rPr>
          <w:rStyle w:val="libBold2Char"/>
          <w:rFonts w:hint="cs"/>
          <w:rtl/>
        </w:rPr>
        <w:t>والحاصل:</w:t>
      </w:r>
      <w:r w:rsidRPr="0038133B">
        <w:rPr>
          <w:rFonts w:hint="cs"/>
          <w:rtl/>
        </w:rPr>
        <w:t xml:space="preserve"> </w:t>
      </w:r>
      <w:r w:rsidRPr="005727A9">
        <w:rPr>
          <w:rFonts w:hint="cs"/>
          <w:rtl/>
        </w:rPr>
        <w:t>إنّ المشي المرغوب فيه شرعاً هو المشي المتوسّط بين حدّي الإسراع والبطء. والأمر في غاية الوضوح.</w:t>
      </w:r>
    </w:p>
    <w:p w:rsidR="00B214F4" w:rsidRPr="00603CF5" w:rsidRDefault="00B214F4" w:rsidP="0022005B">
      <w:pPr>
        <w:pStyle w:val="Heading3"/>
        <w:rPr>
          <w:rtl/>
        </w:rPr>
      </w:pPr>
      <w:bookmarkStart w:id="49" w:name="34"/>
      <w:bookmarkStart w:id="50" w:name="_Toc493072657"/>
      <w:r w:rsidRPr="00B214F4">
        <w:rPr>
          <w:rFonts w:hint="cs"/>
          <w:rtl/>
        </w:rPr>
        <w:t>النموذج الرابع: المحبّة والصداقة</w:t>
      </w:r>
      <w:bookmarkEnd w:id="49"/>
      <w:bookmarkEnd w:id="50"/>
    </w:p>
    <w:p w:rsidR="00B214F4" w:rsidRPr="00603CF5" w:rsidRDefault="00B214F4" w:rsidP="005727A9">
      <w:pPr>
        <w:pStyle w:val="libNormal"/>
        <w:rPr>
          <w:rtl/>
        </w:rPr>
      </w:pPr>
      <w:r w:rsidRPr="00B214F4">
        <w:rPr>
          <w:rFonts w:hint="cs"/>
          <w:rtl/>
        </w:rPr>
        <w:t>النموذج الرابع في المحبّة والصداقة، والتي هي إكسير السعادة وروح نزع الوجادة، والتي بها تعمر البلدان بعمارة القلوب والأبدان. إلاّ أنّ لها حدوداً ودستوراً بيّنته لنا الشّريعة المقدّسة، فعن الإمام أمير المؤمنين (عليه السلام) قال:</w:t>
      </w:r>
    </w:p>
    <w:p w:rsidR="00B214F4" w:rsidRPr="00603CF5" w:rsidRDefault="00B214F4" w:rsidP="00B214F4">
      <w:pPr>
        <w:pStyle w:val="libLine"/>
        <w:rPr>
          <w:rtl/>
        </w:rPr>
      </w:pPr>
      <w:r w:rsidRPr="00B214F4">
        <w:rPr>
          <w:rFonts w:hint="cs"/>
          <w:rtl/>
        </w:rPr>
        <w:t>____________________</w:t>
      </w:r>
    </w:p>
    <w:p w:rsidR="00B214F4" w:rsidRPr="00603CF5" w:rsidRDefault="00B214F4" w:rsidP="00B214F4">
      <w:pPr>
        <w:pStyle w:val="libFootnote0"/>
        <w:rPr>
          <w:rtl/>
        </w:rPr>
      </w:pPr>
      <w:r w:rsidRPr="00B214F4">
        <w:rPr>
          <w:rFonts w:hint="cs"/>
          <w:rtl/>
        </w:rPr>
        <w:t>(1) الأردبيلي، زبدة البيان، ص358.</w:t>
      </w:r>
    </w:p>
    <w:p w:rsidR="00B214F4" w:rsidRPr="00603CF5" w:rsidRDefault="00B214F4" w:rsidP="00B214F4">
      <w:pPr>
        <w:pStyle w:val="libFootnote0"/>
        <w:rPr>
          <w:rtl/>
        </w:rPr>
      </w:pPr>
      <w:r w:rsidRPr="00B214F4">
        <w:rPr>
          <w:rFonts w:hint="cs"/>
          <w:rtl/>
        </w:rPr>
        <w:t>(2) النّحاس، معاني القرآن، ج5، ص288.</w:t>
      </w:r>
    </w:p>
    <w:p w:rsidR="00B214F4" w:rsidRPr="00603CF5" w:rsidRDefault="00B214F4" w:rsidP="00B214F4">
      <w:pPr>
        <w:pStyle w:val="libFootnote0"/>
        <w:rPr>
          <w:rtl/>
        </w:rPr>
      </w:pPr>
      <w:r w:rsidRPr="00B214F4">
        <w:rPr>
          <w:rFonts w:hint="cs"/>
          <w:rtl/>
        </w:rPr>
        <w:t>(3) الواحدي، تفسير الواحدي، ج2، ص849.</w:t>
      </w:r>
    </w:p>
    <w:p w:rsidR="00B214F4" w:rsidRPr="00603CF5" w:rsidRDefault="00B214F4" w:rsidP="00B214F4">
      <w:pPr>
        <w:pStyle w:val="libFootnote0"/>
        <w:rPr>
          <w:rtl/>
        </w:rPr>
      </w:pPr>
      <w:r w:rsidRPr="00B214F4">
        <w:rPr>
          <w:rFonts w:hint="cs"/>
          <w:rtl/>
        </w:rPr>
        <w:t>(4) ابن الجوزي، زاد الميسر، ج6، ص164.</w:t>
      </w:r>
    </w:p>
    <w:p w:rsidR="00B214F4" w:rsidRPr="00603CF5" w:rsidRDefault="00B214F4" w:rsidP="00B214F4">
      <w:pPr>
        <w:pStyle w:val="libFootnote0"/>
        <w:rPr>
          <w:rtl/>
        </w:rPr>
      </w:pPr>
      <w:r w:rsidRPr="00B214F4">
        <w:rPr>
          <w:rFonts w:hint="cs"/>
          <w:rtl/>
        </w:rPr>
        <w:t>(5) الرازي، التفسير الكبير، ج5، ص150.</w:t>
      </w:r>
    </w:p>
    <w:p w:rsidR="00B214F4" w:rsidRDefault="00B214F4" w:rsidP="00B214F4">
      <w:pPr>
        <w:pStyle w:val="libNormal"/>
      </w:pPr>
      <w:r>
        <w:rPr>
          <w:rtl/>
        </w:rPr>
        <w:br w:type="page"/>
      </w:r>
    </w:p>
    <w:p w:rsidR="00B214F4" w:rsidRPr="00603CF5" w:rsidRDefault="00B214F4" w:rsidP="00B214F4">
      <w:pPr>
        <w:pStyle w:val="libNormal"/>
        <w:rPr>
          <w:rtl/>
        </w:rPr>
      </w:pPr>
      <w:r w:rsidRPr="005727A9">
        <w:rPr>
          <w:rFonts w:hint="cs"/>
          <w:rtl/>
        </w:rPr>
        <w:lastRenderedPageBreak/>
        <w:t>(</w:t>
      </w:r>
      <w:r w:rsidRPr="0038133B">
        <w:rPr>
          <w:rStyle w:val="libBold2Char"/>
          <w:rFonts w:hint="cs"/>
          <w:rtl/>
        </w:rPr>
        <w:t>أحبب حبيبَك هوناً ما، عسى أن يكون بغيضَك يوماً ما، وأبغض بغيضَك هوناً ما، عسى أن يكون حبيبك يوماً ما</w:t>
      </w:r>
      <w:r w:rsidRPr="005727A9">
        <w:rPr>
          <w:rFonts w:hint="cs"/>
          <w:rtl/>
        </w:rPr>
        <w:t>)</w:t>
      </w:r>
      <w:r w:rsidRPr="00707B54">
        <w:rPr>
          <w:rStyle w:val="libFootnotenumChar"/>
          <w:rFonts w:hint="cs"/>
          <w:rtl/>
        </w:rPr>
        <w:t>(1)</w:t>
      </w:r>
      <w:r w:rsidRPr="005727A9">
        <w:rPr>
          <w:rFonts w:hint="cs"/>
          <w:rtl/>
        </w:rPr>
        <w:t>.</w:t>
      </w:r>
    </w:p>
    <w:p w:rsidR="00B214F4" w:rsidRPr="00603CF5" w:rsidRDefault="00B214F4" w:rsidP="005727A9">
      <w:pPr>
        <w:pStyle w:val="libNormal"/>
        <w:rPr>
          <w:rtl/>
        </w:rPr>
      </w:pPr>
      <w:r w:rsidRPr="00B214F4">
        <w:rPr>
          <w:rFonts w:hint="cs"/>
          <w:rtl/>
        </w:rPr>
        <w:t>ورواه العامّة عنه (عليه السلام) أيضاً في أكثر من مصدر من مصادرهم</w:t>
      </w:r>
      <w:r w:rsidRPr="00707B54">
        <w:rPr>
          <w:rStyle w:val="libFootnotenumChar"/>
          <w:rFonts w:hint="cs"/>
          <w:rtl/>
        </w:rPr>
        <w:t>(2)</w:t>
      </w:r>
      <w:r w:rsidRPr="00B214F4">
        <w:rPr>
          <w:rFonts w:hint="cs"/>
          <w:rtl/>
        </w:rPr>
        <w:t>.</w:t>
      </w:r>
    </w:p>
    <w:p w:rsidR="00B214F4" w:rsidRPr="00603CF5" w:rsidRDefault="00B214F4" w:rsidP="005727A9">
      <w:pPr>
        <w:pStyle w:val="libNormal"/>
        <w:rPr>
          <w:rtl/>
        </w:rPr>
      </w:pPr>
      <w:r w:rsidRPr="00B214F4">
        <w:rPr>
          <w:rFonts w:hint="cs"/>
          <w:rtl/>
        </w:rPr>
        <w:t>وكلام الإمام (عليه السلام) في غاية الصراحة والوضوح؛ فهو (عليه السلام) يبيّن لنا قانون المحبّة والصداقة بأن يكون على النحو اللّين والرفق، وفي نفس الوقت بيّن لنا قانون الكراهة والبغض بأن يكون على نحو اللين والرفق كذلك، وهذا معناه أن ننتخب حدّ الاعتدال في الأمرين معاً.</w:t>
      </w:r>
    </w:p>
    <w:p w:rsidR="00B214F4" w:rsidRPr="00603CF5" w:rsidRDefault="00B214F4" w:rsidP="00B214F4">
      <w:pPr>
        <w:pStyle w:val="libNormal"/>
        <w:rPr>
          <w:rtl/>
        </w:rPr>
      </w:pPr>
      <w:r w:rsidRPr="005727A9">
        <w:rPr>
          <w:rFonts w:hint="cs"/>
          <w:rtl/>
        </w:rPr>
        <w:t>قال العلاّمة المجلسي (رحمه الله) في البحار: (</w:t>
      </w:r>
      <w:r w:rsidRPr="0038133B">
        <w:rPr>
          <w:rStyle w:val="libBold2Char"/>
          <w:rFonts w:hint="cs"/>
          <w:rtl/>
        </w:rPr>
        <w:t>بيان: في النهاية: الهون، الرفق واللين والتثّبت ومنه الحديث، أحبب حبيبّك هوناً ما، أي حبّاً مقتصداً، لا إفراط فيه</w:t>
      </w:r>
      <w:r w:rsidRPr="005727A9">
        <w:rPr>
          <w:rFonts w:hint="cs"/>
          <w:rtl/>
        </w:rPr>
        <w:t>)</w:t>
      </w:r>
      <w:r w:rsidRPr="00707B54">
        <w:rPr>
          <w:rStyle w:val="libFootnotenumChar"/>
          <w:rFonts w:hint="cs"/>
          <w:rtl/>
        </w:rPr>
        <w:t>(3)</w:t>
      </w:r>
      <w:r w:rsidRPr="005727A9">
        <w:rPr>
          <w:rFonts w:hint="cs"/>
          <w:rtl/>
        </w:rPr>
        <w:t>.</w:t>
      </w:r>
    </w:p>
    <w:p w:rsidR="00B214F4" w:rsidRDefault="00B214F4" w:rsidP="00B214F4">
      <w:pPr>
        <w:pStyle w:val="libNormal"/>
        <w:rPr>
          <w:rtl/>
        </w:rPr>
      </w:pPr>
      <w:r w:rsidRPr="005727A9">
        <w:rPr>
          <w:rFonts w:hint="cs"/>
          <w:rtl/>
        </w:rPr>
        <w:t>وأوضح منه ما في تحفة الاحوذي حيث قال: (</w:t>
      </w:r>
      <w:r w:rsidRPr="0038133B">
        <w:rPr>
          <w:rStyle w:val="libBold2Char"/>
          <w:rFonts w:hint="cs"/>
          <w:rtl/>
        </w:rPr>
        <w:t>أحببه حباً قليلاً... وقال في المجمع: أي حُبّاً مقتصداً لا إفراط فيه، ولفظ (ما) للتقليل (عسى أن يكون بغيضك يوماً ما). قال المناوي في شرح الجامع الصغير: إذ ربّما انقلب ذلك بتغيير الزمان والأحوال بغضاً، فلا تكون قد أسرفت في حُبّه فتندم إذا أبغضته، أو حُبّاً فلا يكون قد أسرفت في بغضه فتستحي منه إذا أحببته؛ ولذلك قال الشاعر</w:t>
      </w:r>
      <w:r w:rsidRPr="0038133B">
        <w:rPr>
          <w:rFonts w:hint="cs"/>
          <w:rtl/>
        </w:rPr>
        <w:t>:</w:t>
      </w:r>
    </w:p>
    <w:tbl>
      <w:tblPr>
        <w:tblStyle w:val="TableGrid"/>
        <w:bidiVisual/>
        <w:tblW w:w="4562" w:type="pct"/>
        <w:tblInd w:w="384" w:type="dxa"/>
        <w:tblLook w:val="01E0"/>
      </w:tblPr>
      <w:tblGrid>
        <w:gridCol w:w="3523"/>
        <w:gridCol w:w="272"/>
        <w:gridCol w:w="3515"/>
      </w:tblGrid>
      <w:tr w:rsidR="00F81734" w:rsidTr="00E53793">
        <w:trPr>
          <w:trHeight w:val="350"/>
        </w:trPr>
        <w:tc>
          <w:tcPr>
            <w:tcW w:w="3920" w:type="dxa"/>
            <w:shd w:val="clear" w:color="auto" w:fill="auto"/>
          </w:tcPr>
          <w:p w:rsidR="00F81734" w:rsidRDefault="00F81734" w:rsidP="00E53793">
            <w:pPr>
              <w:pStyle w:val="libPoem"/>
            </w:pPr>
            <w:r w:rsidRPr="00603CF5">
              <w:rPr>
                <w:rFonts w:hint="cs"/>
                <w:rtl/>
              </w:rPr>
              <w:t>فهونك في حُبٍّ وبغضٍ فربّما</w:t>
            </w:r>
            <w:r w:rsidRPr="00725071">
              <w:rPr>
                <w:rStyle w:val="libPoemTiniChar0"/>
                <w:rtl/>
              </w:rPr>
              <w:br/>
              <w:t> </w:t>
            </w:r>
          </w:p>
        </w:tc>
        <w:tc>
          <w:tcPr>
            <w:tcW w:w="279" w:type="dxa"/>
            <w:shd w:val="clear" w:color="auto" w:fill="auto"/>
          </w:tcPr>
          <w:p w:rsidR="00F81734" w:rsidRDefault="00F81734" w:rsidP="00E53793">
            <w:pPr>
              <w:pStyle w:val="libPoem"/>
              <w:rPr>
                <w:rtl/>
              </w:rPr>
            </w:pPr>
          </w:p>
        </w:tc>
        <w:tc>
          <w:tcPr>
            <w:tcW w:w="3881" w:type="dxa"/>
            <w:shd w:val="clear" w:color="auto" w:fill="auto"/>
          </w:tcPr>
          <w:p w:rsidR="00F81734" w:rsidRDefault="00F81734" w:rsidP="00E53793">
            <w:pPr>
              <w:pStyle w:val="libPoem"/>
            </w:pPr>
            <w:r w:rsidRPr="00603CF5">
              <w:rPr>
                <w:rFonts w:hint="cs"/>
                <w:rtl/>
              </w:rPr>
              <w:t>بدا صاحبّ من جانبٍ بعد جانب)</w:t>
            </w:r>
            <w:r w:rsidRPr="00707B54">
              <w:rPr>
                <w:rStyle w:val="libFootnotenumChar"/>
                <w:rFonts w:hint="cs"/>
                <w:rtl/>
              </w:rPr>
              <w:t>(4)</w:t>
            </w:r>
            <w:r w:rsidRPr="00725071">
              <w:rPr>
                <w:rStyle w:val="libPoemTiniChar0"/>
                <w:rtl/>
              </w:rPr>
              <w:br/>
              <w:t> </w:t>
            </w:r>
          </w:p>
        </w:tc>
      </w:tr>
    </w:tbl>
    <w:p w:rsidR="00B214F4" w:rsidRPr="00603CF5" w:rsidRDefault="00B214F4" w:rsidP="00B214F4">
      <w:pPr>
        <w:pStyle w:val="libLine"/>
        <w:rPr>
          <w:rtl/>
        </w:rPr>
      </w:pPr>
      <w:r w:rsidRPr="00B214F4">
        <w:rPr>
          <w:rFonts w:hint="cs"/>
          <w:rtl/>
        </w:rPr>
        <w:t>____________________</w:t>
      </w:r>
    </w:p>
    <w:p w:rsidR="00B214F4" w:rsidRPr="00603CF5" w:rsidRDefault="00B214F4" w:rsidP="00B214F4">
      <w:pPr>
        <w:pStyle w:val="libFootnote0"/>
        <w:rPr>
          <w:rtl/>
        </w:rPr>
      </w:pPr>
      <w:r w:rsidRPr="00B214F4">
        <w:rPr>
          <w:rFonts w:hint="cs"/>
          <w:rtl/>
        </w:rPr>
        <w:t>(1) الإمام علي (عليه السلام)، نهج البلاغة، ج4، ص64، ح268.</w:t>
      </w:r>
    </w:p>
    <w:p w:rsidR="00B214F4" w:rsidRPr="00603CF5" w:rsidRDefault="00B214F4" w:rsidP="00B214F4">
      <w:pPr>
        <w:pStyle w:val="libFootnote0"/>
        <w:rPr>
          <w:rtl/>
        </w:rPr>
      </w:pPr>
      <w:r w:rsidRPr="00B214F4">
        <w:rPr>
          <w:rFonts w:hint="cs"/>
          <w:rtl/>
        </w:rPr>
        <w:t>(2) اُنظر الترمذي، سنن الترمذي، ج3، ص343، والبخاري، الأدب المفرد، ص280.</w:t>
      </w:r>
    </w:p>
    <w:p w:rsidR="00B214F4" w:rsidRPr="00603CF5" w:rsidRDefault="00B214F4" w:rsidP="00B214F4">
      <w:pPr>
        <w:pStyle w:val="libFootnote0"/>
        <w:rPr>
          <w:rtl/>
        </w:rPr>
      </w:pPr>
      <w:r w:rsidRPr="00B214F4">
        <w:rPr>
          <w:rFonts w:hint="cs"/>
          <w:rtl/>
        </w:rPr>
        <w:t>(3) العلاّمة المجلسي، بحار الأنوار، ج77، ص185.</w:t>
      </w:r>
    </w:p>
    <w:p w:rsidR="00B214F4" w:rsidRPr="00603CF5" w:rsidRDefault="00B214F4" w:rsidP="00B214F4">
      <w:pPr>
        <w:pStyle w:val="libFootnote0"/>
        <w:rPr>
          <w:rtl/>
        </w:rPr>
      </w:pPr>
      <w:r w:rsidRPr="00B214F4">
        <w:rPr>
          <w:rFonts w:hint="cs"/>
          <w:rtl/>
        </w:rPr>
        <w:t>(4) المباركفوري، تحفة الاحوذي، ج6، ص113 - 114.</w:t>
      </w:r>
    </w:p>
    <w:p w:rsidR="00B214F4" w:rsidRDefault="00B214F4" w:rsidP="00B214F4">
      <w:pPr>
        <w:pStyle w:val="libNormal"/>
      </w:pPr>
      <w:r>
        <w:rPr>
          <w:rtl/>
        </w:rPr>
        <w:br w:type="page"/>
      </w:r>
    </w:p>
    <w:p w:rsidR="00B214F4" w:rsidRPr="00603CF5" w:rsidRDefault="00B214F4" w:rsidP="00B214F4">
      <w:pPr>
        <w:pStyle w:val="libNormal"/>
        <w:rPr>
          <w:rtl/>
        </w:rPr>
      </w:pPr>
      <w:r w:rsidRPr="005727A9">
        <w:rPr>
          <w:rFonts w:hint="cs"/>
          <w:rtl/>
        </w:rPr>
        <w:lastRenderedPageBreak/>
        <w:t>وقال صاحب كتاب المعجم الموضوعي لنهج البلاغة: (</w:t>
      </w:r>
      <w:r w:rsidRPr="0038133B">
        <w:rPr>
          <w:rStyle w:val="libBold2Char"/>
          <w:rFonts w:hint="cs"/>
          <w:rtl/>
        </w:rPr>
        <w:t>ذم الإفراط والتفريط في حب الأصدقاء وبغض الأعداء. وإن أردت قطيعة أخيك فاستبقِ له من نفسك بقيّة يرجع إليها إن بدا له ذلك يوماً ما. أحبب حبيبك هوناً ما، عسى أن يكون بغيضَك يوماً ما، وابغض بغيضك هوناً ما، عسى أن يكون حبيبَك هوناً ما</w:t>
      </w:r>
      <w:r w:rsidRPr="005727A9">
        <w:rPr>
          <w:rFonts w:hint="cs"/>
          <w:rtl/>
        </w:rPr>
        <w:t>)</w:t>
      </w:r>
      <w:r w:rsidRPr="00707B54">
        <w:rPr>
          <w:rStyle w:val="libFootnotenumChar"/>
          <w:rFonts w:hint="cs"/>
          <w:rtl/>
        </w:rPr>
        <w:t>(1)</w:t>
      </w:r>
      <w:r w:rsidRPr="005727A9">
        <w:rPr>
          <w:rFonts w:hint="cs"/>
          <w:rtl/>
        </w:rPr>
        <w:t>.</w:t>
      </w:r>
    </w:p>
    <w:p w:rsidR="00B214F4" w:rsidRPr="00603CF5" w:rsidRDefault="00B214F4" w:rsidP="005727A9">
      <w:pPr>
        <w:pStyle w:val="libNormal"/>
        <w:rPr>
          <w:rtl/>
        </w:rPr>
      </w:pPr>
      <w:r w:rsidRPr="00B214F4">
        <w:rPr>
          <w:rFonts w:hint="cs"/>
          <w:rtl/>
        </w:rPr>
        <w:t>والحديث عن هذا الموضوع يُصدّقه الواقع الخارجي، فلطالما رأينا إفراطاً في محبّةٍ وصداقة انقلبت إلى عداوةٍ شديدةٍ وخلاف لا يرجى له علاج، وفي نفس الوقت نرى خلافاً شديداً وبغضاً أكيداً انقلب بعدها إلى محبّةٍ وصداقةٍ.</w:t>
      </w:r>
    </w:p>
    <w:p w:rsidR="00B214F4" w:rsidRDefault="00B214F4" w:rsidP="005727A9">
      <w:pPr>
        <w:pStyle w:val="libNormal"/>
        <w:rPr>
          <w:rtl/>
        </w:rPr>
      </w:pPr>
      <w:r w:rsidRPr="00B214F4">
        <w:rPr>
          <w:rFonts w:hint="cs"/>
          <w:rtl/>
        </w:rPr>
        <w:t>وعليه ينبغي لنا أن نستفيد من هذين الأمرين المتوسط في الحالتين ففيه النجاة والخلاص من الملامة والندامة، فلا الحب المفرط ولا البغض كذلك، وإنّما أمر بين أمرين.</w:t>
      </w:r>
    </w:p>
    <w:p w:rsidR="00B214F4" w:rsidRPr="00603CF5" w:rsidRDefault="00B214F4" w:rsidP="0022005B">
      <w:pPr>
        <w:pStyle w:val="Heading3"/>
        <w:rPr>
          <w:rtl/>
        </w:rPr>
      </w:pPr>
      <w:bookmarkStart w:id="51" w:name="35"/>
      <w:bookmarkStart w:id="52" w:name="_Toc493072658"/>
      <w:r w:rsidRPr="00B214F4">
        <w:rPr>
          <w:rFonts w:hint="cs"/>
          <w:rtl/>
        </w:rPr>
        <w:t>النموذج الخامس: الوسطيّة في الأكل والشرب</w:t>
      </w:r>
      <w:bookmarkEnd w:id="51"/>
      <w:bookmarkEnd w:id="52"/>
    </w:p>
    <w:p w:rsidR="00B214F4" w:rsidRPr="00603CF5" w:rsidRDefault="00B214F4" w:rsidP="005727A9">
      <w:pPr>
        <w:pStyle w:val="libNormal"/>
        <w:rPr>
          <w:rtl/>
        </w:rPr>
      </w:pPr>
      <w:r w:rsidRPr="00B214F4">
        <w:rPr>
          <w:rFonts w:hint="cs"/>
          <w:rtl/>
        </w:rPr>
        <w:t>ومن موارد وتطبيقات الوسطيّة: ما نطق به القرآن الكريم والسنة الشريفة في الأكل والشرب وعدم الإسراف فيهما، فقد جاء في القرآن الكريم:</w:t>
      </w:r>
      <w:r w:rsidRPr="00603CF5">
        <w:rPr>
          <w:rFonts w:hint="cs"/>
          <w:rtl/>
        </w:rPr>
        <w:t xml:space="preserve"> </w:t>
      </w:r>
      <w:r w:rsidRPr="00A925E3">
        <w:rPr>
          <w:rStyle w:val="libAlaemChar"/>
          <w:rFonts w:hint="cs"/>
          <w:rtl/>
        </w:rPr>
        <w:t>(</w:t>
      </w:r>
      <w:r w:rsidRPr="00A925E3">
        <w:rPr>
          <w:rStyle w:val="libAieChar"/>
          <w:rFonts w:hint="cs"/>
          <w:rtl/>
        </w:rPr>
        <w:t>وَكُلُوا وَاشْرَبُوا وَلاَ تُسْرِفُوا إِنّهُ لاَيُحِبّ الْمُسْرِفِينَ</w:t>
      </w:r>
      <w:r w:rsidRPr="00A925E3">
        <w:rPr>
          <w:rStyle w:val="libAlaemChar"/>
          <w:rFonts w:hint="cs"/>
          <w:rtl/>
        </w:rPr>
        <w:t>)</w:t>
      </w:r>
      <w:r w:rsidRPr="00707B54">
        <w:rPr>
          <w:rStyle w:val="libFootnotenumChar"/>
          <w:rFonts w:hint="cs"/>
          <w:rtl/>
        </w:rPr>
        <w:t>(2)</w:t>
      </w:r>
      <w:r w:rsidRPr="00603CF5">
        <w:rPr>
          <w:rFonts w:hint="cs"/>
          <w:rtl/>
        </w:rPr>
        <w:t>.</w:t>
      </w:r>
    </w:p>
    <w:p w:rsidR="00B214F4" w:rsidRPr="00603CF5" w:rsidRDefault="00B214F4" w:rsidP="005727A9">
      <w:pPr>
        <w:pStyle w:val="libNormal"/>
        <w:rPr>
          <w:rtl/>
        </w:rPr>
      </w:pPr>
      <w:r w:rsidRPr="00B214F4">
        <w:rPr>
          <w:rFonts w:hint="cs"/>
          <w:rtl/>
        </w:rPr>
        <w:t xml:space="preserve">وقال تعالى: </w:t>
      </w:r>
      <w:r w:rsidRPr="00A925E3">
        <w:rPr>
          <w:rStyle w:val="libAlaemChar"/>
          <w:rFonts w:hint="cs"/>
          <w:rtl/>
        </w:rPr>
        <w:t>(</w:t>
      </w:r>
      <w:r w:rsidRPr="00A925E3">
        <w:rPr>
          <w:rStyle w:val="libAieChar"/>
          <w:rFonts w:hint="cs"/>
          <w:rtl/>
        </w:rPr>
        <w:t>كُلُوا مِن ثَمَرِهِ إِذَا أَثْمَرَ وَآتُوا حَقّهُ يَوْمَ حَصَادِهِ وَلاَ تُسْرِفُوا إِنّهُ</w:t>
      </w:r>
    </w:p>
    <w:p w:rsidR="00B214F4" w:rsidRPr="00603CF5" w:rsidRDefault="00B214F4" w:rsidP="00B214F4">
      <w:pPr>
        <w:pStyle w:val="libLine"/>
        <w:rPr>
          <w:rtl/>
        </w:rPr>
      </w:pPr>
      <w:r w:rsidRPr="00B214F4">
        <w:rPr>
          <w:rFonts w:hint="cs"/>
          <w:rtl/>
        </w:rPr>
        <w:t>____________________</w:t>
      </w:r>
    </w:p>
    <w:p w:rsidR="00B214F4" w:rsidRPr="00603CF5" w:rsidRDefault="00B214F4" w:rsidP="00B214F4">
      <w:pPr>
        <w:pStyle w:val="libFootnote0"/>
        <w:rPr>
          <w:rtl/>
        </w:rPr>
      </w:pPr>
      <w:r w:rsidRPr="00B214F4">
        <w:rPr>
          <w:rFonts w:hint="cs"/>
          <w:rtl/>
        </w:rPr>
        <w:t>(1) أويس كريم، المعجم الموضوعي لنهج البلاغة، ص372، رقم (516).</w:t>
      </w:r>
    </w:p>
    <w:p w:rsidR="00B214F4" w:rsidRPr="00603CF5" w:rsidRDefault="00B214F4" w:rsidP="00B214F4">
      <w:pPr>
        <w:pStyle w:val="libFootnote0"/>
        <w:rPr>
          <w:rtl/>
        </w:rPr>
      </w:pPr>
      <w:r w:rsidRPr="00B214F4">
        <w:rPr>
          <w:rFonts w:hint="cs"/>
          <w:rtl/>
        </w:rPr>
        <w:t>(2) الأعراف/ 31.</w:t>
      </w:r>
    </w:p>
    <w:p w:rsidR="00B214F4" w:rsidRDefault="00B214F4" w:rsidP="00B214F4">
      <w:pPr>
        <w:pStyle w:val="libNormal"/>
      </w:pPr>
      <w:r>
        <w:rPr>
          <w:rtl/>
        </w:rPr>
        <w:br w:type="page"/>
      </w:r>
    </w:p>
    <w:p w:rsidR="00B214F4" w:rsidRPr="00603CF5" w:rsidRDefault="00B214F4" w:rsidP="005727A9">
      <w:pPr>
        <w:pStyle w:val="libNormal"/>
        <w:rPr>
          <w:rtl/>
        </w:rPr>
      </w:pPr>
      <w:r w:rsidRPr="00A925E3">
        <w:rPr>
          <w:rStyle w:val="libAieChar"/>
          <w:rFonts w:hint="cs"/>
          <w:rtl/>
        </w:rPr>
        <w:lastRenderedPageBreak/>
        <w:t>لاَيُحِبّ الْمُسْرِفِينَ</w:t>
      </w:r>
      <w:r w:rsidRPr="00A925E3">
        <w:rPr>
          <w:rStyle w:val="libAlaemChar"/>
          <w:rFonts w:hint="cs"/>
          <w:rtl/>
        </w:rPr>
        <w:t>)</w:t>
      </w:r>
      <w:r w:rsidRPr="00707B54">
        <w:rPr>
          <w:rStyle w:val="libFootnotenumChar"/>
          <w:rFonts w:hint="cs"/>
          <w:rtl/>
        </w:rPr>
        <w:t>(1)</w:t>
      </w:r>
      <w:r w:rsidRPr="00603CF5">
        <w:rPr>
          <w:rFonts w:hint="cs"/>
          <w:rtl/>
        </w:rPr>
        <w:t>.</w:t>
      </w:r>
    </w:p>
    <w:p w:rsidR="00B214F4" w:rsidRPr="00603CF5" w:rsidRDefault="00B214F4" w:rsidP="00B214F4">
      <w:pPr>
        <w:pStyle w:val="libNormal"/>
        <w:rPr>
          <w:rtl/>
        </w:rPr>
      </w:pPr>
      <w:r w:rsidRPr="005727A9">
        <w:rPr>
          <w:rFonts w:hint="cs"/>
          <w:rtl/>
        </w:rPr>
        <w:t>وعن الإمام زين العابدين (عليه السلام) في بعض أدعيته أنّه قال: (</w:t>
      </w:r>
      <w:r w:rsidRPr="0038133B">
        <w:rPr>
          <w:rStyle w:val="libBold2Char"/>
          <w:rFonts w:hint="cs"/>
          <w:rtl/>
        </w:rPr>
        <w:t>اللَّهُمَّ صلِّ على مُحمّد وآله، واحجبني عن السّرف والازدياد، وقوّمني بالبذل والاقتصاد، وعلمني حُسنَ التقدير، واقبضني بلطفك عن التبذير</w:t>
      </w:r>
      <w:r w:rsidRPr="005727A9">
        <w:rPr>
          <w:rFonts w:hint="cs"/>
          <w:rtl/>
        </w:rPr>
        <w:t>)</w:t>
      </w:r>
      <w:r w:rsidRPr="00707B54">
        <w:rPr>
          <w:rStyle w:val="libFootnotenumChar"/>
          <w:rFonts w:hint="cs"/>
          <w:rtl/>
        </w:rPr>
        <w:t>(2)</w:t>
      </w:r>
      <w:r w:rsidRPr="005727A9">
        <w:rPr>
          <w:rFonts w:hint="cs"/>
          <w:rtl/>
        </w:rPr>
        <w:t>.</w:t>
      </w:r>
    </w:p>
    <w:p w:rsidR="00B214F4" w:rsidRPr="00603CF5" w:rsidRDefault="00B214F4" w:rsidP="00B214F4">
      <w:pPr>
        <w:pStyle w:val="libNormal"/>
        <w:rPr>
          <w:rtl/>
        </w:rPr>
      </w:pPr>
      <w:r w:rsidRPr="005727A9">
        <w:rPr>
          <w:rFonts w:hint="cs"/>
          <w:rtl/>
        </w:rPr>
        <w:t>وبالرجوع إلى الآية الأولى نرى أنَّ الكلام صورته صورة الأمر ومعناه إباحة الأكل والشرب ثم نهى عن الإسراف (</w:t>
      </w:r>
      <w:r w:rsidRPr="0038133B">
        <w:rPr>
          <w:rStyle w:val="libBold2Char"/>
          <w:rFonts w:hint="cs"/>
          <w:rtl/>
        </w:rPr>
        <w:t>الّذي هو الخروج عن حد الاستواء في زيادة المقدار... فالإسراف والإقتار مذمومان</w:t>
      </w:r>
      <w:r w:rsidRPr="005727A9">
        <w:rPr>
          <w:rFonts w:hint="cs"/>
          <w:rtl/>
        </w:rPr>
        <w:t>)</w:t>
      </w:r>
      <w:r w:rsidRPr="00707B54">
        <w:rPr>
          <w:rStyle w:val="libFootnotenumChar"/>
          <w:rFonts w:hint="cs"/>
          <w:rtl/>
        </w:rPr>
        <w:t>(3)</w:t>
      </w:r>
      <w:r w:rsidRPr="005727A9">
        <w:rPr>
          <w:rFonts w:hint="cs"/>
          <w:rtl/>
        </w:rPr>
        <w:t>.</w:t>
      </w:r>
    </w:p>
    <w:p w:rsidR="00B214F4" w:rsidRPr="00603CF5" w:rsidRDefault="00B214F4" w:rsidP="00B214F4">
      <w:pPr>
        <w:pStyle w:val="libNormal"/>
        <w:rPr>
          <w:rtl/>
        </w:rPr>
      </w:pPr>
      <w:r w:rsidRPr="005727A9">
        <w:rPr>
          <w:rFonts w:hint="cs"/>
          <w:rtl/>
        </w:rPr>
        <w:t>وهذا معناه أنَّ الإنسان له الحق في أن يأكل ما يشاء ويشرب ما يشاء، من غير ما حرّم الله عزّ وجلّ، بشرط أن لا يخطأ الحد الوسط المعتدل، فعن ابن عبّاس قال: (</w:t>
      </w:r>
      <w:r w:rsidRPr="0038133B">
        <w:rPr>
          <w:rStyle w:val="libBold2Char"/>
          <w:rFonts w:hint="cs"/>
          <w:rtl/>
        </w:rPr>
        <w:t>كُلْ ما شئت والبس ما شئت ما أخطأتك خصلتان، سرف ومخيلة</w:t>
      </w:r>
      <w:r w:rsidRPr="005727A9">
        <w:rPr>
          <w:rFonts w:hint="cs"/>
          <w:rtl/>
        </w:rPr>
        <w:t>)</w:t>
      </w:r>
      <w:r w:rsidRPr="00707B54">
        <w:rPr>
          <w:rStyle w:val="libFootnotenumChar"/>
          <w:rFonts w:hint="cs"/>
          <w:rtl/>
        </w:rPr>
        <w:t>(4)</w:t>
      </w:r>
      <w:r w:rsidRPr="005727A9">
        <w:rPr>
          <w:rFonts w:hint="cs"/>
          <w:rtl/>
        </w:rPr>
        <w:t>.</w:t>
      </w:r>
    </w:p>
    <w:p w:rsidR="00B214F4" w:rsidRPr="00603CF5" w:rsidRDefault="00B214F4" w:rsidP="005727A9">
      <w:pPr>
        <w:pStyle w:val="libNormal"/>
        <w:rPr>
          <w:rtl/>
        </w:rPr>
      </w:pPr>
      <w:r w:rsidRPr="00B214F4">
        <w:rPr>
          <w:rFonts w:hint="cs"/>
          <w:rtl/>
        </w:rPr>
        <w:t xml:space="preserve">والسبب في نهي الباري عزّ وجلّ عباده عن السّرف يعود إلى طبيعةِ هذا المخلوق العجيب الّذي يحرص - بحكم طبيعته البشرية - على الزيادة، والتي تصل في كثير من الأحيان إلى الإساءة في الاستخدام، فبدل أن يستفيد من الأكل والشرب بالشكل المعقول والمعتدل يسلك سبيل الإسراف والتبذير والبذخ؛ ولهذا قال الباري عزّ وجلّ مباشرة: </w:t>
      </w:r>
      <w:r w:rsidRPr="00A925E3">
        <w:rPr>
          <w:rStyle w:val="libAlaemChar"/>
          <w:rFonts w:hint="cs"/>
          <w:rtl/>
        </w:rPr>
        <w:t>(</w:t>
      </w:r>
      <w:r w:rsidRPr="00A925E3">
        <w:rPr>
          <w:rStyle w:val="libAieChar"/>
          <w:rFonts w:hint="cs"/>
          <w:rtl/>
        </w:rPr>
        <w:t>وَلاَ تُسْرِفُوا إِنّهُ لاَيُحِبّ</w:t>
      </w:r>
    </w:p>
    <w:p w:rsidR="00B214F4" w:rsidRPr="00603CF5" w:rsidRDefault="00B214F4" w:rsidP="00B214F4">
      <w:pPr>
        <w:pStyle w:val="libLine"/>
        <w:rPr>
          <w:rtl/>
        </w:rPr>
      </w:pPr>
      <w:r w:rsidRPr="00B214F4">
        <w:rPr>
          <w:rFonts w:hint="cs"/>
          <w:rtl/>
        </w:rPr>
        <w:t>____________________</w:t>
      </w:r>
    </w:p>
    <w:p w:rsidR="00B214F4" w:rsidRPr="00603CF5" w:rsidRDefault="00B214F4" w:rsidP="00B214F4">
      <w:pPr>
        <w:pStyle w:val="libFootnote0"/>
        <w:rPr>
          <w:rtl/>
        </w:rPr>
      </w:pPr>
      <w:r w:rsidRPr="00B214F4">
        <w:rPr>
          <w:rFonts w:hint="cs"/>
          <w:rtl/>
        </w:rPr>
        <w:t>(1) الأنعام/ 141.</w:t>
      </w:r>
    </w:p>
    <w:p w:rsidR="00B214F4" w:rsidRPr="00603CF5" w:rsidRDefault="00B214F4" w:rsidP="00B214F4">
      <w:pPr>
        <w:pStyle w:val="libFootnote0"/>
        <w:rPr>
          <w:rtl/>
        </w:rPr>
      </w:pPr>
      <w:r w:rsidRPr="00B214F4">
        <w:rPr>
          <w:rFonts w:hint="cs"/>
          <w:rtl/>
        </w:rPr>
        <w:t>(2) الإمام زين العابدين</w:t>
      </w:r>
      <w:r w:rsidRPr="00B214F4">
        <w:rPr>
          <w:rtl/>
        </w:rPr>
        <w:t xml:space="preserve"> (عليه السلام)</w:t>
      </w:r>
      <w:r w:rsidRPr="00B214F4">
        <w:rPr>
          <w:rFonts w:hint="cs"/>
          <w:rtl/>
        </w:rPr>
        <w:t xml:space="preserve"> الصحيفة السجادية، ص154. دعاؤه في المعونة.</w:t>
      </w:r>
    </w:p>
    <w:p w:rsidR="00B214F4" w:rsidRPr="00603CF5" w:rsidRDefault="00B214F4" w:rsidP="00B214F4">
      <w:pPr>
        <w:pStyle w:val="libFootnote0"/>
        <w:rPr>
          <w:rtl/>
        </w:rPr>
      </w:pPr>
      <w:r w:rsidRPr="00B214F4">
        <w:rPr>
          <w:rFonts w:hint="cs"/>
          <w:rtl/>
        </w:rPr>
        <w:t>(3) الطوسي، التبيان، ج4، ص386.</w:t>
      </w:r>
    </w:p>
    <w:p w:rsidR="00B214F4" w:rsidRPr="00603CF5" w:rsidRDefault="00B214F4" w:rsidP="00B214F4">
      <w:pPr>
        <w:pStyle w:val="libFootnote0"/>
        <w:rPr>
          <w:rtl/>
        </w:rPr>
      </w:pPr>
      <w:r w:rsidRPr="00B214F4">
        <w:rPr>
          <w:rFonts w:hint="cs"/>
          <w:rtl/>
        </w:rPr>
        <w:t>(4) الطبرسي، جوامع الجامع، ج1، ص652.</w:t>
      </w:r>
    </w:p>
    <w:p w:rsidR="00B214F4" w:rsidRDefault="00B214F4" w:rsidP="00B214F4">
      <w:pPr>
        <w:pStyle w:val="libNormal"/>
      </w:pPr>
      <w:r>
        <w:rPr>
          <w:rtl/>
        </w:rPr>
        <w:br w:type="page"/>
      </w:r>
    </w:p>
    <w:p w:rsidR="00B214F4" w:rsidRPr="00603CF5" w:rsidRDefault="00B214F4" w:rsidP="005727A9">
      <w:pPr>
        <w:pStyle w:val="libNormal"/>
        <w:rPr>
          <w:rtl/>
        </w:rPr>
      </w:pPr>
      <w:r w:rsidRPr="00A925E3">
        <w:rPr>
          <w:rStyle w:val="libAieChar"/>
          <w:rFonts w:hint="cs"/>
          <w:rtl/>
        </w:rPr>
        <w:lastRenderedPageBreak/>
        <w:t>الْمُسْرِفِينَ</w:t>
      </w:r>
      <w:r w:rsidRPr="00A925E3">
        <w:rPr>
          <w:rStyle w:val="libAlaemChar"/>
          <w:rFonts w:hint="cs"/>
          <w:rtl/>
        </w:rPr>
        <w:t>)</w:t>
      </w:r>
      <w:r w:rsidRPr="00603CF5">
        <w:rPr>
          <w:rFonts w:hint="cs"/>
          <w:rtl/>
        </w:rPr>
        <w:t>.</w:t>
      </w:r>
    </w:p>
    <w:p w:rsidR="00B214F4" w:rsidRPr="00603CF5" w:rsidRDefault="00B214F4" w:rsidP="005727A9">
      <w:pPr>
        <w:pStyle w:val="libNormal"/>
        <w:rPr>
          <w:rtl/>
        </w:rPr>
      </w:pPr>
      <w:r w:rsidRPr="00B214F4">
        <w:rPr>
          <w:rFonts w:hint="cs"/>
          <w:rtl/>
        </w:rPr>
        <w:t>ومن الواضح أنَّ كلمة الإسراف كلمة جامعة جدّاً بحيث تشمل كُلَّ إفراطٍ في الكم والكيف، وكذا الأعمال العاتية والإتلاف وما شابه ذلك، وهذا هو أسلوب القرآن خاصة، فهو عند الحث على الاستفادة من مواهب الحياة والطبيعة يُحذّر فوراً من سوء استخدامها ويوصي برعاية الاعتدال</w:t>
      </w:r>
      <w:r w:rsidRPr="00707B54">
        <w:rPr>
          <w:rStyle w:val="libFootnotenumChar"/>
          <w:rFonts w:hint="cs"/>
          <w:rtl/>
        </w:rPr>
        <w:t>(1)</w:t>
      </w:r>
      <w:r w:rsidRPr="00B214F4">
        <w:rPr>
          <w:rFonts w:hint="cs"/>
          <w:rtl/>
        </w:rPr>
        <w:t>.</w:t>
      </w:r>
    </w:p>
    <w:p w:rsidR="00B214F4" w:rsidRPr="00603CF5" w:rsidRDefault="00B214F4" w:rsidP="005727A9">
      <w:pPr>
        <w:pStyle w:val="libNormal"/>
        <w:rPr>
          <w:rtl/>
        </w:rPr>
      </w:pPr>
      <w:r w:rsidRPr="00B214F4">
        <w:rPr>
          <w:rFonts w:hint="cs"/>
          <w:rtl/>
        </w:rPr>
        <w:t>والإسراف المنهي عنه في الآية المباركة هو تجاوز حد الاعتدال والوسط على ما فسره جماعة من العلماء.</w:t>
      </w:r>
    </w:p>
    <w:p w:rsidR="00B214F4" w:rsidRPr="00603CF5" w:rsidRDefault="00B214F4" w:rsidP="00B214F4">
      <w:pPr>
        <w:pStyle w:val="libNormal"/>
        <w:rPr>
          <w:rtl/>
        </w:rPr>
      </w:pPr>
      <w:r w:rsidRPr="005727A9">
        <w:rPr>
          <w:rFonts w:hint="cs"/>
          <w:rtl/>
        </w:rPr>
        <w:t>ففي تفسير الصافي</w:t>
      </w:r>
      <w:r w:rsidRPr="00707B54">
        <w:rPr>
          <w:rStyle w:val="libFootnotenumChar"/>
          <w:rFonts w:hint="cs"/>
          <w:rtl/>
        </w:rPr>
        <w:t>(2)</w:t>
      </w:r>
      <w:r w:rsidRPr="005727A9">
        <w:rPr>
          <w:rFonts w:hint="cs"/>
          <w:rtl/>
        </w:rPr>
        <w:t xml:space="preserve"> والأصفى</w:t>
      </w:r>
      <w:r w:rsidRPr="00707B54">
        <w:rPr>
          <w:rStyle w:val="libFootnotenumChar"/>
          <w:rFonts w:hint="cs"/>
          <w:rtl/>
        </w:rPr>
        <w:t>(3)</w:t>
      </w:r>
      <w:r w:rsidRPr="005727A9">
        <w:rPr>
          <w:rFonts w:hint="cs"/>
          <w:rtl/>
        </w:rPr>
        <w:t xml:space="preserve"> فسّره بالإفراط والإتلاف، وهو نفس معنى تجاوز قانون العدالة الّذي صرح به ابن عربي في تفسيره</w:t>
      </w:r>
      <w:r w:rsidRPr="00707B54">
        <w:rPr>
          <w:rStyle w:val="libFootnotenumChar"/>
          <w:rFonts w:hint="cs"/>
          <w:rtl/>
        </w:rPr>
        <w:t>(4)</w:t>
      </w:r>
      <w:r w:rsidRPr="005727A9">
        <w:rPr>
          <w:rFonts w:hint="cs"/>
          <w:rtl/>
        </w:rPr>
        <w:t>. وقريب منه ما في تفسير الثعالبي حيث قال: (</w:t>
      </w:r>
      <w:r w:rsidRPr="0038133B">
        <w:rPr>
          <w:rStyle w:val="libBold2Char"/>
          <w:rFonts w:hint="cs"/>
          <w:rtl/>
        </w:rPr>
        <w:t>الإسراف تعدّي الحدّ</w:t>
      </w:r>
      <w:r w:rsidRPr="005727A9">
        <w:rPr>
          <w:rFonts w:hint="cs"/>
          <w:rtl/>
        </w:rPr>
        <w:t>)</w:t>
      </w:r>
      <w:r w:rsidRPr="00707B54">
        <w:rPr>
          <w:rStyle w:val="libFootnotenumChar"/>
          <w:rFonts w:hint="cs"/>
          <w:rtl/>
        </w:rPr>
        <w:t>(5)</w:t>
      </w:r>
      <w:r w:rsidRPr="005727A9">
        <w:rPr>
          <w:rFonts w:hint="cs"/>
          <w:rtl/>
        </w:rPr>
        <w:t>.</w:t>
      </w:r>
    </w:p>
    <w:p w:rsidR="00B214F4" w:rsidRPr="00603CF5" w:rsidRDefault="00B214F4" w:rsidP="005727A9">
      <w:pPr>
        <w:pStyle w:val="libNormal"/>
        <w:rPr>
          <w:rtl/>
        </w:rPr>
      </w:pPr>
      <w:r w:rsidRPr="00B214F4">
        <w:rPr>
          <w:rFonts w:hint="cs"/>
          <w:rtl/>
        </w:rPr>
        <w:t>وقد أشار بعض علماء الطب إلى أنَّ هذه الآية:</w:t>
      </w:r>
      <w:r w:rsidRPr="00603CF5">
        <w:rPr>
          <w:rFonts w:hint="cs"/>
          <w:rtl/>
        </w:rPr>
        <w:t xml:space="preserve"> </w:t>
      </w:r>
      <w:r w:rsidRPr="00A925E3">
        <w:rPr>
          <w:rStyle w:val="libAlaemChar"/>
          <w:rFonts w:hint="cs"/>
          <w:rtl/>
        </w:rPr>
        <w:t>(</w:t>
      </w:r>
      <w:r w:rsidRPr="00A925E3">
        <w:rPr>
          <w:rStyle w:val="libAieChar"/>
          <w:rFonts w:hint="cs"/>
          <w:rtl/>
        </w:rPr>
        <w:t>وَكُلُوا وَاشْرَبُوا وَلاَ تُسْرِفُوا</w:t>
      </w:r>
      <w:r w:rsidRPr="00A925E3">
        <w:rPr>
          <w:rStyle w:val="libAlaemChar"/>
          <w:rFonts w:hint="cs"/>
          <w:rtl/>
        </w:rPr>
        <w:t>)</w:t>
      </w:r>
      <w:r w:rsidRPr="00603CF5">
        <w:rPr>
          <w:rFonts w:hint="cs"/>
          <w:rtl/>
        </w:rPr>
        <w:t xml:space="preserve"> فيها أقوى دلالة على إعجاز القرآن العلمي، فهي تُحذّر النّاسَ من ضرر الإكثار من الأكل والشرب؛ لأنَّ الطب يقول: إنَّ للجسم حاجتَه المحدودة من الطعام والشراب والكافية لعملياته الحيويّة، فإن زادت عن ذلك؛ زادت</w:t>
      </w:r>
    </w:p>
    <w:p w:rsidR="00B214F4" w:rsidRPr="00603CF5" w:rsidRDefault="00B214F4" w:rsidP="00B214F4">
      <w:pPr>
        <w:pStyle w:val="libLine"/>
        <w:rPr>
          <w:rtl/>
        </w:rPr>
      </w:pPr>
      <w:r w:rsidRPr="00B214F4">
        <w:rPr>
          <w:rFonts w:hint="cs"/>
          <w:rtl/>
        </w:rPr>
        <w:t>____________________</w:t>
      </w:r>
    </w:p>
    <w:p w:rsidR="00B214F4" w:rsidRPr="00603CF5" w:rsidRDefault="00B214F4" w:rsidP="00B214F4">
      <w:pPr>
        <w:pStyle w:val="libFootnote0"/>
        <w:rPr>
          <w:rtl/>
        </w:rPr>
      </w:pPr>
      <w:r w:rsidRPr="00B214F4">
        <w:rPr>
          <w:rFonts w:hint="cs"/>
          <w:rtl/>
        </w:rPr>
        <w:t>(1) اُنظر: مكارم الشيرازي، تفسير الأمثل، ج5، ص20.</w:t>
      </w:r>
    </w:p>
    <w:p w:rsidR="00B214F4" w:rsidRPr="00603CF5" w:rsidRDefault="00B214F4" w:rsidP="00B214F4">
      <w:pPr>
        <w:pStyle w:val="libFootnote0"/>
        <w:rPr>
          <w:rtl/>
        </w:rPr>
      </w:pPr>
      <w:r w:rsidRPr="00B214F4">
        <w:rPr>
          <w:rFonts w:hint="cs"/>
          <w:rtl/>
        </w:rPr>
        <w:t>(2) الفيض الكاشاني، الصافي ج2، ص190.</w:t>
      </w:r>
    </w:p>
    <w:p w:rsidR="00B214F4" w:rsidRPr="00603CF5" w:rsidRDefault="00B214F4" w:rsidP="00B214F4">
      <w:pPr>
        <w:pStyle w:val="libFootnote0"/>
        <w:rPr>
          <w:rtl/>
        </w:rPr>
      </w:pPr>
      <w:r w:rsidRPr="00B214F4">
        <w:rPr>
          <w:rFonts w:hint="cs"/>
          <w:rtl/>
        </w:rPr>
        <w:t>(3) الفيض الكاشاني، الأصفى ج1، ص368.</w:t>
      </w:r>
    </w:p>
    <w:p w:rsidR="00B214F4" w:rsidRPr="00603CF5" w:rsidRDefault="00B214F4" w:rsidP="00B214F4">
      <w:pPr>
        <w:pStyle w:val="libFootnote0"/>
        <w:rPr>
          <w:rtl/>
        </w:rPr>
      </w:pPr>
      <w:r w:rsidRPr="00B214F4">
        <w:rPr>
          <w:rFonts w:hint="cs"/>
          <w:rtl/>
        </w:rPr>
        <w:t>(4) ابن عربي، تفسير ابن عربي ج1، ص257.</w:t>
      </w:r>
    </w:p>
    <w:p w:rsidR="00B214F4" w:rsidRPr="00603CF5" w:rsidRDefault="00B214F4" w:rsidP="00B214F4">
      <w:pPr>
        <w:pStyle w:val="libFootnote0"/>
        <w:rPr>
          <w:rtl/>
        </w:rPr>
      </w:pPr>
      <w:r w:rsidRPr="00B214F4">
        <w:rPr>
          <w:rFonts w:hint="cs"/>
          <w:rtl/>
        </w:rPr>
        <w:t>(5) الثعالبي، تفسير الثعالبي، ج3، ص25.</w:t>
      </w:r>
    </w:p>
    <w:p w:rsidR="00B214F4" w:rsidRDefault="00B214F4" w:rsidP="00B214F4">
      <w:pPr>
        <w:pStyle w:val="libNormal"/>
      </w:pPr>
      <w:r>
        <w:rPr>
          <w:rtl/>
        </w:rPr>
        <w:br w:type="page"/>
      </w:r>
    </w:p>
    <w:p w:rsidR="00B214F4" w:rsidRPr="00603CF5" w:rsidRDefault="00B214F4" w:rsidP="005727A9">
      <w:pPr>
        <w:pStyle w:val="libNormal"/>
        <w:rPr>
          <w:rtl/>
        </w:rPr>
      </w:pPr>
      <w:r w:rsidRPr="00B214F4">
        <w:rPr>
          <w:rFonts w:hint="cs"/>
          <w:rtl/>
        </w:rPr>
        <w:lastRenderedPageBreak/>
        <w:t>أعباء الجهاز الهضمي وإرهاقه، وزادت فضلاته ومخلّفاته التي قد تتراكم في الجسم وتلقي عبئاً على الأجهزة الأخرى المختلفة؛ فتجهد الكبد والقلب والكلى، كما أنَّ الإفراط في الأكل يسبّب التُخمةَ التي تساعد على ظهور أمراض كثيرة، مثل: تصلّب الشرايين، وارتفاع ضغط الدم، والنقرس، والروماتزم، وأمراض القلب</w:t>
      </w:r>
      <w:r w:rsidRPr="00707B54">
        <w:rPr>
          <w:rStyle w:val="libFootnotenumChar"/>
          <w:rFonts w:hint="cs"/>
          <w:rtl/>
        </w:rPr>
        <w:t>(1)</w:t>
      </w:r>
      <w:r w:rsidRPr="00B214F4">
        <w:rPr>
          <w:rFonts w:hint="cs"/>
          <w:rtl/>
        </w:rPr>
        <w:t>.</w:t>
      </w:r>
    </w:p>
    <w:p w:rsidR="00B214F4" w:rsidRPr="00603CF5" w:rsidRDefault="00B214F4" w:rsidP="00B214F4">
      <w:pPr>
        <w:pStyle w:val="libNormal"/>
        <w:rPr>
          <w:rtl/>
        </w:rPr>
      </w:pPr>
      <w:r w:rsidRPr="005727A9">
        <w:rPr>
          <w:rFonts w:hint="cs"/>
          <w:rtl/>
        </w:rPr>
        <w:t>وقال صاحب كتاب مع الطب في القرآن: (</w:t>
      </w:r>
      <w:r w:rsidRPr="0038133B">
        <w:rPr>
          <w:rStyle w:val="libBold2Char"/>
          <w:rFonts w:hint="cs"/>
          <w:rtl/>
        </w:rPr>
        <w:t>لقد كان الاعتدال واقعاً في حياة الرسول (صلّى الله عليه وآله) وحياة صحابته، فلم تقتصر توجيهاته على عدم الإفراط في الطعام، بل حذّر أيضاً من التقتير فيه</w:t>
      </w:r>
      <w:r w:rsidRPr="005727A9">
        <w:rPr>
          <w:rFonts w:hint="cs"/>
          <w:rtl/>
        </w:rPr>
        <w:t>)</w:t>
      </w:r>
      <w:r w:rsidRPr="00707B54">
        <w:rPr>
          <w:rStyle w:val="libFootnotenumChar"/>
          <w:rFonts w:hint="cs"/>
          <w:rtl/>
        </w:rPr>
        <w:t>(2)</w:t>
      </w:r>
      <w:r w:rsidRPr="005727A9">
        <w:rPr>
          <w:rFonts w:hint="cs"/>
          <w:rtl/>
        </w:rPr>
        <w:t>.</w:t>
      </w:r>
    </w:p>
    <w:p w:rsidR="00B214F4" w:rsidRPr="00603CF5" w:rsidRDefault="00B214F4" w:rsidP="005727A9">
      <w:pPr>
        <w:pStyle w:val="libNormal"/>
        <w:rPr>
          <w:rtl/>
        </w:rPr>
      </w:pPr>
      <w:r w:rsidRPr="00B214F4">
        <w:rPr>
          <w:rFonts w:hint="cs"/>
          <w:rtl/>
        </w:rPr>
        <w:t>فاتّضح من جميع ما تقدّم أنَّ الكتاب والسُنّة الشريفين يشيران معاً إلى اتخاذ الحد الوسط وعدم الإفراط والتعدي في الأكل والشرب، وهذا ما يجعلنا نفتخر بكتابنا المجيد وسُنّتنا الشريفة التي ما أبقت للطب شيئاً كما نقل ذلك عن الرشّيد العبّاسي أنَّه كان له طبيب نصراني حاذق، فقال ذات يوم لعليِّ بن الحسين بن واقد: ليس في كتابكم من علم الطب شيء، والعلم علمان: علم الأديان وعلم الأبدان؟!</w:t>
      </w:r>
    </w:p>
    <w:p w:rsidR="00B214F4" w:rsidRPr="00603CF5" w:rsidRDefault="00B214F4" w:rsidP="00B214F4">
      <w:pPr>
        <w:pStyle w:val="libNormal"/>
        <w:rPr>
          <w:rtl/>
        </w:rPr>
      </w:pPr>
      <w:r w:rsidRPr="005727A9">
        <w:rPr>
          <w:rFonts w:hint="cs"/>
          <w:rtl/>
        </w:rPr>
        <w:t>فقال له عليٌّ: (</w:t>
      </w:r>
      <w:r w:rsidRPr="0038133B">
        <w:rPr>
          <w:rStyle w:val="libBold2Char"/>
          <w:rFonts w:hint="cs"/>
          <w:rtl/>
        </w:rPr>
        <w:t>قد جمع الله الطب كُلّه في نصف آية من كتابه وهو قوله:</w:t>
      </w:r>
      <w:r w:rsidRPr="005727A9">
        <w:rPr>
          <w:rFonts w:hint="cs"/>
          <w:rtl/>
        </w:rPr>
        <w:t xml:space="preserve"> </w:t>
      </w:r>
      <w:r w:rsidRPr="00A925E3">
        <w:rPr>
          <w:rStyle w:val="libAlaemChar"/>
          <w:rFonts w:hint="cs"/>
          <w:rtl/>
        </w:rPr>
        <w:t>(</w:t>
      </w:r>
      <w:r w:rsidRPr="00A925E3">
        <w:rPr>
          <w:rStyle w:val="libAieChar"/>
          <w:rFonts w:hint="cs"/>
          <w:rtl/>
        </w:rPr>
        <w:t>وَكُلُوا وَاشْرَبُوا وَلاَ تُسْرِفُوا</w:t>
      </w:r>
      <w:r w:rsidRPr="00A925E3">
        <w:rPr>
          <w:rStyle w:val="libAlaemChar"/>
          <w:rFonts w:hint="cs"/>
          <w:rtl/>
        </w:rPr>
        <w:t>)</w:t>
      </w:r>
      <w:r w:rsidRPr="005727A9">
        <w:rPr>
          <w:rFonts w:hint="cs"/>
          <w:rtl/>
        </w:rPr>
        <w:t xml:space="preserve">، </w:t>
      </w:r>
      <w:r w:rsidRPr="0038133B">
        <w:rPr>
          <w:rStyle w:val="libBold2Char"/>
          <w:rFonts w:hint="cs"/>
          <w:rtl/>
        </w:rPr>
        <w:t>وجمع نبيّنا (صلّى الله عليه وآله) الطب في قوله: المعدة بيت الداء، والحميّة رأس كُلّ دواء، وأعط كل بدن ما عوّدتَه</w:t>
      </w:r>
      <w:r w:rsidRPr="005727A9">
        <w:rPr>
          <w:rFonts w:hint="cs"/>
          <w:rtl/>
        </w:rPr>
        <w:t xml:space="preserve">)، فقال له الطبيب: </w:t>
      </w:r>
      <w:r w:rsidRPr="0038133B">
        <w:rPr>
          <w:rStyle w:val="libBold2Char"/>
          <w:rFonts w:hint="cs"/>
          <w:rtl/>
        </w:rPr>
        <w:t>ما ترك كتابُكم</w:t>
      </w:r>
    </w:p>
    <w:p w:rsidR="00B214F4" w:rsidRPr="00603CF5" w:rsidRDefault="00B214F4" w:rsidP="00B214F4">
      <w:pPr>
        <w:pStyle w:val="libLine"/>
        <w:rPr>
          <w:rtl/>
        </w:rPr>
      </w:pPr>
      <w:r w:rsidRPr="00B214F4">
        <w:rPr>
          <w:rFonts w:hint="cs"/>
          <w:rtl/>
        </w:rPr>
        <w:t>____________________</w:t>
      </w:r>
    </w:p>
    <w:p w:rsidR="00B214F4" w:rsidRPr="00603CF5" w:rsidRDefault="00B214F4" w:rsidP="00B214F4">
      <w:pPr>
        <w:pStyle w:val="libFootnote0"/>
        <w:rPr>
          <w:rtl/>
        </w:rPr>
      </w:pPr>
      <w:r w:rsidRPr="00B214F4">
        <w:rPr>
          <w:rFonts w:hint="cs"/>
          <w:rtl/>
        </w:rPr>
        <w:t>(1) مُحمّد إسماعيل إبراهيم، القرآن وإعجازه العلمي، ص160.</w:t>
      </w:r>
    </w:p>
    <w:p w:rsidR="00B214F4" w:rsidRPr="00603CF5" w:rsidRDefault="00B214F4" w:rsidP="00B214F4">
      <w:pPr>
        <w:pStyle w:val="libFootnote0"/>
        <w:rPr>
          <w:rtl/>
        </w:rPr>
      </w:pPr>
      <w:r w:rsidRPr="00B214F4">
        <w:rPr>
          <w:rFonts w:hint="cs"/>
          <w:rtl/>
        </w:rPr>
        <w:t>(2) عبد الحميد دياب، أحمد قرقوز، مع الطب في القرآن، ص128.</w:t>
      </w:r>
    </w:p>
    <w:p w:rsidR="00B214F4" w:rsidRDefault="00B214F4" w:rsidP="00B214F4">
      <w:pPr>
        <w:pStyle w:val="libNormal"/>
      </w:pPr>
      <w:r>
        <w:rPr>
          <w:rtl/>
        </w:rPr>
        <w:br w:type="page"/>
      </w:r>
    </w:p>
    <w:p w:rsidR="00B214F4" w:rsidRDefault="00B214F4" w:rsidP="00B214F4">
      <w:pPr>
        <w:pStyle w:val="libNormal"/>
        <w:rPr>
          <w:rtl/>
        </w:rPr>
      </w:pPr>
      <w:r w:rsidRPr="0038133B">
        <w:rPr>
          <w:rStyle w:val="libBold2Char"/>
          <w:rFonts w:hint="cs"/>
          <w:rtl/>
        </w:rPr>
        <w:lastRenderedPageBreak/>
        <w:t>ولا نبيُّكم لجالينوس طبّاً</w:t>
      </w:r>
      <w:r w:rsidRPr="005727A9">
        <w:rPr>
          <w:rFonts w:hint="cs"/>
          <w:rtl/>
        </w:rPr>
        <w:t>)</w:t>
      </w:r>
      <w:r w:rsidRPr="00707B54">
        <w:rPr>
          <w:rStyle w:val="libFootnotenumChar"/>
          <w:rFonts w:hint="cs"/>
          <w:rtl/>
        </w:rPr>
        <w:t>(1)</w:t>
      </w:r>
      <w:r w:rsidRPr="005727A9">
        <w:rPr>
          <w:rFonts w:hint="cs"/>
          <w:rtl/>
        </w:rPr>
        <w:t>.</w:t>
      </w:r>
    </w:p>
    <w:p w:rsidR="00B214F4" w:rsidRPr="00603CF5" w:rsidRDefault="00B214F4" w:rsidP="0022005B">
      <w:pPr>
        <w:pStyle w:val="Heading3"/>
        <w:rPr>
          <w:rtl/>
        </w:rPr>
      </w:pPr>
      <w:bookmarkStart w:id="53" w:name="36"/>
      <w:bookmarkStart w:id="54" w:name="_Toc493072659"/>
      <w:r w:rsidRPr="00B214F4">
        <w:rPr>
          <w:rFonts w:hint="cs"/>
          <w:rtl/>
        </w:rPr>
        <w:t>النموذج السادس: الوسطيّة في طلب الدنيا وابتغاء الآخرة</w:t>
      </w:r>
      <w:bookmarkEnd w:id="53"/>
      <w:bookmarkEnd w:id="54"/>
    </w:p>
    <w:p w:rsidR="00B214F4" w:rsidRPr="00603CF5" w:rsidRDefault="00B214F4" w:rsidP="005727A9">
      <w:pPr>
        <w:pStyle w:val="libNormal"/>
        <w:rPr>
          <w:rtl/>
        </w:rPr>
      </w:pPr>
      <w:r w:rsidRPr="00B214F4">
        <w:rPr>
          <w:rFonts w:hint="cs"/>
          <w:rtl/>
        </w:rPr>
        <w:t xml:space="preserve">قال تعالى: </w:t>
      </w:r>
      <w:r w:rsidRPr="00A925E3">
        <w:rPr>
          <w:rStyle w:val="libAlaemChar"/>
          <w:rFonts w:hint="cs"/>
          <w:rtl/>
        </w:rPr>
        <w:t>(</w:t>
      </w:r>
      <w:r w:rsidRPr="00A925E3">
        <w:rPr>
          <w:rStyle w:val="libAieChar"/>
          <w:rFonts w:hint="cs"/>
          <w:rtl/>
        </w:rPr>
        <w:t>وَابْتَغِ فِيَما آتَاكَ اللّهُ الدّارَ الْآخِرَةَ وَلاَ تَنسَ نَصِيبَكَ مِنَ الدّنْيَا</w:t>
      </w:r>
      <w:r w:rsidRPr="00A925E3">
        <w:rPr>
          <w:rStyle w:val="libAlaemChar"/>
          <w:rFonts w:hint="cs"/>
          <w:rtl/>
        </w:rPr>
        <w:t>)</w:t>
      </w:r>
      <w:r w:rsidRPr="00707B54">
        <w:rPr>
          <w:rStyle w:val="libFootnotenumChar"/>
          <w:rFonts w:hint="cs"/>
          <w:rtl/>
        </w:rPr>
        <w:t>(2)</w:t>
      </w:r>
      <w:r w:rsidRPr="00603CF5">
        <w:rPr>
          <w:rFonts w:hint="cs"/>
          <w:rtl/>
        </w:rPr>
        <w:t>.</w:t>
      </w:r>
    </w:p>
    <w:p w:rsidR="00B214F4" w:rsidRPr="00603CF5" w:rsidRDefault="00B214F4" w:rsidP="005727A9">
      <w:pPr>
        <w:pStyle w:val="libNormal"/>
        <w:rPr>
          <w:rtl/>
        </w:rPr>
      </w:pPr>
      <w:r w:rsidRPr="00B214F4">
        <w:rPr>
          <w:rFonts w:hint="cs"/>
          <w:rtl/>
        </w:rPr>
        <w:t xml:space="preserve">ومن التطبيقات الكلية للوسطية هو العدل في طلب الدنيا، وعدم الغرور والتعدي والإفراط فيها، ولا الزهد الكامل وترك العمل، والعزلة عن المجتمع والتفرغ بالكلية للعبادة، والاستجداء من الناس في سد رمق من تجب نفقهم عليه، فهذا مما لم يعمل به نبيُّ ولا وصي. </w:t>
      </w:r>
    </w:p>
    <w:p w:rsidR="00B214F4" w:rsidRPr="00603CF5" w:rsidRDefault="00B214F4" w:rsidP="00B214F4">
      <w:pPr>
        <w:pStyle w:val="libNormal"/>
        <w:rPr>
          <w:rtl/>
        </w:rPr>
      </w:pPr>
      <w:r w:rsidRPr="005727A9">
        <w:rPr>
          <w:rFonts w:hint="cs"/>
          <w:rtl/>
        </w:rPr>
        <w:t>فقد رُويَ أنَّ رجُلاً ذُكِرَ عند النبيّ (صلّى الله عليه وآله) بالخير، فقال قوم: (</w:t>
      </w:r>
      <w:r w:rsidRPr="0038133B">
        <w:rPr>
          <w:rStyle w:val="libBold2Char"/>
          <w:rFonts w:hint="cs"/>
          <w:rtl/>
        </w:rPr>
        <w:t>يا رسول الله خرج معنا هذا الرجل حاجّاً فإذا نزلنا لم يزل يُهلّل حتّى نرتحل، فإذا ارتحلنا لم يزل يذكر الله حتى ننزل، فقال النبيّ (صلّى الله عليه وآله): فمن كان يكفيه علف ناقته وصنع طعامه؟ قالوا: كُلُّنا، فقال (صلّى الله عليه وآله): (كُلّكُم خيرٌ منه</w:t>
      </w:r>
      <w:r w:rsidRPr="005727A9">
        <w:rPr>
          <w:rFonts w:hint="cs"/>
          <w:rtl/>
        </w:rPr>
        <w:t>))</w:t>
      </w:r>
      <w:r w:rsidRPr="00707B54">
        <w:rPr>
          <w:rStyle w:val="libFootnotenumChar"/>
          <w:rFonts w:hint="cs"/>
          <w:rtl/>
        </w:rPr>
        <w:t>(3)</w:t>
      </w:r>
      <w:r w:rsidRPr="005727A9">
        <w:rPr>
          <w:rFonts w:hint="cs"/>
          <w:rtl/>
        </w:rPr>
        <w:t>.</w:t>
      </w:r>
    </w:p>
    <w:p w:rsidR="00B214F4" w:rsidRPr="00603CF5" w:rsidRDefault="00B214F4" w:rsidP="005727A9">
      <w:pPr>
        <w:pStyle w:val="libNormal"/>
        <w:rPr>
          <w:rtl/>
        </w:rPr>
      </w:pPr>
      <w:r w:rsidRPr="00B214F4">
        <w:rPr>
          <w:rFonts w:hint="cs"/>
          <w:rtl/>
        </w:rPr>
        <w:t xml:space="preserve">وما أكثر هؤلاء - قديماً وحديثاً - الذّين ينظرون للدنيا وكأنّها خُلقت دار عبادة فقط، ولاحظّ للإنسان فيها لطلب الحلال والسعي والجد. </w:t>
      </w:r>
    </w:p>
    <w:p w:rsidR="00B214F4" w:rsidRPr="00603CF5" w:rsidRDefault="00B214F4" w:rsidP="00B214F4">
      <w:pPr>
        <w:pStyle w:val="libNormal"/>
        <w:rPr>
          <w:rtl/>
        </w:rPr>
      </w:pPr>
      <w:r w:rsidRPr="005727A9">
        <w:rPr>
          <w:rFonts w:hint="cs"/>
          <w:rtl/>
        </w:rPr>
        <w:t>وممّا يؤثر عن أمير المؤمنين (عليه السلام) أنَّه دخل على العلاء بن زياد الحارثي يعوده، فلمّا رأى سعة داره، قال: (</w:t>
      </w:r>
      <w:r w:rsidRPr="0038133B">
        <w:rPr>
          <w:rStyle w:val="libBold2Char"/>
          <w:rFonts w:hint="cs"/>
          <w:rtl/>
        </w:rPr>
        <w:t>ما كُنْتَ تصنع بسعة هذه الدار في الدنيا وأنت</w:t>
      </w:r>
    </w:p>
    <w:p w:rsidR="00B214F4" w:rsidRPr="00603CF5" w:rsidRDefault="00B214F4" w:rsidP="00B214F4">
      <w:pPr>
        <w:pStyle w:val="libLine"/>
        <w:rPr>
          <w:rtl/>
        </w:rPr>
      </w:pPr>
      <w:r w:rsidRPr="00B214F4">
        <w:rPr>
          <w:rFonts w:hint="cs"/>
          <w:rtl/>
        </w:rPr>
        <w:t>____________________</w:t>
      </w:r>
    </w:p>
    <w:p w:rsidR="00B214F4" w:rsidRPr="00603CF5" w:rsidRDefault="00B214F4" w:rsidP="00B214F4">
      <w:pPr>
        <w:pStyle w:val="libFootnote0"/>
        <w:rPr>
          <w:rtl/>
        </w:rPr>
      </w:pPr>
      <w:r w:rsidRPr="00B214F4">
        <w:rPr>
          <w:rFonts w:hint="cs"/>
          <w:rtl/>
        </w:rPr>
        <w:t>(1) الطبرسي، مجمع البيان، ج4، ص244.</w:t>
      </w:r>
    </w:p>
    <w:p w:rsidR="00B214F4" w:rsidRPr="00603CF5" w:rsidRDefault="00B214F4" w:rsidP="00B214F4">
      <w:pPr>
        <w:pStyle w:val="libFootnote0"/>
        <w:rPr>
          <w:rtl/>
        </w:rPr>
      </w:pPr>
      <w:r w:rsidRPr="00B214F4">
        <w:rPr>
          <w:rFonts w:hint="cs"/>
          <w:rtl/>
        </w:rPr>
        <w:t>(2) القصص/ 77.</w:t>
      </w:r>
    </w:p>
    <w:p w:rsidR="00B214F4" w:rsidRPr="00603CF5" w:rsidRDefault="00B214F4" w:rsidP="00B214F4">
      <w:pPr>
        <w:pStyle w:val="libFootnote0"/>
        <w:rPr>
          <w:rtl/>
        </w:rPr>
      </w:pPr>
      <w:r w:rsidRPr="00B214F4">
        <w:rPr>
          <w:rFonts w:hint="cs"/>
          <w:rtl/>
        </w:rPr>
        <w:t>(3) الطبرسي، مكارم الأخلاق، ص265.</w:t>
      </w:r>
    </w:p>
    <w:p w:rsidR="00B214F4" w:rsidRDefault="00B214F4" w:rsidP="00B214F4">
      <w:pPr>
        <w:pStyle w:val="libNormal"/>
      </w:pPr>
      <w:r>
        <w:rPr>
          <w:rtl/>
        </w:rPr>
        <w:br w:type="page"/>
      </w:r>
    </w:p>
    <w:p w:rsidR="00B214F4" w:rsidRPr="00922FBE" w:rsidRDefault="00B214F4" w:rsidP="0038133B">
      <w:pPr>
        <w:pStyle w:val="libNormal"/>
        <w:rPr>
          <w:rtl/>
        </w:rPr>
      </w:pPr>
      <w:r w:rsidRPr="0038133B">
        <w:rPr>
          <w:rStyle w:val="libBold2Char"/>
          <w:rFonts w:hint="cs"/>
          <w:rtl/>
        </w:rPr>
        <w:lastRenderedPageBreak/>
        <w:t>إليها في الآخرة كنت أحوج؟ بلى إن شئت بلغتَ بها الآخرة، تقري فيها الضيف، وتصل فيها الرحم، وتطلع فيها الحقوق مطالعها، فإذا أنت قد بلغت بها الآخرة. فقال له العلاء: يا أمير المؤمنين أشكو إليك أخي عاصم بن زياد، قال: وماله؟ قال: لبس العباءة وتخلّى عن الدنيا، قال: عليَّ بهِ، فلما جاء قال: يا عَدِي نفسَك لقد استهام بك الخبيث</w:t>
      </w:r>
      <w:r w:rsidRPr="00707B54">
        <w:rPr>
          <w:rStyle w:val="libFootnotenumChar"/>
          <w:rFonts w:hint="cs"/>
          <w:rtl/>
        </w:rPr>
        <w:t>(1)</w:t>
      </w:r>
      <w:r w:rsidRPr="0038133B">
        <w:rPr>
          <w:rStyle w:val="libBold2Char"/>
          <w:rFonts w:hint="cs"/>
          <w:rtl/>
        </w:rPr>
        <w:t>! أما رحمت أهلَك وولْدَك؟! أترى الله أحلَّ لك الطيبات وهو يكره أن تأخذها؟ أنت أهون على الله من ذلك</w:t>
      </w:r>
      <w:r w:rsidRPr="00603CF5">
        <w:rPr>
          <w:rFonts w:hint="cs"/>
          <w:rtl/>
        </w:rPr>
        <w:t>.</w:t>
      </w:r>
    </w:p>
    <w:p w:rsidR="00B214F4" w:rsidRPr="00603CF5" w:rsidRDefault="00B214F4" w:rsidP="00B214F4">
      <w:pPr>
        <w:pStyle w:val="libNormal"/>
        <w:rPr>
          <w:rtl/>
        </w:rPr>
      </w:pPr>
      <w:r w:rsidRPr="0038133B">
        <w:rPr>
          <w:rStyle w:val="libBold2Char"/>
          <w:rFonts w:hint="cs"/>
          <w:rtl/>
        </w:rPr>
        <w:t>قال: يا أمير المؤمنين، هذا أنت في خشونة ملبسك وجشوبة مأكلك، قال: ويحك، إنّي لستُ كأنتَ، إنَّ الله تعالى فرض على أئمة العدل (الحقِّ) أن يقدروا أنفسهم بضعفة الناس كيلا يتبيّغ بالفقير فقرُه</w:t>
      </w:r>
      <w:r w:rsidRPr="005727A9">
        <w:rPr>
          <w:rFonts w:hint="cs"/>
          <w:rtl/>
        </w:rPr>
        <w:t>)</w:t>
      </w:r>
      <w:r w:rsidRPr="00707B54">
        <w:rPr>
          <w:rStyle w:val="libFootnotenumChar"/>
          <w:rFonts w:hint="cs"/>
          <w:rtl/>
        </w:rPr>
        <w:t>(2)</w:t>
      </w:r>
      <w:r w:rsidRPr="005727A9">
        <w:rPr>
          <w:rFonts w:hint="cs"/>
          <w:rtl/>
        </w:rPr>
        <w:t>.</w:t>
      </w:r>
    </w:p>
    <w:p w:rsidR="00B214F4" w:rsidRPr="00603CF5" w:rsidRDefault="00B214F4" w:rsidP="005727A9">
      <w:pPr>
        <w:pStyle w:val="libNormal"/>
        <w:rPr>
          <w:rtl/>
        </w:rPr>
      </w:pPr>
      <w:r w:rsidRPr="00B214F4">
        <w:rPr>
          <w:rFonts w:hint="cs"/>
          <w:rtl/>
        </w:rPr>
        <w:t>فالإمام (عليه السلام) في نفس الوقت الّذي نهى صاحب الدار الواسعة جدّاً عن سعتها وعلّمه الطريق الموصل للآخرة عن طريقها، في نفس هذا الوقت نهى الأخ الآخر عن الزهد الكُلّي في الدنيا، وعلَّم هذين الأخوين الوسطيّة والاعتدال.</w:t>
      </w:r>
    </w:p>
    <w:p w:rsidR="00B214F4" w:rsidRPr="00603CF5" w:rsidRDefault="00B214F4" w:rsidP="005727A9">
      <w:pPr>
        <w:pStyle w:val="libNormal"/>
        <w:rPr>
          <w:rtl/>
        </w:rPr>
      </w:pPr>
      <w:r w:rsidRPr="00B214F4">
        <w:rPr>
          <w:rFonts w:hint="cs"/>
          <w:rtl/>
        </w:rPr>
        <w:t>فالشّريعة المقدّسة قد اهتمّت بالحياة الماديّة والمعنوية، كُلٌّ بحسب قيمته؛ وذلك بمقتضى العدل والحكمة، وترابط الدنيا والآخرة، وترابط الجسد والرَّوح</w:t>
      </w:r>
      <w:r w:rsidRPr="00603CF5">
        <w:rPr>
          <w:rFonts w:hint="cs"/>
          <w:rtl/>
        </w:rPr>
        <w:t xml:space="preserve"> </w:t>
      </w:r>
      <w:r w:rsidRPr="00A925E3">
        <w:rPr>
          <w:rStyle w:val="libAlaemChar"/>
          <w:rFonts w:hint="cs"/>
          <w:rtl/>
        </w:rPr>
        <w:t>(</w:t>
      </w:r>
      <w:r w:rsidRPr="00A925E3">
        <w:rPr>
          <w:rStyle w:val="libAieChar"/>
          <w:rFonts w:hint="cs"/>
          <w:rtl/>
        </w:rPr>
        <w:t>وَابْتَغِ فِيَما آتَاكَ اللّهُ الدّارَ الْآخِرَةَ وَلاَ تَنسَ نَصِيبَكَ مِنَ الدّنْيَا</w:t>
      </w:r>
      <w:r w:rsidRPr="00A925E3">
        <w:rPr>
          <w:rStyle w:val="libAlaemChar"/>
          <w:rFonts w:hint="cs"/>
          <w:rtl/>
        </w:rPr>
        <w:t>)</w:t>
      </w:r>
      <w:r w:rsidRPr="00707B54">
        <w:rPr>
          <w:rStyle w:val="libFootnotenumChar"/>
          <w:rFonts w:hint="cs"/>
          <w:rtl/>
        </w:rPr>
        <w:t>(3)</w:t>
      </w:r>
      <w:r w:rsidRPr="00603CF5">
        <w:rPr>
          <w:rFonts w:hint="cs"/>
          <w:rtl/>
        </w:rPr>
        <w:t>.</w:t>
      </w:r>
    </w:p>
    <w:p w:rsidR="00B214F4" w:rsidRPr="00603CF5" w:rsidRDefault="00B214F4" w:rsidP="005727A9">
      <w:pPr>
        <w:pStyle w:val="libNormal"/>
        <w:rPr>
          <w:rtl/>
        </w:rPr>
      </w:pPr>
      <w:r w:rsidRPr="00B214F4">
        <w:rPr>
          <w:rFonts w:hint="cs"/>
          <w:rtl/>
        </w:rPr>
        <w:t>والمقصود من الآية المباركة هو اتخاذ العدل والوسط، فلا الإفراط في</w:t>
      </w:r>
    </w:p>
    <w:p w:rsidR="00B214F4" w:rsidRPr="00603CF5" w:rsidRDefault="00B214F4" w:rsidP="00B214F4">
      <w:pPr>
        <w:pStyle w:val="libLine"/>
        <w:rPr>
          <w:rtl/>
        </w:rPr>
      </w:pPr>
      <w:r w:rsidRPr="00B214F4">
        <w:rPr>
          <w:rFonts w:hint="cs"/>
          <w:rtl/>
        </w:rPr>
        <w:t>____________________</w:t>
      </w:r>
    </w:p>
    <w:p w:rsidR="00B214F4" w:rsidRPr="00603CF5" w:rsidRDefault="00B214F4" w:rsidP="00B214F4">
      <w:pPr>
        <w:pStyle w:val="libFootnote0"/>
        <w:rPr>
          <w:rtl/>
        </w:rPr>
      </w:pPr>
      <w:r w:rsidRPr="00B214F4">
        <w:rPr>
          <w:rFonts w:hint="cs"/>
          <w:rtl/>
        </w:rPr>
        <w:t>(1) يعني الشيطان.</w:t>
      </w:r>
    </w:p>
    <w:p w:rsidR="00B214F4" w:rsidRPr="00603CF5" w:rsidRDefault="00B214F4" w:rsidP="00B214F4">
      <w:pPr>
        <w:pStyle w:val="libFootnote0"/>
        <w:rPr>
          <w:rtl/>
        </w:rPr>
      </w:pPr>
      <w:r w:rsidRPr="00B214F4">
        <w:rPr>
          <w:rFonts w:hint="cs"/>
          <w:rtl/>
        </w:rPr>
        <w:t>(2) الإمام علي (عليه السلام)، نهج البلاغة، ج2، ص187.</w:t>
      </w:r>
    </w:p>
    <w:p w:rsidR="00B214F4" w:rsidRPr="00603CF5" w:rsidRDefault="00B214F4" w:rsidP="00B214F4">
      <w:pPr>
        <w:pStyle w:val="libFootnote0"/>
        <w:rPr>
          <w:rtl/>
        </w:rPr>
      </w:pPr>
      <w:r w:rsidRPr="00B214F4">
        <w:rPr>
          <w:rFonts w:hint="cs"/>
          <w:rtl/>
        </w:rPr>
        <w:t>(3) الوحيد الخراساني، مقدمة في أصول الدين، ص546.</w:t>
      </w:r>
    </w:p>
    <w:p w:rsidR="00B214F4" w:rsidRDefault="00B214F4" w:rsidP="00B214F4">
      <w:pPr>
        <w:pStyle w:val="libNormal"/>
      </w:pPr>
      <w:r>
        <w:rPr>
          <w:rtl/>
        </w:rPr>
        <w:br w:type="page"/>
      </w:r>
    </w:p>
    <w:p w:rsidR="00B214F4" w:rsidRPr="00603CF5" w:rsidRDefault="00B214F4" w:rsidP="005727A9">
      <w:pPr>
        <w:pStyle w:val="libNormal"/>
        <w:rPr>
          <w:rtl/>
        </w:rPr>
      </w:pPr>
      <w:r w:rsidRPr="00B214F4">
        <w:rPr>
          <w:rFonts w:hint="cs"/>
          <w:rtl/>
        </w:rPr>
        <w:lastRenderedPageBreak/>
        <w:t>طلب الدنيا المؤدّي للُطغيان ونسيان الآخرة بالكُلّية، ولا الزهد فيها بالكُلّية، بل أن نأخذ منها ما يكفينا ويبلغ بنا إلى درجات الحياة الأخروية الأبدية.</w:t>
      </w:r>
    </w:p>
    <w:p w:rsidR="00B214F4" w:rsidRPr="00603CF5" w:rsidRDefault="00B214F4" w:rsidP="00B214F4">
      <w:pPr>
        <w:pStyle w:val="libNormal"/>
        <w:rPr>
          <w:rtl/>
        </w:rPr>
      </w:pPr>
      <w:r w:rsidRPr="005727A9">
        <w:rPr>
          <w:rFonts w:hint="cs"/>
          <w:rtl/>
        </w:rPr>
        <w:t>قال السلمي: (</w:t>
      </w:r>
      <w:r w:rsidRPr="0038133B">
        <w:rPr>
          <w:rStyle w:val="libBold2Char"/>
          <w:rFonts w:hint="cs"/>
          <w:rtl/>
        </w:rPr>
        <w:t>قال بعضهم: أن يأخذ من ماله قدر عيشه، وأن يُقدّم ما سوى ذلك لآخرته</w:t>
      </w:r>
      <w:r w:rsidRPr="005727A9">
        <w:rPr>
          <w:rFonts w:hint="cs"/>
          <w:rtl/>
        </w:rPr>
        <w:t>)</w:t>
      </w:r>
      <w:r w:rsidRPr="00707B54">
        <w:rPr>
          <w:rStyle w:val="libFootnotenumChar"/>
          <w:rFonts w:hint="cs"/>
          <w:rtl/>
        </w:rPr>
        <w:t>(1)</w:t>
      </w:r>
      <w:r w:rsidRPr="005727A9">
        <w:rPr>
          <w:rFonts w:hint="cs"/>
          <w:rtl/>
        </w:rPr>
        <w:t>.</w:t>
      </w:r>
    </w:p>
    <w:p w:rsidR="00B214F4" w:rsidRPr="00603CF5" w:rsidRDefault="00B214F4" w:rsidP="00B214F4">
      <w:pPr>
        <w:pStyle w:val="libNormal"/>
        <w:rPr>
          <w:rtl/>
        </w:rPr>
      </w:pPr>
      <w:r w:rsidRPr="005727A9">
        <w:rPr>
          <w:rFonts w:hint="cs"/>
          <w:rtl/>
        </w:rPr>
        <w:t xml:space="preserve">وقال العلاّمة الطباطبائي: </w:t>
      </w:r>
      <w:r w:rsidRPr="00A925E3">
        <w:rPr>
          <w:rStyle w:val="libAlaemChar"/>
          <w:rFonts w:hint="cs"/>
          <w:rtl/>
        </w:rPr>
        <w:t>(</w:t>
      </w:r>
      <w:r w:rsidRPr="00A925E3">
        <w:rPr>
          <w:rStyle w:val="libAieChar"/>
          <w:rFonts w:hint="cs"/>
          <w:rtl/>
        </w:rPr>
        <w:t>وَلاَ تَنسَ نَصِيبَكَ مِنَ الدّنْيَا</w:t>
      </w:r>
      <w:r w:rsidRPr="00A925E3">
        <w:rPr>
          <w:rStyle w:val="libAlaemChar"/>
          <w:rFonts w:hint="cs"/>
          <w:rtl/>
        </w:rPr>
        <w:t>)</w:t>
      </w:r>
      <w:r w:rsidRPr="0038133B">
        <w:rPr>
          <w:rFonts w:hint="cs"/>
          <w:rtl/>
        </w:rPr>
        <w:t xml:space="preserve"> </w:t>
      </w:r>
      <w:r w:rsidRPr="0038133B">
        <w:rPr>
          <w:rStyle w:val="libBold2Char"/>
          <w:rFonts w:hint="cs"/>
          <w:rtl/>
        </w:rPr>
        <w:t>أي: لا تترك ما قسم الله لك ورزقك من الدنيا ترك المنسي واعمل فيه لآخرتك؛ لأنَّ حقيقة نصيب الإنسان من الدنيا هو ما يعمل به لآخرته، فهو الّذي يبقى له</w:t>
      </w:r>
      <w:r w:rsidRPr="0038133B">
        <w:rPr>
          <w:rFonts w:hint="cs"/>
          <w:rtl/>
        </w:rPr>
        <w:t>.</w:t>
      </w:r>
    </w:p>
    <w:p w:rsidR="00B214F4" w:rsidRPr="00603CF5" w:rsidRDefault="00B214F4" w:rsidP="00B214F4">
      <w:pPr>
        <w:pStyle w:val="libNormal"/>
        <w:rPr>
          <w:rtl/>
        </w:rPr>
      </w:pPr>
      <w:r w:rsidRPr="0038133B">
        <w:rPr>
          <w:rStyle w:val="libBold2Char"/>
          <w:rFonts w:hint="cs"/>
          <w:rtl/>
        </w:rPr>
        <w:t>وقيل: معناه لا تنس أن نصيبك من الدنيا - وقد أقبلت عليك - شيء قليل ممّا أوتيت، وهو ما تأكله وتشربه وتلبسه مثلاً، والباقي فضل فتتركه لغيرك، فخذ منها ما يكفيك، وأحسن بالفضل. وهذا وجه جيد</w:t>
      </w:r>
      <w:r w:rsidRPr="005727A9">
        <w:rPr>
          <w:rFonts w:hint="cs"/>
          <w:rtl/>
        </w:rPr>
        <w:t>)</w:t>
      </w:r>
      <w:r w:rsidRPr="00707B54">
        <w:rPr>
          <w:rStyle w:val="libFootnotenumChar"/>
          <w:rFonts w:hint="cs"/>
          <w:rtl/>
        </w:rPr>
        <w:t>(2)</w:t>
      </w:r>
      <w:r w:rsidRPr="005727A9">
        <w:rPr>
          <w:rFonts w:hint="cs"/>
          <w:rtl/>
        </w:rPr>
        <w:t>.</w:t>
      </w:r>
    </w:p>
    <w:p w:rsidR="00B214F4" w:rsidRPr="00603CF5" w:rsidRDefault="00B214F4" w:rsidP="005727A9">
      <w:pPr>
        <w:pStyle w:val="libNormal"/>
        <w:rPr>
          <w:rtl/>
        </w:rPr>
      </w:pPr>
      <w:r w:rsidRPr="00B214F4">
        <w:rPr>
          <w:rFonts w:hint="cs"/>
          <w:rtl/>
        </w:rPr>
        <w:t>ولعلَّ هذا التطبيق من التطبيقات الكُلّية المهمّة؛ لأنَّ باقي التطبيقات الأخرى كالأكل والشرب واللباس، وما شاكل ذلك، ما هو إلا جزء من تطبيقات هذا التطبيق الكُلّي.</w:t>
      </w:r>
    </w:p>
    <w:p w:rsidR="00B214F4" w:rsidRPr="00603CF5" w:rsidRDefault="00B214F4" w:rsidP="00B214F4">
      <w:pPr>
        <w:pStyle w:val="libLine"/>
        <w:rPr>
          <w:rtl/>
        </w:rPr>
      </w:pPr>
      <w:r w:rsidRPr="00B214F4">
        <w:rPr>
          <w:rFonts w:hint="cs"/>
          <w:rtl/>
        </w:rPr>
        <w:t>____________________</w:t>
      </w:r>
    </w:p>
    <w:p w:rsidR="00B214F4" w:rsidRPr="00603CF5" w:rsidRDefault="00B214F4" w:rsidP="00B214F4">
      <w:pPr>
        <w:pStyle w:val="libFootnote0"/>
        <w:rPr>
          <w:rtl/>
        </w:rPr>
      </w:pPr>
      <w:r w:rsidRPr="00B214F4">
        <w:rPr>
          <w:rFonts w:hint="cs"/>
          <w:rtl/>
        </w:rPr>
        <w:t>(1) السلمي، تفسير السلمي، ج2، ص110.</w:t>
      </w:r>
    </w:p>
    <w:p w:rsidR="00B214F4" w:rsidRPr="005727A9" w:rsidRDefault="00B214F4" w:rsidP="00B214F4">
      <w:pPr>
        <w:pStyle w:val="libFootnote0"/>
        <w:rPr>
          <w:rtl/>
        </w:rPr>
      </w:pPr>
      <w:r w:rsidRPr="00603CF5">
        <w:rPr>
          <w:rFonts w:hint="cs"/>
          <w:rtl/>
        </w:rPr>
        <w:t>(2) الطباطبائي، مُحمّد حسين، تفسير الميزان، ج16، ص76.</w:t>
      </w:r>
    </w:p>
    <w:p w:rsidR="00B214F4" w:rsidRDefault="00B214F4" w:rsidP="00B214F4">
      <w:pPr>
        <w:pStyle w:val="libNormal"/>
      </w:pPr>
      <w:r>
        <w:rPr>
          <w:rtl/>
        </w:rPr>
        <w:br w:type="page"/>
      </w:r>
    </w:p>
    <w:p w:rsidR="00B214F4" w:rsidRPr="00804E46" w:rsidRDefault="00B214F4" w:rsidP="00B214F4">
      <w:pPr>
        <w:pStyle w:val="Heading3Center"/>
        <w:rPr>
          <w:rtl/>
        </w:rPr>
      </w:pPr>
      <w:bookmarkStart w:id="55" w:name="37"/>
      <w:bookmarkStart w:id="56" w:name="_Toc493072660"/>
      <w:r w:rsidRPr="00603CF5">
        <w:rPr>
          <w:rFonts w:hint="cs"/>
          <w:rtl/>
          <w:lang w:bidi="ar-EG"/>
        </w:rPr>
        <w:lastRenderedPageBreak/>
        <w:t>خلاصة البحث</w:t>
      </w:r>
      <w:bookmarkEnd w:id="55"/>
      <w:bookmarkEnd w:id="56"/>
    </w:p>
    <w:p w:rsidR="00B214F4" w:rsidRPr="00603CF5" w:rsidRDefault="00B214F4" w:rsidP="005727A9">
      <w:pPr>
        <w:pStyle w:val="libNormal"/>
        <w:rPr>
          <w:rtl/>
        </w:rPr>
      </w:pPr>
      <w:r w:rsidRPr="00B214F4">
        <w:rPr>
          <w:rFonts w:hint="cs"/>
          <w:rtl/>
          <w:lang w:bidi="ar-EG"/>
        </w:rPr>
        <w:t xml:space="preserve">إنّ مفهوم (الوسطية) من المفاهيم التي أولته الشريعة الإسلامية بالاهتمام الخاص؛ إذ لا يخفى أنّها واحد من المفاهيم الحياتية، التي تمثّل نقطة الاعتدال والتوسّط بين الإفراط والتفريط المذمومين في الشريعة الإسلامية، كما أنّها تمثل لسالكها الطريق المستقيم على ما تقتضيه طبيعة الدعوة الإسلامية بما يُؤمِّن للإنسان السعادة الكبرى في الدارين، قال تعالى: </w:t>
      </w:r>
      <w:r w:rsidRPr="00A925E3">
        <w:rPr>
          <w:rStyle w:val="libAlaemChar"/>
          <w:rFonts w:hint="cs"/>
          <w:rtl/>
        </w:rPr>
        <w:t>(</w:t>
      </w:r>
      <w:r w:rsidRPr="00A925E3">
        <w:rPr>
          <w:rStyle w:val="libAieChar"/>
          <w:rFonts w:hint="cs"/>
          <w:rtl/>
        </w:rPr>
        <w:t>وَابْتَغِ فِيَما آتَاكَ اللّهُ الدّارَ الْآخِرَةَ وَلاَ تَنسَ نَصِيبَكَ مِنَ الدّنْيَا</w:t>
      </w:r>
      <w:r w:rsidRPr="00A925E3">
        <w:rPr>
          <w:rStyle w:val="libAlaemChar"/>
          <w:rFonts w:hint="cs"/>
          <w:rtl/>
        </w:rPr>
        <w:t>)</w:t>
      </w:r>
      <w:r w:rsidRPr="00707B54">
        <w:rPr>
          <w:rStyle w:val="libFootnotenumChar"/>
          <w:rFonts w:hint="cs"/>
          <w:rtl/>
        </w:rPr>
        <w:t>(1)</w:t>
      </w:r>
      <w:r w:rsidRPr="00603CF5">
        <w:rPr>
          <w:rFonts w:hint="cs"/>
          <w:rtl/>
        </w:rPr>
        <w:t>.</w:t>
      </w:r>
    </w:p>
    <w:p w:rsidR="00B214F4" w:rsidRPr="00603CF5" w:rsidRDefault="00B214F4" w:rsidP="005727A9">
      <w:pPr>
        <w:pStyle w:val="libNormal"/>
        <w:rPr>
          <w:rtl/>
        </w:rPr>
      </w:pPr>
      <w:r w:rsidRPr="00B214F4">
        <w:rPr>
          <w:rFonts w:hint="cs"/>
          <w:rtl/>
        </w:rPr>
        <w:t>ولقد كان من مهمة هذا الكتاب هو تسليط الضوء على طرفي الإفراط والتفريط؛ ليكون المؤمن منهما على حذر، وأن يجتنب كُلَّ ما فيه إفراط وتفريط؛ وذلك لما نلمسه من حالة التعدّي والتجاوز عن الحد المعمول به في هذين الجانبين على جميع الأصعدة أو أكثرها.</w:t>
      </w:r>
    </w:p>
    <w:p w:rsidR="00B214F4" w:rsidRPr="00603CF5" w:rsidRDefault="00B214F4" w:rsidP="005727A9">
      <w:pPr>
        <w:pStyle w:val="libNormal"/>
        <w:rPr>
          <w:rtl/>
        </w:rPr>
      </w:pPr>
      <w:r w:rsidRPr="00B214F4">
        <w:rPr>
          <w:rFonts w:hint="cs"/>
          <w:rtl/>
        </w:rPr>
        <w:t>ولأجل تحقيق ذلك تناولنا في البحث عن هذا الموضوع جميع ما يتعلق به تحليلاً ونقداً، بعد أن قسّمنا البحث في هذا الكتاب إلى أربعة فصول،</w:t>
      </w:r>
    </w:p>
    <w:p w:rsidR="00B214F4" w:rsidRPr="00603CF5" w:rsidRDefault="00B214F4" w:rsidP="00B214F4">
      <w:pPr>
        <w:pStyle w:val="libLine"/>
        <w:rPr>
          <w:rtl/>
        </w:rPr>
      </w:pPr>
      <w:r w:rsidRPr="00B214F4">
        <w:rPr>
          <w:rFonts w:hint="cs"/>
          <w:rtl/>
        </w:rPr>
        <w:t>____________________</w:t>
      </w:r>
    </w:p>
    <w:p w:rsidR="00B214F4" w:rsidRPr="00603CF5" w:rsidRDefault="00B214F4" w:rsidP="00B214F4">
      <w:pPr>
        <w:pStyle w:val="libFootnote0"/>
        <w:rPr>
          <w:rtl/>
        </w:rPr>
      </w:pPr>
      <w:r w:rsidRPr="00B214F4">
        <w:rPr>
          <w:rFonts w:hint="cs"/>
          <w:rtl/>
        </w:rPr>
        <w:t>(1) القصص/77.</w:t>
      </w:r>
    </w:p>
    <w:p w:rsidR="00B214F4" w:rsidRDefault="00B214F4" w:rsidP="00B214F4">
      <w:pPr>
        <w:pStyle w:val="libNormal"/>
      </w:pPr>
      <w:r>
        <w:rPr>
          <w:rtl/>
        </w:rPr>
        <w:br w:type="page"/>
      </w:r>
    </w:p>
    <w:p w:rsidR="00B214F4" w:rsidRPr="00603CF5" w:rsidRDefault="00B214F4" w:rsidP="005727A9">
      <w:pPr>
        <w:pStyle w:val="libNormal"/>
        <w:rPr>
          <w:rtl/>
        </w:rPr>
      </w:pPr>
      <w:r w:rsidRPr="00B214F4">
        <w:rPr>
          <w:rFonts w:hint="cs"/>
          <w:rtl/>
        </w:rPr>
        <w:lastRenderedPageBreak/>
        <w:t>جاء في الأول منها، بيان معنى الوسطية أولاً، ثمّ بيان الضابطة في معرفتها، وبيان بعض المفردات المرتبطة بها من قبيل الحكم والأدب، وبيّنا في الفصل الثاني العلاقة بين الوسطية وكون الشريعة سهلة سمحاء، بينما تطرّقنا في الفصل الثالث إلى بيان النصوص الشرعية وكيفية الاستدلال بها على إثبات هذه العلاقة، ومن ثم القيام بالردّ على بعض الإشكالات المطروحة في المقام، وأدلتنا عبارة عن: القرآن الكريم والسنة الشريفة ودليل الاستقراء، وأنّ الشارع المُقدّس قد أمر بسلوك الوسطية في مختلف أصعدة الحياة ومجالاتها، أمّا الفصل الرابع، فقد خصصناه إلى ذكر بعض النماذج الحيّة الداعية إلى سلوك الوسطية، من قبيل الصلاة، والإنفاق، والحب، وآداب المشي والمحبّة والصداقة، وفي الأكل والشرب، وفي طلب الدنيا وابتغاء الآخرة.</w:t>
      </w:r>
    </w:p>
    <w:p w:rsidR="00B214F4" w:rsidRPr="00603CF5" w:rsidRDefault="00B214F4" w:rsidP="005727A9">
      <w:pPr>
        <w:pStyle w:val="libNormal"/>
        <w:rPr>
          <w:rtl/>
        </w:rPr>
      </w:pPr>
      <w:r w:rsidRPr="00B214F4">
        <w:rPr>
          <w:rFonts w:hint="cs"/>
          <w:rtl/>
        </w:rPr>
        <w:t>وفي ختام هذا البحث أودّ أن أشير إلى مجموعة من النتائج التي توصلّت إليها. والتي يمكن تلخيصها بما يلي:</w:t>
      </w:r>
    </w:p>
    <w:p w:rsidR="00B214F4" w:rsidRPr="00603CF5" w:rsidRDefault="00804E46" w:rsidP="005727A9">
      <w:pPr>
        <w:pStyle w:val="libNormal"/>
        <w:rPr>
          <w:rtl/>
        </w:rPr>
      </w:pPr>
      <w:r w:rsidRPr="00B214F4">
        <w:rPr>
          <w:rFonts w:hint="cs"/>
          <w:rtl/>
        </w:rPr>
        <w:t>1</w:t>
      </w:r>
      <w:r>
        <w:rPr>
          <w:rFonts w:hint="cs"/>
          <w:rtl/>
        </w:rPr>
        <w:t>-</w:t>
      </w:r>
      <w:r w:rsidR="00B214F4" w:rsidRPr="00B214F4">
        <w:rPr>
          <w:rFonts w:hint="cs"/>
          <w:rtl/>
        </w:rPr>
        <w:t xml:space="preserve"> إنَّ القرآن الكريم والسُنّة الشريفة قد حثّا على الوسطيّة والالتزام بها إلزاماً تارةً وتأكيداً تارةً أخرى.</w:t>
      </w:r>
    </w:p>
    <w:p w:rsidR="00B214F4" w:rsidRPr="00603CF5" w:rsidRDefault="00804E46" w:rsidP="005727A9">
      <w:pPr>
        <w:pStyle w:val="libNormal"/>
        <w:rPr>
          <w:rtl/>
        </w:rPr>
      </w:pPr>
      <w:r w:rsidRPr="00B214F4">
        <w:rPr>
          <w:rFonts w:hint="cs"/>
          <w:rtl/>
        </w:rPr>
        <w:t>2</w:t>
      </w:r>
      <w:r>
        <w:rPr>
          <w:rFonts w:hint="cs"/>
          <w:rtl/>
        </w:rPr>
        <w:t>-</w:t>
      </w:r>
      <w:r w:rsidR="00B214F4" w:rsidRPr="00B214F4">
        <w:rPr>
          <w:rFonts w:hint="cs"/>
          <w:rtl/>
        </w:rPr>
        <w:t xml:space="preserve"> إنَّ مفهوم الوسطية تارة يؤخذ بما هو مفهوم عامّ أي: بلحاظ الشريعة الإسلاميّة قياساً بالشرائع السابقة، وأُخرى بلحاظ بما هو في شريعتنا الإسلاميّة المقدّسة، والنتيجة واحدة، وهي أنَّ الدين الإسلامي بلحاظ الديانات السابقة هو دين وسط، وأنَّ تشريعاتِهِ بما هي هي معتدلة بعيدة عن</w:t>
      </w:r>
    </w:p>
    <w:p w:rsidR="00B214F4" w:rsidRDefault="00B214F4" w:rsidP="00B214F4">
      <w:pPr>
        <w:pStyle w:val="libNormal"/>
      </w:pPr>
      <w:r>
        <w:rPr>
          <w:rtl/>
        </w:rPr>
        <w:br w:type="page"/>
      </w:r>
    </w:p>
    <w:p w:rsidR="00B214F4" w:rsidRPr="00603CF5" w:rsidRDefault="00B214F4" w:rsidP="005727A9">
      <w:pPr>
        <w:pStyle w:val="libNormal"/>
        <w:rPr>
          <w:rtl/>
        </w:rPr>
      </w:pPr>
      <w:r w:rsidRPr="00B214F4">
        <w:rPr>
          <w:rFonts w:hint="cs"/>
          <w:rtl/>
        </w:rPr>
        <w:lastRenderedPageBreak/>
        <w:t>حدي الإفراط والتفريط.</w:t>
      </w:r>
    </w:p>
    <w:p w:rsidR="00B214F4" w:rsidRPr="00603CF5" w:rsidRDefault="00B214F4" w:rsidP="005727A9">
      <w:pPr>
        <w:pStyle w:val="libNormal"/>
        <w:rPr>
          <w:rtl/>
        </w:rPr>
      </w:pPr>
      <w:r w:rsidRPr="00B214F4">
        <w:rPr>
          <w:rFonts w:hint="cs"/>
          <w:rtl/>
        </w:rPr>
        <w:t>3 - إنَّ الوسطية والاعتدال مما عمل به النبيُّ العظيم (صلّى الله عليه وآله) وأهل بيته الطاهرين. وأكّدوا عليه.</w:t>
      </w:r>
    </w:p>
    <w:p w:rsidR="00B214F4" w:rsidRPr="00603CF5" w:rsidRDefault="00B214F4" w:rsidP="005727A9">
      <w:pPr>
        <w:pStyle w:val="libNormal"/>
        <w:rPr>
          <w:rtl/>
        </w:rPr>
      </w:pPr>
      <w:r w:rsidRPr="00B214F4">
        <w:rPr>
          <w:rFonts w:hint="cs"/>
          <w:rtl/>
        </w:rPr>
        <w:t>4 - إنَّ النجاح في جميع مجالات الحياة سبيله الأوّل هو المصير إلى الوسطيّة.</w:t>
      </w:r>
    </w:p>
    <w:p w:rsidR="00B214F4" w:rsidRDefault="00B214F4" w:rsidP="005727A9">
      <w:pPr>
        <w:pStyle w:val="libNormal"/>
        <w:rPr>
          <w:rtl/>
        </w:rPr>
      </w:pPr>
      <w:r w:rsidRPr="00B214F4">
        <w:rPr>
          <w:rFonts w:hint="cs"/>
          <w:rtl/>
        </w:rPr>
        <w:t>5 - وما نراه اليوم من تعيير تارةً، واستخفاف تارة أخرى بالإسلام والمسلمين، ما هو إلاّ نتاج طبيعي لترك العمل بالاعتدال والوسطية.</w:t>
      </w:r>
    </w:p>
    <w:p w:rsidR="00B214F4" w:rsidRPr="005727A9" w:rsidRDefault="00B214F4" w:rsidP="00B214F4">
      <w:pPr>
        <w:pStyle w:val="libCenter"/>
        <w:rPr>
          <w:rtl/>
        </w:rPr>
      </w:pPr>
      <w:r w:rsidRPr="00603CF5">
        <w:rPr>
          <w:rFonts w:hint="cs"/>
          <w:rtl/>
        </w:rPr>
        <w:t xml:space="preserve">ليلة ميلاد الصدّيقة الكبرى فاطمة الزهراء (عليها السلام)، 20 جمادى الثانية 1431هـ ق. </w:t>
      </w:r>
    </w:p>
    <w:p w:rsidR="00B214F4" w:rsidRPr="005727A9" w:rsidRDefault="00B214F4" w:rsidP="00B214F4">
      <w:pPr>
        <w:pStyle w:val="libCenter"/>
        <w:rPr>
          <w:rtl/>
        </w:rPr>
      </w:pPr>
      <w:r w:rsidRPr="00603CF5">
        <w:rPr>
          <w:rFonts w:hint="cs"/>
          <w:rtl/>
        </w:rPr>
        <w:t>قم المقدّسة</w:t>
      </w:r>
    </w:p>
    <w:p w:rsidR="00B214F4" w:rsidRPr="005727A9" w:rsidRDefault="00B214F4" w:rsidP="00B214F4">
      <w:pPr>
        <w:pStyle w:val="libLeft"/>
        <w:rPr>
          <w:rtl/>
        </w:rPr>
      </w:pPr>
      <w:r w:rsidRPr="00603CF5">
        <w:rPr>
          <w:rFonts w:hint="cs"/>
          <w:rtl/>
        </w:rPr>
        <w:t>كاظم البهادلي</w:t>
      </w:r>
    </w:p>
    <w:p w:rsidR="00B214F4" w:rsidRDefault="00B214F4" w:rsidP="00B214F4">
      <w:pPr>
        <w:pStyle w:val="libNormal"/>
      </w:pPr>
      <w:r>
        <w:rPr>
          <w:rtl/>
        </w:rPr>
        <w:br w:type="page"/>
      </w:r>
    </w:p>
    <w:p w:rsidR="00B214F4" w:rsidRDefault="00B214F4" w:rsidP="00B214F4">
      <w:pPr>
        <w:pStyle w:val="libNormal"/>
        <w:rPr>
          <w:rFonts w:hint="cs"/>
          <w:rtl/>
        </w:rPr>
      </w:pPr>
      <w:r>
        <w:rPr>
          <w:rFonts w:hint="cs"/>
          <w:rtl/>
        </w:rPr>
        <w:lastRenderedPageBreak/>
        <w:br w:type="page"/>
      </w:r>
    </w:p>
    <w:p w:rsidR="00B214F4" w:rsidRPr="00804E46" w:rsidRDefault="00B214F4" w:rsidP="00804E46">
      <w:pPr>
        <w:pStyle w:val="libCenterBold1"/>
        <w:rPr>
          <w:rtl/>
        </w:rPr>
      </w:pPr>
      <w:bookmarkStart w:id="57" w:name="38"/>
      <w:r w:rsidRPr="00CB4DFC">
        <w:rPr>
          <w:rFonts w:hint="cs"/>
          <w:rtl/>
        </w:rPr>
        <w:lastRenderedPageBreak/>
        <w:t>الفهارس الفنية</w:t>
      </w:r>
      <w:bookmarkEnd w:id="57"/>
    </w:p>
    <w:p w:rsidR="00B214F4" w:rsidRPr="00804E46" w:rsidRDefault="00B214F4" w:rsidP="00804E46">
      <w:pPr>
        <w:pStyle w:val="libBold1"/>
        <w:rPr>
          <w:rtl/>
        </w:rPr>
      </w:pPr>
      <w:r w:rsidRPr="00CB4DFC">
        <w:rPr>
          <w:rFonts w:hint="cs"/>
          <w:rtl/>
        </w:rPr>
        <w:t>*</w:t>
      </w:r>
      <w:r>
        <w:rPr>
          <w:rFonts w:hint="cs"/>
          <w:rtl/>
        </w:rPr>
        <w:t xml:space="preserve"> </w:t>
      </w:r>
      <w:r w:rsidRPr="00CB4DFC">
        <w:rPr>
          <w:rFonts w:hint="cs"/>
          <w:rtl/>
        </w:rPr>
        <w:t>فهرست الآيات</w:t>
      </w:r>
    </w:p>
    <w:p w:rsidR="00B214F4" w:rsidRPr="00804E46" w:rsidRDefault="00B214F4" w:rsidP="00804E46">
      <w:pPr>
        <w:pStyle w:val="libBold1"/>
        <w:rPr>
          <w:rtl/>
        </w:rPr>
      </w:pPr>
      <w:r w:rsidRPr="00CB4DFC">
        <w:rPr>
          <w:rFonts w:hint="cs"/>
          <w:rtl/>
        </w:rPr>
        <w:t>* فهرست مصادر الكتاب</w:t>
      </w:r>
    </w:p>
    <w:p w:rsidR="00B214F4" w:rsidRPr="00804E46" w:rsidRDefault="00B214F4" w:rsidP="00804E46">
      <w:pPr>
        <w:pStyle w:val="libBold1"/>
        <w:rPr>
          <w:rtl/>
        </w:rPr>
      </w:pPr>
      <w:r w:rsidRPr="00CB4DFC">
        <w:rPr>
          <w:rFonts w:hint="cs"/>
          <w:rtl/>
        </w:rPr>
        <w:t>* فهرست المحتويات</w:t>
      </w:r>
    </w:p>
    <w:p w:rsidR="00B214F4" w:rsidRDefault="00B214F4" w:rsidP="00B214F4">
      <w:pPr>
        <w:pStyle w:val="libNormal"/>
      </w:pPr>
      <w:r>
        <w:rPr>
          <w:rtl/>
        </w:rPr>
        <w:br w:type="page"/>
      </w:r>
    </w:p>
    <w:p w:rsidR="00B214F4" w:rsidRDefault="00B214F4" w:rsidP="00B214F4">
      <w:pPr>
        <w:pStyle w:val="libNormal"/>
      </w:pPr>
      <w:r>
        <w:rPr>
          <w:rtl/>
        </w:rPr>
        <w:lastRenderedPageBreak/>
        <w:br w:type="page"/>
      </w:r>
    </w:p>
    <w:p w:rsidR="00B214F4" w:rsidRPr="00804E46" w:rsidRDefault="00B214F4" w:rsidP="00707B54">
      <w:pPr>
        <w:pStyle w:val="libCenterBold1"/>
        <w:rPr>
          <w:rtl/>
        </w:rPr>
      </w:pPr>
      <w:r w:rsidRPr="00CB4DFC">
        <w:rPr>
          <w:rFonts w:hint="cs"/>
          <w:rtl/>
        </w:rPr>
        <w:lastRenderedPageBreak/>
        <w:t>(1)</w:t>
      </w:r>
    </w:p>
    <w:p w:rsidR="00B214F4" w:rsidRDefault="00B214F4" w:rsidP="00804E46">
      <w:pPr>
        <w:pStyle w:val="libCenterBold1"/>
      </w:pPr>
      <w:bookmarkStart w:id="58" w:name="39"/>
      <w:r w:rsidRPr="00CB4DFC">
        <w:rPr>
          <w:rFonts w:hint="cs"/>
          <w:rtl/>
        </w:rPr>
        <w:t>فهرست الآيات</w:t>
      </w:r>
      <w:bookmarkEnd w:id="58"/>
    </w:p>
    <w:p w:rsidR="00804E46" w:rsidRPr="005727A9" w:rsidRDefault="00804E46" w:rsidP="003A6539">
      <w:pPr>
        <w:pStyle w:val="libCenterBold2"/>
        <w:rPr>
          <w:rtl/>
        </w:rPr>
      </w:pPr>
      <w:r w:rsidRPr="00CB4DFC">
        <w:rPr>
          <w:rFonts w:hint="cs"/>
          <w:rtl/>
        </w:rPr>
        <w:t>الحمد (1)</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اهْدِنَا الصّرَاطَ الْمُسْتَقِيمَ</w:t>
      </w:r>
      <w:r w:rsidRPr="00707B54">
        <w:rPr>
          <w:rStyle w:val="libAlaemChar"/>
          <w:rFonts w:hint="cs"/>
          <w:rtl/>
        </w:rPr>
        <w:t>)</w:t>
      </w:r>
      <w:r w:rsidR="003A6539" w:rsidRPr="00707B54">
        <w:rPr>
          <w:rtl/>
        </w:rPr>
        <w:t xml:space="preserve"> </w:t>
      </w:r>
      <w:r w:rsidRPr="00CB4DFC">
        <w:rPr>
          <w:rFonts w:hint="cs"/>
          <w:rtl/>
        </w:rPr>
        <w:t>69، 71، 79</w:t>
      </w:r>
    </w:p>
    <w:p w:rsidR="00804E46" w:rsidRPr="005727A9" w:rsidRDefault="00804E46" w:rsidP="003A6539">
      <w:pPr>
        <w:pStyle w:val="libCenterBold2"/>
        <w:rPr>
          <w:rtl/>
        </w:rPr>
      </w:pPr>
      <w:r w:rsidRPr="00CB4DFC">
        <w:rPr>
          <w:rFonts w:hint="cs"/>
          <w:rtl/>
        </w:rPr>
        <w:t>البقرة (2)</w:t>
      </w:r>
    </w:p>
    <w:p w:rsidR="00804E46" w:rsidRPr="00707B54" w:rsidRDefault="00804E46" w:rsidP="003A6539">
      <w:pPr>
        <w:pStyle w:val="libNormal"/>
      </w:pPr>
      <w:r w:rsidRPr="00707B54">
        <w:rPr>
          <w:rStyle w:val="libAlaemChar"/>
          <w:rFonts w:hint="cs"/>
          <w:rtl/>
        </w:rPr>
        <w:t>(</w:t>
      </w:r>
      <w:r w:rsidRPr="00707B54">
        <w:rPr>
          <w:rStyle w:val="libAieChar"/>
          <w:rFonts w:hint="cs"/>
          <w:rtl/>
        </w:rPr>
        <w:t>قَالُوا ادْعُ لَنَا رَبّكَ يُبَيّنْ لَنَا مَا هِيَ قَالَ إِنّهُ يَقُولُ إِنّهَا بَقَرَةٌ لاَ فَارِضٌ وَلاَ بِكْرٌ عَوَانُ بَيْنَ ذلِكَ فَافْعَلُوا مَا تُؤْمَرُونَ</w:t>
      </w:r>
      <w:r w:rsidRPr="00707B54">
        <w:rPr>
          <w:rStyle w:val="libAlaemChar"/>
          <w:rFonts w:hint="cs"/>
          <w:rtl/>
        </w:rPr>
        <w:t>)</w:t>
      </w:r>
      <w:r w:rsidR="003A6539">
        <w:rPr>
          <w:rtl/>
        </w:rPr>
        <w:t xml:space="preserve"> </w:t>
      </w:r>
      <w:r w:rsidRPr="00CB4DFC">
        <w:rPr>
          <w:rFonts w:hint="cs"/>
          <w:rtl/>
        </w:rPr>
        <w:t>92</w:t>
      </w:r>
    </w:p>
    <w:p w:rsidR="00804E46" w:rsidRPr="00707B54" w:rsidRDefault="00804E46" w:rsidP="003A6539">
      <w:pPr>
        <w:pStyle w:val="libNormal"/>
      </w:pPr>
      <w:r w:rsidRPr="00707B54">
        <w:rPr>
          <w:rStyle w:val="libAlaemChar"/>
          <w:rFonts w:hint="cs"/>
          <w:rtl/>
        </w:rPr>
        <w:t>(</w:t>
      </w:r>
      <w:r w:rsidRPr="00707B54">
        <w:rPr>
          <w:rStyle w:val="libAieChar"/>
          <w:rFonts w:hint="cs"/>
          <w:rtl/>
        </w:rPr>
        <w:t>سَيَقُولُ السّفَهَاءُ مِنَ النّاسِ مَا وَلّاهُمْ عَن قِبْلَتِهِمُ الّتِي كَانُوا عَلَيْهَا قُلْ للّهِ‏ِ الْمَشْرِقُ وَالْمَغْرِبُ يَهْدِي مَن يَشَاءُ إِلَى‏ صِرَاطٍ مُسْتَقِيمٍ</w:t>
      </w:r>
      <w:r w:rsidRPr="00707B54">
        <w:rPr>
          <w:rStyle w:val="libAlaemChar"/>
          <w:rFonts w:hint="cs"/>
          <w:rtl/>
        </w:rPr>
        <w:t>)</w:t>
      </w:r>
      <w:r w:rsidR="003A6539">
        <w:rPr>
          <w:rtl/>
        </w:rPr>
        <w:t xml:space="preserve"> </w:t>
      </w:r>
      <w:r w:rsidRPr="00CB4DFC">
        <w:rPr>
          <w:rFonts w:hint="cs"/>
          <w:rtl/>
        </w:rPr>
        <w:t>62</w:t>
      </w:r>
    </w:p>
    <w:p w:rsidR="00804E46" w:rsidRPr="00707B54" w:rsidRDefault="00804E46" w:rsidP="003A6539">
      <w:pPr>
        <w:pStyle w:val="libNormal"/>
      </w:pPr>
      <w:r w:rsidRPr="00707B54">
        <w:rPr>
          <w:rStyle w:val="libAlaemChar"/>
          <w:rFonts w:hint="cs"/>
          <w:rtl/>
        </w:rPr>
        <w:t>(</w:t>
      </w:r>
      <w:r w:rsidRPr="00707B54">
        <w:rPr>
          <w:rStyle w:val="libAieChar"/>
          <w:rFonts w:hint="cs"/>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w:t>
      </w:r>
      <w:r w:rsidRPr="00707B54">
        <w:rPr>
          <w:rStyle w:val="libAlaemChar"/>
          <w:rFonts w:hint="cs"/>
          <w:rtl/>
        </w:rPr>
        <w:t>)</w:t>
      </w:r>
      <w:r w:rsidR="003A6539">
        <w:rPr>
          <w:rtl/>
        </w:rPr>
        <w:t xml:space="preserve"> </w:t>
      </w:r>
      <w:r w:rsidRPr="00CB4DFC">
        <w:rPr>
          <w:rFonts w:hint="cs"/>
          <w:rtl/>
        </w:rPr>
        <w:t>19، 20، 22، 27، 41، 55، 59، 60، 61، 62، 63، 64، 65، 91، 92، 93، 118</w:t>
      </w:r>
    </w:p>
    <w:p w:rsidR="00804E46" w:rsidRPr="00707B54" w:rsidRDefault="00804E46" w:rsidP="003A6539">
      <w:pPr>
        <w:pStyle w:val="libNormal"/>
      </w:pPr>
      <w:r w:rsidRPr="00707B54">
        <w:rPr>
          <w:rStyle w:val="libAlaemChar"/>
          <w:rFonts w:hint="cs"/>
          <w:rtl/>
        </w:rPr>
        <w:t>(</w:t>
      </w:r>
      <w:r w:rsidRPr="00707B54">
        <w:rPr>
          <w:rStyle w:val="libAieChar"/>
          <w:rFonts w:hint="cs"/>
          <w:rtl/>
        </w:rPr>
        <w:t>وَلاَ تَقُولُوا لِمَن يُقْتَلْ فِي سَبِيلِ اللّهِ أَمْوَاتٌ بَلْ أَحْيَاءٌ وَلَكِن لاَ تَشْعُرُونَ</w:t>
      </w:r>
      <w:r w:rsidRPr="00707B54">
        <w:rPr>
          <w:rStyle w:val="libAlaemChar"/>
          <w:rFonts w:hint="cs"/>
          <w:rtl/>
        </w:rPr>
        <w:t>)</w:t>
      </w:r>
      <w:r w:rsidR="003A6539">
        <w:rPr>
          <w:rtl/>
        </w:rPr>
        <w:t xml:space="preserve"> </w:t>
      </w:r>
      <w:r w:rsidRPr="00CB4DFC">
        <w:rPr>
          <w:rFonts w:hint="cs"/>
          <w:rtl/>
        </w:rPr>
        <w:t>72</w:t>
      </w:r>
    </w:p>
    <w:p w:rsidR="00804E46" w:rsidRPr="00707B54" w:rsidRDefault="00804E46" w:rsidP="003A6539">
      <w:pPr>
        <w:pStyle w:val="libNormal"/>
      </w:pPr>
      <w:r w:rsidRPr="00707B54">
        <w:rPr>
          <w:rStyle w:val="libAlaemChar"/>
          <w:rFonts w:hint="cs"/>
          <w:rtl/>
        </w:rPr>
        <w:t>(</w:t>
      </w:r>
      <w:r w:rsidRPr="00707B54">
        <w:rPr>
          <w:rStyle w:val="libAieChar"/>
          <w:rFonts w:hint="cs"/>
          <w:rtl/>
        </w:rPr>
        <w:t>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r w:rsidRPr="00707B54">
        <w:rPr>
          <w:rStyle w:val="libAlaemChar"/>
          <w:rFonts w:hint="cs"/>
          <w:rtl/>
        </w:rPr>
        <w:t>)</w:t>
      </w:r>
      <w:r w:rsidR="003A6539">
        <w:rPr>
          <w:rtl/>
        </w:rPr>
        <w:t xml:space="preserve"> </w:t>
      </w:r>
      <w:r w:rsidRPr="00CB4DFC">
        <w:rPr>
          <w:rFonts w:hint="cs"/>
          <w:rtl/>
        </w:rPr>
        <w:t>41</w:t>
      </w:r>
    </w:p>
    <w:p w:rsidR="00804E46" w:rsidRPr="00707B54" w:rsidRDefault="00804E46" w:rsidP="003A6539">
      <w:pPr>
        <w:pStyle w:val="libNormal"/>
      </w:pPr>
      <w:r w:rsidRPr="00707B54">
        <w:rPr>
          <w:rStyle w:val="libAlaemChar"/>
          <w:rFonts w:hint="cs"/>
          <w:rtl/>
        </w:rPr>
        <w:t>(</w:t>
      </w:r>
      <w:r w:rsidRPr="00707B54">
        <w:rPr>
          <w:rStyle w:val="libAieChar"/>
          <w:rFonts w:hint="cs"/>
          <w:rtl/>
        </w:rPr>
        <w:t>وَقَاتِلُوا فِي سَبِيلِ اللّهِ الّذِينَ يُقَاتِلُونَكُمْ وَلاَ تَعْتَدُوا إِنّ اللّهَ لاَ يُحِبّ الْمُعْتَدِينَ</w:t>
      </w:r>
      <w:r w:rsidRPr="00707B54">
        <w:rPr>
          <w:rStyle w:val="libAlaemChar"/>
          <w:rFonts w:hint="cs"/>
          <w:rtl/>
        </w:rPr>
        <w:t>)</w:t>
      </w:r>
      <w:r w:rsidR="003A6539">
        <w:rPr>
          <w:rtl/>
        </w:rPr>
        <w:t xml:space="preserve"> </w:t>
      </w:r>
      <w:r w:rsidRPr="00CB4DFC">
        <w:rPr>
          <w:rFonts w:hint="cs"/>
          <w:rtl/>
        </w:rPr>
        <w:t>50</w:t>
      </w:r>
    </w:p>
    <w:p w:rsidR="00804E46" w:rsidRPr="00707B54" w:rsidRDefault="00804E46" w:rsidP="003A6539">
      <w:pPr>
        <w:pStyle w:val="libNormal"/>
      </w:pPr>
      <w:r w:rsidRPr="00707B54">
        <w:rPr>
          <w:rStyle w:val="libAlaemChar"/>
          <w:rFonts w:hint="cs"/>
          <w:rtl/>
        </w:rPr>
        <w:t>(</w:t>
      </w:r>
      <w:r w:rsidRPr="00707B54">
        <w:rPr>
          <w:rStyle w:val="libAieChar"/>
          <w:rFonts w:hint="cs"/>
          <w:rtl/>
        </w:rPr>
        <w:t>فَإِن زَلَلْتُمْ مِن بَعْدِ مَا جَاءَتْكُمُ الْبَيّنَاتُ فَاعْلَمُوا أَنّ اللّهَ عَزِيزٌ حَكِيمٌ</w:t>
      </w:r>
      <w:r w:rsidRPr="00707B54">
        <w:rPr>
          <w:rStyle w:val="libAlaemChar"/>
          <w:rFonts w:hint="cs"/>
          <w:rtl/>
        </w:rPr>
        <w:t>)</w:t>
      </w:r>
      <w:r w:rsidR="003A6539">
        <w:rPr>
          <w:rtl/>
        </w:rPr>
        <w:t xml:space="preserve"> </w:t>
      </w:r>
      <w:r w:rsidRPr="00CB4DFC">
        <w:rPr>
          <w:rFonts w:hint="cs"/>
          <w:rtl/>
        </w:rPr>
        <w:t>30</w:t>
      </w:r>
    </w:p>
    <w:p w:rsidR="00804E46" w:rsidRPr="00707B54" w:rsidRDefault="00804E46" w:rsidP="003A6539">
      <w:pPr>
        <w:pStyle w:val="libNormal"/>
      </w:pPr>
      <w:r w:rsidRPr="00707B54">
        <w:rPr>
          <w:rStyle w:val="libAlaemChar"/>
          <w:rFonts w:hint="cs"/>
          <w:rtl/>
        </w:rPr>
        <w:t>(</w:t>
      </w:r>
      <w:r w:rsidRPr="00707B54">
        <w:rPr>
          <w:rStyle w:val="libAieChar"/>
          <w:rFonts w:hint="cs"/>
          <w:rtl/>
        </w:rPr>
        <w:t>فَهَدَى اللّهُ الّذِينَ آمَنُوا لِمَا اخْتَلَفُوا فِيهِ مِنَ الْحَقّ بِإِذْنِهِ وَاللّهُ يَهْدِي مَن يَشَاءُ إِلَى‏ صِرَاطٍ مُسْتَقِيمٍ</w:t>
      </w:r>
      <w:r w:rsidRPr="00707B54">
        <w:rPr>
          <w:rStyle w:val="libAlaemChar"/>
          <w:rFonts w:hint="cs"/>
          <w:rtl/>
        </w:rPr>
        <w:t>)</w:t>
      </w:r>
      <w:r w:rsidR="003A6539">
        <w:rPr>
          <w:rtl/>
        </w:rPr>
        <w:t xml:space="preserve"> </w:t>
      </w:r>
      <w:r w:rsidRPr="00CB4DFC">
        <w:rPr>
          <w:rFonts w:hint="cs"/>
          <w:rtl/>
        </w:rPr>
        <w:t>63</w:t>
      </w:r>
    </w:p>
    <w:p w:rsidR="00804E46" w:rsidRPr="00707B54" w:rsidRDefault="00804E46" w:rsidP="003A6539">
      <w:pPr>
        <w:pStyle w:val="libNormal"/>
      </w:pPr>
      <w:r w:rsidRPr="00707B54">
        <w:rPr>
          <w:rStyle w:val="libAlaemChar"/>
          <w:rFonts w:hint="cs"/>
          <w:rtl/>
        </w:rPr>
        <w:t>(</w:t>
      </w:r>
      <w:r w:rsidRPr="00707B54">
        <w:rPr>
          <w:rStyle w:val="libAieChar"/>
          <w:rFonts w:hint="cs"/>
          <w:rtl/>
        </w:rPr>
        <w:t>يَسْأَلُونَكَ عَنِ الْخَمْرِ وَالْمَيْسِرِ قُلْ فِيهَا إِثْمٌ كَبِيرٌ وَمَنَافِعُ لِلنّاسِ وَإِثْمُهُمَا أَكْبَرُ مِن نَفْعِهِمَا وَيَسْأَلُونَكَ مَاذَا يُنْفِقُونَ قُلِ الْعَفْوَ كَذلِكَ يُبَيّنُ اللّهُ لَكُمُ الآيَاتِ لَعَلّكُمْ تَتَفَكّرُونَ</w:t>
      </w:r>
      <w:r w:rsidRPr="00707B54">
        <w:rPr>
          <w:rStyle w:val="libAlaemChar"/>
          <w:rFonts w:hint="cs"/>
          <w:rtl/>
        </w:rPr>
        <w:t>)</w:t>
      </w:r>
      <w:r w:rsidR="003A6539">
        <w:rPr>
          <w:rtl/>
        </w:rPr>
        <w:t xml:space="preserve"> </w:t>
      </w:r>
      <w:r w:rsidRPr="00CB4DFC">
        <w:rPr>
          <w:rFonts w:hint="cs"/>
          <w:rtl/>
        </w:rPr>
        <w:t>116</w:t>
      </w:r>
    </w:p>
    <w:p w:rsidR="00707B54" w:rsidRDefault="00707B54" w:rsidP="00707B54">
      <w:pPr>
        <w:pStyle w:val="libNormal"/>
      </w:pPr>
      <w:r>
        <w:rPr>
          <w:rtl/>
        </w:rPr>
        <w:br w:type="page"/>
      </w:r>
    </w:p>
    <w:p w:rsidR="00804E46" w:rsidRPr="00707B54" w:rsidRDefault="00804E46" w:rsidP="00707B54">
      <w:pPr>
        <w:pStyle w:val="libNormal"/>
      </w:pPr>
      <w:r w:rsidRPr="00707B54">
        <w:rPr>
          <w:rStyle w:val="libAlaemChar"/>
          <w:rFonts w:hint="cs"/>
          <w:rtl/>
        </w:rPr>
        <w:lastRenderedPageBreak/>
        <w:t>(</w:t>
      </w:r>
      <w:r w:rsidRPr="00707B54">
        <w:rPr>
          <w:rStyle w:val="libAieChar"/>
          <w:rFonts w:hint="cs"/>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707B54">
        <w:rPr>
          <w:rStyle w:val="libAlaemChar"/>
          <w:rFonts w:hint="cs"/>
          <w:rtl/>
        </w:rPr>
        <w:t>)</w:t>
      </w:r>
      <w:r w:rsidR="003A6539">
        <w:rPr>
          <w:rtl/>
        </w:rPr>
        <w:t xml:space="preserve"> </w:t>
      </w:r>
      <w:r w:rsidRPr="00CB4DFC">
        <w:rPr>
          <w:rFonts w:hint="cs"/>
          <w:rtl/>
        </w:rPr>
        <w:t>42، 43</w:t>
      </w:r>
    </w:p>
    <w:p w:rsidR="00804E46" w:rsidRPr="005727A9" w:rsidRDefault="00804E46" w:rsidP="003A6539">
      <w:pPr>
        <w:pStyle w:val="libCenterBold2"/>
        <w:rPr>
          <w:rtl/>
        </w:rPr>
      </w:pPr>
      <w:r w:rsidRPr="00CB4DFC">
        <w:rPr>
          <w:rFonts w:hint="cs"/>
          <w:rtl/>
        </w:rPr>
        <w:t>آ</w:t>
      </w:r>
      <w:r w:rsidRPr="00B214F4">
        <w:rPr>
          <w:rFonts w:hint="cs"/>
          <w:rtl/>
        </w:rPr>
        <w:t>ل</w:t>
      </w:r>
      <w:r w:rsidRPr="00CB4DFC">
        <w:rPr>
          <w:rFonts w:hint="cs"/>
          <w:rtl/>
        </w:rPr>
        <w:t xml:space="preserve"> </w:t>
      </w:r>
      <w:r w:rsidRPr="00B214F4">
        <w:rPr>
          <w:rFonts w:hint="cs"/>
          <w:rtl/>
        </w:rPr>
        <w:t>عمران</w:t>
      </w:r>
      <w:r w:rsidRPr="00CB4DFC">
        <w:rPr>
          <w:rFonts w:hint="cs"/>
          <w:rtl/>
        </w:rPr>
        <w:t xml:space="preserve"> (3)</w:t>
      </w:r>
    </w:p>
    <w:p w:rsidR="00804E46" w:rsidRPr="00CB4DFC" w:rsidRDefault="00804E46" w:rsidP="00707B54">
      <w:pPr>
        <w:pStyle w:val="libNormal"/>
      </w:pPr>
      <w:r w:rsidRPr="00707B54">
        <w:rPr>
          <w:rStyle w:val="libAlaemChar"/>
          <w:rFonts w:hint="cs"/>
          <w:rtl/>
        </w:rPr>
        <w:t>(</w:t>
      </w:r>
      <w:r w:rsidRPr="00707B54">
        <w:rPr>
          <w:rStyle w:val="libAieChar"/>
          <w:rFonts w:hint="cs"/>
          <w:rtl/>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w:t>
      </w:r>
      <w:r w:rsidRPr="00707B54">
        <w:rPr>
          <w:rStyle w:val="libAlaemChar"/>
          <w:rFonts w:hint="cs"/>
          <w:rtl/>
        </w:rPr>
        <w:t>)</w:t>
      </w:r>
      <w:r w:rsidR="003A6539" w:rsidRPr="00707B54">
        <w:rPr>
          <w:rtl/>
        </w:rPr>
        <w:t xml:space="preserve"> </w:t>
      </w:r>
      <w:r w:rsidRPr="00CB4DFC">
        <w:rPr>
          <w:rFonts w:hint="cs"/>
          <w:rtl/>
        </w:rPr>
        <w:t>85</w:t>
      </w:r>
    </w:p>
    <w:p w:rsidR="00804E46" w:rsidRPr="005727A9" w:rsidRDefault="00804E46" w:rsidP="003A6539">
      <w:pPr>
        <w:pStyle w:val="libCenterBold2"/>
        <w:rPr>
          <w:rtl/>
        </w:rPr>
      </w:pPr>
      <w:r w:rsidRPr="00B214F4">
        <w:rPr>
          <w:rFonts w:hint="cs"/>
          <w:rtl/>
        </w:rPr>
        <w:t>النسا</w:t>
      </w:r>
      <w:r w:rsidRPr="00CB4DFC">
        <w:rPr>
          <w:rFonts w:hint="cs"/>
          <w:rtl/>
        </w:rPr>
        <w:t>ء (4)</w:t>
      </w:r>
    </w:p>
    <w:p w:rsidR="00804E46" w:rsidRPr="00707B54" w:rsidRDefault="00804E46" w:rsidP="003A6539">
      <w:pPr>
        <w:pStyle w:val="libNormal"/>
      </w:pPr>
      <w:r w:rsidRPr="00707B54">
        <w:rPr>
          <w:rStyle w:val="libAlaemChar"/>
          <w:rFonts w:hint="cs"/>
          <w:rtl/>
        </w:rPr>
        <w:t>(</w:t>
      </w:r>
      <w:r w:rsidRPr="00707B54">
        <w:rPr>
          <w:rStyle w:val="libAieChar"/>
          <w:rFonts w:hint="cs"/>
          <w:rtl/>
        </w:rPr>
        <w:t>الّذِينَ آمَنُوا يُقَاتِلُونَ فِي سَبِيلِ اللّهِ وَالّذِينَ كَفَرُوا يُقَاتِلُونَ فِي سَبِيلِ الطّاغُوتِ فَقَاتِلُوا أَوْلِيَاءَ الشّيْطَانِ إِنّ كَيْدَ الشّيْطَانِ كَانَ ضَعِيفاً</w:t>
      </w:r>
      <w:r w:rsidRPr="00707B54">
        <w:rPr>
          <w:rStyle w:val="libAlaemChar"/>
          <w:rFonts w:hint="cs"/>
          <w:rtl/>
        </w:rPr>
        <w:t>)</w:t>
      </w:r>
      <w:r w:rsidR="003A6539">
        <w:rPr>
          <w:rtl/>
        </w:rPr>
        <w:t xml:space="preserve"> </w:t>
      </w:r>
      <w:r w:rsidRPr="00CB4DFC">
        <w:rPr>
          <w:rFonts w:hint="cs"/>
          <w:rtl/>
        </w:rPr>
        <w:t>72</w:t>
      </w:r>
    </w:p>
    <w:p w:rsidR="00804E46" w:rsidRPr="00707B54" w:rsidRDefault="00804E46" w:rsidP="003A6539">
      <w:pPr>
        <w:pStyle w:val="libNormal"/>
      </w:pPr>
      <w:r w:rsidRPr="00707B54">
        <w:rPr>
          <w:rStyle w:val="libAlaemChar"/>
          <w:rFonts w:hint="cs"/>
          <w:rtl/>
        </w:rPr>
        <w:t>(</w:t>
      </w:r>
      <w:r w:rsidRPr="00707B54">
        <w:rPr>
          <w:rStyle w:val="libAieChar"/>
          <w:rFonts w:hint="cs"/>
          <w:rtl/>
        </w:rPr>
        <w:t>وَمَن يُشَاقِقِ الرّسُولَ مِن بَعْدِ مَا تَبَيّنَ لَهُ الْهُدَى‏ وَيَتّبِعْ غَيْرَ سَبِيلِ الْمُؤْمِنِينَ نُوَلّهِ مَا تَوَلّى‏ وَنُصْلِهِ جَهَنّمَ وَسَاءَتْ مَصِيراً</w:t>
      </w:r>
      <w:r w:rsidRPr="00707B54">
        <w:rPr>
          <w:rStyle w:val="libAlaemChar"/>
          <w:rFonts w:hint="cs"/>
          <w:rtl/>
        </w:rPr>
        <w:t>)</w:t>
      </w:r>
      <w:r w:rsidR="003A6539">
        <w:rPr>
          <w:rtl/>
        </w:rPr>
        <w:t xml:space="preserve"> </w:t>
      </w:r>
      <w:r w:rsidRPr="00CB4DFC">
        <w:rPr>
          <w:rFonts w:hint="cs"/>
          <w:rtl/>
        </w:rPr>
        <w:t>72،73،75، 76، 78</w:t>
      </w:r>
    </w:p>
    <w:p w:rsidR="00804E46" w:rsidRPr="00707B54" w:rsidRDefault="00804E46" w:rsidP="003A6539">
      <w:pPr>
        <w:pStyle w:val="libNormal"/>
      </w:pPr>
      <w:r w:rsidRPr="00707B54">
        <w:rPr>
          <w:rStyle w:val="libAlaemChar"/>
          <w:rFonts w:hint="cs"/>
          <w:rtl/>
        </w:rPr>
        <w:t>(</w:t>
      </w:r>
      <w:r w:rsidRPr="00707B54">
        <w:rPr>
          <w:rStyle w:val="libAieChar"/>
          <w:rFonts w:hint="cs"/>
          <w:rtl/>
        </w:rPr>
        <w:t>يَاأَيّهَا الّذِينَ آمَنُوا كُونُوا قَوّامِينَ...</w:t>
      </w:r>
      <w:r w:rsidRPr="00707B54">
        <w:rPr>
          <w:rStyle w:val="libAlaemChar"/>
          <w:rFonts w:hint="cs"/>
          <w:rtl/>
        </w:rPr>
        <w:t>)</w:t>
      </w:r>
      <w:r w:rsidR="003A6539">
        <w:rPr>
          <w:rtl/>
        </w:rPr>
        <w:t xml:space="preserve"> </w:t>
      </w:r>
      <w:r w:rsidRPr="00CB4DFC">
        <w:rPr>
          <w:rFonts w:hint="cs"/>
          <w:rtl/>
        </w:rPr>
        <w:t>87</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فَبِظُلْمٍ مِنَ الّذِينَ هَادُوا حَرّمْنَا عَلَيْهِمْ طَيّبَاتٍ أُحِلّتْ لَهُمْ وَبِصَدّهِمْ عَن سَبِيلِ اللّهِ كَثِيراً</w:t>
      </w:r>
      <w:r w:rsidRPr="00707B54">
        <w:rPr>
          <w:rStyle w:val="libAlaemChar"/>
          <w:rFonts w:hint="cs"/>
          <w:rtl/>
        </w:rPr>
        <w:t>)</w:t>
      </w:r>
      <w:r w:rsidR="003A6539" w:rsidRPr="00707B54">
        <w:rPr>
          <w:rtl/>
        </w:rPr>
        <w:t xml:space="preserve"> </w:t>
      </w:r>
      <w:r w:rsidRPr="00CB4DFC">
        <w:rPr>
          <w:rFonts w:hint="cs"/>
          <w:rtl/>
        </w:rPr>
        <w:t>46</w:t>
      </w:r>
    </w:p>
    <w:p w:rsidR="00804E46" w:rsidRPr="005727A9" w:rsidRDefault="00804E46" w:rsidP="003A6539">
      <w:pPr>
        <w:pStyle w:val="libCenterBold2"/>
        <w:rPr>
          <w:rtl/>
        </w:rPr>
      </w:pPr>
      <w:r w:rsidRPr="00B214F4">
        <w:rPr>
          <w:rFonts w:hint="cs"/>
          <w:rtl/>
        </w:rPr>
        <w:t>المائد</w:t>
      </w:r>
      <w:r w:rsidRPr="00CB4DFC">
        <w:rPr>
          <w:rFonts w:hint="cs"/>
          <w:rtl/>
        </w:rPr>
        <w:t>ة (5)</w:t>
      </w:r>
    </w:p>
    <w:p w:rsidR="00804E46" w:rsidRPr="00707B54" w:rsidRDefault="00804E46" w:rsidP="003A6539">
      <w:pPr>
        <w:pStyle w:val="libNormal"/>
      </w:pPr>
      <w:r w:rsidRPr="00707B54">
        <w:rPr>
          <w:rStyle w:val="libAlaemChar"/>
          <w:rFonts w:hint="cs"/>
          <w:rtl/>
        </w:rPr>
        <w:t>(</w:t>
      </w:r>
      <w:r w:rsidRPr="00707B54">
        <w:rPr>
          <w:rStyle w:val="libAieChar"/>
          <w:rFonts w:hint="cs"/>
          <w:rtl/>
        </w:rPr>
        <w:t>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rsidRPr="00707B54">
        <w:rPr>
          <w:rStyle w:val="libAlaemChar"/>
          <w:rFonts w:hint="cs"/>
          <w:rtl/>
        </w:rPr>
        <w:t>)</w:t>
      </w:r>
      <w:r w:rsidR="003A6539">
        <w:rPr>
          <w:rtl/>
        </w:rPr>
        <w:t xml:space="preserve"> </w:t>
      </w:r>
      <w:r w:rsidRPr="00CB4DFC">
        <w:rPr>
          <w:rFonts w:hint="cs"/>
          <w:rtl/>
        </w:rPr>
        <w:t>41، 49</w:t>
      </w:r>
    </w:p>
    <w:p w:rsidR="00804E46" w:rsidRPr="00707B54" w:rsidRDefault="00804E46" w:rsidP="003A6539">
      <w:pPr>
        <w:pStyle w:val="libNormal"/>
      </w:pPr>
      <w:r w:rsidRPr="00707B54">
        <w:rPr>
          <w:rStyle w:val="libAlaemChar"/>
          <w:rFonts w:hint="cs"/>
          <w:rtl/>
        </w:rPr>
        <w:t>(</w:t>
      </w:r>
      <w:r w:rsidRPr="00707B54">
        <w:rPr>
          <w:rStyle w:val="libAieChar"/>
          <w:rFonts w:hint="cs"/>
          <w:rtl/>
        </w:rPr>
        <w:t>يَهْدِي بِهِ اللّهُ مَنِ اتّبَعَ رِضْوَانَهُ سُبُلَ السّلاَمِ وَيُخْرِجُهُم مِنَ الظّلُمَاتِ إِلَى النّورِ بِإِذْنِهِ وَيَهْدِيهِمْ إِلَى‏ صِرَاطٍ مُسْتَقِيمٍ</w:t>
      </w:r>
      <w:r w:rsidRPr="00707B54">
        <w:rPr>
          <w:rStyle w:val="libAlaemChar"/>
          <w:rFonts w:hint="cs"/>
          <w:rtl/>
        </w:rPr>
        <w:t>)</w:t>
      </w:r>
      <w:r w:rsidR="003A6539">
        <w:rPr>
          <w:rtl/>
        </w:rPr>
        <w:t xml:space="preserve"> </w:t>
      </w:r>
      <w:r w:rsidRPr="00CB4DFC">
        <w:rPr>
          <w:rFonts w:hint="cs"/>
          <w:rtl/>
        </w:rPr>
        <w:t>74</w:t>
      </w:r>
    </w:p>
    <w:p w:rsidR="00804E46" w:rsidRPr="00707B54" w:rsidRDefault="00804E46" w:rsidP="003A6539">
      <w:pPr>
        <w:pStyle w:val="libNormal"/>
      </w:pPr>
      <w:r w:rsidRPr="00707B54">
        <w:rPr>
          <w:rStyle w:val="libAlaemChar"/>
          <w:rFonts w:hint="cs"/>
          <w:rtl/>
        </w:rPr>
        <w:t>(</w:t>
      </w:r>
      <w:r w:rsidRPr="00707B54">
        <w:rPr>
          <w:rStyle w:val="libAieChar"/>
          <w:rFonts w:hint="cs"/>
          <w:rtl/>
        </w:rPr>
        <w:t>سَمّاعُونَ لِلْكَذِبِ أَكّالُونَ لِلسّحْتِ فَإِن جَاؤوكَ فَاحْكُم بَيْنَهُمْ أَوْ أَعْرِضْ عَنْهُمْ وَإِن تُعْرِضْ عَنْهُمْ فَلَن يَضُرّوكَ شَيْئاً وَإِنْ حَكَمْتَ فَاحْكُم بَيْنَهُم بِالْقِسْطِ إِنّ اللّهَ يُحِبّ الْمُقْسِطِينَ</w:t>
      </w:r>
      <w:r w:rsidRPr="00707B54">
        <w:rPr>
          <w:rStyle w:val="libAlaemChar"/>
          <w:rFonts w:hint="cs"/>
          <w:rtl/>
        </w:rPr>
        <w:t>)</w:t>
      </w:r>
      <w:r w:rsidR="003A6539">
        <w:rPr>
          <w:rtl/>
        </w:rPr>
        <w:t xml:space="preserve"> </w:t>
      </w:r>
      <w:r w:rsidRPr="00CB4DFC">
        <w:rPr>
          <w:rFonts w:hint="cs"/>
          <w:rtl/>
        </w:rPr>
        <w:t>87</w:t>
      </w:r>
    </w:p>
    <w:p w:rsidR="00804E46" w:rsidRPr="00707B54" w:rsidRDefault="00804E46" w:rsidP="003A6539">
      <w:pPr>
        <w:pStyle w:val="libNormal"/>
      </w:pPr>
      <w:r w:rsidRPr="00707B54">
        <w:rPr>
          <w:rStyle w:val="libAlaemChar"/>
          <w:rFonts w:hint="cs"/>
          <w:rtl/>
        </w:rPr>
        <w:t>(</w:t>
      </w:r>
      <w:r w:rsidRPr="00707B54">
        <w:rPr>
          <w:rStyle w:val="libAieChar"/>
          <w:rFonts w:hint="cs"/>
          <w:rtl/>
        </w:rPr>
        <w:t>يَا أَيّهَا الّذِينَ آمَنُوا لاَ تُحَرّمُوا طَيّبَاتِ مَا أَحَلّ اللّهُ لَكُمْ وَلاَ تَعْتَدُوا إِنّ اللّهَ لاَ يُحِبّ الْمُعْتَدِينَ</w:t>
      </w:r>
      <w:r w:rsidRPr="00707B54">
        <w:rPr>
          <w:rStyle w:val="libAlaemChar"/>
          <w:rFonts w:hint="cs"/>
          <w:rtl/>
        </w:rPr>
        <w:t>)</w:t>
      </w:r>
      <w:r w:rsidR="003A6539">
        <w:rPr>
          <w:rtl/>
        </w:rPr>
        <w:t xml:space="preserve"> </w:t>
      </w:r>
      <w:r w:rsidRPr="00CB4DFC">
        <w:rPr>
          <w:rFonts w:hint="cs"/>
          <w:rtl/>
        </w:rPr>
        <w:t>50</w:t>
      </w:r>
    </w:p>
    <w:p w:rsidR="003A6539" w:rsidRDefault="003A6539" w:rsidP="003A6539">
      <w:pPr>
        <w:pStyle w:val="libNormal"/>
      </w:pPr>
      <w:r>
        <w:rPr>
          <w:rtl/>
        </w:rPr>
        <w:br w:type="page"/>
      </w:r>
    </w:p>
    <w:p w:rsidR="00804E46" w:rsidRPr="005727A9" w:rsidRDefault="00804E46" w:rsidP="003A6539">
      <w:pPr>
        <w:pStyle w:val="libCenterBold2"/>
        <w:rPr>
          <w:rtl/>
        </w:rPr>
      </w:pPr>
      <w:r w:rsidRPr="00B214F4">
        <w:rPr>
          <w:rFonts w:hint="cs"/>
          <w:rtl/>
        </w:rPr>
        <w:lastRenderedPageBreak/>
        <w:t>الأنعا</w:t>
      </w:r>
      <w:r w:rsidRPr="00CB4DFC">
        <w:rPr>
          <w:rFonts w:hint="cs"/>
          <w:rtl/>
        </w:rPr>
        <w:t>م (6)</w:t>
      </w:r>
    </w:p>
    <w:p w:rsidR="00804E46" w:rsidRPr="00707B54" w:rsidRDefault="00804E46" w:rsidP="003A6539">
      <w:pPr>
        <w:pStyle w:val="libNormal"/>
      </w:pPr>
      <w:r w:rsidRPr="00707B54">
        <w:rPr>
          <w:rStyle w:val="libAlaemChar"/>
          <w:rFonts w:hint="cs"/>
          <w:rtl/>
        </w:rPr>
        <w:t>(</w:t>
      </w:r>
      <w:r w:rsidRPr="00707B54">
        <w:rPr>
          <w:rStyle w:val="libAieChar"/>
          <w:rFonts w:hint="cs"/>
          <w:rtl/>
        </w:rPr>
        <w:t>هُوَ الّذِي خَلَقَكُم مِن طِينٍ ثُمّ قَضَى‏ أَجَلٌ مُسَمّىً عِندَهُ ثُمّ أَنْتُمْ تَمْتَرُونَ</w:t>
      </w:r>
      <w:r w:rsidRPr="00707B54">
        <w:rPr>
          <w:rStyle w:val="libAlaemChar"/>
          <w:rFonts w:hint="cs"/>
          <w:rtl/>
        </w:rPr>
        <w:t>)</w:t>
      </w:r>
      <w:r w:rsidR="003A6539">
        <w:rPr>
          <w:rtl/>
        </w:rPr>
        <w:t xml:space="preserve"> </w:t>
      </w:r>
      <w:r w:rsidRPr="00CB4DFC">
        <w:rPr>
          <w:rFonts w:hint="cs"/>
          <w:rtl/>
        </w:rPr>
        <w:t>31</w:t>
      </w:r>
    </w:p>
    <w:p w:rsidR="00804E46" w:rsidRPr="00707B54" w:rsidRDefault="00804E46" w:rsidP="003A6539">
      <w:pPr>
        <w:pStyle w:val="libNormal"/>
      </w:pPr>
      <w:r w:rsidRPr="00707B54">
        <w:rPr>
          <w:rStyle w:val="libAlaemChar"/>
          <w:rFonts w:hint="cs"/>
          <w:rtl/>
        </w:rPr>
        <w:t>(</w:t>
      </w:r>
      <w:r w:rsidRPr="00707B54">
        <w:rPr>
          <w:rStyle w:val="libAieChar"/>
          <w:rFonts w:hint="cs"/>
          <w:rtl/>
        </w:rPr>
        <w:t>وَكذلِكَ نُفَصّلُ الآيَاتِ وَلِتَسْتَبِينَ سَبِيلُ الْمُجْرِمِينَ</w:t>
      </w:r>
      <w:r w:rsidRPr="00707B54">
        <w:rPr>
          <w:rStyle w:val="libAlaemChar"/>
          <w:rFonts w:hint="cs"/>
          <w:rtl/>
        </w:rPr>
        <w:t>)</w:t>
      </w:r>
      <w:r w:rsidR="003A6539">
        <w:rPr>
          <w:rtl/>
        </w:rPr>
        <w:t xml:space="preserve"> </w:t>
      </w:r>
      <w:r w:rsidRPr="00CB4DFC">
        <w:rPr>
          <w:rFonts w:hint="cs"/>
          <w:rtl/>
        </w:rPr>
        <w:t>73</w:t>
      </w:r>
    </w:p>
    <w:p w:rsidR="00804E46" w:rsidRPr="00707B54" w:rsidRDefault="00804E46" w:rsidP="003A6539">
      <w:pPr>
        <w:pStyle w:val="libNormal"/>
      </w:pPr>
      <w:r w:rsidRPr="00707B54">
        <w:rPr>
          <w:rStyle w:val="libAlaemChar"/>
          <w:rFonts w:hint="cs"/>
          <w:rtl/>
        </w:rPr>
        <w:t>(</w:t>
      </w:r>
      <w:r w:rsidRPr="00707B54">
        <w:rPr>
          <w:rStyle w:val="libAieChar"/>
          <w:rFonts w:hint="cs"/>
          <w:rtl/>
        </w:rPr>
        <w:t>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لاَيُحِبّ الْمُسْرِفِينَ</w:t>
      </w:r>
      <w:r w:rsidRPr="00707B54">
        <w:rPr>
          <w:rStyle w:val="libAlaemChar"/>
          <w:rFonts w:hint="cs"/>
          <w:rtl/>
        </w:rPr>
        <w:t>)</w:t>
      </w:r>
      <w:r w:rsidR="003A6539">
        <w:rPr>
          <w:rtl/>
        </w:rPr>
        <w:t xml:space="preserve"> </w:t>
      </w:r>
      <w:r w:rsidRPr="00CB4DFC">
        <w:rPr>
          <w:rFonts w:hint="cs"/>
          <w:rtl/>
        </w:rPr>
        <w:t>85، 125</w:t>
      </w:r>
    </w:p>
    <w:p w:rsidR="00804E46" w:rsidRPr="00707B54" w:rsidRDefault="00804E46" w:rsidP="003A6539">
      <w:pPr>
        <w:pStyle w:val="libNormal"/>
      </w:pPr>
      <w:r w:rsidRPr="00707B54">
        <w:rPr>
          <w:rStyle w:val="libAlaemChar"/>
          <w:rFonts w:hint="cs"/>
          <w:rtl/>
        </w:rPr>
        <w:t>(</w:t>
      </w:r>
      <w:r w:rsidRPr="00707B54">
        <w:rPr>
          <w:rStyle w:val="libAieChar"/>
          <w:rFonts w:hint="cs"/>
          <w:rtl/>
        </w:rPr>
        <w:t>وَلاَ تَقْرَبُوا مَالَ الْيَتِيمِ إِلّا بِالّتِي هِيَ أَحْسَنُ حَتّى‏ يَبْلُغَ أَشِدّهُ وَأَوْفُوا الْكَيْلَ وَالْمِيزَانَ بِالْقِسْطِ لاَنُكَلّفُ نَفْساً إِلّا وُسْعَهَا وَإِذَا قُلْتُمْ فَاعْدِلُوا وَلَوْ كَانَ ذَا قُرْبَى‏ وَبِعَهْدِ اللّهِ أَوْفُوا ذلِكُمْ وَصّاكُم بِهِ لَعَلّكُمْ تَذَكّرُونَ</w:t>
      </w:r>
      <w:r w:rsidRPr="00707B54">
        <w:rPr>
          <w:rStyle w:val="libAlaemChar"/>
          <w:rFonts w:hint="cs"/>
          <w:rtl/>
        </w:rPr>
        <w:t>)</w:t>
      </w:r>
      <w:r w:rsidR="003A6539">
        <w:rPr>
          <w:rtl/>
        </w:rPr>
        <w:t xml:space="preserve"> </w:t>
      </w:r>
      <w:r w:rsidRPr="00CB4DFC">
        <w:rPr>
          <w:rFonts w:hint="cs"/>
          <w:rtl/>
        </w:rPr>
        <w:t>88</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وَأَنّ هذَا صِرَاطِي مُسْتَقِيماً فَاتّبِعُوهُ وَلاَتَتّبِعُوا السّبُلَ فَتَفَرّقَ بِكُمْ عَن سَبِيلِهِ ذلِكُمْ وَصّاكُم بِهِ لَعَلّكُمْ تَتّقُونَ</w:t>
      </w:r>
      <w:r w:rsidRPr="00707B54">
        <w:rPr>
          <w:rStyle w:val="libAlaemChar"/>
          <w:rFonts w:hint="cs"/>
          <w:rtl/>
        </w:rPr>
        <w:t>)</w:t>
      </w:r>
      <w:r w:rsidR="003A6539" w:rsidRPr="00707B54">
        <w:rPr>
          <w:rtl/>
        </w:rPr>
        <w:t xml:space="preserve"> </w:t>
      </w:r>
      <w:r w:rsidRPr="00CB4DFC">
        <w:rPr>
          <w:rFonts w:hint="cs"/>
          <w:rtl/>
        </w:rPr>
        <w:t>66، 67، 68، 79</w:t>
      </w:r>
    </w:p>
    <w:p w:rsidR="00804E46" w:rsidRPr="005727A9" w:rsidRDefault="00804E46" w:rsidP="003A6539">
      <w:pPr>
        <w:pStyle w:val="libCenterBold2"/>
        <w:rPr>
          <w:rtl/>
        </w:rPr>
      </w:pPr>
      <w:r w:rsidRPr="00B214F4">
        <w:rPr>
          <w:rFonts w:hint="cs"/>
          <w:rtl/>
        </w:rPr>
        <w:t>الأعرا</w:t>
      </w:r>
      <w:r w:rsidRPr="00CB4DFC">
        <w:rPr>
          <w:rFonts w:hint="cs"/>
          <w:rtl/>
        </w:rPr>
        <w:t>ف (7)</w:t>
      </w:r>
    </w:p>
    <w:p w:rsidR="00804E46" w:rsidRPr="00707B54" w:rsidRDefault="00804E46" w:rsidP="003A6539">
      <w:pPr>
        <w:pStyle w:val="libNormal"/>
      </w:pPr>
      <w:r w:rsidRPr="00707B54">
        <w:rPr>
          <w:rStyle w:val="libAlaemChar"/>
          <w:rFonts w:hint="cs"/>
          <w:rtl/>
        </w:rPr>
        <w:t>(</w:t>
      </w:r>
      <w:r w:rsidRPr="00707B54">
        <w:rPr>
          <w:rStyle w:val="libAieChar"/>
          <w:rFonts w:hint="cs"/>
          <w:rtl/>
        </w:rPr>
        <w:t>قُلْ أَمَرَ رَبّي بِالْقِسْطِ وَأَقِيمُوا وُجُوهَكُمْ عِندَ كُلّ مَسْجِدٍ وَادْعُوهُ مُخْلِصِينَ لَهُ الدّينَ كَمَا بَدَأَكُمْ تَعُودُونَ</w:t>
      </w:r>
      <w:r w:rsidRPr="00707B54">
        <w:rPr>
          <w:rStyle w:val="libAlaemChar"/>
          <w:rFonts w:hint="cs"/>
          <w:rtl/>
        </w:rPr>
        <w:t>)</w:t>
      </w:r>
      <w:r w:rsidR="003A6539">
        <w:rPr>
          <w:rtl/>
        </w:rPr>
        <w:t xml:space="preserve"> </w:t>
      </w:r>
      <w:r w:rsidRPr="00CB4DFC">
        <w:rPr>
          <w:rFonts w:hint="cs"/>
          <w:rtl/>
        </w:rPr>
        <w:t>81، 87</w:t>
      </w:r>
    </w:p>
    <w:p w:rsidR="00804E46" w:rsidRPr="00707B54" w:rsidRDefault="00804E46" w:rsidP="003A6539">
      <w:pPr>
        <w:pStyle w:val="libNormal"/>
      </w:pPr>
      <w:r w:rsidRPr="00707B54">
        <w:rPr>
          <w:rStyle w:val="libAlaemChar"/>
          <w:rFonts w:hint="cs"/>
          <w:rtl/>
        </w:rPr>
        <w:t>(</w:t>
      </w:r>
      <w:r w:rsidRPr="00707B54">
        <w:rPr>
          <w:rStyle w:val="libAieChar"/>
          <w:rFonts w:hint="cs"/>
          <w:rtl/>
        </w:rPr>
        <w:t>يَا بَنِي آدَمَ خُذُوا زِينَتَكُمْ عِندَ كُلّ مَسْجِدٍ وَكُلُوا وَاشْرَبُوا وَلاَ تُسْرِفُوا إِنّهُ لاَيُحِبّ الْمُسْرِفِينَ</w:t>
      </w:r>
      <w:r w:rsidRPr="00707B54">
        <w:rPr>
          <w:rStyle w:val="libAlaemChar"/>
          <w:rFonts w:hint="cs"/>
          <w:rtl/>
        </w:rPr>
        <w:t>)</w:t>
      </w:r>
      <w:r w:rsidR="003A6539">
        <w:rPr>
          <w:rtl/>
        </w:rPr>
        <w:t xml:space="preserve"> </w:t>
      </w:r>
      <w:r w:rsidRPr="00CB4DFC">
        <w:rPr>
          <w:rFonts w:hint="cs"/>
          <w:rtl/>
        </w:rPr>
        <w:t>124، 126، 127</w:t>
      </w:r>
    </w:p>
    <w:p w:rsidR="00804E46" w:rsidRPr="00707B54" w:rsidRDefault="00804E46" w:rsidP="003A6539">
      <w:pPr>
        <w:pStyle w:val="libNormal"/>
      </w:pPr>
      <w:r w:rsidRPr="00707B54">
        <w:rPr>
          <w:rStyle w:val="libAlaemChar"/>
          <w:rFonts w:hint="cs"/>
          <w:rtl/>
        </w:rPr>
        <w:t>(</w:t>
      </w:r>
      <w:r w:rsidRPr="00707B54">
        <w:rPr>
          <w:rStyle w:val="libAieChar"/>
          <w:rFonts w:hint="cs"/>
          <w:rtl/>
        </w:rPr>
        <w:t>قُلْ مَنْ حَرّمَ زِينَةَ اللّهِ الّتِي أَخْرَجَ لِعِبَادِهِ وَالطّيّبَاتِ مِنَ الرّزْقِ قُلْ هِيَ لِلّذِينَ آمَنُوا فِي الْحَيَاةِ الدّنْيَا خَالِصَةً يَوْمَ الْقِيَامَةِ كَذلِكَ نُفَصّلُ الآيَاتِ لِقَوْمٍ يَعْلَمُونَ</w:t>
      </w:r>
      <w:r w:rsidRPr="00707B54">
        <w:rPr>
          <w:rStyle w:val="libAlaemChar"/>
          <w:rFonts w:hint="cs"/>
          <w:rtl/>
        </w:rPr>
        <w:t>)</w:t>
      </w:r>
      <w:r w:rsidR="003A6539">
        <w:rPr>
          <w:rtl/>
        </w:rPr>
        <w:t xml:space="preserve"> </w:t>
      </w:r>
      <w:r w:rsidRPr="00CB4DFC">
        <w:rPr>
          <w:rFonts w:hint="cs"/>
          <w:rtl/>
        </w:rPr>
        <w:t>49</w:t>
      </w:r>
    </w:p>
    <w:p w:rsidR="00804E46" w:rsidRPr="00707B54" w:rsidRDefault="00804E46" w:rsidP="003A6539">
      <w:pPr>
        <w:pStyle w:val="libNormal"/>
      </w:pPr>
      <w:r w:rsidRPr="00707B54">
        <w:rPr>
          <w:rStyle w:val="libAlaemChar"/>
          <w:rFonts w:hint="cs"/>
          <w:rtl/>
        </w:rPr>
        <w:t>(</w:t>
      </w:r>
      <w:r w:rsidRPr="00707B54">
        <w:rPr>
          <w:rStyle w:val="libAieChar"/>
          <w:rFonts w:hint="cs"/>
          <w:rtl/>
        </w:rPr>
        <w:t>وَوَاعَدْنَا مُوسَى‏ ثَلاَثِينَ لَيْلَةً وَأَتْمَمْنَاهَا بِعَشْرٍ فَتَمّ مِيقَاتُ رَبّهِ أَرْبَعِينَ لَيْلَةً وَقَالَ مُوسَى‏ لْأَخِيهِ هَارُونَ اخْلُفْنِي فِي قَوْمِي وَأَصْلِحْ وَلاَتَتّبِعْ سَبِيلَ الْمُفْسِدِينَ</w:t>
      </w:r>
      <w:r w:rsidRPr="00707B54">
        <w:rPr>
          <w:rStyle w:val="libAlaemChar"/>
          <w:rFonts w:hint="cs"/>
          <w:rtl/>
        </w:rPr>
        <w:t>)</w:t>
      </w:r>
      <w:r w:rsidR="003A6539">
        <w:rPr>
          <w:rtl/>
        </w:rPr>
        <w:t xml:space="preserve"> </w:t>
      </w:r>
      <w:r w:rsidRPr="00CB4DFC">
        <w:rPr>
          <w:rFonts w:hint="cs"/>
          <w:rtl/>
        </w:rPr>
        <w:t>73</w:t>
      </w:r>
    </w:p>
    <w:p w:rsidR="00804E46" w:rsidRPr="00707B54" w:rsidRDefault="00804E46" w:rsidP="003A6539">
      <w:pPr>
        <w:pStyle w:val="libNormal"/>
      </w:pPr>
      <w:r w:rsidRPr="00707B54">
        <w:rPr>
          <w:rStyle w:val="libAlaemChar"/>
          <w:rFonts w:hint="cs"/>
          <w:rtl/>
        </w:rPr>
        <w:t>(</w:t>
      </w:r>
      <w:r w:rsidRPr="00707B54">
        <w:rPr>
          <w:rStyle w:val="libAieChar"/>
          <w:rFonts w:hint="cs"/>
          <w:rtl/>
        </w:rPr>
        <w:t>سَأَصْرِفُ عَنْ آيَاتِي الّذِينَ يَتَكَبّرُونَ فِي الْأَرْضِ بِغَيْرِ الْحَقّ وَإِن يَرَوْا كُلّ آيَةٍ لاَيُؤْمِنُوا بِهَا وَإِن يَرَوْا سَبِيلَ الرّشْدِ لاَيَتّخِذُوهُ سَبِيلاً وَإِن يَرَوْا سَبِيلَ الْغَيّ يَتّخِذُوهُ سَبِيلاً ذلِكَ بِأَنّهُمْ كَذّبُوا بِآيَاتِنَا وَكَانُوا عَنْهَا غَافِلِينَ</w:t>
      </w:r>
      <w:r w:rsidRPr="00707B54">
        <w:rPr>
          <w:rStyle w:val="libAlaemChar"/>
          <w:rFonts w:hint="cs"/>
          <w:rtl/>
        </w:rPr>
        <w:t>)</w:t>
      </w:r>
      <w:r w:rsidR="003A6539">
        <w:rPr>
          <w:rtl/>
        </w:rPr>
        <w:t xml:space="preserve"> </w:t>
      </w:r>
      <w:r w:rsidRPr="00CB4DFC">
        <w:rPr>
          <w:rFonts w:hint="cs"/>
          <w:rtl/>
        </w:rPr>
        <w:t>73</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Pr="00707B54">
        <w:rPr>
          <w:rStyle w:val="libAlaemChar"/>
          <w:rFonts w:hint="cs"/>
          <w:rtl/>
        </w:rPr>
        <w:t>)</w:t>
      </w:r>
      <w:r w:rsidR="003A6539" w:rsidRPr="00707B54">
        <w:rPr>
          <w:rtl/>
        </w:rPr>
        <w:t xml:space="preserve"> </w:t>
      </w:r>
      <w:r w:rsidRPr="00CB4DFC">
        <w:rPr>
          <w:rFonts w:hint="cs"/>
          <w:rtl/>
        </w:rPr>
        <w:t>42، 43</w:t>
      </w:r>
    </w:p>
    <w:p w:rsidR="003A6539" w:rsidRDefault="003A6539" w:rsidP="003A6539">
      <w:pPr>
        <w:pStyle w:val="libNormal"/>
      </w:pPr>
      <w:r>
        <w:rPr>
          <w:rtl/>
        </w:rPr>
        <w:br w:type="page"/>
      </w:r>
    </w:p>
    <w:p w:rsidR="00804E46" w:rsidRPr="005727A9" w:rsidRDefault="00804E46" w:rsidP="003A6539">
      <w:pPr>
        <w:pStyle w:val="libCenterBold2"/>
        <w:rPr>
          <w:rtl/>
        </w:rPr>
      </w:pPr>
      <w:r w:rsidRPr="00B214F4">
        <w:rPr>
          <w:rFonts w:hint="cs"/>
          <w:rtl/>
        </w:rPr>
        <w:lastRenderedPageBreak/>
        <w:t>يون</w:t>
      </w:r>
      <w:r w:rsidRPr="00CB4DFC">
        <w:rPr>
          <w:rFonts w:hint="cs"/>
          <w:rtl/>
        </w:rPr>
        <w:t>س (10)</w:t>
      </w:r>
    </w:p>
    <w:p w:rsidR="00804E46" w:rsidRPr="00707B54" w:rsidRDefault="00804E46" w:rsidP="003A6539">
      <w:pPr>
        <w:pStyle w:val="libNormal"/>
      </w:pPr>
      <w:r w:rsidRPr="00707B54">
        <w:rPr>
          <w:rStyle w:val="libAlaemChar"/>
          <w:rFonts w:hint="cs"/>
          <w:rtl/>
        </w:rPr>
        <w:t>(</w:t>
      </w:r>
      <w:r w:rsidRPr="00707B54">
        <w:rPr>
          <w:rStyle w:val="libAieChar"/>
          <w:rFonts w:hint="cs"/>
          <w:rtl/>
        </w:rPr>
        <w:t>إِلَيْهِ مَرْجِعِكُمْ جَمِيعاً وَعْدَ اللّهِ حَقّاً إِنّهُ يَبْدَأُ الْخَلْقَ ثُمّ يُعِيدُهُ لِيَجْزِيَ الّذِينَ آمَنُوا وَعَمِلُوا الصّالِحَاتِ بِالْقِسْطِ وَالّذِينَ كَفَرُوا لَهُمْ شَرَابٌ مِنْ حَمِيمٍ وَعَذَابٌ أَلِيمٌ بِمَا كَانُوا يَكْفُرُونَ</w:t>
      </w:r>
      <w:r w:rsidRPr="00707B54">
        <w:rPr>
          <w:rStyle w:val="libAlaemChar"/>
          <w:rFonts w:hint="cs"/>
          <w:rtl/>
        </w:rPr>
        <w:t>)</w:t>
      </w:r>
      <w:r w:rsidR="003A6539">
        <w:rPr>
          <w:rtl/>
        </w:rPr>
        <w:t xml:space="preserve"> </w:t>
      </w:r>
      <w:r w:rsidRPr="00CB4DFC">
        <w:rPr>
          <w:rFonts w:hint="cs"/>
          <w:rtl/>
        </w:rPr>
        <w:t>88</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قَالَ قَدْ أُجِيبَتْ دَعْوَتُكُمَا فَاسْتَقِيَما وَلاَ تَتّبِعَانّ سَبِيلَ الّذِينَ لاَ يَعْلَمُونَ</w:t>
      </w:r>
      <w:r w:rsidRPr="00707B54">
        <w:rPr>
          <w:rStyle w:val="libAlaemChar"/>
          <w:rFonts w:hint="cs"/>
          <w:rtl/>
        </w:rPr>
        <w:t>)</w:t>
      </w:r>
      <w:r w:rsidR="003A6539" w:rsidRPr="00707B54">
        <w:rPr>
          <w:rtl/>
        </w:rPr>
        <w:t xml:space="preserve"> </w:t>
      </w:r>
      <w:r w:rsidRPr="00CB4DFC">
        <w:rPr>
          <w:rFonts w:hint="cs"/>
          <w:rtl/>
        </w:rPr>
        <w:t>73</w:t>
      </w:r>
    </w:p>
    <w:p w:rsidR="00804E46" w:rsidRPr="005727A9" w:rsidRDefault="00804E46" w:rsidP="003A6539">
      <w:pPr>
        <w:pStyle w:val="libCenterBold2"/>
        <w:rPr>
          <w:rtl/>
        </w:rPr>
      </w:pPr>
      <w:r w:rsidRPr="00B214F4">
        <w:rPr>
          <w:rFonts w:hint="cs"/>
          <w:rtl/>
        </w:rPr>
        <w:t>النح</w:t>
      </w:r>
      <w:r w:rsidRPr="00CB4DFC">
        <w:rPr>
          <w:rFonts w:hint="cs"/>
          <w:rtl/>
        </w:rPr>
        <w:t>ل (16)</w:t>
      </w:r>
    </w:p>
    <w:p w:rsidR="00804E46" w:rsidRPr="00707B54" w:rsidRDefault="00804E46" w:rsidP="003A6539">
      <w:pPr>
        <w:pStyle w:val="libNormal"/>
      </w:pPr>
      <w:r w:rsidRPr="00707B54">
        <w:rPr>
          <w:rStyle w:val="libAlaemChar"/>
          <w:rFonts w:hint="cs"/>
          <w:rtl/>
        </w:rPr>
        <w:t>(</w:t>
      </w:r>
      <w:r w:rsidRPr="00707B54">
        <w:rPr>
          <w:rStyle w:val="libAieChar"/>
          <w:rFonts w:hint="cs"/>
          <w:rtl/>
        </w:rPr>
        <w:t>وَعَلَى اللّهِ قَصْدُ السّبِيلِ وَمِنْهَا جَائِرٌ وَلَوْ شَاءَ لَهَدَاكُمْ أَجْمَعِينَ</w:t>
      </w:r>
      <w:r w:rsidRPr="00707B54">
        <w:rPr>
          <w:rStyle w:val="libAlaemChar"/>
          <w:rFonts w:hint="cs"/>
          <w:rtl/>
        </w:rPr>
        <w:t>)</w:t>
      </w:r>
      <w:r w:rsidR="003A6539">
        <w:rPr>
          <w:rtl/>
        </w:rPr>
        <w:t xml:space="preserve"> </w:t>
      </w:r>
      <w:r w:rsidRPr="00CB4DFC">
        <w:rPr>
          <w:rFonts w:hint="cs"/>
          <w:rtl/>
        </w:rPr>
        <w:t>69</w:t>
      </w:r>
    </w:p>
    <w:p w:rsidR="00804E46" w:rsidRPr="00707B54" w:rsidRDefault="00804E46" w:rsidP="003A6539">
      <w:pPr>
        <w:pStyle w:val="libNormal"/>
      </w:pPr>
      <w:r w:rsidRPr="00707B54">
        <w:rPr>
          <w:rStyle w:val="libAlaemChar"/>
          <w:rFonts w:hint="cs"/>
          <w:rtl/>
        </w:rPr>
        <w:t>(</w:t>
      </w:r>
      <w:r w:rsidRPr="00707B54">
        <w:rPr>
          <w:rStyle w:val="libAieChar"/>
          <w:rFonts w:hint="cs"/>
          <w:rtl/>
        </w:rPr>
        <w:t>ثُمّ كُلِي مِن كُلّ الثّمَرَاتِ فَاسْلُكِي سُبُلَ رَبّكِ ذُلُلَاً يَخْرُجُ مِن بُطُونِهَا شَرَابٌ مُخْتَلِفٌ أَلْوَانُهُ فِيهِ شِفَاءٌ لِلنّاسِ إِنّ فِي ذلِكَ لَآيَةً لِقَوْمٍ يَتَفَكّرُونَ</w:t>
      </w:r>
      <w:r w:rsidRPr="00707B54">
        <w:rPr>
          <w:rStyle w:val="libAlaemChar"/>
          <w:rFonts w:hint="cs"/>
          <w:rtl/>
        </w:rPr>
        <w:t>)</w:t>
      </w:r>
      <w:r w:rsidR="003A6539">
        <w:rPr>
          <w:rtl/>
        </w:rPr>
        <w:t xml:space="preserve"> </w:t>
      </w:r>
      <w:r w:rsidRPr="00CB4DFC">
        <w:rPr>
          <w:rFonts w:hint="cs"/>
          <w:rtl/>
        </w:rPr>
        <w:t>74</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إِنّ اللّهَ يَأْمُرُ بِالْعَدْلِ وَالْإِحْسَانِ وَإِيتَاءِ ذِي الْقُرْبَى‏ وَيَنْهَى‏ عَنِ الْفَحْشَاءِ وَالْمُنكَرِ وَالْبَغْيِ يَعِظُكُمْ لَعَلّكُمْ تَذَكّرُونَ</w:t>
      </w:r>
      <w:r w:rsidRPr="00707B54">
        <w:rPr>
          <w:rStyle w:val="libAlaemChar"/>
          <w:rFonts w:hint="cs"/>
          <w:rtl/>
        </w:rPr>
        <w:t>)</w:t>
      </w:r>
      <w:r w:rsidR="003A6539" w:rsidRPr="00707B54">
        <w:rPr>
          <w:rtl/>
        </w:rPr>
        <w:t xml:space="preserve"> </w:t>
      </w:r>
      <w:r w:rsidRPr="00CB4DFC">
        <w:rPr>
          <w:rFonts w:hint="cs"/>
          <w:rtl/>
        </w:rPr>
        <w:t>80، 81، 82، 83، 84</w:t>
      </w:r>
    </w:p>
    <w:p w:rsidR="00804E46" w:rsidRPr="005727A9" w:rsidRDefault="00804E46" w:rsidP="003A6539">
      <w:pPr>
        <w:pStyle w:val="libCenterBold2"/>
        <w:rPr>
          <w:rtl/>
        </w:rPr>
      </w:pPr>
      <w:r w:rsidRPr="00B214F4">
        <w:rPr>
          <w:rFonts w:hint="cs"/>
          <w:rtl/>
        </w:rPr>
        <w:t>الإسرا</w:t>
      </w:r>
      <w:r w:rsidRPr="00CB4DFC">
        <w:rPr>
          <w:rFonts w:hint="cs"/>
          <w:rtl/>
        </w:rPr>
        <w:t>ء (17)</w:t>
      </w:r>
    </w:p>
    <w:p w:rsidR="00804E46" w:rsidRPr="00707B54" w:rsidRDefault="00804E46" w:rsidP="003A6539">
      <w:pPr>
        <w:pStyle w:val="libNormal"/>
      </w:pPr>
      <w:r w:rsidRPr="00707B54">
        <w:rPr>
          <w:rStyle w:val="libAlaemChar"/>
          <w:rFonts w:hint="cs"/>
          <w:rtl/>
        </w:rPr>
        <w:t>(</w:t>
      </w:r>
      <w:r w:rsidRPr="00707B54">
        <w:rPr>
          <w:rStyle w:val="libAieChar"/>
          <w:rFonts w:hint="cs"/>
          <w:rtl/>
        </w:rPr>
        <w:t>وَقَضَيْنَا إِلَى‏ بَنِي إِسْرَائِيلَ فِي الْكِتَابِ لَتُفْسِدُنّ فِي الْأَرْضِ مَرّتَيْنِ وَلَتَعْلُنّ عُلُوّاً كَبِيراً</w:t>
      </w:r>
      <w:r w:rsidRPr="00707B54">
        <w:rPr>
          <w:rStyle w:val="libAlaemChar"/>
          <w:rFonts w:hint="cs"/>
          <w:rtl/>
        </w:rPr>
        <w:t>)</w:t>
      </w:r>
      <w:r w:rsidR="003A6539">
        <w:rPr>
          <w:rtl/>
        </w:rPr>
        <w:t xml:space="preserve"> </w:t>
      </w:r>
      <w:r w:rsidRPr="00CB4DFC">
        <w:rPr>
          <w:rFonts w:hint="cs"/>
          <w:rtl/>
        </w:rPr>
        <w:t>31</w:t>
      </w:r>
    </w:p>
    <w:p w:rsidR="00804E46" w:rsidRPr="00707B54" w:rsidRDefault="00804E46" w:rsidP="003A6539">
      <w:pPr>
        <w:pStyle w:val="libNormal"/>
      </w:pPr>
      <w:r w:rsidRPr="00707B54">
        <w:rPr>
          <w:rStyle w:val="libAlaemChar"/>
          <w:rFonts w:hint="cs"/>
          <w:rtl/>
        </w:rPr>
        <w:t>(</w:t>
      </w:r>
      <w:r w:rsidRPr="00707B54">
        <w:rPr>
          <w:rStyle w:val="libAieChar"/>
          <w:rFonts w:hint="cs"/>
          <w:rtl/>
        </w:rPr>
        <w:t>وَقَضَى‏ رَبّكَ أَلّا تَعْبُدُوا إِلّا إِيّاهُ وَبِالْوَالِدَيْنِ إِحْسَاناً إِمّا يَبْلُغَنّ عِندَكَ الْكِبَرَ أَحَدُهُمَا أَوْ كِلاَهُمَا فَلَا تَقُل لَهُمَا أُفّ وَلاَ تَنْهَرْهُمَا وَقُل لَهُمَا قَوْلاً كَرِيماً</w:t>
      </w:r>
      <w:r w:rsidRPr="00707B54">
        <w:rPr>
          <w:rStyle w:val="libAlaemChar"/>
          <w:rFonts w:hint="cs"/>
          <w:rtl/>
        </w:rPr>
        <w:t>)</w:t>
      </w:r>
      <w:r w:rsidR="003A6539">
        <w:rPr>
          <w:rtl/>
        </w:rPr>
        <w:t xml:space="preserve"> </w:t>
      </w:r>
      <w:r w:rsidRPr="00CB4DFC">
        <w:rPr>
          <w:rFonts w:hint="cs"/>
          <w:rtl/>
        </w:rPr>
        <w:t>31</w:t>
      </w:r>
    </w:p>
    <w:p w:rsidR="00804E46" w:rsidRPr="00707B54" w:rsidRDefault="00804E46" w:rsidP="003A6539">
      <w:pPr>
        <w:pStyle w:val="libNormal"/>
      </w:pPr>
      <w:r w:rsidRPr="00707B54">
        <w:rPr>
          <w:rStyle w:val="libAlaemChar"/>
          <w:rFonts w:hint="cs"/>
          <w:rtl/>
        </w:rPr>
        <w:t>(</w:t>
      </w:r>
      <w:r w:rsidRPr="00707B54">
        <w:rPr>
          <w:rStyle w:val="libAieChar"/>
          <w:rFonts w:hint="cs"/>
          <w:rtl/>
        </w:rPr>
        <w:t>إِنّ الْمُبَذّرِينَ كَانُوا إِخْوَانَ الشّيَاطِينِ وَكَانَ الشّيْطَانُ لِرَبّهِ كَفُوراً</w:t>
      </w:r>
      <w:r w:rsidRPr="00707B54">
        <w:rPr>
          <w:rStyle w:val="libAlaemChar"/>
          <w:rFonts w:hint="cs"/>
          <w:rtl/>
        </w:rPr>
        <w:t>)</w:t>
      </w:r>
      <w:r w:rsidR="003A6539">
        <w:rPr>
          <w:rtl/>
        </w:rPr>
        <w:t xml:space="preserve"> </w:t>
      </w:r>
      <w:r w:rsidRPr="00CB4DFC">
        <w:rPr>
          <w:rFonts w:hint="cs"/>
          <w:rtl/>
        </w:rPr>
        <w:t>85</w:t>
      </w:r>
    </w:p>
    <w:p w:rsidR="00804E46" w:rsidRPr="00707B54" w:rsidRDefault="00804E46" w:rsidP="003A6539">
      <w:pPr>
        <w:pStyle w:val="libNormal"/>
      </w:pPr>
      <w:r w:rsidRPr="00707B54">
        <w:rPr>
          <w:rStyle w:val="libAlaemChar"/>
          <w:rFonts w:hint="cs"/>
          <w:rtl/>
        </w:rPr>
        <w:t>(</w:t>
      </w:r>
      <w:r w:rsidRPr="00707B54">
        <w:rPr>
          <w:rStyle w:val="libAieChar"/>
          <w:rFonts w:hint="cs"/>
          <w:rtl/>
        </w:rPr>
        <w:t>وَلاَ تَجْعَلْ يَدَكَ مَغْلُولَةً إِلَى‏ عُنُقِكَ وَلاَ تَبْسُطْهَا كُلّ الْبَسْطِ فَتَقْعُدَ مَلُوماً مّحْسُوراً</w:t>
      </w:r>
      <w:r w:rsidRPr="00707B54">
        <w:rPr>
          <w:rStyle w:val="libAlaemChar"/>
          <w:rFonts w:hint="cs"/>
          <w:rtl/>
        </w:rPr>
        <w:t>)</w:t>
      </w:r>
      <w:r w:rsidR="003A6539">
        <w:rPr>
          <w:rtl/>
        </w:rPr>
        <w:t xml:space="preserve"> </w:t>
      </w:r>
      <w:r w:rsidRPr="00CB4DFC">
        <w:rPr>
          <w:rFonts w:hint="cs"/>
          <w:rtl/>
        </w:rPr>
        <w:t>28، 85، 92، 117، 119</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قُلِ ادْعُوا اللّهَ أَوِ ادْعُوا الرّحْمَانَ أَيّاً مَا تَدْعُوا فَلَهُ الْأَسْماءُ الْحُسْنَى‏ وَلاَ تَجْهَرْ بِصَلاَتِكَ وَلاَ تُخَافِتْ بِهَا وَابْتَغِ بَيْنَ ذلِكَ سَبيلاً</w:t>
      </w:r>
      <w:r w:rsidRPr="00707B54">
        <w:rPr>
          <w:rStyle w:val="libAlaemChar"/>
          <w:rFonts w:hint="cs"/>
          <w:rtl/>
        </w:rPr>
        <w:t>)</w:t>
      </w:r>
      <w:r w:rsidR="003A6539" w:rsidRPr="00707B54">
        <w:rPr>
          <w:rtl/>
        </w:rPr>
        <w:t xml:space="preserve"> </w:t>
      </w:r>
      <w:r w:rsidRPr="00CB4DFC">
        <w:rPr>
          <w:rFonts w:hint="cs"/>
          <w:rtl/>
        </w:rPr>
        <w:t>28، 92، 113، 114، 115، 117، 118</w:t>
      </w:r>
    </w:p>
    <w:p w:rsidR="00804E46" w:rsidRPr="005727A9" w:rsidRDefault="00804E46" w:rsidP="003A6539">
      <w:pPr>
        <w:pStyle w:val="libCenterBold2"/>
        <w:rPr>
          <w:rtl/>
        </w:rPr>
      </w:pPr>
      <w:r w:rsidRPr="00B214F4">
        <w:rPr>
          <w:rFonts w:hint="cs"/>
          <w:rtl/>
        </w:rPr>
        <w:t>الأنبيا</w:t>
      </w:r>
      <w:r w:rsidRPr="00CB4DFC">
        <w:rPr>
          <w:rFonts w:hint="cs"/>
          <w:rtl/>
        </w:rPr>
        <w:t>ء (21)</w:t>
      </w:r>
    </w:p>
    <w:p w:rsidR="00804E46" w:rsidRPr="00707B54" w:rsidRDefault="00804E46" w:rsidP="003A6539">
      <w:pPr>
        <w:pStyle w:val="libNormal"/>
      </w:pPr>
      <w:r w:rsidRPr="00707B54">
        <w:rPr>
          <w:rStyle w:val="libAlaemChar"/>
          <w:rFonts w:hint="cs"/>
          <w:rtl/>
        </w:rPr>
        <w:t>(</w:t>
      </w:r>
      <w:r w:rsidRPr="00707B54">
        <w:rPr>
          <w:rStyle w:val="libAieChar"/>
          <w:rFonts w:hint="cs"/>
          <w:rtl/>
        </w:rPr>
        <w:t>وَمَا أَرْسَلْنَاكَ إِلّا رَحْمَةً لِلْعَالَمِينَ</w:t>
      </w:r>
      <w:r w:rsidRPr="00707B54">
        <w:rPr>
          <w:rStyle w:val="libAlaemChar"/>
          <w:rFonts w:hint="cs"/>
          <w:rtl/>
        </w:rPr>
        <w:t>)</w:t>
      </w:r>
      <w:r w:rsidR="003A6539" w:rsidRPr="00707B54">
        <w:rPr>
          <w:rtl/>
        </w:rPr>
        <w:t xml:space="preserve"> </w:t>
      </w:r>
      <w:r w:rsidRPr="00CB4DFC">
        <w:rPr>
          <w:rFonts w:hint="cs"/>
          <w:rtl/>
        </w:rPr>
        <w:t>40</w:t>
      </w:r>
    </w:p>
    <w:p w:rsidR="00707B54" w:rsidRDefault="00707B54" w:rsidP="00707B54">
      <w:pPr>
        <w:pStyle w:val="libNormal"/>
      </w:pPr>
      <w:r>
        <w:rPr>
          <w:rtl/>
        </w:rPr>
        <w:br w:type="page"/>
      </w:r>
    </w:p>
    <w:p w:rsidR="00804E46" w:rsidRPr="005727A9" w:rsidRDefault="00804E46" w:rsidP="003A6539">
      <w:pPr>
        <w:pStyle w:val="libCenterBold2"/>
        <w:rPr>
          <w:rtl/>
        </w:rPr>
      </w:pPr>
      <w:r w:rsidRPr="00B214F4">
        <w:rPr>
          <w:rFonts w:hint="cs"/>
          <w:rtl/>
        </w:rPr>
        <w:lastRenderedPageBreak/>
        <w:t>الح</w:t>
      </w:r>
      <w:r w:rsidRPr="00CB4DFC">
        <w:rPr>
          <w:rFonts w:hint="cs"/>
          <w:rtl/>
        </w:rPr>
        <w:t>ج (22)</w:t>
      </w:r>
    </w:p>
    <w:p w:rsidR="00804E46" w:rsidRPr="00707B54" w:rsidRDefault="00804E46" w:rsidP="003A6539">
      <w:pPr>
        <w:pStyle w:val="libNormal"/>
      </w:pPr>
      <w:r w:rsidRPr="00707B54">
        <w:rPr>
          <w:rStyle w:val="libAlaemChar"/>
          <w:rFonts w:hint="cs"/>
          <w:rtl/>
        </w:rPr>
        <w:t>(</w:t>
      </w:r>
      <w:r w:rsidRPr="00707B54">
        <w:rPr>
          <w:rStyle w:val="libAieChar"/>
          <w:rFonts w:hint="cs"/>
          <w:rtl/>
        </w:rPr>
        <w:t>وَمِنَ النّاسِ مَن يَعْبُدُ اللّهَ عَلَى‏ حَرْفٍ فَإِنْ أَصَابَهُ خَيْرٌ اطْمَأَنّ بِهِ وَإِنْ أَصَابَتْهُ فِتْنَةٌ انقَلَبَ عَلَى‏ وَجْهِهِ خَسِرَ الدّنْيَا وَالْآخِرَةَ ذلِكَ هُوَ الْخُسْرَانُ الْمُبِينُ</w:t>
      </w:r>
      <w:r w:rsidRPr="00707B54">
        <w:rPr>
          <w:rStyle w:val="libAlaemChar"/>
          <w:rFonts w:hint="cs"/>
          <w:rtl/>
        </w:rPr>
        <w:t>)</w:t>
      </w:r>
      <w:r w:rsidR="003A6539">
        <w:rPr>
          <w:rtl/>
        </w:rPr>
        <w:t xml:space="preserve"> </w:t>
      </w:r>
      <w:r w:rsidRPr="00CB4DFC">
        <w:rPr>
          <w:rFonts w:hint="cs"/>
          <w:rtl/>
        </w:rPr>
        <w:t xml:space="preserve">27 </w:t>
      </w:r>
    </w:p>
    <w:p w:rsidR="00804E46" w:rsidRPr="00707B54" w:rsidRDefault="00804E46" w:rsidP="003A6539">
      <w:pPr>
        <w:pStyle w:val="libNormal"/>
      </w:pPr>
      <w:r w:rsidRPr="00707B54">
        <w:rPr>
          <w:rStyle w:val="libAlaemChar"/>
          <w:rFonts w:hint="cs"/>
          <w:rtl/>
        </w:rPr>
        <w:t>(</w:t>
      </w:r>
      <w:r w:rsidRPr="00707B54">
        <w:rPr>
          <w:rStyle w:val="libAieChar"/>
          <w:rFonts w:hint="cs"/>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Pr="00707B54">
        <w:rPr>
          <w:rStyle w:val="libAlaemChar"/>
          <w:rFonts w:hint="cs"/>
          <w:rtl/>
        </w:rPr>
        <w:t>)</w:t>
      </w:r>
      <w:r w:rsidR="003A6539">
        <w:rPr>
          <w:rtl/>
        </w:rPr>
        <w:t xml:space="preserve"> </w:t>
      </w:r>
      <w:r w:rsidRPr="00CB4DFC">
        <w:rPr>
          <w:rFonts w:hint="cs"/>
          <w:rtl/>
        </w:rPr>
        <w:t>41</w:t>
      </w:r>
    </w:p>
    <w:p w:rsidR="00804E46" w:rsidRPr="005727A9" w:rsidRDefault="00804E46" w:rsidP="003A6539">
      <w:pPr>
        <w:pStyle w:val="libCenterBold2"/>
        <w:rPr>
          <w:rtl/>
        </w:rPr>
      </w:pPr>
      <w:r w:rsidRPr="00B214F4">
        <w:rPr>
          <w:rFonts w:hint="cs"/>
          <w:rtl/>
        </w:rPr>
        <w:t>الفرقا</w:t>
      </w:r>
      <w:r w:rsidRPr="00CB4DFC">
        <w:rPr>
          <w:rFonts w:hint="cs"/>
          <w:rtl/>
        </w:rPr>
        <w:t>ن (25)</w:t>
      </w:r>
    </w:p>
    <w:p w:rsidR="00804E46" w:rsidRPr="00707B54" w:rsidRDefault="00804E46" w:rsidP="003A6539">
      <w:pPr>
        <w:pStyle w:val="libNormal"/>
      </w:pPr>
      <w:r w:rsidRPr="00707B54">
        <w:rPr>
          <w:rStyle w:val="libAlaemChar"/>
          <w:rFonts w:hint="cs"/>
          <w:rtl/>
        </w:rPr>
        <w:t>(</w:t>
      </w:r>
      <w:r w:rsidRPr="00707B54">
        <w:rPr>
          <w:rStyle w:val="libAieChar"/>
          <w:rFonts w:hint="cs"/>
          <w:rtl/>
        </w:rPr>
        <w:t>وَالّذِينَ يَبِيتُونَ لِرَبّهِمْ سُجّداً وَقِيَاماً</w:t>
      </w:r>
      <w:r w:rsidRPr="00707B54">
        <w:rPr>
          <w:rStyle w:val="libAlaemChar"/>
          <w:rFonts w:hint="cs"/>
          <w:rtl/>
        </w:rPr>
        <w:t>)</w:t>
      </w:r>
      <w:r w:rsidR="003A6539">
        <w:rPr>
          <w:rtl/>
        </w:rPr>
        <w:t xml:space="preserve"> </w:t>
      </w:r>
      <w:r w:rsidRPr="00CB4DFC">
        <w:rPr>
          <w:rFonts w:hint="cs"/>
          <w:rtl/>
        </w:rPr>
        <w:t>49</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وَالّذِينَ إِذَا أَنفَقُوا لَمْ يُسْرِفُوا وَلَمْ يَقْتُرُوا وَكَانَ بَيْنَ ذلِكَ قَوَاماً</w:t>
      </w:r>
      <w:r w:rsidRPr="00707B54">
        <w:rPr>
          <w:rStyle w:val="libAlaemChar"/>
          <w:rFonts w:hint="cs"/>
          <w:rtl/>
        </w:rPr>
        <w:t>)</w:t>
      </w:r>
      <w:r w:rsidR="003A6539" w:rsidRPr="00707B54">
        <w:rPr>
          <w:rtl/>
        </w:rPr>
        <w:t xml:space="preserve"> </w:t>
      </w:r>
      <w:r w:rsidRPr="00CB4DFC">
        <w:rPr>
          <w:rFonts w:hint="cs"/>
          <w:rtl/>
        </w:rPr>
        <w:t>28، 29، 92، 118، 119</w:t>
      </w:r>
    </w:p>
    <w:p w:rsidR="00804E46" w:rsidRPr="005727A9" w:rsidRDefault="00804E46" w:rsidP="003A6539">
      <w:pPr>
        <w:pStyle w:val="libCenterBold2"/>
        <w:rPr>
          <w:rtl/>
        </w:rPr>
      </w:pPr>
      <w:r w:rsidRPr="00B214F4">
        <w:rPr>
          <w:rFonts w:hint="cs"/>
          <w:rtl/>
        </w:rPr>
        <w:t>القص</w:t>
      </w:r>
      <w:r w:rsidRPr="00CB4DFC">
        <w:rPr>
          <w:rFonts w:hint="cs"/>
          <w:rtl/>
        </w:rPr>
        <w:t>ص (28)</w:t>
      </w:r>
    </w:p>
    <w:p w:rsidR="00804E46" w:rsidRPr="005727A9" w:rsidRDefault="00804E46" w:rsidP="00707B54">
      <w:pPr>
        <w:pStyle w:val="libNormal"/>
        <w:rPr>
          <w:rtl/>
        </w:rPr>
      </w:pPr>
      <w:r w:rsidRPr="00707B54">
        <w:rPr>
          <w:rStyle w:val="libAlaemChar"/>
          <w:rFonts w:hint="cs"/>
          <w:rtl/>
        </w:rPr>
        <w:t>(</w:t>
      </w:r>
      <w:r w:rsidRPr="00707B54">
        <w:rPr>
          <w:rStyle w:val="libAieChar"/>
          <w:rFonts w:hint="cs"/>
          <w:rtl/>
        </w:rPr>
        <w:t>وَابْتَغِ فِيَما آتَاكَ اللّهُ الدّارَ الْآخِرَةَ وَلاَ تَنسَ نَصِيبَكَ مِنَ الدّنْيَا وَأَحْسِن كَمَا أَحْسَنَ اللّهُ إِلَيْكَ وَلاَ تَبْغِ الْفَسَادَ فِي الْأَرْضِ إِنّ اللّهَ لاَ يُحِبّ الْمُفْسِدِينَ</w:t>
      </w:r>
      <w:r w:rsidRPr="00707B54">
        <w:rPr>
          <w:rStyle w:val="libAlaemChar"/>
          <w:rFonts w:hint="cs"/>
          <w:rtl/>
        </w:rPr>
        <w:t>)</w:t>
      </w:r>
      <w:r w:rsidR="003A6539">
        <w:rPr>
          <w:rtl/>
        </w:rPr>
        <w:t xml:space="preserve"> </w:t>
      </w:r>
      <w:r w:rsidRPr="00CB4DFC">
        <w:rPr>
          <w:rFonts w:hint="cs"/>
          <w:rtl/>
        </w:rPr>
        <w:t>12، 128، 129، 130، 131</w:t>
      </w:r>
    </w:p>
    <w:p w:rsidR="00804E46" w:rsidRPr="005727A9" w:rsidRDefault="00804E46" w:rsidP="003A6539">
      <w:pPr>
        <w:pStyle w:val="libCenterBold2"/>
        <w:rPr>
          <w:rtl/>
        </w:rPr>
      </w:pPr>
      <w:r w:rsidRPr="00B214F4">
        <w:rPr>
          <w:rFonts w:hint="cs"/>
          <w:rtl/>
        </w:rPr>
        <w:t>لقما</w:t>
      </w:r>
      <w:r w:rsidRPr="00CB4DFC">
        <w:rPr>
          <w:rFonts w:hint="cs"/>
          <w:rtl/>
        </w:rPr>
        <w:t>ن (31)</w:t>
      </w:r>
    </w:p>
    <w:p w:rsidR="00804E46" w:rsidRPr="00707B54" w:rsidRDefault="00804E46" w:rsidP="003A6539">
      <w:pPr>
        <w:pStyle w:val="libNormal"/>
      </w:pPr>
      <w:r w:rsidRPr="00707B54">
        <w:rPr>
          <w:rStyle w:val="libAlaemChar"/>
          <w:rFonts w:hint="cs"/>
          <w:rtl/>
        </w:rPr>
        <w:t>(</w:t>
      </w:r>
      <w:r w:rsidRPr="00707B54">
        <w:rPr>
          <w:rStyle w:val="libAieChar"/>
          <w:rFonts w:hint="cs"/>
          <w:rtl/>
        </w:rPr>
        <w:t>وَإِن جَاهَدَاكَ عَلَى‏ أَن تُشْرِكَ بِي مَا لَيْسَ لَكَ بِهِ عِلْمٌ فَلاَ تُطِعْهُمَا وَصَاحِبْهُمَا فِي الدّنْيَا مَعْرُوفاً وَاتّبِعْ سَبِيلَ مَنْ أَنَابَ إِلَيّ ثُمّ إِلَيّ مَرْجِعُكُمْ فَأُنَبّئُكُم بِمَا كُنتُمْ تَعْمَلُونَ</w:t>
      </w:r>
      <w:r w:rsidRPr="00707B54">
        <w:rPr>
          <w:rStyle w:val="libAlaemChar"/>
          <w:rFonts w:hint="cs"/>
          <w:rtl/>
        </w:rPr>
        <w:t>)</w:t>
      </w:r>
      <w:r w:rsidR="003A6539">
        <w:rPr>
          <w:rtl/>
        </w:rPr>
        <w:t xml:space="preserve"> </w:t>
      </w:r>
      <w:r w:rsidRPr="00CB4DFC">
        <w:rPr>
          <w:rFonts w:hint="cs"/>
          <w:rtl/>
        </w:rPr>
        <w:t>73</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وَاقْصِدْ فِي مَشْيِكَ وَاغْضُضْ مِن صَوْتِكَ إِنّ أَنكَرَ الْأَصْوَاتِ لَصَوْتُ الْحَمِيرِ</w:t>
      </w:r>
      <w:r w:rsidRPr="00707B54">
        <w:rPr>
          <w:rStyle w:val="libAlaemChar"/>
          <w:rFonts w:hint="cs"/>
          <w:rtl/>
        </w:rPr>
        <w:t>)</w:t>
      </w:r>
      <w:r w:rsidR="003A6539">
        <w:rPr>
          <w:rtl/>
        </w:rPr>
        <w:t xml:space="preserve"> </w:t>
      </w:r>
      <w:r w:rsidRPr="00CB4DFC">
        <w:rPr>
          <w:rFonts w:hint="cs"/>
          <w:rtl/>
        </w:rPr>
        <w:t>27، 29، 121، 122</w:t>
      </w:r>
    </w:p>
    <w:p w:rsidR="00804E46" w:rsidRPr="005727A9" w:rsidRDefault="00804E46" w:rsidP="003A6539">
      <w:pPr>
        <w:pStyle w:val="libCenterBold2"/>
        <w:rPr>
          <w:rtl/>
        </w:rPr>
      </w:pPr>
      <w:r w:rsidRPr="00B214F4">
        <w:rPr>
          <w:rFonts w:hint="cs"/>
          <w:rtl/>
        </w:rPr>
        <w:t>سب</w:t>
      </w:r>
      <w:r w:rsidRPr="00CB4DFC">
        <w:rPr>
          <w:rFonts w:hint="cs"/>
          <w:rtl/>
        </w:rPr>
        <w:t>أ (34)</w:t>
      </w:r>
    </w:p>
    <w:p w:rsidR="00804E46" w:rsidRPr="005727A9" w:rsidRDefault="00804E46" w:rsidP="00707B54">
      <w:pPr>
        <w:pStyle w:val="libNormal"/>
        <w:rPr>
          <w:rtl/>
        </w:rPr>
      </w:pPr>
      <w:r w:rsidRPr="00707B54">
        <w:rPr>
          <w:rStyle w:val="libAlaemChar"/>
          <w:rFonts w:hint="cs"/>
          <w:rtl/>
        </w:rPr>
        <w:t>(</w:t>
      </w:r>
      <w:r w:rsidRPr="00707B54">
        <w:rPr>
          <w:rStyle w:val="libAieChar"/>
          <w:rFonts w:hint="cs"/>
          <w:rtl/>
        </w:rPr>
        <w:t>فَلَمّا قَضَيْنَا عَلَيْهِ الْمَوْتَ مَا دَلّهُمْ عَلَى‏ مَوْتِهِ إِلّا دَابّةُ الْأَرْضِ تَأْكُلُ مِنسَأَتَهُ فَلَمّا خَرّ تَبَيّنَتِ الْجِنّ أَن لّوْ كَانُوا يَعْلَمُونَ الْغَيْبَ مَا لَبِثُوا فِي الْعَذَابِ الْمُهِينِ</w:t>
      </w:r>
      <w:r w:rsidRPr="00707B54">
        <w:rPr>
          <w:rStyle w:val="libAlaemChar"/>
          <w:rFonts w:hint="cs"/>
          <w:rtl/>
        </w:rPr>
        <w:t>)</w:t>
      </w:r>
      <w:r w:rsidR="003A6539">
        <w:rPr>
          <w:rtl/>
        </w:rPr>
        <w:t xml:space="preserve"> </w:t>
      </w:r>
      <w:r w:rsidRPr="00CB4DFC">
        <w:rPr>
          <w:rFonts w:hint="cs"/>
          <w:rtl/>
        </w:rPr>
        <w:t>21</w:t>
      </w:r>
    </w:p>
    <w:p w:rsidR="00804E46" w:rsidRPr="005727A9" w:rsidRDefault="00804E46" w:rsidP="003A6539">
      <w:pPr>
        <w:pStyle w:val="libCenterBold2"/>
        <w:rPr>
          <w:rtl/>
        </w:rPr>
      </w:pPr>
      <w:r w:rsidRPr="00CB4DFC">
        <w:rPr>
          <w:rFonts w:hint="cs"/>
          <w:rtl/>
        </w:rPr>
        <w:t>ص (38)</w:t>
      </w:r>
    </w:p>
    <w:p w:rsidR="00804E46" w:rsidRPr="00707B54" w:rsidRDefault="00804E46" w:rsidP="003A6539">
      <w:pPr>
        <w:pStyle w:val="libNormal"/>
      </w:pPr>
      <w:r w:rsidRPr="00707B54">
        <w:rPr>
          <w:rStyle w:val="libAlaemChar"/>
          <w:rFonts w:hint="cs"/>
          <w:rtl/>
        </w:rPr>
        <w:t>(</w:t>
      </w:r>
      <w:r w:rsidRPr="00707B54">
        <w:rPr>
          <w:rStyle w:val="libAieChar"/>
          <w:rFonts w:hint="cs"/>
          <w:rtl/>
        </w:rPr>
        <w:t>كَمْ أَهْلَكْنَا مِن قَبْلِهِم مّن قَرْنٍ فَنَادَوْا وّلاَتَ حِينَ مَنَاصٍ</w:t>
      </w:r>
      <w:r w:rsidRPr="00707B54">
        <w:rPr>
          <w:rStyle w:val="libAlaemChar"/>
          <w:rFonts w:hint="cs"/>
          <w:rtl/>
        </w:rPr>
        <w:t>)</w:t>
      </w:r>
      <w:r w:rsidR="003A6539">
        <w:rPr>
          <w:rtl/>
        </w:rPr>
        <w:t xml:space="preserve"> </w:t>
      </w:r>
      <w:r w:rsidRPr="00CB4DFC">
        <w:rPr>
          <w:rFonts w:hint="cs"/>
          <w:rtl/>
        </w:rPr>
        <w:t>103</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إِذْ دَخَلُوا عَلَى‏ دَاوُدَ فَفَزِعَ مِنْهُمْ قَالُوا لاَ تَخَفْ خَصْمانِ بَغَى‏ بَعْضُنَا عَلَى‏ بَعْضٍ فَاحْكُم بَيْنَنَا بِالْحَقّ وَلاَ تُشْطِطْ وَاهْدِنَا إِلَى‏ سَوَاءِ الصّرَاطِ</w:t>
      </w:r>
      <w:r w:rsidRPr="00707B54">
        <w:rPr>
          <w:rStyle w:val="libAlaemChar"/>
          <w:rFonts w:hint="cs"/>
          <w:rtl/>
        </w:rPr>
        <w:t>)</w:t>
      </w:r>
      <w:r w:rsidR="003A6539" w:rsidRPr="00707B54">
        <w:rPr>
          <w:rtl/>
        </w:rPr>
        <w:t xml:space="preserve"> </w:t>
      </w:r>
      <w:r w:rsidRPr="00CB4DFC">
        <w:rPr>
          <w:rFonts w:hint="cs"/>
          <w:rtl/>
        </w:rPr>
        <w:t>25</w:t>
      </w:r>
    </w:p>
    <w:p w:rsidR="00707B54" w:rsidRDefault="00707B54" w:rsidP="00707B54">
      <w:pPr>
        <w:pStyle w:val="libNormal"/>
      </w:pPr>
      <w:r>
        <w:rPr>
          <w:rtl/>
        </w:rPr>
        <w:br w:type="page"/>
      </w:r>
    </w:p>
    <w:p w:rsidR="00804E46" w:rsidRPr="005727A9" w:rsidRDefault="00804E46" w:rsidP="003A6539">
      <w:pPr>
        <w:pStyle w:val="libCenterBold2"/>
        <w:rPr>
          <w:rtl/>
        </w:rPr>
      </w:pPr>
      <w:r w:rsidRPr="00B214F4">
        <w:rPr>
          <w:rFonts w:hint="cs"/>
          <w:rtl/>
        </w:rPr>
        <w:lastRenderedPageBreak/>
        <w:t>غاف</w:t>
      </w:r>
      <w:r w:rsidRPr="00CB4DFC">
        <w:rPr>
          <w:rFonts w:hint="cs"/>
          <w:rtl/>
        </w:rPr>
        <w:t>ر (40)</w:t>
      </w:r>
    </w:p>
    <w:p w:rsidR="00804E46" w:rsidRPr="00707B54" w:rsidRDefault="00804E46" w:rsidP="003A6539">
      <w:pPr>
        <w:pStyle w:val="libNormal"/>
      </w:pPr>
      <w:r w:rsidRPr="00707B54">
        <w:rPr>
          <w:rStyle w:val="libAlaemChar"/>
          <w:rFonts w:hint="cs"/>
          <w:rtl/>
        </w:rPr>
        <w:t>(</w:t>
      </w:r>
      <w:r w:rsidRPr="00707B54">
        <w:rPr>
          <w:rStyle w:val="libAieChar"/>
          <w:rFonts w:hint="cs"/>
          <w:rtl/>
        </w:rPr>
        <w:t>قَالَ الّذِينَ اسْتَكْبَرُوا إِنّا كُلّ فِيهَا إِنّ اللّهَ قَدْ حَكَمَ بَيْنَ الْعِبَادِ</w:t>
      </w:r>
      <w:r w:rsidRPr="00707B54">
        <w:rPr>
          <w:rStyle w:val="libAlaemChar"/>
          <w:rFonts w:hint="cs"/>
          <w:rtl/>
        </w:rPr>
        <w:t>)</w:t>
      </w:r>
      <w:r w:rsidR="003A6539" w:rsidRPr="00707B54">
        <w:rPr>
          <w:rtl/>
        </w:rPr>
        <w:t xml:space="preserve"> </w:t>
      </w:r>
      <w:r w:rsidRPr="00CB4DFC">
        <w:rPr>
          <w:rFonts w:hint="cs"/>
          <w:rtl/>
        </w:rPr>
        <w:t>30</w:t>
      </w:r>
    </w:p>
    <w:p w:rsidR="00804E46" w:rsidRPr="005727A9" w:rsidRDefault="00804E46" w:rsidP="003A6539">
      <w:pPr>
        <w:pStyle w:val="libCenterBold2"/>
        <w:rPr>
          <w:rtl/>
        </w:rPr>
      </w:pPr>
      <w:r w:rsidRPr="00B214F4">
        <w:rPr>
          <w:rFonts w:hint="cs"/>
          <w:rtl/>
        </w:rPr>
        <w:t>فصل</w:t>
      </w:r>
      <w:r w:rsidRPr="00CB4DFC">
        <w:rPr>
          <w:rFonts w:hint="cs"/>
          <w:rtl/>
        </w:rPr>
        <w:t>ت (41)</w:t>
      </w:r>
    </w:p>
    <w:p w:rsidR="00804E46" w:rsidRPr="00707B54" w:rsidRDefault="00804E46" w:rsidP="003A6539">
      <w:pPr>
        <w:pStyle w:val="libNormal"/>
      </w:pPr>
      <w:r w:rsidRPr="00707B54">
        <w:rPr>
          <w:rStyle w:val="libAlaemChar"/>
          <w:rFonts w:hint="cs"/>
          <w:rtl/>
        </w:rPr>
        <w:t>(</w:t>
      </w:r>
      <w:r w:rsidRPr="00707B54">
        <w:rPr>
          <w:rStyle w:val="libAieChar"/>
          <w:rFonts w:hint="cs"/>
          <w:rtl/>
        </w:rPr>
        <w:t>فَقَضَاهُنّ سَبْعَ سَمَاوَاتٍ فِي يَوْمَيْنِ وَأَوْحَى‏ فِي كُلّ سَمَاءٍ أَمْرَهَا وَزَيّنّا السّماءَ الدّنْيَا بِمَصَابِيحَ وَحِفْظاً ذلِكَ تَقْدِيرُ الْعَزِيزِ الْعَلِيمِ</w:t>
      </w:r>
      <w:r w:rsidRPr="00707B54">
        <w:rPr>
          <w:rStyle w:val="libAlaemChar"/>
          <w:rFonts w:hint="cs"/>
          <w:rtl/>
        </w:rPr>
        <w:t>)</w:t>
      </w:r>
      <w:r w:rsidR="003A6539">
        <w:rPr>
          <w:rtl/>
        </w:rPr>
        <w:t xml:space="preserve"> </w:t>
      </w:r>
      <w:r w:rsidRPr="00CB4DFC">
        <w:rPr>
          <w:rFonts w:hint="cs"/>
          <w:rtl/>
        </w:rPr>
        <w:t>31</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إِنّ الّذِينَ قَالُوا رَبّنَا اللّهُ ثُمّ اسْتَقَامُوا تَتَنَزّلُ عَلَيْهِمُ الْمَلاَئِكَةُ أَلاّ تَخَافُوا وَلاَ تَحْزَنُوا وَأَبْشِرُوا بِالْجَنّةِ الّتِي كُنتُمْ تُوعَدُونَ</w:t>
      </w:r>
      <w:r w:rsidRPr="00707B54">
        <w:rPr>
          <w:rStyle w:val="libAlaemChar"/>
          <w:rFonts w:hint="cs"/>
          <w:rtl/>
        </w:rPr>
        <w:t>)</w:t>
      </w:r>
      <w:r w:rsidR="003A6539" w:rsidRPr="00707B54">
        <w:rPr>
          <w:rtl/>
        </w:rPr>
        <w:t xml:space="preserve"> </w:t>
      </w:r>
      <w:r w:rsidRPr="00CB4DFC">
        <w:rPr>
          <w:rFonts w:hint="cs"/>
          <w:rtl/>
        </w:rPr>
        <w:t>71</w:t>
      </w:r>
    </w:p>
    <w:p w:rsidR="00804E46" w:rsidRPr="005727A9" w:rsidRDefault="00804E46" w:rsidP="003A6539">
      <w:pPr>
        <w:pStyle w:val="libCenterBold2"/>
        <w:rPr>
          <w:rtl/>
        </w:rPr>
      </w:pPr>
      <w:r w:rsidRPr="00B214F4">
        <w:rPr>
          <w:rFonts w:hint="cs"/>
          <w:rtl/>
        </w:rPr>
        <w:t>الأحقا</w:t>
      </w:r>
      <w:r w:rsidRPr="00CB4DFC">
        <w:rPr>
          <w:rFonts w:hint="cs"/>
          <w:rtl/>
        </w:rPr>
        <w:t>ف (46)</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إِنّ الّذِينَ قَالُوا رَبّنَا اللّهُ ثُمّ اسْتَقَامُوا فَلاَ خَوْفٌ عَلَيْهِمْ وَلاَ هُمْ يَحْزَنُونَ</w:t>
      </w:r>
      <w:r w:rsidRPr="00707B54">
        <w:rPr>
          <w:rStyle w:val="libAlaemChar"/>
          <w:rFonts w:hint="cs"/>
          <w:rtl/>
        </w:rPr>
        <w:t>)</w:t>
      </w:r>
      <w:r w:rsidR="003A6539" w:rsidRPr="00707B54">
        <w:rPr>
          <w:rtl/>
        </w:rPr>
        <w:t xml:space="preserve"> </w:t>
      </w:r>
      <w:r w:rsidRPr="00CB4DFC">
        <w:rPr>
          <w:rFonts w:hint="cs"/>
          <w:rtl/>
        </w:rPr>
        <w:t>71</w:t>
      </w:r>
    </w:p>
    <w:p w:rsidR="00804E46" w:rsidRPr="005727A9" w:rsidRDefault="00804E46" w:rsidP="003A6539">
      <w:pPr>
        <w:pStyle w:val="libCenterBold2"/>
        <w:rPr>
          <w:rtl/>
        </w:rPr>
      </w:pPr>
      <w:r w:rsidRPr="00B214F4">
        <w:rPr>
          <w:rFonts w:hint="cs"/>
          <w:rtl/>
        </w:rPr>
        <w:t>الحدي</w:t>
      </w:r>
      <w:r w:rsidRPr="00CB4DFC">
        <w:rPr>
          <w:rFonts w:hint="cs"/>
          <w:rtl/>
        </w:rPr>
        <w:t>د (57)</w:t>
      </w:r>
    </w:p>
    <w:p w:rsidR="00804E46" w:rsidRPr="005727A9" w:rsidRDefault="00804E46" w:rsidP="003A6539">
      <w:pPr>
        <w:pStyle w:val="libNormal"/>
        <w:rPr>
          <w:rtl/>
        </w:rPr>
      </w:pPr>
      <w:r w:rsidRPr="00707B54">
        <w:rPr>
          <w:rStyle w:val="libAlaemChar"/>
          <w:rFonts w:hint="cs"/>
          <w:rtl/>
        </w:rPr>
        <w:t>(</w:t>
      </w:r>
      <w:r w:rsidRPr="00707B54">
        <w:rPr>
          <w:rStyle w:val="libAieChar"/>
          <w:rFonts w:hint="cs"/>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sidRPr="00707B54">
        <w:rPr>
          <w:rStyle w:val="libAlaemChar"/>
          <w:rFonts w:hint="cs"/>
          <w:rtl/>
        </w:rPr>
        <w:t>)</w:t>
      </w:r>
      <w:r w:rsidR="003A6539" w:rsidRPr="00707B54">
        <w:rPr>
          <w:rtl/>
        </w:rPr>
        <w:t xml:space="preserve"> </w:t>
      </w:r>
      <w:r w:rsidRPr="00CB4DFC">
        <w:rPr>
          <w:rFonts w:hint="cs"/>
          <w:rtl/>
        </w:rPr>
        <w:t>9</w:t>
      </w:r>
    </w:p>
    <w:p w:rsidR="00804E46" w:rsidRPr="005727A9" w:rsidRDefault="00804E46" w:rsidP="003A6539">
      <w:pPr>
        <w:pStyle w:val="libCenterBold2"/>
        <w:rPr>
          <w:rtl/>
        </w:rPr>
      </w:pPr>
      <w:r w:rsidRPr="00B214F4">
        <w:rPr>
          <w:rFonts w:hint="cs"/>
          <w:rtl/>
        </w:rPr>
        <w:t>الممتحن</w:t>
      </w:r>
      <w:r w:rsidRPr="00CB4DFC">
        <w:rPr>
          <w:rFonts w:hint="cs"/>
          <w:rtl/>
        </w:rPr>
        <w:t>ة (60)</w:t>
      </w:r>
    </w:p>
    <w:p w:rsidR="00804E46" w:rsidRPr="00707B54" w:rsidRDefault="00804E46" w:rsidP="003A6539">
      <w:pPr>
        <w:pStyle w:val="libNormal"/>
      </w:pPr>
      <w:r w:rsidRPr="00707B54">
        <w:rPr>
          <w:rStyle w:val="libAlaemChar"/>
          <w:rFonts w:hint="cs"/>
          <w:rtl/>
        </w:rPr>
        <w:t>(</w:t>
      </w:r>
      <w:r w:rsidRPr="00707B54">
        <w:rPr>
          <w:rStyle w:val="libAieChar"/>
          <w:rFonts w:hint="cs"/>
          <w:rtl/>
        </w:rPr>
        <w:t>يَاأَيّهَا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وَسْأَلُوا مَا أَنفَقْتُمْ وَلْيَسْأَلُوا مَا أَنفَقُوا ذلِكُمْ حُكْمُ اللّهِ يَحْكُمُ بَيْنَكُمْ وَاللّهُ عَلِيمٌ حَكِيمٌ</w:t>
      </w:r>
      <w:r w:rsidRPr="00707B54">
        <w:rPr>
          <w:rStyle w:val="libAlaemChar"/>
          <w:rFonts w:hint="cs"/>
          <w:rtl/>
        </w:rPr>
        <w:t>)</w:t>
      </w:r>
      <w:r w:rsidR="003A6539">
        <w:rPr>
          <w:rtl/>
        </w:rPr>
        <w:t xml:space="preserve"> </w:t>
      </w:r>
      <w:r w:rsidRPr="00CB4DFC">
        <w:rPr>
          <w:rFonts w:hint="cs"/>
          <w:rtl/>
        </w:rPr>
        <w:t>30</w:t>
      </w:r>
    </w:p>
    <w:p w:rsidR="00B214F4" w:rsidRDefault="00B214F4" w:rsidP="00B214F4">
      <w:pPr>
        <w:pStyle w:val="libNormal"/>
      </w:pPr>
      <w:r>
        <w:rPr>
          <w:rtl/>
        </w:rPr>
        <w:br w:type="page"/>
      </w:r>
    </w:p>
    <w:p w:rsidR="00B214F4" w:rsidRDefault="00B214F4" w:rsidP="00B214F4">
      <w:pPr>
        <w:pStyle w:val="libNormal"/>
        <w:rPr>
          <w:rFonts w:hint="cs"/>
          <w:rtl/>
        </w:rPr>
      </w:pPr>
      <w:r>
        <w:rPr>
          <w:rFonts w:hint="cs"/>
          <w:rtl/>
        </w:rPr>
        <w:lastRenderedPageBreak/>
        <w:br w:type="page"/>
      </w:r>
    </w:p>
    <w:p w:rsidR="00B214F4" w:rsidRPr="005727A9" w:rsidRDefault="00B214F4" w:rsidP="00707B54">
      <w:pPr>
        <w:pStyle w:val="libCenterBold1"/>
        <w:rPr>
          <w:rtl/>
        </w:rPr>
      </w:pPr>
      <w:r w:rsidRPr="009A76FB">
        <w:rPr>
          <w:rFonts w:hint="cs"/>
          <w:rtl/>
        </w:rPr>
        <w:lastRenderedPageBreak/>
        <w:t>(2)</w:t>
      </w:r>
    </w:p>
    <w:p w:rsidR="00B214F4" w:rsidRPr="005727A9" w:rsidRDefault="00B214F4" w:rsidP="00B214F4">
      <w:pPr>
        <w:pStyle w:val="libCenterBold2"/>
        <w:rPr>
          <w:rtl/>
        </w:rPr>
      </w:pPr>
      <w:bookmarkStart w:id="59" w:name="40"/>
      <w:r w:rsidRPr="00B214F4">
        <w:rPr>
          <w:rFonts w:hint="cs"/>
          <w:rtl/>
        </w:rPr>
        <w:t>فهرست</w:t>
      </w:r>
      <w:r w:rsidRPr="009A76FB">
        <w:rPr>
          <w:rFonts w:hint="cs"/>
          <w:rtl/>
        </w:rPr>
        <w:t xml:space="preserve"> </w:t>
      </w:r>
      <w:r w:rsidRPr="00B214F4">
        <w:rPr>
          <w:rFonts w:hint="cs"/>
          <w:rtl/>
        </w:rPr>
        <w:t>المصاد</w:t>
      </w:r>
      <w:r w:rsidRPr="009A76FB">
        <w:rPr>
          <w:rFonts w:hint="cs"/>
          <w:rtl/>
        </w:rPr>
        <w:t>ر</w:t>
      </w:r>
      <w:bookmarkEnd w:id="59"/>
    </w:p>
    <w:p w:rsidR="00B214F4" w:rsidRPr="00922FBE" w:rsidRDefault="00B214F4" w:rsidP="005727A9">
      <w:pPr>
        <w:pStyle w:val="libNormal"/>
        <w:rPr>
          <w:rtl/>
        </w:rPr>
      </w:pPr>
      <w:r w:rsidRPr="009A76FB">
        <w:rPr>
          <w:rFonts w:hint="cs"/>
          <w:rtl/>
        </w:rPr>
        <w:t xml:space="preserve">* </w:t>
      </w:r>
      <w:r w:rsidRPr="005727A9">
        <w:rPr>
          <w:rStyle w:val="libBold2Char"/>
          <w:rFonts w:hint="cs"/>
          <w:rtl/>
        </w:rPr>
        <w:t>القرآن الكريم</w:t>
      </w:r>
      <w:r w:rsidRPr="009A76FB">
        <w:rPr>
          <w:rFonts w:hint="cs"/>
          <w:rtl/>
        </w:rPr>
        <w:t>.</w:t>
      </w:r>
    </w:p>
    <w:p w:rsidR="00B214F4" w:rsidRPr="00922FBE" w:rsidRDefault="00B214F4" w:rsidP="005727A9">
      <w:pPr>
        <w:pStyle w:val="libNormal"/>
        <w:rPr>
          <w:rtl/>
        </w:rPr>
      </w:pPr>
      <w:r w:rsidRPr="005727A9">
        <w:rPr>
          <w:rFonts w:hint="cs"/>
          <w:rtl/>
        </w:rPr>
        <w:t xml:space="preserve">* </w:t>
      </w:r>
      <w:r w:rsidRPr="005727A9">
        <w:rPr>
          <w:rStyle w:val="libBold2Char"/>
          <w:rFonts w:hint="cs"/>
          <w:rtl/>
        </w:rPr>
        <w:t>نهج البلاغة</w:t>
      </w:r>
      <w:r w:rsidRPr="009A76FB">
        <w:rPr>
          <w:rFonts w:hint="cs"/>
          <w:rtl/>
        </w:rPr>
        <w:t>، الإمام أمير المؤمنين علي بن أبي طالب (عليه السلام)، ت40هـ.</w:t>
      </w:r>
    </w:p>
    <w:p w:rsidR="00B214F4" w:rsidRPr="00922FBE" w:rsidRDefault="00B214F4" w:rsidP="005727A9">
      <w:pPr>
        <w:pStyle w:val="libNormal"/>
        <w:rPr>
          <w:rtl/>
        </w:rPr>
      </w:pPr>
      <w:r w:rsidRPr="005727A9">
        <w:rPr>
          <w:rFonts w:hint="cs"/>
          <w:rtl/>
        </w:rPr>
        <w:t xml:space="preserve">* </w:t>
      </w:r>
      <w:r w:rsidRPr="005727A9">
        <w:rPr>
          <w:rStyle w:val="libBold2Char"/>
          <w:rFonts w:hint="cs"/>
          <w:rtl/>
        </w:rPr>
        <w:t>الصّحيفة السّجادية</w:t>
      </w:r>
      <w:r w:rsidRPr="009A76FB">
        <w:rPr>
          <w:rFonts w:hint="cs"/>
          <w:rtl/>
        </w:rPr>
        <w:t>، الإمام زين العابدين علي بن الحسين السجاد (عليه السلام)، ت95هـ.</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الأل</w:t>
      </w:r>
      <w:r w:rsidRPr="009A76FB">
        <w:rPr>
          <w:rFonts w:hint="cs"/>
          <w:rtl/>
        </w:rPr>
        <w:t>ف</w:t>
      </w:r>
      <w:r>
        <w:rPr>
          <w:rFonts w:hint="cs"/>
          <w:rtl/>
        </w:rPr>
        <w:t xml:space="preserve"> - </w:t>
      </w:r>
    </w:p>
    <w:p w:rsidR="00B214F4" w:rsidRPr="009A76FB" w:rsidRDefault="00B214F4" w:rsidP="00B214F4">
      <w:pPr>
        <w:pStyle w:val="libNormal"/>
        <w:rPr>
          <w:rtl/>
        </w:rPr>
      </w:pPr>
      <w:r w:rsidRPr="005727A9">
        <w:rPr>
          <w:rStyle w:val="libBold2Char"/>
          <w:rtl/>
        </w:rPr>
        <w:t>1.</w:t>
      </w:r>
      <w:r w:rsidRPr="005727A9">
        <w:rPr>
          <w:rStyle w:val="libBold2Char"/>
          <w:rFonts w:hint="cs"/>
          <w:rtl/>
        </w:rPr>
        <w:t xml:space="preserve"> إبراهيم،</w:t>
      </w:r>
      <w:r w:rsidRPr="005727A9">
        <w:rPr>
          <w:rFonts w:hint="cs"/>
          <w:rtl/>
        </w:rPr>
        <w:t xml:space="preserve"> مُحمّد إسماعيل، معاصر، القرآن وإعجازه العلمي، منشورات دار الفكر، بيروت - لبنان.</w:t>
      </w:r>
    </w:p>
    <w:p w:rsidR="00B214F4" w:rsidRPr="009A76FB" w:rsidRDefault="00B214F4" w:rsidP="00B214F4">
      <w:pPr>
        <w:pStyle w:val="libNormal"/>
        <w:rPr>
          <w:rtl/>
        </w:rPr>
      </w:pPr>
      <w:r w:rsidRPr="005727A9">
        <w:rPr>
          <w:rStyle w:val="libBold2Char"/>
          <w:rtl/>
        </w:rPr>
        <w:t>2.</w:t>
      </w:r>
      <w:r w:rsidRPr="005727A9">
        <w:rPr>
          <w:rStyle w:val="libBold2Char"/>
          <w:rFonts w:hint="cs"/>
          <w:rtl/>
        </w:rPr>
        <w:t xml:space="preserve"> ابن أبي الحديد،</w:t>
      </w:r>
      <w:r w:rsidRPr="005727A9">
        <w:rPr>
          <w:rFonts w:hint="cs"/>
          <w:rtl/>
        </w:rPr>
        <w:t xml:space="preserve"> (ت656هـ)، شرح نهج البلاغة، تحقيق: مُحمّد أبو الفضل إبراهيم، الطبعة الأولى 1378هـ، منشورات دار إحياء الكتب العربية.</w:t>
      </w:r>
    </w:p>
    <w:p w:rsidR="00B214F4" w:rsidRPr="009A76FB" w:rsidRDefault="00B214F4" w:rsidP="00B214F4">
      <w:pPr>
        <w:pStyle w:val="libNormal"/>
        <w:rPr>
          <w:rtl/>
        </w:rPr>
      </w:pPr>
      <w:r w:rsidRPr="005727A9">
        <w:rPr>
          <w:rStyle w:val="libBold2Char"/>
          <w:rtl/>
        </w:rPr>
        <w:t>3.</w:t>
      </w:r>
      <w:r w:rsidRPr="005727A9">
        <w:rPr>
          <w:rStyle w:val="libBold2Char"/>
          <w:rFonts w:hint="cs"/>
          <w:rtl/>
        </w:rPr>
        <w:t xml:space="preserve"> ابن أبي زمنين،</w:t>
      </w:r>
      <w:r w:rsidRPr="005727A9">
        <w:rPr>
          <w:rFonts w:hint="cs"/>
          <w:rtl/>
        </w:rPr>
        <w:t xml:space="preserve"> (ت399هـ)، تفسير ابن زمنين، تحقيق: أبو عبد الله حسين بن مكاشة، مُحمّد بن مصطفى الكنز، الطبعة الأولى 1423هـ، منشورات الفاروق الحديثة.</w:t>
      </w:r>
    </w:p>
    <w:p w:rsidR="00B214F4" w:rsidRPr="009A76FB" w:rsidRDefault="00B214F4" w:rsidP="00B214F4">
      <w:pPr>
        <w:pStyle w:val="libNormal"/>
        <w:rPr>
          <w:rtl/>
        </w:rPr>
      </w:pPr>
      <w:r w:rsidRPr="005727A9">
        <w:rPr>
          <w:rStyle w:val="libBold2Char"/>
          <w:rtl/>
        </w:rPr>
        <w:t>4.</w:t>
      </w:r>
      <w:r w:rsidRPr="005727A9">
        <w:rPr>
          <w:rStyle w:val="libBold2Char"/>
          <w:rFonts w:hint="cs"/>
          <w:rtl/>
        </w:rPr>
        <w:t xml:space="preserve"> ابن أبي عاصم،</w:t>
      </w:r>
      <w:r w:rsidRPr="005727A9">
        <w:rPr>
          <w:rFonts w:hint="cs"/>
          <w:rtl/>
        </w:rPr>
        <w:t xml:space="preserve"> (ت287هـ)، كتاب السُنّة، تحقيق: مُحمّد ناصر الألباني، الطبعة الثالثة 1413هـ، منشورات المكتب الإسلامي، بيروت - لبنان.</w:t>
      </w:r>
    </w:p>
    <w:p w:rsidR="00B214F4" w:rsidRDefault="00B214F4" w:rsidP="00B214F4">
      <w:pPr>
        <w:pStyle w:val="libNormal"/>
      </w:pPr>
      <w:r>
        <w:rPr>
          <w:rtl/>
        </w:rPr>
        <w:br w:type="page"/>
      </w:r>
    </w:p>
    <w:p w:rsidR="00B214F4" w:rsidRPr="009A76FB" w:rsidRDefault="00B214F4" w:rsidP="00B214F4">
      <w:pPr>
        <w:pStyle w:val="libNormal"/>
        <w:rPr>
          <w:rtl/>
        </w:rPr>
      </w:pPr>
      <w:r w:rsidRPr="005727A9">
        <w:rPr>
          <w:rStyle w:val="libBold2Char"/>
          <w:rtl/>
        </w:rPr>
        <w:lastRenderedPageBreak/>
        <w:t>5.</w:t>
      </w:r>
      <w:r w:rsidRPr="005727A9">
        <w:rPr>
          <w:rStyle w:val="libBold2Char"/>
          <w:rFonts w:hint="cs"/>
          <w:rtl/>
        </w:rPr>
        <w:t xml:space="preserve"> ابن الأثير،</w:t>
      </w:r>
      <w:r w:rsidRPr="005727A9">
        <w:rPr>
          <w:rFonts w:hint="cs"/>
          <w:rtl/>
        </w:rPr>
        <w:t xml:space="preserve"> (ت606هـ)، النهاية في غريب الحديث والأثر، تحقيق: طاهر أحمد الراوي، محمود الضاحي، الطبعة الرابعة 1364هـ ش، مؤسّسة إسماعيليان، قم - إيران.</w:t>
      </w:r>
    </w:p>
    <w:p w:rsidR="00B214F4" w:rsidRPr="009A76FB" w:rsidRDefault="00B214F4" w:rsidP="00B214F4">
      <w:pPr>
        <w:pStyle w:val="libNormal"/>
        <w:rPr>
          <w:rtl/>
        </w:rPr>
      </w:pPr>
      <w:r w:rsidRPr="005727A9">
        <w:rPr>
          <w:rStyle w:val="libBold2Char"/>
          <w:rtl/>
        </w:rPr>
        <w:t>6.</w:t>
      </w:r>
      <w:r w:rsidRPr="005727A9">
        <w:rPr>
          <w:rStyle w:val="libBold2Char"/>
          <w:rFonts w:hint="cs"/>
          <w:rtl/>
        </w:rPr>
        <w:t xml:space="preserve"> ابن الجوزي،</w:t>
      </w:r>
      <w:r w:rsidRPr="005727A9">
        <w:rPr>
          <w:rFonts w:hint="cs"/>
          <w:rtl/>
        </w:rPr>
        <w:t xml:space="preserve"> (ت597هـ)، زاد المسير، تحقيق: مُحمّد بن عبد الرحمان عبد الله، الطبعة الأولى، 1407هـ، منشورات دار الفكر، بيروت - لبنان.</w:t>
      </w:r>
    </w:p>
    <w:p w:rsidR="00B214F4" w:rsidRPr="009A76FB" w:rsidRDefault="00B214F4" w:rsidP="00B214F4">
      <w:pPr>
        <w:pStyle w:val="libNormal"/>
        <w:rPr>
          <w:rtl/>
        </w:rPr>
      </w:pPr>
      <w:r w:rsidRPr="005727A9">
        <w:rPr>
          <w:rStyle w:val="libBold2Char"/>
          <w:rtl/>
        </w:rPr>
        <w:t>7.</w:t>
      </w:r>
      <w:r w:rsidRPr="005727A9">
        <w:rPr>
          <w:rStyle w:val="libBold2Char"/>
          <w:rFonts w:hint="cs"/>
          <w:rtl/>
        </w:rPr>
        <w:t xml:space="preserve"> ابن العربي،</w:t>
      </w:r>
      <w:r w:rsidRPr="005727A9">
        <w:rPr>
          <w:rFonts w:hint="cs"/>
          <w:rtl/>
        </w:rPr>
        <w:t xml:space="preserve"> (ت638هـ )، تفسير ابن العربي، تحقيق: عبد الوارث مُحمّد علي، الطبعة الأولى 1422هـ، دار الكتب العلمية، بيروت - لبنان.</w:t>
      </w:r>
    </w:p>
    <w:p w:rsidR="00B214F4" w:rsidRPr="009A76FB" w:rsidRDefault="00B214F4" w:rsidP="00B214F4">
      <w:pPr>
        <w:pStyle w:val="libNormal"/>
        <w:rPr>
          <w:rtl/>
        </w:rPr>
      </w:pPr>
      <w:r w:rsidRPr="005727A9">
        <w:rPr>
          <w:rStyle w:val="libBold2Char"/>
          <w:rtl/>
        </w:rPr>
        <w:t>8.</w:t>
      </w:r>
      <w:r w:rsidRPr="005727A9">
        <w:rPr>
          <w:rStyle w:val="libBold2Char"/>
          <w:rFonts w:hint="cs"/>
          <w:rtl/>
        </w:rPr>
        <w:t xml:space="preserve"> ابن حبّان،</w:t>
      </w:r>
      <w:r w:rsidRPr="005727A9">
        <w:rPr>
          <w:rFonts w:hint="cs"/>
          <w:rtl/>
        </w:rPr>
        <w:t xml:space="preserve"> (ت354هـ)، صحيح ابن حبّان، تحقيق: شعيب الأرنؤوط، الطبعة الثانية 1414هـ، منشورات مؤسّسة الرسالة.</w:t>
      </w:r>
    </w:p>
    <w:p w:rsidR="00B214F4" w:rsidRPr="009A76FB" w:rsidRDefault="00B214F4" w:rsidP="00B214F4">
      <w:pPr>
        <w:pStyle w:val="libNormal"/>
        <w:rPr>
          <w:rtl/>
        </w:rPr>
      </w:pPr>
      <w:r w:rsidRPr="005727A9">
        <w:rPr>
          <w:rStyle w:val="libBold2Char"/>
          <w:rtl/>
        </w:rPr>
        <w:t>9.</w:t>
      </w:r>
      <w:r w:rsidRPr="005727A9">
        <w:rPr>
          <w:rStyle w:val="libBold2Char"/>
          <w:rFonts w:hint="cs"/>
          <w:rtl/>
        </w:rPr>
        <w:t xml:space="preserve"> ابن حجر،</w:t>
      </w:r>
      <w:r w:rsidRPr="005727A9">
        <w:rPr>
          <w:rFonts w:hint="cs"/>
          <w:rtl/>
        </w:rPr>
        <w:t xml:space="preserve"> (ت852هـ)، فتح الباري، الطبعة الثانية، منشورات دار المعرفة للطباعة والنشر والتوزيع، بيروت - لبنان.</w:t>
      </w:r>
    </w:p>
    <w:p w:rsidR="00B214F4" w:rsidRPr="009A76FB" w:rsidRDefault="00B214F4" w:rsidP="00B214F4">
      <w:pPr>
        <w:pStyle w:val="libNormal"/>
        <w:rPr>
          <w:rtl/>
        </w:rPr>
      </w:pPr>
      <w:r w:rsidRPr="005727A9">
        <w:rPr>
          <w:rStyle w:val="libBold2Char"/>
          <w:rtl/>
        </w:rPr>
        <w:t>10.</w:t>
      </w:r>
      <w:r w:rsidRPr="005727A9">
        <w:rPr>
          <w:rStyle w:val="libBold2Char"/>
          <w:rFonts w:hint="cs"/>
          <w:rtl/>
        </w:rPr>
        <w:t xml:space="preserve"> ابن خُزيمة،</w:t>
      </w:r>
      <w:r w:rsidRPr="005727A9">
        <w:rPr>
          <w:rFonts w:hint="cs"/>
          <w:rtl/>
        </w:rPr>
        <w:t xml:space="preserve"> (ت311هـ)، صحيح ابن خُزيمة، تحقيق: الدكتور مُحمّد مصطفى الأعظمي، الطبعة الثانية 1412هـ، منشورات المكتب الإسلامي.</w:t>
      </w:r>
    </w:p>
    <w:p w:rsidR="00B214F4" w:rsidRPr="009A76FB" w:rsidRDefault="00B214F4" w:rsidP="00B214F4">
      <w:pPr>
        <w:pStyle w:val="libNormal"/>
        <w:rPr>
          <w:rtl/>
        </w:rPr>
      </w:pPr>
      <w:r w:rsidRPr="005727A9">
        <w:rPr>
          <w:rStyle w:val="libBold2Char"/>
          <w:rtl/>
        </w:rPr>
        <w:t>11.</w:t>
      </w:r>
      <w:r w:rsidRPr="005727A9">
        <w:rPr>
          <w:rStyle w:val="libBold2Char"/>
          <w:rFonts w:hint="cs"/>
          <w:rtl/>
        </w:rPr>
        <w:t xml:space="preserve"> ابن سلام،</w:t>
      </w:r>
      <w:r w:rsidRPr="005727A9">
        <w:rPr>
          <w:rFonts w:hint="cs"/>
          <w:rtl/>
        </w:rPr>
        <w:t xml:space="preserve"> (ت224هـ)، غريب الحديث، تحقيق: مُحمّد عبد المعيد خاب، الطبعة الأولى 1384، منشورات دار الكتاب العربي، بيروت - لبنان.</w:t>
      </w:r>
    </w:p>
    <w:p w:rsidR="00B214F4" w:rsidRPr="009A76FB" w:rsidRDefault="00B214F4" w:rsidP="00B214F4">
      <w:pPr>
        <w:pStyle w:val="libNormal"/>
        <w:rPr>
          <w:rtl/>
        </w:rPr>
      </w:pPr>
      <w:r w:rsidRPr="005727A9">
        <w:rPr>
          <w:rStyle w:val="libBold2Char"/>
          <w:rtl/>
        </w:rPr>
        <w:t>12.</w:t>
      </w:r>
      <w:r w:rsidRPr="005727A9">
        <w:rPr>
          <w:rStyle w:val="libBold2Char"/>
          <w:rFonts w:hint="cs"/>
          <w:rtl/>
        </w:rPr>
        <w:t xml:space="preserve"> ابن عربي،</w:t>
      </w:r>
      <w:r w:rsidRPr="005727A9">
        <w:rPr>
          <w:rFonts w:hint="cs"/>
          <w:rtl/>
        </w:rPr>
        <w:t xml:space="preserve"> (ت543هـ)،</w:t>
      </w:r>
      <w:r w:rsidRPr="001B5D81">
        <w:rPr>
          <w:rFonts w:hint="cs"/>
          <w:rtl/>
        </w:rPr>
        <w:t xml:space="preserve"> </w:t>
      </w:r>
      <w:r w:rsidRPr="005727A9">
        <w:rPr>
          <w:rFonts w:hint="cs"/>
          <w:rtl/>
        </w:rPr>
        <w:t>أحكام القرآن، تحقيق: مُحمّد عبد القادر</w:t>
      </w:r>
    </w:p>
    <w:p w:rsidR="00B214F4" w:rsidRDefault="00B214F4" w:rsidP="00B214F4">
      <w:pPr>
        <w:pStyle w:val="libNormal"/>
      </w:pPr>
      <w:r>
        <w:rPr>
          <w:rtl/>
        </w:rPr>
        <w:br w:type="page"/>
      </w:r>
    </w:p>
    <w:p w:rsidR="00B214F4" w:rsidRPr="009A76FB" w:rsidRDefault="00B214F4" w:rsidP="005727A9">
      <w:pPr>
        <w:pStyle w:val="libNormal"/>
        <w:rPr>
          <w:rtl/>
        </w:rPr>
      </w:pPr>
      <w:r w:rsidRPr="00B214F4">
        <w:rPr>
          <w:rFonts w:hint="cs"/>
          <w:rtl/>
        </w:rPr>
        <w:lastRenderedPageBreak/>
        <w:t>عطا، منشورات دار الفكر، بيروت - لنبان.</w:t>
      </w:r>
    </w:p>
    <w:p w:rsidR="00B214F4" w:rsidRPr="009A76FB" w:rsidRDefault="00B214F4" w:rsidP="00B214F4">
      <w:pPr>
        <w:pStyle w:val="libNormal"/>
        <w:rPr>
          <w:rtl/>
        </w:rPr>
      </w:pPr>
      <w:r w:rsidRPr="005727A9">
        <w:rPr>
          <w:rStyle w:val="libBold2Char"/>
          <w:rtl/>
        </w:rPr>
        <w:t>13.</w:t>
      </w:r>
      <w:r w:rsidRPr="005727A9">
        <w:rPr>
          <w:rStyle w:val="libBold2Char"/>
          <w:rFonts w:hint="cs"/>
          <w:rtl/>
        </w:rPr>
        <w:t xml:space="preserve"> ابن كثير،</w:t>
      </w:r>
      <w:r w:rsidRPr="005727A9">
        <w:rPr>
          <w:rFonts w:hint="cs"/>
          <w:rtl/>
        </w:rPr>
        <w:t xml:space="preserve"> إسماعيل الدمشقي (ت774هـ)، البداية والنهاية،، تحقيق: علي شيري، الطبعة الأولى 1408هـ، منشورات دار إحياء التراث العربي، بيروت - لبنان.</w:t>
      </w:r>
    </w:p>
    <w:p w:rsidR="00B214F4" w:rsidRPr="009A76FB" w:rsidRDefault="00B214F4" w:rsidP="00B214F4">
      <w:pPr>
        <w:pStyle w:val="libNormal"/>
        <w:rPr>
          <w:rtl/>
        </w:rPr>
      </w:pPr>
      <w:r w:rsidRPr="005727A9">
        <w:rPr>
          <w:rStyle w:val="libBold2Char"/>
          <w:rtl/>
        </w:rPr>
        <w:t>14.</w:t>
      </w:r>
      <w:r w:rsidRPr="005727A9">
        <w:rPr>
          <w:rStyle w:val="libBold2Char"/>
          <w:rFonts w:hint="cs"/>
          <w:rtl/>
        </w:rPr>
        <w:t xml:space="preserve"> ابن كثير،</w:t>
      </w:r>
      <w:r w:rsidRPr="005727A9">
        <w:rPr>
          <w:rFonts w:hint="cs"/>
          <w:rtl/>
        </w:rPr>
        <w:t xml:space="preserve"> (ت774هـ)، تفسير ابن كثير، تحقيق: يوسف عبد الرحمان المرعشلي، سنة الطبع 1412هـ، منشورات دار المعرفة، بيروت - لبنان.</w:t>
      </w:r>
    </w:p>
    <w:p w:rsidR="00B214F4" w:rsidRPr="009A76FB" w:rsidRDefault="00B214F4" w:rsidP="00B214F4">
      <w:pPr>
        <w:pStyle w:val="libNormal"/>
        <w:rPr>
          <w:rtl/>
        </w:rPr>
      </w:pPr>
      <w:r w:rsidRPr="005727A9">
        <w:rPr>
          <w:rStyle w:val="libBold2Char"/>
          <w:rtl/>
        </w:rPr>
        <w:t>15.</w:t>
      </w:r>
      <w:r w:rsidRPr="005727A9">
        <w:rPr>
          <w:rStyle w:val="libBold2Char"/>
          <w:rFonts w:hint="cs"/>
          <w:rtl/>
        </w:rPr>
        <w:t xml:space="preserve"> ابن منظور،</w:t>
      </w:r>
      <w:r w:rsidRPr="005727A9">
        <w:rPr>
          <w:rFonts w:hint="cs"/>
          <w:rtl/>
        </w:rPr>
        <w:t xml:space="preserve"> (ت711هـ)، لسان العرب، سنة الطبع 1405هـ، نشر أدب الحوزة، قم - إيران.</w:t>
      </w:r>
    </w:p>
    <w:p w:rsidR="00B214F4" w:rsidRPr="009A76FB" w:rsidRDefault="00B214F4" w:rsidP="00B214F4">
      <w:pPr>
        <w:pStyle w:val="libNormal"/>
        <w:rPr>
          <w:rtl/>
        </w:rPr>
      </w:pPr>
      <w:r w:rsidRPr="005727A9">
        <w:rPr>
          <w:rStyle w:val="libBold2Char"/>
          <w:rtl/>
        </w:rPr>
        <w:t>16.</w:t>
      </w:r>
      <w:r w:rsidRPr="005727A9">
        <w:rPr>
          <w:rStyle w:val="libBold2Char"/>
          <w:rFonts w:hint="cs"/>
          <w:rtl/>
        </w:rPr>
        <w:t xml:space="preserve"> أبو الحسين،</w:t>
      </w:r>
      <w:r w:rsidRPr="005727A9">
        <w:rPr>
          <w:rFonts w:hint="cs"/>
          <w:rtl/>
        </w:rPr>
        <w:t xml:space="preserve"> أحمد بن فارس، (ت395هـ)، معجم مقاييّس اللغة، تحقيق: عبد السلام مُحمّد هارون، سنة الطبع 1404هـ، مكتبة الأعلام الإسلامي.</w:t>
      </w:r>
    </w:p>
    <w:p w:rsidR="00B214F4" w:rsidRPr="009A76FB" w:rsidRDefault="00B214F4" w:rsidP="00B214F4">
      <w:pPr>
        <w:pStyle w:val="libNormal"/>
        <w:rPr>
          <w:rtl/>
        </w:rPr>
      </w:pPr>
      <w:r w:rsidRPr="005727A9">
        <w:rPr>
          <w:rStyle w:val="libBold2Char"/>
          <w:rtl/>
        </w:rPr>
        <w:t>17.</w:t>
      </w:r>
      <w:r w:rsidRPr="005727A9">
        <w:rPr>
          <w:rStyle w:val="libBold2Char"/>
          <w:rFonts w:hint="cs"/>
          <w:rtl/>
        </w:rPr>
        <w:t xml:space="preserve"> أبو السعود،</w:t>
      </w:r>
      <w:r w:rsidRPr="005727A9">
        <w:rPr>
          <w:rFonts w:hint="cs"/>
          <w:rtl/>
        </w:rPr>
        <w:t xml:space="preserve"> (ت951هـ)، تفسير أبي السعود، منشورات دار إحياء التراث العربي، بيروت - لنبان.</w:t>
      </w:r>
    </w:p>
    <w:p w:rsidR="00B214F4" w:rsidRPr="009A76FB" w:rsidRDefault="00B214F4" w:rsidP="001B5D81">
      <w:pPr>
        <w:pStyle w:val="libNormal"/>
        <w:rPr>
          <w:rtl/>
        </w:rPr>
      </w:pPr>
      <w:r w:rsidRPr="005727A9">
        <w:rPr>
          <w:rStyle w:val="libBold2Char"/>
          <w:rtl/>
        </w:rPr>
        <w:t>18.</w:t>
      </w:r>
      <w:r w:rsidRPr="005727A9">
        <w:rPr>
          <w:rStyle w:val="libBold2Char"/>
          <w:rFonts w:hint="cs"/>
          <w:rtl/>
        </w:rPr>
        <w:t xml:space="preserve"> الأحسائي،</w:t>
      </w:r>
      <w:r w:rsidRPr="005727A9">
        <w:rPr>
          <w:rFonts w:hint="cs"/>
          <w:rtl/>
        </w:rPr>
        <w:t xml:space="preserve"> ابن أبي جمهور</w:t>
      </w:r>
      <w:r w:rsidRPr="001B5D81">
        <w:rPr>
          <w:rFonts w:hint="cs"/>
          <w:rtl/>
        </w:rPr>
        <w:t xml:space="preserve"> </w:t>
      </w:r>
      <w:r w:rsidRPr="005727A9">
        <w:rPr>
          <w:rFonts w:hint="cs"/>
          <w:rtl/>
        </w:rPr>
        <w:t>(ت880هـ)، عوالي اللئالي، تحقيق: مجتبى العراقي، الطبعة الأولى 1403هـ، المطبعة: سيّد الشهداء</w:t>
      </w:r>
      <w:r w:rsidR="001B5D81">
        <w:rPr>
          <w:rFonts w:hint="cs"/>
          <w:rtl/>
        </w:rPr>
        <w:t xml:space="preserve"> (علیه السلام)</w:t>
      </w:r>
      <w:r w:rsidRPr="005727A9">
        <w:rPr>
          <w:rFonts w:hint="cs"/>
          <w:rtl/>
        </w:rPr>
        <w:t xml:space="preserve"> قم - إيران.</w:t>
      </w:r>
    </w:p>
    <w:p w:rsidR="00B214F4" w:rsidRPr="009A76FB" w:rsidRDefault="00B214F4" w:rsidP="00B214F4">
      <w:pPr>
        <w:pStyle w:val="libNormal"/>
        <w:rPr>
          <w:rtl/>
        </w:rPr>
      </w:pPr>
      <w:r w:rsidRPr="005727A9">
        <w:rPr>
          <w:rStyle w:val="libBold2Char"/>
          <w:rtl/>
        </w:rPr>
        <w:t>19.</w:t>
      </w:r>
      <w:r w:rsidRPr="005727A9">
        <w:rPr>
          <w:rStyle w:val="libBold2Char"/>
          <w:rFonts w:hint="cs"/>
          <w:rtl/>
        </w:rPr>
        <w:t xml:space="preserve"> أحمد بن حنبل،</w:t>
      </w:r>
      <w:r w:rsidRPr="005727A9">
        <w:rPr>
          <w:rFonts w:hint="cs"/>
          <w:rtl/>
        </w:rPr>
        <w:t xml:space="preserve"> (ت241هـ)، مسند أحمد، منشورات دار صادر، بيروت - لبنان.</w:t>
      </w:r>
    </w:p>
    <w:p w:rsidR="00B214F4" w:rsidRPr="009A76FB" w:rsidRDefault="00B214F4" w:rsidP="00B214F4">
      <w:pPr>
        <w:pStyle w:val="libNormal"/>
        <w:rPr>
          <w:rtl/>
        </w:rPr>
      </w:pPr>
      <w:r w:rsidRPr="005727A9">
        <w:rPr>
          <w:rStyle w:val="libBold2Char"/>
          <w:rtl/>
        </w:rPr>
        <w:t>20.</w:t>
      </w:r>
      <w:r w:rsidRPr="005727A9">
        <w:rPr>
          <w:rStyle w:val="libBold2Char"/>
          <w:rFonts w:hint="cs"/>
          <w:rtl/>
        </w:rPr>
        <w:t xml:space="preserve"> الأردبيلي،</w:t>
      </w:r>
      <w:r w:rsidRPr="005727A9">
        <w:rPr>
          <w:rFonts w:hint="cs"/>
          <w:rtl/>
        </w:rPr>
        <w:t xml:space="preserve"> (ت993هـ)، زبدة البيان، تحقيق: مُحمّد باقر البهبودي،</w:t>
      </w:r>
    </w:p>
    <w:p w:rsidR="00B214F4" w:rsidRDefault="00B214F4" w:rsidP="00B214F4">
      <w:pPr>
        <w:pStyle w:val="libNormal"/>
      </w:pPr>
      <w:r>
        <w:rPr>
          <w:rtl/>
        </w:rPr>
        <w:br w:type="page"/>
      </w:r>
    </w:p>
    <w:p w:rsidR="00B214F4" w:rsidRPr="009A76FB" w:rsidRDefault="00B214F4" w:rsidP="005727A9">
      <w:pPr>
        <w:pStyle w:val="libNormal"/>
        <w:rPr>
          <w:rtl/>
        </w:rPr>
      </w:pPr>
      <w:r w:rsidRPr="00B214F4">
        <w:rPr>
          <w:rFonts w:hint="cs"/>
          <w:rtl/>
        </w:rPr>
        <w:lastRenderedPageBreak/>
        <w:t>منشورات المكتبة المرتضوية، طهران.</w:t>
      </w:r>
    </w:p>
    <w:p w:rsidR="00B214F4" w:rsidRPr="009A76FB" w:rsidRDefault="00B214F4" w:rsidP="00B214F4">
      <w:pPr>
        <w:pStyle w:val="libNormal"/>
        <w:rPr>
          <w:rtl/>
        </w:rPr>
      </w:pPr>
      <w:r w:rsidRPr="005727A9">
        <w:rPr>
          <w:rStyle w:val="libBold2Char"/>
          <w:rtl/>
        </w:rPr>
        <w:t>21.</w:t>
      </w:r>
      <w:r w:rsidRPr="005727A9">
        <w:rPr>
          <w:rStyle w:val="libBold2Char"/>
          <w:rFonts w:hint="cs"/>
          <w:rtl/>
        </w:rPr>
        <w:t xml:space="preserve"> الأصفهاني،</w:t>
      </w:r>
      <w:r w:rsidRPr="005727A9">
        <w:rPr>
          <w:rFonts w:hint="cs"/>
          <w:rtl/>
        </w:rPr>
        <w:t xml:space="preserve"> مُحمّد حسين،</w:t>
      </w:r>
      <w:r w:rsidRPr="001B5D81">
        <w:rPr>
          <w:rFonts w:hint="cs"/>
          <w:rtl/>
        </w:rPr>
        <w:t xml:space="preserve"> </w:t>
      </w:r>
      <w:r w:rsidRPr="005727A9">
        <w:rPr>
          <w:rFonts w:hint="cs"/>
          <w:rtl/>
        </w:rPr>
        <w:t>(ت1250هـ)، الفصول الغروية، سنة الطبع 1404هـ، منشورات إحياء العلوم الإسلاميّة، قم - إيران.</w:t>
      </w:r>
    </w:p>
    <w:p w:rsidR="00B214F4" w:rsidRPr="009A76FB" w:rsidRDefault="00B214F4" w:rsidP="00B214F4">
      <w:pPr>
        <w:pStyle w:val="libNormal"/>
        <w:rPr>
          <w:rtl/>
        </w:rPr>
      </w:pPr>
      <w:r w:rsidRPr="005727A9">
        <w:rPr>
          <w:rStyle w:val="libBold2Char"/>
          <w:rtl/>
        </w:rPr>
        <w:t>22.</w:t>
      </w:r>
      <w:r w:rsidRPr="005727A9">
        <w:rPr>
          <w:rStyle w:val="libBold2Char"/>
          <w:rFonts w:hint="cs"/>
          <w:rtl/>
        </w:rPr>
        <w:t xml:space="preserve"> الآلوسي،</w:t>
      </w:r>
      <w:r w:rsidRPr="005727A9">
        <w:rPr>
          <w:rFonts w:hint="cs"/>
          <w:rtl/>
        </w:rPr>
        <w:t xml:space="preserve"> (ت1270هـ)، تفسير الآلوسي، بدون تاريخ.</w:t>
      </w:r>
    </w:p>
    <w:p w:rsidR="00B214F4" w:rsidRPr="009A76FB" w:rsidRDefault="00B214F4" w:rsidP="00B214F4">
      <w:pPr>
        <w:pStyle w:val="libNormal"/>
        <w:rPr>
          <w:rtl/>
        </w:rPr>
      </w:pPr>
      <w:r w:rsidRPr="005727A9">
        <w:rPr>
          <w:rStyle w:val="libBold2Char"/>
          <w:rtl/>
        </w:rPr>
        <w:t>23.</w:t>
      </w:r>
      <w:r w:rsidRPr="005727A9">
        <w:rPr>
          <w:rStyle w:val="libBold2Char"/>
          <w:rFonts w:hint="cs"/>
          <w:rtl/>
        </w:rPr>
        <w:t xml:space="preserve"> الأندلسي،</w:t>
      </w:r>
      <w:r w:rsidRPr="005727A9">
        <w:rPr>
          <w:rFonts w:hint="cs"/>
          <w:rtl/>
        </w:rPr>
        <w:t xml:space="preserve"> ابن عطية،</w:t>
      </w:r>
      <w:r w:rsidRPr="001B5D81">
        <w:rPr>
          <w:rFonts w:hint="cs"/>
          <w:rtl/>
        </w:rPr>
        <w:t xml:space="preserve"> </w:t>
      </w:r>
      <w:r w:rsidRPr="005727A9">
        <w:rPr>
          <w:rFonts w:hint="cs"/>
          <w:rtl/>
        </w:rPr>
        <w:t>(ت546هـ)، المحرّر الوجيز، تحقيق: عبد السّلام عبد الشافي مُحمّد، الطبعة الأولى 1413هـ، طباعة ونشر: دار الكتب العلمية.</w:t>
      </w:r>
    </w:p>
    <w:p w:rsidR="00B214F4" w:rsidRPr="009A76FB" w:rsidRDefault="00B214F4" w:rsidP="00B214F4">
      <w:pPr>
        <w:pStyle w:val="libNormal"/>
        <w:rPr>
          <w:rtl/>
        </w:rPr>
      </w:pPr>
      <w:r w:rsidRPr="005727A9">
        <w:rPr>
          <w:rStyle w:val="libBold2Char"/>
          <w:rtl/>
        </w:rPr>
        <w:t>24.</w:t>
      </w:r>
      <w:r w:rsidRPr="005727A9">
        <w:rPr>
          <w:rStyle w:val="libBold2Char"/>
          <w:rFonts w:hint="cs"/>
          <w:rtl/>
        </w:rPr>
        <w:t xml:space="preserve"> الأنصاري،</w:t>
      </w:r>
      <w:r w:rsidRPr="005727A9">
        <w:rPr>
          <w:rFonts w:hint="cs"/>
          <w:rtl/>
        </w:rPr>
        <w:t xml:space="preserve"> (ت1281هـ)، فرائد الأصول، منشورات مجمع الفكر الإسلامي، قم.</w:t>
      </w:r>
    </w:p>
    <w:p w:rsidR="00B214F4" w:rsidRPr="009A76FB" w:rsidRDefault="00B214F4" w:rsidP="00B214F4">
      <w:pPr>
        <w:pStyle w:val="libNormal"/>
        <w:rPr>
          <w:rtl/>
        </w:rPr>
      </w:pPr>
      <w:r w:rsidRPr="005727A9">
        <w:rPr>
          <w:rStyle w:val="libBold2Char"/>
          <w:rtl/>
        </w:rPr>
        <w:t>25.</w:t>
      </w:r>
      <w:r w:rsidRPr="005727A9">
        <w:rPr>
          <w:rStyle w:val="libBold2Char"/>
          <w:rFonts w:hint="cs"/>
          <w:rtl/>
        </w:rPr>
        <w:t xml:space="preserve"> الاهوازي،</w:t>
      </w:r>
      <w:r w:rsidRPr="001B5D81">
        <w:rPr>
          <w:rFonts w:hint="cs"/>
          <w:rtl/>
        </w:rPr>
        <w:t xml:space="preserve"> </w:t>
      </w:r>
      <w:r w:rsidRPr="005727A9">
        <w:rPr>
          <w:rFonts w:hint="cs"/>
          <w:rtl/>
        </w:rPr>
        <w:t>ابن السكيّت، (ت244هـ)، ترتيب إصلاح المنطق، ترتيب وتقديم وتعليق: الشّيخ مُحمّد حسن بكائي، الطبعة الأولى 1412هـ، منشورات مجمع البحوث الإسلاميّة، مشهد - إيران.</w:t>
      </w:r>
    </w:p>
    <w:p w:rsidR="00B214F4" w:rsidRDefault="00B214F4" w:rsidP="00B214F4">
      <w:pPr>
        <w:pStyle w:val="libNormal"/>
        <w:rPr>
          <w:rtl/>
        </w:rPr>
      </w:pPr>
      <w:r w:rsidRPr="005727A9">
        <w:rPr>
          <w:rStyle w:val="libBold2Char"/>
          <w:rtl/>
        </w:rPr>
        <w:t>26.</w:t>
      </w:r>
      <w:r w:rsidRPr="005727A9">
        <w:rPr>
          <w:rStyle w:val="libBold2Char"/>
          <w:rFonts w:hint="cs"/>
          <w:rtl/>
        </w:rPr>
        <w:t xml:space="preserve"> الإيجي،</w:t>
      </w:r>
      <w:r w:rsidRPr="005727A9">
        <w:rPr>
          <w:rFonts w:hint="cs"/>
          <w:rtl/>
        </w:rPr>
        <w:t xml:space="preserve"> (ت756هـ)، المواقف، تحقيق: عبد الرحمان عميرة، الطبعة الأولى 1417هـ، منشورات دار الجيل، بيروت - لبنان.</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البا</w:t>
      </w:r>
      <w:r w:rsidRPr="009A76FB">
        <w:rPr>
          <w:rFonts w:hint="cs"/>
          <w:rtl/>
        </w:rPr>
        <w:t>ء</w:t>
      </w:r>
      <w:r>
        <w:rPr>
          <w:rFonts w:hint="cs"/>
          <w:rtl/>
        </w:rPr>
        <w:t xml:space="preserve"> -</w:t>
      </w:r>
    </w:p>
    <w:p w:rsidR="00B214F4" w:rsidRPr="009A76FB" w:rsidRDefault="00B214F4" w:rsidP="00B214F4">
      <w:pPr>
        <w:pStyle w:val="libNormal"/>
        <w:rPr>
          <w:rtl/>
        </w:rPr>
      </w:pPr>
      <w:r w:rsidRPr="005727A9">
        <w:rPr>
          <w:rStyle w:val="libBold2Char"/>
          <w:rtl/>
        </w:rPr>
        <w:t>27.</w:t>
      </w:r>
      <w:r w:rsidRPr="005727A9">
        <w:rPr>
          <w:rStyle w:val="libBold2Char"/>
          <w:rFonts w:hint="cs"/>
          <w:rtl/>
        </w:rPr>
        <w:t xml:space="preserve"> البجنوردي،</w:t>
      </w:r>
      <w:r w:rsidRPr="005727A9">
        <w:rPr>
          <w:rFonts w:hint="cs"/>
          <w:rtl/>
        </w:rPr>
        <w:t xml:space="preserve"> (ت1395هـ)، القواعد الفقهيّة،تحقيق: مهدي المهريزي، أحمد حسين الدرايتي، الطبعة الأولى 1419هـ. نشر الهادي، قم - إيران.</w:t>
      </w:r>
    </w:p>
    <w:p w:rsidR="00B214F4" w:rsidRPr="009A76FB" w:rsidRDefault="00B214F4" w:rsidP="00B214F4">
      <w:pPr>
        <w:pStyle w:val="libNormal"/>
        <w:rPr>
          <w:rtl/>
        </w:rPr>
      </w:pPr>
      <w:r w:rsidRPr="005727A9">
        <w:rPr>
          <w:rStyle w:val="libBold2Char"/>
          <w:rtl/>
        </w:rPr>
        <w:t>28.</w:t>
      </w:r>
      <w:r w:rsidRPr="005727A9">
        <w:rPr>
          <w:rStyle w:val="libBold2Char"/>
          <w:rFonts w:hint="cs"/>
          <w:rtl/>
        </w:rPr>
        <w:t xml:space="preserve"> البحراني،</w:t>
      </w:r>
      <w:r w:rsidRPr="001B5D81">
        <w:rPr>
          <w:rFonts w:hint="cs"/>
          <w:rtl/>
        </w:rPr>
        <w:t xml:space="preserve"> </w:t>
      </w:r>
      <w:r w:rsidRPr="005727A9">
        <w:rPr>
          <w:rFonts w:hint="cs"/>
          <w:rtl/>
        </w:rPr>
        <w:t>يوسف، (ت1186هـ)، الحدائق الناضرة، منشورات جماعة المُدرّسين، قم المقدّسة.</w:t>
      </w:r>
    </w:p>
    <w:p w:rsidR="00B214F4" w:rsidRPr="009A76FB" w:rsidRDefault="00B214F4" w:rsidP="00B214F4">
      <w:pPr>
        <w:pStyle w:val="libNormal"/>
        <w:rPr>
          <w:rtl/>
        </w:rPr>
      </w:pPr>
      <w:r w:rsidRPr="005727A9">
        <w:rPr>
          <w:rStyle w:val="libBold2Char"/>
          <w:rtl/>
        </w:rPr>
        <w:t>29.</w:t>
      </w:r>
      <w:r w:rsidRPr="005727A9">
        <w:rPr>
          <w:rStyle w:val="libBold2Char"/>
          <w:rFonts w:hint="cs"/>
          <w:rtl/>
        </w:rPr>
        <w:t xml:space="preserve"> البخاري،</w:t>
      </w:r>
      <w:r w:rsidRPr="001B5D81">
        <w:rPr>
          <w:rFonts w:hint="cs"/>
          <w:rtl/>
        </w:rPr>
        <w:t xml:space="preserve"> </w:t>
      </w:r>
      <w:r w:rsidRPr="005727A9">
        <w:rPr>
          <w:rFonts w:hint="cs"/>
          <w:rtl/>
        </w:rPr>
        <w:t>الأدب المفرد، (ت256هـ)، الطبعة الأولى 1406هـ،</w:t>
      </w:r>
    </w:p>
    <w:p w:rsidR="00B214F4" w:rsidRDefault="00B214F4" w:rsidP="00B214F4">
      <w:pPr>
        <w:pStyle w:val="libNormal"/>
      </w:pPr>
      <w:r>
        <w:rPr>
          <w:rtl/>
        </w:rPr>
        <w:br w:type="page"/>
      </w:r>
    </w:p>
    <w:p w:rsidR="00B214F4" w:rsidRPr="009A76FB" w:rsidRDefault="00B214F4" w:rsidP="005727A9">
      <w:pPr>
        <w:pStyle w:val="libNormal"/>
        <w:rPr>
          <w:rtl/>
        </w:rPr>
      </w:pPr>
      <w:r w:rsidRPr="00B214F4">
        <w:rPr>
          <w:rFonts w:hint="cs"/>
          <w:rtl/>
        </w:rPr>
        <w:lastRenderedPageBreak/>
        <w:t>منشورات مؤسّسة الكتب الثقافية، بيروت - لبنان.</w:t>
      </w:r>
    </w:p>
    <w:p w:rsidR="00B214F4" w:rsidRPr="009A76FB" w:rsidRDefault="00B214F4" w:rsidP="00B214F4">
      <w:pPr>
        <w:pStyle w:val="libNormal"/>
        <w:rPr>
          <w:rtl/>
        </w:rPr>
      </w:pPr>
      <w:r w:rsidRPr="005727A9">
        <w:rPr>
          <w:rStyle w:val="libBold2Char"/>
          <w:rtl/>
        </w:rPr>
        <w:t>30.</w:t>
      </w:r>
      <w:r w:rsidRPr="005727A9">
        <w:rPr>
          <w:rStyle w:val="libBold2Char"/>
          <w:rFonts w:hint="cs"/>
          <w:rtl/>
        </w:rPr>
        <w:t xml:space="preserve"> البخاري،</w:t>
      </w:r>
      <w:r w:rsidRPr="005727A9">
        <w:rPr>
          <w:rFonts w:hint="cs"/>
          <w:rtl/>
        </w:rPr>
        <w:t xml:space="preserve"> (ت256هـ)، صحيح البخاري، سنة الطبع 1401هـ، منشورات دار الفكر للطباعة والنشر والتوزيع.</w:t>
      </w:r>
    </w:p>
    <w:p w:rsidR="00B214F4" w:rsidRPr="009A76FB" w:rsidRDefault="00B214F4" w:rsidP="00B214F4">
      <w:pPr>
        <w:pStyle w:val="libNormal"/>
        <w:rPr>
          <w:rtl/>
        </w:rPr>
      </w:pPr>
      <w:r w:rsidRPr="005727A9">
        <w:rPr>
          <w:rStyle w:val="libBold2Char"/>
          <w:rtl/>
        </w:rPr>
        <w:t>31.</w:t>
      </w:r>
      <w:r w:rsidRPr="005727A9">
        <w:rPr>
          <w:rStyle w:val="libBold2Char"/>
          <w:rFonts w:hint="cs"/>
          <w:rtl/>
        </w:rPr>
        <w:t xml:space="preserve"> البروجردي،</w:t>
      </w:r>
      <w:r w:rsidRPr="005727A9">
        <w:rPr>
          <w:rFonts w:hint="cs"/>
          <w:rtl/>
        </w:rPr>
        <w:t xml:space="preserve"> (ت1383هـ)، جامع أحاديث الشّيعة، سنة الطبع 1399هـ المطبعة العلمية، قم المقدّسة.</w:t>
      </w:r>
    </w:p>
    <w:p w:rsidR="00B214F4" w:rsidRPr="009A76FB" w:rsidRDefault="00B214F4" w:rsidP="00B214F4">
      <w:pPr>
        <w:pStyle w:val="libNormal"/>
        <w:rPr>
          <w:rtl/>
        </w:rPr>
      </w:pPr>
      <w:r w:rsidRPr="005727A9">
        <w:rPr>
          <w:rStyle w:val="libBold2Char"/>
          <w:rtl/>
        </w:rPr>
        <w:t>32.</w:t>
      </w:r>
      <w:r w:rsidRPr="005727A9">
        <w:rPr>
          <w:rStyle w:val="libBold2Char"/>
          <w:rFonts w:hint="cs"/>
          <w:rtl/>
        </w:rPr>
        <w:t xml:space="preserve"> البغدادي،</w:t>
      </w:r>
      <w:r w:rsidRPr="005727A9">
        <w:rPr>
          <w:rFonts w:hint="cs"/>
          <w:rtl/>
        </w:rPr>
        <w:t xml:space="preserve"> عبد اللطيف (معاصر)، الشفاء الروحي، غير مؤرّخة.</w:t>
      </w:r>
    </w:p>
    <w:p w:rsidR="00B214F4" w:rsidRPr="009A76FB" w:rsidRDefault="00B214F4" w:rsidP="00B214F4">
      <w:pPr>
        <w:pStyle w:val="libNormal"/>
        <w:rPr>
          <w:rtl/>
        </w:rPr>
      </w:pPr>
      <w:r w:rsidRPr="005727A9">
        <w:rPr>
          <w:rStyle w:val="libBold2Char"/>
          <w:rtl/>
        </w:rPr>
        <w:t>33.</w:t>
      </w:r>
      <w:r w:rsidRPr="005727A9">
        <w:rPr>
          <w:rStyle w:val="libBold2Char"/>
          <w:rFonts w:hint="cs"/>
          <w:rtl/>
        </w:rPr>
        <w:t xml:space="preserve"> البغوي،</w:t>
      </w:r>
      <w:r w:rsidRPr="005727A9">
        <w:rPr>
          <w:rFonts w:hint="cs"/>
          <w:rtl/>
        </w:rPr>
        <w:t xml:space="preserve"> (ت510هـ)، تفسير البغوي، تحقيق: خالد عبد الرحمان العك، منشورات دار المعرفة، بيروت - لبنان.</w:t>
      </w:r>
    </w:p>
    <w:p w:rsidR="00B214F4" w:rsidRPr="009A76FB" w:rsidRDefault="00B214F4" w:rsidP="00B214F4">
      <w:pPr>
        <w:pStyle w:val="libNormal"/>
        <w:rPr>
          <w:rtl/>
        </w:rPr>
      </w:pPr>
      <w:r w:rsidRPr="005727A9">
        <w:rPr>
          <w:rStyle w:val="libBold2Char"/>
          <w:rtl/>
        </w:rPr>
        <w:t>34.</w:t>
      </w:r>
      <w:r w:rsidRPr="005727A9">
        <w:rPr>
          <w:rStyle w:val="libBold2Char"/>
          <w:rFonts w:hint="cs"/>
          <w:rtl/>
        </w:rPr>
        <w:t xml:space="preserve"> البهسودي،</w:t>
      </w:r>
      <w:r w:rsidRPr="005727A9">
        <w:rPr>
          <w:rFonts w:hint="cs"/>
          <w:rtl/>
        </w:rPr>
        <w:t xml:space="preserve"> (ت1411هـ)، مصباح الأصول، تقرير بحث السيّد الخوئي، الطبعة الخامسة 1417هـ، منشورات مكتبة الداوري، قم - إيران.</w:t>
      </w:r>
    </w:p>
    <w:p w:rsidR="00B214F4" w:rsidRPr="009A76FB" w:rsidRDefault="00B214F4" w:rsidP="00B214F4">
      <w:pPr>
        <w:pStyle w:val="libNormal"/>
        <w:rPr>
          <w:rtl/>
        </w:rPr>
      </w:pPr>
      <w:r w:rsidRPr="005727A9">
        <w:rPr>
          <w:rStyle w:val="libBold2Char"/>
          <w:rtl/>
        </w:rPr>
        <w:t>35.</w:t>
      </w:r>
      <w:r w:rsidRPr="005727A9">
        <w:rPr>
          <w:rStyle w:val="libBold2Char"/>
          <w:rFonts w:hint="cs"/>
          <w:rtl/>
        </w:rPr>
        <w:t xml:space="preserve"> البيضاوي،</w:t>
      </w:r>
      <w:r w:rsidRPr="005727A9">
        <w:rPr>
          <w:rFonts w:hint="cs"/>
          <w:rtl/>
        </w:rPr>
        <w:t xml:space="preserve"> (ت682هـ)، تفسير البيضاوي، منشورات دار الفكر، بيروت - لبنان.</w:t>
      </w:r>
    </w:p>
    <w:p w:rsidR="00B214F4" w:rsidRDefault="00B214F4" w:rsidP="00B214F4">
      <w:pPr>
        <w:pStyle w:val="libNormal"/>
        <w:rPr>
          <w:rtl/>
        </w:rPr>
      </w:pPr>
      <w:r w:rsidRPr="005727A9">
        <w:rPr>
          <w:rStyle w:val="libBold2Char"/>
          <w:rtl/>
        </w:rPr>
        <w:t>36.</w:t>
      </w:r>
      <w:r w:rsidRPr="005727A9">
        <w:rPr>
          <w:rStyle w:val="libBold2Char"/>
          <w:rFonts w:hint="cs"/>
          <w:rtl/>
        </w:rPr>
        <w:t xml:space="preserve"> البيهقي،</w:t>
      </w:r>
      <w:r w:rsidRPr="005727A9">
        <w:rPr>
          <w:rFonts w:hint="cs"/>
          <w:rtl/>
        </w:rPr>
        <w:t xml:space="preserve"> (ت458هـ)، السُنن الكبرى، منشورات دار الفكر.</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التا</w:t>
      </w:r>
      <w:r w:rsidRPr="009A76FB">
        <w:rPr>
          <w:rFonts w:hint="cs"/>
          <w:rtl/>
        </w:rPr>
        <w:t>ء</w:t>
      </w:r>
      <w:r>
        <w:rPr>
          <w:rFonts w:hint="cs"/>
          <w:rtl/>
        </w:rPr>
        <w:t xml:space="preserve"> -</w:t>
      </w:r>
    </w:p>
    <w:p w:rsidR="00B214F4" w:rsidRPr="009A76FB" w:rsidRDefault="00B214F4" w:rsidP="00B214F4">
      <w:pPr>
        <w:pStyle w:val="libNormal"/>
        <w:rPr>
          <w:rtl/>
        </w:rPr>
      </w:pPr>
      <w:r w:rsidRPr="005727A9">
        <w:rPr>
          <w:rStyle w:val="libBold2Char"/>
          <w:rtl/>
        </w:rPr>
        <w:t>37.</w:t>
      </w:r>
      <w:r w:rsidRPr="005727A9">
        <w:rPr>
          <w:rStyle w:val="libBold2Char"/>
          <w:rFonts w:hint="cs"/>
          <w:rtl/>
        </w:rPr>
        <w:t xml:space="preserve"> التبريزي،</w:t>
      </w:r>
      <w:r w:rsidRPr="005727A9">
        <w:rPr>
          <w:rFonts w:hint="cs"/>
          <w:rtl/>
        </w:rPr>
        <w:t xml:space="preserve"> (ت1310هـ)، اللمعة البيضاء، تحقيق: السيّد هاشم الميلاني، الطبعة الأولى 1418هـ منشورات دار الهادي، قم - إيران.</w:t>
      </w:r>
    </w:p>
    <w:p w:rsidR="00B214F4" w:rsidRDefault="00B214F4" w:rsidP="00B214F4">
      <w:pPr>
        <w:pStyle w:val="libNormal"/>
        <w:rPr>
          <w:rtl/>
        </w:rPr>
      </w:pPr>
      <w:r w:rsidRPr="005727A9">
        <w:rPr>
          <w:rStyle w:val="libBold2Char"/>
          <w:rtl/>
        </w:rPr>
        <w:t>38.</w:t>
      </w:r>
      <w:r w:rsidRPr="005727A9">
        <w:rPr>
          <w:rStyle w:val="libBold2Char"/>
          <w:rFonts w:hint="cs"/>
          <w:rtl/>
        </w:rPr>
        <w:t xml:space="preserve"> الترمذي،</w:t>
      </w:r>
      <w:r w:rsidRPr="005727A9">
        <w:rPr>
          <w:rFonts w:hint="cs"/>
          <w:rtl/>
        </w:rPr>
        <w:t xml:space="preserve"> (ت279هـ)، سنن الترمذي، تحقيق: عبد الوهاب عبد اللطيف، الطبعة الثانية 1403هـ منشورات دار الفكر، بيروت - لبنان.</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الثا</w:t>
      </w:r>
      <w:r w:rsidRPr="009A76FB">
        <w:rPr>
          <w:rFonts w:hint="cs"/>
          <w:rtl/>
        </w:rPr>
        <w:t>ء</w:t>
      </w:r>
      <w:r>
        <w:rPr>
          <w:rFonts w:hint="cs"/>
          <w:rtl/>
        </w:rPr>
        <w:t xml:space="preserve"> -</w:t>
      </w:r>
    </w:p>
    <w:p w:rsidR="00B214F4" w:rsidRDefault="00B214F4" w:rsidP="00B214F4">
      <w:pPr>
        <w:pStyle w:val="libNormal"/>
      </w:pPr>
      <w:r>
        <w:rPr>
          <w:rtl/>
        </w:rPr>
        <w:br w:type="page"/>
      </w:r>
    </w:p>
    <w:p w:rsidR="00B214F4" w:rsidRPr="009A76FB" w:rsidRDefault="00B214F4" w:rsidP="00B214F4">
      <w:pPr>
        <w:pStyle w:val="libNormal"/>
        <w:rPr>
          <w:rtl/>
        </w:rPr>
      </w:pPr>
      <w:r w:rsidRPr="005727A9">
        <w:rPr>
          <w:rStyle w:val="libBold2Char"/>
          <w:rtl/>
        </w:rPr>
        <w:lastRenderedPageBreak/>
        <w:t>39.</w:t>
      </w:r>
      <w:r w:rsidRPr="005727A9">
        <w:rPr>
          <w:rStyle w:val="libBold2Char"/>
          <w:rFonts w:hint="cs"/>
          <w:rtl/>
        </w:rPr>
        <w:t xml:space="preserve"> الثعالبي،</w:t>
      </w:r>
      <w:r w:rsidRPr="005727A9">
        <w:rPr>
          <w:rFonts w:hint="cs"/>
          <w:rtl/>
        </w:rPr>
        <w:t xml:space="preserve"> (ت875هـ)، تفسير الثعالبي، تحقيق: الدكتور عبد الفتّاح أبو سنة، الشيخ علي مُحمّد معوّض، الشيخ عادل عبد الموجود، الطبعة الأولى 1418هـ، منشورات دار إحياء التراث العربي، بيروت - لبنان.</w:t>
      </w:r>
    </w:p>
    <w:p w:rsidR="00B214F4" w:rsidRDefault="00B214F4" w:rsidP="00B214F4">
      <w:pPr>
        <w:pStyle w:val="libNormal"/>
        <w:rPr>
          <w:rtl/>
        </w:rPr>
      </w:pPr>
      <w:r w:rsidRPr="005727A9">
        <w:rPr>
          <w:rStyle w:val="libBold2Char"/>
          <w:rtl/>
        </w:rPr>
        <w:t>40.</w:t>
      </w:r>
      <w:r w:rsidRPr="005727A9">
        <w:rPr>
          <w:rStyle w:val="libBold2Char"/>
          <w:rFonts w:hint="cs"/>
          <w:rtl/>
        </w:rPr>
        <w:t xml:space="preserve"> الثعلبي،</w:t>
      </w:r>
      <w:r w:rsidRPr="005727A9">
        <w:rPr>
          <w:rFonts w:hint="cs"/>
          <w:rtl/>
        </w:rPr>
        <w:t xml:space="preserve"> (ت427هـ) تفسير الثعلبي، تحقيق: مُحمّد بن عاشور، الطبعة الأولى 1422هـ، منشورات دار إحياء التراث العربي، بيروت - لبنان.</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الجي</w:t>
      </w:r>
      <w:r w:rsidRPr="009A76FB">
        <w:rPr>
          <w:rFonts w:hint="cs"/>
          <w:rtl/>
        </w:rPr>
        <w:t>م</w:t>
      </w:r>
      <w:r>
        <w:rPr>
          <w:rFonts w:hint="cs"/>
          <w:rtl/>
        </w:rPr>
        <w:t xml:space="preserve"> -</w:t>
      </w:r>
    </w:p>
    <w:p w:rsidR="00B214F4" w:rsidRPr="009A76FB" w:rsidRDefault="00B214F4" w:rsidP="00B214F4">
      <w:pPr>
        <w:pStyle w:val="libNormal"/>
        <w:rPr>
          <w:rtl/>
        </w:rPr>
      </w:pPr>
      <w:r w:rsidRPr="005727A9">
        <w:rPr>
          <w:rStyle w:val="libBold2Char"/>
          <w:rtl/>
        </w:rPr>
        <w:t>41.</w:t>
      </w:r>
      <w:r w:rsidRPr="005727A9">
        <w:rPr>
          <w:rStyle w:val="libBold2Char"/>
          <w:rFonts w:hint="cs"/>
          <w:rtl/>
        </w:rPr>
        <w:t xml:space="preserve"> جريشة، الزيبق،</w:t>
      </w:r>
      <w:r w:rsidRPr="005727A9">
        <w:rPr>
          <w:rFonts w:hint="cs"/>
          <w:rtl/>
        </w:rPr>
        <w:t xml:space="preserve"> معاصران، أساليب الغزو الفكري، الطبعة الأولى 1397هـ منشورات دار الاعتصام.</w:t>
      </w:r>
    </w:p>
    <w:p w:rsidR="00B214F4" w:rsidRPr="009A76FB" w:rsidRDefault="00B214F4" w:rsidP="00B214F4">
      <w:pPr>
        <w:pStyle w:val="libNormal"/>
        <w:rPr>
          <w:rtl/>
        </w:rPr>
      </w:pPr>
      <w:r w:rsidRPr="005727A9">
        <w:rPr>
          <w:rStyle w:val="libBold2Char"/>
          <w:rtl/>
        </w:rPr>
        <w:t>42.</w:t>
      </w:r>
      <w:r w:rsidRPr="005727A9">
        <w:rPr>
          <w:rStyle w:val="libBold2Char"/>
          <w:rFonts w:hint="cs"/>
          <w:rtl/>
        </w:rPr>
        <w:t xml:space="preserve"> الجزائري،</w:t>
      </w:r>
      <w:r w:rsidRPr="005727A9">
        <w:rPr>
          <w:rFonts w:hint="cs"/>
          <w:rtl/>
        </w:rPr>
        <w:t xml:space="preserve"> السيّد عبد الله، (ت1180هـ)، التحفة السّنية (مخطوط)، مخطوطة آستانة قدس.</w:t>
      </w:r>
    </w:p>
    <w:p w:rsidR="00B214F4" w:rsidRPr="009A76FB" w:rsidRDefault="00B214F4" w:rsidP="00B214F4">
      <w:pPr>
        <w:pStyle w:val="libNormal"/>
        <w:rPr>
          <w:rtl/>
        </w:rPr>
      </w:pPr>
      <w:r w:rsidRPr="005727A9">
        <w:rPr>
          <w:rStyle w:val="libBold2Char"/>
          <w:rtl/>
        </w:rPr>
        <w:t>43.</w:t>
      </w:r>
      <w:r w:rsidRPr="005727A9">
        <w:rPr>
          <w:rStyle w:val="libBold2Char"/>
          <w:rFonts w:hint="cs"/>
          <w:rtl/>
        </w:rPr>
        <w:t xml:space="preserve"> الجصّاص،</w:t>
      </w:r>
      <w:r w:rsidRPr="001B5D81">
        <w:rPr>
          <w:rFonts w:hint="cs"/>
          <w:rtl/>
        </w:rPr>
        <w:t xml:space="preserve"> </w:t>
      </w:r>
      <w:r w:rsidRPr="005727A9">
        <w:rPr>
          <w:rFonts w:hint="cs"/>
          <w:rtl/>
        </w:rPr>
        <w:t>أحكام القرآن، (ت370هـ)، تحقيق: عبد السّلام شاهين، الطبعة الأولى 1415هـ، دار الكتب العلميّة، بيروت - لبنان.</w:t>
      </w:r>
    </w:p>
    <w:p w:rsidR="00B214F4" w:rsidRDefault="00B214F4" w:rsidP="00B214F4">
      <w:pPr>
        <w:pStyle w:val="libNormal"/>
        <w:rPr>
          <w:rtl/>
        </w:rPr>
      </w:pPr>
      <w:r w:rsidRPr="005727A9">
        <w:rPr>
          <w:rStyle w:val="libBold2Char"/>
          <w:rtl/>
        </w:rPr>
        <w:t>44.</w:t>
      </w:r>
      <w:r w:rsidRPr="005727A9">
        <w:rPr>
          <w:rStyle w:val="libBold2Char"/>
          <w:rFonts w:hint="cs"/>
          <w:rtl/>
        </w:rPr>
        <w:t xml:space="preserve"> الجوهري،</w:t>
      </w:r>
      <w:r w:rsidRPr="005727A9">
        <w:rPr>
          <w:rFonts w:hint="cs"/>
          <w:rtl/>
        </w:rPr>
        <w:t xml:space="preserve"> إسماعيل بن حمّاد،</w:t>
      </w:r>
      <w:r w:rsidRPr="001B5D81">
        <w:rPr>
          <w:rFonts w:hint="cs"/>
          <w:rtl/>
        </w:rPr>
        <w:t xml:space="preserve"> </w:t>
      </w:r>
      <w:r w:rsidRPr="005727A9">
        <w:rPr>
          <w:rFonts w:hint="cs"/>
          <w:rtl/>
        </w:rPr>
        <w:t>(ت393هـ)، الصّحاح، تحقيق: أحمد عبد الغفور العطّار، الطبعة الرابعة 1407هـ منشورات دار العلم للملايين، بيروت - لبنان.</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الحا</w:t>
      </w:r>
      <w:r w:rsidRPr="009A76FB">
        <w:rPr>
          <w:rFonts w:hint="cs"/>
          <w:rtl/>
        </w:rPr>
        <w:t>ء</w:t>
      </w:r>
      <w:r>
        <w:rPr>
          <w:rFonts w:hint="cs"/>
          <w:rtl/>
        </w:rPr>
        <w:t xml:space="preserve"> -</w:t>
      </w:r>
    </w:p>
    <w:p w:rsidR="00B214F4" w:rsidRPr="009A76FB" w:rsidRDefault="00B214F4" w:rsidP="00B214F4">
      <w:pPr>
        <w:pStyle w:val="libNormal"/>
        <w:rPr>
          <w:rtl/>
        </w:rPr>
      </w:pPr>
      <w:r w:rsidRPr="005727A9">
        <w:rPr>
          <w:rStyle w:val="libBold2Char"/>
          <w:rtl/>
        </w:rPr>
        <w:t>45.</w:t>
      </w:r>
      <w:r w:rsidRPr="005727A9">
        <w:rPr>
          <w:rStyle w:val="libBold2Char"/>
          <w:rFonts w:hint="cs"/>
          <w:rtl/>
        </w:rPr>
        <w:t xml:space="preserve"> الحر العاملي،</w:t>
      </w:r>
      <w:r w:rsidRPr="005727A9">
        <w:rPr>
          <w:rFonts w:hint="cs"/>
          <w:rtl/>
        </w:rPr>
        <w:t xml:space="preserve"> الاثنا عشرية، (ت1104هـ)، تحقيق: السيّد مهدي اللاذوردي، الشيخ مُحمّد درودي، منشورات دار الكتب العلمية، قم - إيران.</w:t>
      </w:r>
    </w:p>
    <w:p w:rsidR="00B214F4" w:rsidRPr="009A76FB" w:rsidRDefault="00B214F4" w:rsidP="00B214F4">
      <w:pPr>
        <w:pStyle w:val="libNormal"/>
        <w:rPr>
          <w:rtl/>
        </w:rPr>
      </w:pPr>
      <w:r w:rsidRPr="005727A9">
        <w:rPr>
          <w:rStyle w:val="libBold2Char"/>
          <w:rtl/>
        </w:rPr>
        <w:t>46.</w:t>
      </w:r>
      <w:r w:rsidRPr="005727A9">
        <w:rPr>
          <w:rStyle w:val="libBold2Char"/>
          <w:rFonts w:hint="cs"/>
          <w:rtl/>
        </w:rPr>
        <w:t xml:space="preserve"> الحُرُّ العاملي،</w:t>
      </w:r>
      <w:r w:rsidRPr="005727A9">
        <w:rPr>
          <w:rFonts w:hint="cs"/>
          <w:rtl/>
        </w:rPr>
        <w:t xml:space="preserve"> (ت1104هـ) الفصول المهمة، تحقيق: مُحمّد بن مُحمّد</w:t>
      </w:r>
    </w:p>
    <w:p w:rsidR="00B214F4" w:rsidRDefault="00B214F4" w:rsidP="00B214F4">
      <w:pPr>
        <w:pStyle w:val="libNormal"/>
      </w:pPr>
      <w:r>
        <w:rPr>
          <w:rtl/>
        </w:rPr>
        <w:br w:type="page"/>
      </w:r>
    </w:p>
    <w:p w:rsidR="00B214F4" w:rsidRPr="009A76FB" w:rsidRDefault="00B214F4" w:rsidP="005727A9">
      <w:pPr>
        <w:pStyle w:val="libNormal"/>
        <w:rPr>
          <w:rtl/>
        </w:rPr>
      </w:pPr>
      <w:r w:rsidRPr="00B214F4">
        <w:rPr>
          <w:rFonts w:hint="cs"/>
          <w:rtl/>
        </w:rPr>
        <w:lastRenderedPageBreak/>
        <w:t>الحسين القائيني، الطبعة الأولى 1418هـ، تحقيق ونشر: مؤسّسة آل البيت (عليهم السلام) لإحياء التراث، الطبعة الأولى 1409هـ.</w:t>
      </w:r>
    </w:p>
    <w:p w:rsidR="00B214F4" w:rsidRPr="009A76FB" w:rsidRDefault="00B214F4" w:rsidP="005727A9">
      <w:pPr>
        <w:pStyle w:val="libNormal"/>
        <w:rPr>
          <w:rtl/>
        </w:rPr>
      </w:pPr>
      <w:r w:rsidRPr="005727A9">
        <w:rPr>
          <w:rStyle w:val="libBold2Char"/>
          <w:rtl/>
        </w:rPr>
        <w:t>47.</w:t>
      </w:r>
      <w:r w:rsidRPr="005727A9">
        <w:rPr>
          <w:rStyle w:val="libBold2Char"/>
          <w:rFonts w:hint="cs"/>
          <w:rtl/>
        </w:rPr>
        <w:t xml:space="preserve"> الحُرُّ العاملي،</w:t>
      </w:r>
      <w:r w:rsidRPr="005727A9">
        <w:rPr>
          <w:rFonts w:hint="cs"/>
          <w:rtl/>
        </w:rPr>
        <w:t xml:space="preserve"> (ت1104هـ)، وسائل الشيعة، تحقيق ونشر: مؤسّسة آل البيت</w:t>
      </w:r>
      <w:r w:rsidR="005727A9">
        <w:rPr>
          <w:rFonts w:hint="cs"/>
          <w:rtl/>
        </w:rPr>
        <w:t xml:space="preserve"> (علیهم السلام)</w:t>
      </w:r>
      <w:r w:rsidRPr="005727A9">
        <w:rPr>
          <w:rFonts w:hint="cs"/>
          <w:rtl/>
        </w:rPr>
        <w:t xml:space="preserve"> لإحياء التراث، الطبعة الثانية 1414هـ.</w:t>
      </w:r>
    </w:p>
    <w:p w:rsidR="00B214F4" w:rsidRPr="009A76FB" w:rsidRDefault="00B214F4" w:rsidP="00B214F4">
      <w:pPr>
        <w:pStyle w:val="libNormal"/>
        <w:rPr>
          <w:rtl/>
        </w:rPr>
      </w:pPr>
      <w:r w:rsidRPr="005727A9">
        <w:rPr>
          <w:rStyle w:val="libBold2Char"/>
          <w:rtl/>
        </w:rPr>
        <w:t>48.</w:t>
      </w:r>
      <w:r w:rsidRPr="005727A9">
        <w:rPr>
          <w:rStyle w:val="libBold2Char"/>
          <w:rFonts w:hint="cs"/>
          <w:rtl/>
        </w:rPr>
        <w:t xml:space="preserve"> الحُسيني،</w:t>
      </w:r>
      <w:r w:rsidRPr="001B5D81">
        <w:rPr>
          <w:rFonts w:hint="cs"/>
          <w:rtl/>
        </w:rPr>
        <w:t xml:space="preserve"> </w:t>
      </w:r>
      <w:r w:rsidRPr="005727A9">
        <w:rPr>
          <w:rFonts w:hint="cs"/>
          <w:rtl/>
        </w:rPr>
        <w:t>هاشم معروف، (معاصر)، دراسات في الحديث والمحدّثين، الطبعة الثانية 1398هـ، منشورات دار التعارف للمطبوعات، بيروت - لبنان.</w:t>
      </w:r>
    </w:p>
    <w:p w:rsidR="00B214F4" w:rsidRPr="009A76FB" w:rsidRDefault="00B214F4" w:rsidP="00B214F4">
      <w:pPr>
        <w:pStyle w:val="libNormal"/>
        <w:rPr>
          <w:rtl/>
        </w:rPr>
      </w:pPr>
      <w:r w:rsidRPr="005727A9">
        <w:rPr>
          <w:rStyle w:val="libBold2Char"/>
          <w:rtl/>
        </w:rPr>
        <w:t>49.</w:t>
      </w:r>
      <w:r w:rsidRPr="005727A9">
        <w:rPr>
          <w:rStyle w:val="libBold2Char"/>
          <w:rFonts w:hint="cs"/>
          <w:rtl/>
        </w:rPr>
        <w:t xml:space="preserve"> الحميدي،</w:t>
      </w:r>
      <w:r w:rsidRPr="005727A9">
        <w:rPr>
          <w:rFonts w:hint="cs"/>
          <w:rtl/>
        </w:rPr>
        <w:t xml:space="preserve"> عبد الله بن الزبير،</w:t>
      </w:r>
      <w:r w:rsidRPr="001B5D81">
        <w:rPr>
          <w:rFonts w:hint="cs"/>
          <w:rtl/>
        </w:rPr>
        <w:t xml:space="preserve"> </w:t>
      </w:r>
      <w:r w:rsidRPr="005727A9">
        <w:rPr>
          <w:rFonts w:hint="cs"/>
          <w:rtl/>
        </w:rPr>
        <w:t>(ت219هـ)، مسند الحميدي، تحقيق عبد الرحمان الأعظمي، الطبعة الأولى 1409هـ، منشورات دار الكتب العلمية، بيروت - لبنان.</w:t>
      </w:r>
    </w:p>
    <w:p w:rsidR="00B214F4" w:rsidRDefault="00B214F4" w:rsidP="00B214F4">
      <w:pPr>
        <w:pStyle w:val="libNormal"/>
        <w:rPr>
          <w:rtl/>
        </w:rPr>
      </w:pPr>
      <w:r w:rsidRPr="005727A9">
        <w:rPr>
          <w:rStyle w:val="libBold2Char"/>
          <w:rtl/>
        </w:rPr>
        <w:t>50.</w:t>
      </w:r>
      <w:r w:rsidRPr="005727A9">
        <w:rPr>
          <w:rStyle w:val="libBold2Char"/>
          <w:rFonts w:hint="cs"/>
          <w:rtl/>
        </w:rPr>
        <w:t xml:space="preserve"> الحنفي،</w:t>
      </w:r>
      <w:r w:rsidRPr="005727A9">
        <w:rPr>
          <w:rFonts w:hint="cs"/>
          <w:rtl/>
        </w:rPr>
        <w:t xml:space="preserve"> فتح الدين،</w:t>
      </w:r>
      <w:r w:rsidRPr="001B5D81">
        <w:rPr>
          <w:rFonts w:hint="cs"/>
          <w:rtl/>
        </w:rPr>
        <w:t xml:space="preserve"> </w:t>
      </w:r>
      <w:r w:rsidRPr="005727A9">
        <w:rPr>
          <w:rFonts w:hint="cs"/>
          <w:rtl/>
        </w:rPr>
        <w:t>(ت1371هـ)، فلك النجاة، تحقيق: الشيخ ملا أصغر، الطبعة الثانية 1418هـ، منشورات دار الإسلام.</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الخا</w:t>
      </w:r>
      <w:r w:rsidRPr="009A76FB">
        <w:rPr>
          <w:rFonts w:hint="cs"/>
          <w:rtl/>
        </w:rPr>
        <w:t>ء</w:t>
      </w:r>
      <w:r>
        <w:rPr>
          <w:rFonts w:hint="cs"/>
          <w:rtl/>
        </w:rPr>
        <w:t xml:space="preserve"> -</w:t>
      </w:r>
    </w:p>
    <w:p w:rsidR="00B214F4" w:rsidRPr="009A76FB" w:rsidRDefault="00B214F4" w:rsidP="001B5D81">
      <w:pPr>
        <w:pStyle w:val="libNormal"/>
        <w:rPr>
          <w:rtl/>
        </w:rPr>
      </w:pPr>
      <w:r w:rsidRPr="005727A9">
        <w:rPr>
          <w:rStyle w:val="libBold2Char"/>
          <w:rtl/>
        </w:rPr>
        <w:t>51.</w:t>
      </w:r>
      <w:r w:rsidRPr="005727A9">
        <w:rPr>
          <w:rStyle w:val="libBold2Char"/>
          <w:rFonts w:hint="cs"/>
          <w:rtl/>
        </w:rPr>
        <w:t xml:space="preserve"> الخليلي،</w:t>
      </w:r>
      <w:r w:rsidRPr="001B5D81">
        <w:rPr>
          <w:rFonts w:hint="cs"/>
          <w:rtl/>
        </w:rPr>
        <w:t xml:space="preserve"> </w:t>
      </w:r>
      <w:r w:rsidRPr="005727A9">
        <w:rPr>
          <w:rFonts w:hint="cs"/>
          <w:rtl/>
        </w:rPr>
        <w:t>الدكتور جعفر</w:t>
      </w:r>
      <w:r w:rsidRPr="001B5D81">
        <w:rPr>
          <w:rFonts w:hint="cs"/>
          <w:rtl/>
        </w:rPr>
        <w:t xml:space="preserve">، </w:t>
      </w:r>
      <w:r w:rsidRPr="005727A9">
        <w:rPr>
          <w:rFonts w:hint="cs"/>
          <w:rtl/>
        </w:rPr>
        <w:t>(معاصر)، الإمام علي</w:t>
      </w:r>
      <w:r w:rsidR="001B5D81">
        <w:rPr>
          <w:rFonts w:hint="cs"/>
          <w:rtl/>
        </w:rPr>
        <w:t xml:space="preserve"> (علیه السلام)</w:t>
      </w:r>
      <w:r w:rsidRPr="005727A9">
        <w:rPr>
          <w:rFonts w:hint="cs"/>
          <w:rtl/>
        </w:rPr>
        <w:t>، تحقيق: الشيخ حسن السعيد، غير مؤرّخة.</w:t>
      </w:r>
    </w:p>
    <w:p w:rsidR="00B214F4" w:rsidRPr="009A76FB" w:rsidRDefault="00B214F4" w:rsidP="00B214F4">
      <w:pPr>
        <w:pStyle w:val="libNormal"/>
        <w:rPr>
          <w:rtl/>
        </w:rPr>
      </w:pPr>
      <w:r w:rsidRPr="005727A9">
        <w:rPr>
          <w:rStyle w:val="libBold2Char"/>
          <w:rtl/>
        </w:rPr>
        <w:t>52.</w:t>
      </w:r>
      <w:r w:rsidRPr="005727A9">
        <w:rPr>
          <w:rStyle w:val="libBold2Char"/>
          <w:rFonts w:hint="cs"/>
          <w:rtl/>
        </w:rPr>
        <w:t xml:space="preserve"> الخوئي،</w:t>
      </w:r>
      <w:r w:rsidRPr="001B5D81">
        <w:rPr>
          <w:rFonts w:hint="cs"/>
          <w:rtl/>
        </w:rPr>
        <w:t xml:space="preserve"> </w:t>
      </w:r>
      <w:r w:rsidRPr="005727A9">
        <w:rPr>
          <w:rFonts w:hint="cs"/>
          <w:rtl/>
        </w:rPr>
        <w:t>أبو القاسم علي أكبر، (ت1411هـ)، التنقيح في شرح العروة الوثقى، الطبعة الثالثة 1410هـ، منشورات دار الهادي، قم - إيران.</w:t>
      </w:r>
    </w:p>
    <w:p w:rsidR="00B214F4" w:rsidRDefault="00B214F4" w:rsidP="00B214F4">
      <w:pPr>
        <w:pStyle w:val="libNormal"/>
        <w:rPr>
          <w:rtl/>
        </w:rPr>
      </w:pPr>
      <w:r w:rsidRPr="005727A9">
        <w:rPr>
          <w:rStyle w:val="libBold2Char"/>
          <w:rtl/>
        </w:rPr>
        <w:t>53.</w:t>
      </w:r>
      <w:r w:rsidRPr="005727A9">
        <w:rPr>
          <w:rStyle w:val="libBold2Char"/>
          <w:rFonts w:hint="cs"/>
          <w:rtl/>
        </w:rPr>
        <w:t xml:space="preserve"> الخوئي،</w:t>
      </w:r>
      <w:r w:rsidRPr="001B5D81">
        <w:rPr>
          <w:rFonts w:hint="cs"/>
          <w:rtl/>
        </w:rPr>
        <w:t xml:space="preserve"> </w:t>
      </w:r>
      <w:r w:rsidRPr="005727A9">
        <w:rPr>
          <w:rFonts w:hint="cs"/>
          <w:rtl/>
        </w:rPr>
        <w:t>أبو القاسم علي أكبر، (ت1411هـ)، البيان في تفسير القرآن، الطبعة الرابعة 1395هـ، منشورات دار الزهراء، بيروت - لبنان.</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الدا</w:t>
      </w:r>
      <w:r w:rsidRPr="009A76FB">
        <w:rPr>
          <w:rFonts w:hint="cs"/>
          <w:rtl/>
        </w:rPr>
        <w:t>ل</w:t>
      </w:r>
      <w:r>
        <w:rPr>
          <w:rFonts w:hint="cs"/>
          <w:rtl/>
        </w:rPr>
        <w:t xml:space="preserve"> -</w:t>
      </w:r>
    </w:p>
    <w:p w:rsidR="00B214F4" w:rsidRDefault="00B214F4" w:rsidP="00B214F4">
      <w:pPr>
        <w:pStyle w:val="libNormal"/>
      </w:pPr>
      <w:r>
        <w:rPr>
          <w:rtl/>
        </w:rPr>
        <w:br w:type="page"/>
      </w:r>
    </w:p>
    <w:p w:rsidR="00B214F4" w:rsidRDefault="00B214F4" w:rsidP="00B214F4">
      <w:pPr>
        <w:pStyle w:val="libNormal"/>
        <w:rPr>
          <w:rtl/>
        </w:rPr>
      </w:pPr>
      <w:r w:rsidRPr="005727A9">
        <w:rPr>
          <w:rStyle w:val="libBold2Char"/>
          <w:rtl/>
        </w:rPr>
        <w:lastRenderedPageBreak/>
        <w:t>54.</w:t>
      </w:r>
      <w:r w:rsidRPr="005727A9">
        <w:rPr>
          <w:rStyle w:val="libBold2Char"/>
          <w:rFonts w:hint="cs"/>
          <w:rtl/>
        </w:rPr>
        <w:t xml:space="preserve"> دحلان،</w:t>
      </w:r>
      <w:r w:rsidRPr="005727A9">
        <w:rPr>
          <w:rFonts w:hint="cs"/>
          <w:rtl/>
        </w:rPr>
        <w:t xml:space="preserve"> أحمد زيني،</w:t>
      </w:r>
      <w:r w:rsidRPr="001B5D81">
        <w:rPr>
          <w:rFonts w:hint="cs"/>
          <w:rtl/>
        </w:rPr>
        <w:t xml:space="preserve"> </w:t>
      </w:r>
      <w:r w:rsidRPr="005727A9">
        <w:rPr>
          <w:rFonts w:hint="cs"/>
          <w:rtl/>
        </w:rPr>
        <w:t>(ت1304هـ)، فتنة الوهابيّة، الطبعة الأولى، منشورات المكتبة الحقيقية، إسلامبول - تركيا.</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الرا</w:t>
      </w:r>
      <w:r w:rsidRPr="009A76FB">
        <w:rPr>
          <w:rFonts w:hint="cs"/>
          <w:rtl/>
        </w:rPr>
        <w:t>ء</w:t>
      </w:r>
      <w:r>
        <w:rPr>
          <w:rFonts w:hint="cs"/>
          <w:rtl/>
        </w:rPr>
        <w:t xml:space="preserve"> -</w:t>
      </w:r>
    </w:p>
    <w:p w:rsidR="00B214F4" w:rsidRDefault="00B214F4" w:rsidP="00B214F4">
      <w:pPr>
        <w:pStyle w:val="libNormal"/>
        <w:rPr>
          <w:rtl/>
        </w:rPr>
      </w:pPr>
      <w:r w:rsidRPr="005727A9">
        <w:rPr>
          <w:rStyle w:val="libBold2Char"/>
          <w:rtl/>
        </w:rPr>
        <w:t>55.</w:t>
      </w:r>
      <w:r w:rsidRPr="005727A9">
        <w:rPr>
          <w:rStyle w:val="libBold2Char"/>
          <w:rFonts w:hint="cs"/>
          <w:rtl/>
        </w:rPr>
        <w:t xml:space="preserve"> الرازي،</w:t>
      </w:r>
      <w:r w:rsidRPr="001B5D81">
        <w:rPr>
          <w:rFonts w:hint="cs"/>
          <w:rtl/>
        </w:rPr>
        <w:t xml:space="preserve"> </w:t>
      </w:r>
      <w:r w:rsidRPr="005727A9">
        <w:rPr>
          <w:rFonts w:hint="cs"/>
          <w:rtl/>
        </w:rPr>
        <w:t>فخر الدين،</w:t>
      </w:r>
      <w:r w:rsidRPr="001B5D81">
        <w:rPr>
          <w:rFonts w:hint="cs"/>
          <w:rtl/>
        </w:rPr>
        <w:t xml:space="preserve"> </w:t>
      </w:r>
      <w:r w:rsidRPr="005727A9">
        <w:rPr>
          <w:rFonts w:hint="cs"/>
          <w:rtl/>
        </w:rPr>
        <w:t>(ت606هـ)، التفسير الكبير (مفاتيح الغيب)، الطبعة الثالثة، غير مؤرّخة.</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الزا</w:t>
      </w:r>
      <w:r w:rsidRPr="009A76FB">
        <w:rPr>
          <w:rFonts w:hint="cs"/>
          <w:rtl/>
        </w:rPr>
        <w:t>ي</w:t>
      </w:r>
      <w:r>
        <w:rPr>
          <w:rFonts w:hint="cs"/>
          <w:rtl/>
        </w:rPr>
        <w:t xml:space="preserve"> -</w:t>
      </w:r>
    </w:p>
    <w:p w:rsidR="00B214F4" w:rsidRPr="009A76FB" w:rsidRDefault="00B214F4" w:rsidP="00B214F4">
      <w:pPr>
        <w:pStyle w:val="libNormal"/>
        <w:rPr>
          <w:rtl/>
        </w:rPr>
      </w:pPr>
      <w:r w:rsidRPr="005727A9">
        <w:rPr>
          <w:rStyle w:val="libBold2Char"/>
          <w:rtl/>
        </w:rPr>
        <w:t>56.</w:t>
      </w:r>
      <w:r w:rsidRPr="005727A9">
        <w:rPr>
          <w:rStyle w:val="libBold2Char"/>
          <w:rFonts w:hint="cs"/>
          <w:rtl/>
        </w:rPr>
        <w:t xml:space="preserve"> الزبيدي،</w:t>
      </w:r>
      <w:r w:rsidRPr="001B5D81">
        <w:rPr>
          <w:rFonts w:hint="cs"/>
          <w:rtl/>
        </w:rPr>
        <w:t xml:space="preserve"> </w:t>
      </w:r>
      <w:r w:rsidRPr="005727A9">
        <w:rPr>
          <w:rFonts w:hint="cs"/>
          <w:rtl/>
        </w:rPr>
        <w:t>مرتضى، (ت1205هـ)، تاج العروس، تحقيق: علي شيري، سنة الطبع 1414هـ، منشورات دار الفكر، بيروت - لبنان.</w:t>
      </w:r>
    </w:p>
    <w:p w:rsidR="00B214F4" w:rsidRDefault="00B214F4" w:rsidP="00B214F4">
      <w:pPr>
        <w:pStyle w:val="libNormal"/>
        <w:rPr>
          <w:rtl/>
        </w:rPr>
      </w:pPr>
      <w:r w:rsidRPr="005727A9">
        <w:rPr>
          <w:rStyle w:val="libBold2Char"/>
          <w:rtl/>
        </w:rPr>
        <w:t>57.</w:t>
      </w:r>
      <w:r w:rsidRPr="005727A9">
        <w:rPr>
          <w:rStyle w:val="libBold2Char"/>
          <w:rFonts w:hint="cs"/>
          <w:rtl/>
        </w:rPr>
        <w:t xml:space="preserve"> الزمخشري،</w:t>
      </w:r>
      <w:r w:rsidRPr="005727A9">
        <w:rPr>
          <w:rFonts w:hint="cs"/>
          <w:rtl/>
        </w:rPr>
        <w:t xml:space="preserve"> جار الله</w:t>
      </w:r>
      <w:r w:rsidRPr="001B5D81">
        <w:rPr>
          <w:rFonts w:hint="cs"/>
          <w:rtl/>
        </w:rPr>
        <w:t xml:space="preserve"> </w:t>
      </w:r>
      <w:r w:rsidRPr="005727A9">
        <w:rPr>
          <w:rFonts w:hint="cs"/>
          <w:rtl/>
        </w:rPr>
        <w:t>(ت538هـ)، الفائق في غريب الحديث، الطبعة الأولى 1417هـ، منشورات دار الكتب العلّميّة، بيروت - لبنان.</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السي</w:t>
      </w:r>
      <w:r w:rsidRPr="009A76FB">
        <w:rPr>
          <w:rFonts w:hint="cs"/>
          <w:rtl/>
        </w:rPr>
        <w:t>ن</w:t>
      </w:r>
      <w:r>
        <w:rPr>
          <w:rFonts w:hint="cs"/>
          <w:rtl/>
        </w:rPr>
        <w:t xml:space="preserve"> -</w:t>
      </w:r>
    </w:p>
    <w:p w:rsidR="00B214F4" w:rsidRPr="009A76FB" w:rsidRDefault="00B214F4" w:rsidP="00B214F4">
      <w:pPr>
        <w:pStyle w:val="libNormal"/>
        <w:rPr>
          <w:rtl/>
        </w:rPr>
      </w:pPr>
      <w:r w:rsidRPr="005727A9">
        <w:rPr>
          <w:rStyle w:val="libBold2Char"/>
          <w:rtl/>
        </w:rPr>
        <w:t>58.</w:t>
      </w:r>
      <w:r w:rsidRPr="005727A9">
        <w:rPr>
          <w:rStyle w:val="libBold2Char"/>
          <w:rFonts w:hint="cs"/>
          <w:rtl/>
        </w:rPr>
        <w:t xml:space="preserve"> السبحاني،</w:t>
      </w:r>
      <w:r w:rsidRPr="005727A9">
        <w:rPr>
          <w:rFonts w:hint="cs"/>
          <w:rtl/>
        </w:rPr>
        <w:t xml:space="preserve"> جعفر، معاصر، رسائل ومقالات، منشورات مؤسّسة الإمام الصّادق (عليه السلام)، قم - إيران.</w:t>
      </w:r>
    </w:p>
    <w:p w:rsidR="00B214F4" w:rsidRPr="009A76FB" w:rsidRDefault="00B214F4" w:rsidP="00B214F4">
      <w:pPr>
        <w:pStyle w:val="libNormal"/>
        <w:rPr>
          <w:rtl/>
        </w:rPr>
      </w:pPr>
      <w:r w:rsidRPr="005727A9">
        <w:rPr>
          <w:rStyle w:val="libBold2Char"/>
          <w:rtl/>
        </w:rPr>
        <w:t>59.</w:t>
      </w:r>
      <w:r w:rsidRPr="005727A9">
        <w:rPr>
          <w:rStyle w:val="libBold2Char"/>
          <w:rFonts w:hint="cs"/>
          <w:rtl/>
        </w:rPr>
        <w:t xml:space="preserve"> السبحاني،</w:t>
      </w:r>
      <w:r w:rsidRPr="005727A9">
        <w:rPr>
          <w:rFonts w:hint="cs"/>
          <w:rtl/>
        </w:rPr>
        <w:t xml:space="preserve"> معاصر، في ظلال التوحيد، منشورات: شؤون التعليم والبحوث الإسلاميّة في الحج، سنة الطبع 1412هـ.</w:t>
      </w:r>
    </w:p>
    <w:p w:rsidR="00B214F4" w:rsidRPr="009A76FB" w:rsidRDefault="00B214F4" w:rsidP="00B214F4">
      <w:pPr>
        <w:pStyle w:val="libNormal"/>
        <w:rPr>
          <w:rtl/>
        </w:rPr>
      </w:pPr>
      <w:r w:rsidRPr="005727A9">
        <w:rPr>
          <w:rStyle w:val="libBold2Char"/>
          <w:rtl/>
        </w:rPr>
        <w:t>60.</w:t>
      </w:r>
      <w:r w:rsidRPr="005727A9">
        <w:rPr>
          <w:rStyle w:val="libBold2Char"/>
          <w:rFonts w:hint="cs"/>
          <w:rtl/>
        </w:rPr>
        <w:t xml:space="preserve"> السبزواري،</w:t>
      </w:r>
      <w:r w:rsidRPr="005727A9">
        <w:rPr>
          <w:rFonts w:hint="cs"/>
          <w:rtl/>
        </w:rPr>
        <w:t xml:space="preserve"> (ت1090هـ)، ذخيرة المعاد، منشورات: مؤسّسة آل البيت (عليهم السلام) لإحياء التراث.</w:t>
      </w:r>
    </w:p>
    <w:p w:rsidR="00B214F4" w:rsidRPr="009A76FB" w:rsidRDefault="00B214F4" w:rsidP="00B214F4">
      <w:pPr>
        <w:pStyle w:val="libNormal"/>
        <w:rPr>
          <w:rtl/>
        </w:rPr>
      </w:pPr>
      <w:r w:rsidRPr="005727A9">
        <w:rPr>
          <w:rStyle w:val="libBold2Char"/>
          <w:rtl/>
        </w:rPr>
        <w:t>61.</w:t>
      </w:r>
      <w:r w:rsidRPr="005727A9">
        <w:rPr>
          <w:rStyle w:val="libBold2Char"/>
          <w:rFonts w:hint="cs"/>
          <w:rtl/>
        </w:rPr>
        <w:t xml:space="preserve"> السبزواري،</w:t>
      </w:r>
      <w:r w:rsidRPr="005727A9">
        <w:rPr>
          <w:rFonts w:hint="cs"/>
          <w:rtl/>
        </w:rPr>
        <w:t xml:space="preserve"> (ت1361هـ)، وسيلة الوصول، تقرير بحث الأصفهاني، الطبعة الأولى 1419، منشورات: جماعة المُدرّسين.</w:t>
      </w:r>
    </w:p>
    <w:p w:rsidR="00B214F4" w:rsidRPr="009A76FB" w:rsidRDefault="00B214F4" w:rsidP="00B214F4">
      <w:pPr>
        <w:pStyle w:val="libNormal"/>
        <w:rPr>
          <w:rtl/>
        </w:rPr>
      </w:pPr>
      <w:r w:rsidRPr="005727A9">
        <w:rPr>
          <w:rStyle w:val="libBold2Char"/>
          <w:rtl/>
        </w:rPr>
        <w:t>62.</w:t>
      </w:r>
      <w:r w:rsidRPr="005727A9">
        <w:rPr>
          <w:rStyle w:val="libBold2Char"/>
          <w:rFonts w:hint="cs"/>
          <w:rtl/>
        </w:rPr>
        <w:t xml:space="preserve"> سعادت برو،</w:t>
      </w:r>
      <w:r w:rsidRPr="005727A9">
        <w:rPr>
          <w:rFonts w:hint="cs"/>
          <w:rtl/>
        </w:rPr>
        <w:t xml:space="preserve"> معاصر، سر الإسراء في شرح حديث المعراج، الطبعة</w:t>
      </w:r>
    </w:p>
    <w:p w:rsidR="00B214F4" w:rsidRDefault="00B214F4" w:rsidP="00B214F4">
      <w:pPr>
        <w:pStyle w:val="libNormal"/>
      </w:pPr>
      <w:r>
        <w:rPr>
          <w:rtl/>
        </w:rPr>
        <w:br w:type="page"/>
      </w:r>
    </w:p>
    <w:p w:rsidR="00B214F4" w:rsidRPr="009A76FB" w:rsidRDefault="00B214F4" w:rsidP="005727A9">
      <w:pPr>
        <w:pStyle w:val="libNormal"/>
        <w:rPr>
          <w:rtl/>
        </w:rPr>
      </w:pPr>
      <w:r w:rsidRPr="00B214F4">
        <w:rPr>
          <w:rFonts w:hint="cs"/>
          <w:rtl/>
        </w:rPr>
        <w:lastRenderedPageBreak/>
        <w:t>الأولى 1416هـ، منشورات: مكتبة التشيّع.</w:t>
      </w:r>
    </w:p>
    <w:p w:rsidR="00B214F4" w:rsidRPr="009A76FB" w:rsidRDefault="00B214F4" w:rsidP="00B214F4">
      <w:pPr>
        <w:pStyle w:val="libNormal"/>
        <w:rPr>
          <w:rtl/>
        </w:rPr>
      </w:pPr>
      <w:r w:rsidRPr="005727A9">
        <w:rPr>
          <w:rStyle w:val="libBold2Char"/>
          <w:rtl/>
        </w:rPr>
        <w:t>63.</w:t>
      </w:r>
      <w:r w:rsidRPr="005727A9">
        <w:rPr>
          <w:rStyle w:val="libBold2Char"/>
          <w:rFonts w:hint="cs"/>
          <w:rtl/>
        </w:rPr>
        <w:t xml:space="preserve"> السّعدي،</w:t>
      </w:r>
      <w:r w:rsidRPr="005727A9">
        <w:rPr>
          <w:rFonts w:hint="cs"/>
          <w:rtl/>
        </w:rPr>
        <w:t xml:space="preserve"> (ت1376هـ)، تيسير الكريم الرّحمان، تحقيق: ابن عثيمين، سنة الطبع 1421هـ، منشورات مؤسّسة الرسالة، بيروت - لبنان.</w:t>
      </w:r>
    </w:p>
    <w:p w:rsidR="00B214F4" w:rsidRPr="009A76FB" w:rsidRDefault="00B214F4" w:rsidP="00B214F4">
      <w:pPr>
        <w:pStyle w:val="libNormal"/>
        <w:rPr>
          <w:rtl/>
        </w:rPr>
      </w:pPr>
      <w:r w:rsidRPr="005727A9">
        <w:rPr>
          <w:rStyle w:val="libBold2Char"/>
          <w:rtl/>
        </w:rPr>
        <w:t>64.</w:t>
      </w:r>
      <w:r w:rsidRPr="005727A9">
        <w:rPr>
          <w:rStyle w:val="libBold2Char"/>
          <w:rFonts w:hint="cs"/>
          <w:rtl/>
        </w:rPr>
        <w:t xml:space="preserve"> السّلمي،</w:t>
      </w:r>
      <w:r w:rsidRPr="005727A9">
        <w:rPr>
          <w:rFonts w:hint="cs"/>
          <w:rtl/>
        </w:rPr>
        <w:t xml:space="preserve"> (ت412هـ)، تفسير السلمي، تحقيق: السيّد عمران، الطبعة الأولى 1421هـ، المطبعة والنشر: دار الكتب العلمية، بيروت - لبنان.</w:t>
      </w:r>
    </w:p>
    <w:p w:rsidR="00B214F4" w:rsidRPr="009A76FB" w:rsidRDefault="00B214F4" w:rsidP="00B214F4">
      <w:pPr>
        <w:pStyle w:val="libNormal"/>
        <w:rPr>
          <w:rtl/>
        </w:rPr>
      </w:pPr>
      <w:r w:rsidRPr="005727A9">
        <w:rPr>
          <w:rStyle w:val="libBold2Char"/>
          <w:rtl/>
        </w:rPr>
        <w:t>65.</w:t>
      </w:r>
      <w:r w:rsidRPr="005727A9">
        <w:rPr>
          <w:rStyle w:val="libBold2Char"/>
          <w:rFonts w:hint="cs"/>
          <w:rtl/>
        </w:rPr>
        <w:t xml:space="preserve"> السّمرقندي،</w:t>
      </w:r>
      <w:r w:rsidRPr="001B5D81">
        <w:rPr>
          <w:rFonts w:hint="cs"/>
          <w:rtl/>
        </w:rPr>
        <w:t xml:space="preserve"> </w:t>
      </w:r>
      <w:r w:rsidRPr="005727A9">
        <w:rPr>
          <w:rFonts w:hint="cs"/>
          <w:rtl/>
        </w:rPr>
        <w:t>أبو الليث، (ت383هـ)، تفسير السمرقندي، تحقيق: الدكتور محمود مطرجي، منشورات: دار الفكر، بيروت - لبنان.</w:t>
      </w:r>
    </w:p>
    <w:p w:rsidR="00B214F4" w:rsidRPr="009A76FB" w:rsidRDefault="00B214F4" w:rsidP="00B214F4">
      <w:pPr>
        <w:pStyle w:val="libNormal"/>
        <w:rPr>
          <w:rtl/>
        </w:rPr>
      </w:pPr>
      <w:r w:rsidRPr="005727A9">
        <w:rPr>
          <w:rStyle w:val="libBold2Char"/>
          <w:rtl/>
        </w:rPr>
        <w:t>66.</w:t>
      </w:r>
      <w:r w:rsidRPr="005727A9">
        <w:rPr>
          <w:rStyle w:val="libBold2Char"/>
          <w:rFonts w:hint="cs"/>
          <w:rtl/>
        </w:rPr>
        <w:t xml:space="preserve"> السّمعاني،</w:t>
      </w:r>
      <w:r w:rsidRPr="005727A9">
        <w:rPr>
          <w:rFonts w:hint="cs"/>
          <w:rtl/>
        </w:rPr>
        <w:t xml:space="preserve"> (ت489هـ)، تفسير السّمعاني، تحقيق: ياسر بن إبراهيم، غنيم بن عباس بن غنيم، الطبعة الأولى 1418هـ، منشورات: دار الوطن، الرياض - السعودية.</w:t>
      </w:r>
    </w:p>
    <w:p w:rsidR="00B214F4" w:rsidRDefault="00B214F4" w:rsidP="00B214F4">
      <w:pPr>
        <w:pStyle w:val="libNormal"/>
        <w:rPr>
          <w:rtl/>
        </w:rPr>
      </w:pPr>
      <w:r w:rsidRPr="005727A9">
        <w:rPr>
          <w:rStyle w:val="libBold2Char"/>
          <w:rtl/>
        </w:rPr>
        <w:t>67.</w:t>
      </w:r>
      <w:r w:rsidRPr="005727A9">
        <w:rPr>
          <w:rStyle w:val="libBold2Char"/>
          <w:rFonts w:hint="cs"/>
          <w:rtl/>
        </w:rPr>
        <w:t xml:space="preserve"> السّيوطي،</w:t>
      </w:r>
      <w:r w:rsidRPr="001B5D81">
        <w:rPr>
          <w:rFonts w:hint="cs"/>
          <w:rtl/>
        </w:rPr>
        <w:t xml:space="preserve"> </w:t>
      </w:r>
      <w:r w:rsidRPr="005727A9">
        <w:rPr>
          <w:rFonts w:hint="cs"/>
          <w:rtl/>
        </w:rPr>
        <w:t>(ت911هـ،)، الإتقان في علوم القرآن، تحقيق: سعيد المندوب، الطبعة الأولى، 1416هـ، منشورات دار الفكر، بيروت - لبنان.</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الشي</w:t>
      </w:r>
      <w:r w:rsidRPr="009A76FB">
        <w:rPr>
          <w:rFonts w:hint="cs"/>
          <w:rtl/>
        </w:rPr>
        <w:t>ن</w:t>
      </w:r>
      <w:r>
        <w:rPr>
          <w:rFonts w:hint="cs"/>
          <w:rtl/>
        </w:rPr>
        <w:t xml:space="preserve"> - </w:t>
      </w:r>
    </w:p>
    <w:p w:rsidR="00B214F4" w:rsidRPr="009A76FB" w:rsidRDefault="00B214F4" w:rsidP="00B214F4">
      <w:pPr>
        <w:pStyle w:val="libNormal"/>
        <w:rPr>
          <w:rtl/>
        </w:rPr>
      </w:pPr>
      <w:r w:rsidRPr="005727A9">
        <w:rPr>
          <w:rStyle w:val="libBold2Char"/>
          <w:rtl/>
        </w:rPr>
        <w:t>68.</w:t>
      </w:r>
      <w:r w:rsidRPr="005727A9">
        <w:rPr>
          <w:rStyle w:val="libBold2Char"/>
          <w:rFonts w:hint="cs"/>
          <w:rtl/>
        </w:rPr>
        <w:t xml:space="preserve"> الشّافعي،</w:t>
      </w:r>
      <w:r w:rsidRPr="005727A9">
        <w:rPr>
          <w:rFonts w:hint="cs"/>
          <w:rtl/>
        </w:rPr>
        <w:t xml:space="preserve"> (ت204هـ)، كتاب الاُم، الطبعة الثانية 1403، دار الفكر للطباعة والنشر والتوزيع.</w:t>
      </w:r>
    </w:p>
    <w:p w:rsidR="00B214F4" w:rsidRPr="009A76FB" w:rsidRDefault="00B214F4" w:rsidP="00B214F4">
      <w:pPr>
        <w:pStyle w:val="libNormal"/>
        <w:rPr>
          <w:rtl/>
        </w:rPr>
      </w:pPr>
      <w:r w:rsidRPr="005727A9">
        <w:rPr>
          <w:rStyle w:val="libBold2Char"/>
          <w:rtl/>
        </w:rPr>
        <w:t>69.</w:t>
      </w:r>
      <w:r w:rsidRPr="005727A9">
        <w:rPr>
          <w:rStyle w:val="libBold2Char"/>
          <w:rFonts w:hint="cs"/>
          <w:rtl/>
        </w:rPr>
        <w:t xml:space="preserve"> الشّريف الرضي،</w:t>
      </w:r>
      <w:r w:rsidRPr="005727A9">
        <w:rPr>
          <w:rFonts w:hint="cs"/>
          <w:rtl/>
        </w:rPr>
        <w:t xml:space="preserve"> (ت406هـ)، حقائق التأويل، تحقيق: مُحمّد رضا آل كاشف الغطاء، منشورات: دار المهاجر، بيروت - لبنان.</w:t>
      </w:r>
    </w:p>
    <w:p w:rsidR="00B214F4" w:rsidRPr="009A76FB" w:rsidRDefault="00B214F4" w:rsidP="00B214F4">
      <w:pPr>
        <w:pStyle w:val="libNormal"/>
        <w:rPr>
          <w:rtl/>
        </w:rPr>
      </w:pPr>
      <w:r w:rsidRPr="005727A9">
        <w:rPr>
          <w:rStyle w:val="libBold2Char"/>
          <w:rtl/>
        </w:rPr>
        <w:t>70.</w:t>
      </w:r>
      <w:r w:rsidRPr="005727A9">
        <w:rPr>
          <w:rStyle w:val="libBold2Char"/>
          <w:rFonts w:hint="cs"/>
          <w:rtl/>
        </w:rPr>
        <w:t xml:space="preserve"> الشّهيد الأول،</w:t>
      </w:r>
      <w:r w:rsidRPr="005727A9">
        <w:rPr>
          <w:rFonts w:hint="cs"/>
          <w:rtl/>
        </w:rPr>
        <w:t xml:space="preserve"> (ت786هـ)، القواعد والفوائد، تحقيق: السيّد عبد الهادي الحكيم، منشورات: مكتبة المفيد، قم - إيران.</w:t>
      </w:r>
    </w:p>
    <w:p w:rsidR="00B214F4" w:rsidRDefault="00B214F4" w:rsidP="00B214F4">
      <w:pPr>
        <w:pStyle w:val="libNormal"/>
      </w:pPr>
      <w:r>
        <w:rPr>
          <w:rtl/>
        </w:rPr>
        <w:br w:type="page"/>
      </w:r>
    </w:p>
    <w:p w:rsidR="00B214F4" w:rsidRPr="009A76FB" w:rsidRDefault="00B214F4" w:rsidP="00B214F4">
      <w:pPr>
        <w:pStyle w:val="libNormal"/>
        <w:rPr>
          <w:rtl/>
        </w:rPr>
      </w:pPr>
      <w:r w:rsidRPr="005727A9">
        <w:rPr>
          <w:rStyle w:val="libBold2Char"/>
          <w:rtl/>
        </w:rPr>
        <w:lastRenderedPageBreak/>
        <w:t>71.</w:t>
      </w:r>
      <w:r w:rsidRPr="005727A9">
        <w:rPr>
          <w:rStyle w:val="libBold2Char"/>
          <w:rFonts w:hint="cs"/>
          <w:rtl/>
        </w:rPr>
        <w:t xml:space="preserve"> الشّهيد الثاني،</w:t>
      </w:r>
      <w:r w:rsidRPr="005727A9">
        <w:rPr>
          <w:rFonts w:hint="cs"/>
          <w:rtl/>
        </w:rPr>
        <w:t xml:space="preserve"> (ت966هـ)، مسالك الأفهام، تحقيق ونشر: مؤسّسة المعارف الإسلاميّة، الطبعة الأولى 1413هـ، قم - إيران.</w:t>
      </w:r>
    </w:p>
    <w:p w:rsidR="00B214F4" w:rsidRPr="009A76FB" w:rsidRDefault="00B214F4" w:rsidP="00B214F4">
      <w:pPr>
        <w:pStyle w:val="libNormal"/>
        <w:rPr>
          <w:rtl/>
        </w:rPr>
      </w:pPr>
      <w:r w:rsidRPr="005727A9">
        <w:rPr>
          <w:rStyle w:val="libBold2Char"/>
          <w:rtl/>
        </w:rPr>
        <w:t>72.</w:t>
      </w:r>
      <w:r w:rsidRPr="005727A9">
        <w:rPr>
          <w:rStyle w:val="libBold2Char"/>
          <w:rFonts w:hint="cs"/>
          <w:rtl/>
        </w:rPr>
        <w:t xml:space="preserve"> الشّوكاني،</w:t>
      </w:r>
      <w:r w:rsidRPr="005727A9">
        <w:rPr>
          <w:rFonts w:hint="cs"/>
          <w:rtl/>
        </w:rPr>
        <w:t xml:space="preserve"> (ت1255هـ)، فتح القدير، طباعة ونشر: عالم الكتب.</w:t>
      </w:r>
    </w:p>
    <w:p w:rsidR="00B214F4" w:rsidRPr="009A76FB" w:rsidRDefault="00B214F4" w:rsidP="005727A9">
      <w:pPr>
        <w:pStyle w:val="libNormal"/>
        <w:rPr>
          <w:rtl/>
        </w:rPr>
      </w:pPr>
      <w:r w:rsidRPr="005727A9">
        <w:rPr>
          <w:rStyle w:val="libBold2Char"/>
          <w:rtl/>
        </w:rPr>
        <w:t>73.</w:t>
      </w:r>
      <w:r w:rsidRPr="005727A9">
        <w:rPr>
          <w:rStyle w:val="libBold2Char"/>
          <w:rFonts w:hint="cs"/>
          <w:rtl/>
        </w:rPr>
        <w:t xml:space="preserve"> الشّيخ المفيد،</w:t>
      </w:r>
      <w:r w:rsidRPr="005727A9">
        <w:rPr>
          <w:rFonts w:hint="cs"/>
          <w:rtl/>
        </w:rPr>
        <w:t xml:space="preserve"> مُحمّد بن مُحمّد بن النعمان، (ت 413هـ)،</w:t>
      </w:r>
      <w:r w:rsidRPr="001B5D81">
        <w:rPr>
          <w:rFonts w:hint="cs"/>
          <w:rtl/>
        </w:rPr>
        <w:t xml:space="preserve"> </w:t>
      </w:r>
      <w:r w:rsidRPr="005727A9">
        <w:rPr>
          <w:rFonts w:hint="cs"/>
          <w:rtl/>
        </w:rPr>
        <w:t>الإرشاد، تحقيق: مؤسّسة آل البيت</w:t>
      </w:r>
      <w:r w:rsidR="005727A9">
        <w:rPr>
          <w:rFonts w:hint="cs"/>
          <w:rtl/>
        </w:rPr>
        <w:t xml:space="preserve"> (علیهم السلام)</w:t>
      </w:r>
      <w:r w:rsidRPr="005727A9">
        <w:rPr>
          <w:rFonts w:hint="cs"/>
          <w:rtl/>
        </w:rPr>
        <w:t>، الطبعة الثانية 1414هـ، منشورات: دار المفيد، بيروت - لبنان.</w:t>
      </w:r>
    </w:p>
    <w:p w:rsidR="00B214F4" w:rsidRPr="009A76FB" w:rsidRDefault="00B214F4" w:rsidP="00B214F4">
      <w:pPr>
        <w:pStyle w:val="libNormal"/>
        <w:rPr>
          <w:rtl/>
        </w:rPr>
      </w:pPr>
      <w:r w:rsidRPr="005727A9">
        <w:rPr>
          <w:rStyle w:val="libBold2Char"/>
          <w:rtl/>
        </w:rPr>
        <w:t>74.</w:t>
      </w:r>
      <w:r w:rsidRPr="005727A9">
        <w:rPr>
          <w:rStyle w:val="libBold2Char"/>
          <w:rFonts w:hint="cs"/>
          <w:rtl/>
        </w:rPr>
        <w:t xml:space="preserve"> الشّيخ مُحمّد تقي الأصفهاني،</w:t>
      </w:r>
      <w:r w:rsidRPr="005727A9">
        <w:rPr>
          <w:rFonts w:hint="cs"/>
          <w:rtl/>
        </w:rPr>
        <w:t xml:space="preserve"> (ت1248هـ)، هداية المسترشدين، منشورات: جماعة المُدرّسين، قم المقدّسة.</w:t>
      </w:r>
    </w:p>
    <w:p w:rsidR="00B214F4" w:rsidRPr="009A76FB" w:rsidRDefault="00B214F4" w:rsidP="00B214F4">
      <w:pPr>
        <w:pStyle w:val="libNormal"/>
        <w:rPr>
          <w:rtl/>
        </w:rPr>
      </w:pPr>
      <w:r w:rsidRPr="005727A9">
        <w:rPr>
          <w:rStyle w:val="libBold2Char"/>
          <w:rtl/>
        </w:rPr>
        <w:t>75.</w:t>
      </w:r>
      <w:r w:rsidRPr="005727A9">
        <w:rPr>
          <w:rStyle w:val="libBold2Char"/>
          <w:rFonts w:hint="cs"/>
          <w:rtl/>
        </w:rPr>
        <w:t xml:space="preserve"> الشّيخ مُحمّد علي الأنصاري،</w:t>
      </w:r>
      <w:r w:rsidRPr="001B5D81">
        <w:rPr>
          <w:rFonts w:hint="cs"/>
          <w:rtl/>
        </w:rPr>
        <w:t xml:space="preserve"> </w:t>
      </w:r>
      <w:r w:rsidRPr="005727A9">
        <w:rPr>
          <w:rFonts w:hint="cs"/>
          <w:rtl/>
        </w:rPr>
        <w:t>الموسوعة الفقهية الميسّرة، الطبعة الأولى 1415هـ، منشورات مجمع الفكر الإسلامي.</w:t>
      </w:r>
    </w:p>
    <w:p w:rsidR="00B214F4" w:rsidRDefault="00B214F4" w:rsidP="00B214F4">
      <w:pPr>
        <w:pStyle w:val="libNormal"/>
        <w:rPr>
          <w:rtl/>
        </w:rPr>
      </w:pPr>
      <w:r w:rsidRPr="005727A9">
        <w:rPr>
          <w:rStyle w:val="libBold2Char"/>
          <w:rtl/>
        </w:rPr>
        <w:t>76.</w:t>
      </w:r>
      <w:r w:rsidRPr="005727A9">
        <w:rPr>
          <w:rStyle w:val="libBold2Char"/>
          <w:rFonts w:hint="cs"/>
          <w:rtl/>
        </w:rPr>
        <w:t xml:space="preserve"> الشّيرازي،</w:t>
      </w:r>
      <w:r w:rsidRPr="001B5D81">
        <w:rPr>
          <w:rFonts w:hint="cs"/>
          <w:rtl/>
        </w:rPr>
        <w:t xml:space="preserve"> </w:t>
      </w:r>
      <w:r w:rsidRPr="005727A9">
        <w:rPr>
          <w:rFonts w:hint="cs"/>
          <w:rtl/>
        </w:rPr>
        <w:t>صدر الدين، (ت1050هـ)، الحكمة المتعالية، الطبعة الثالثة 1981م، منشورات دار إحياء التراث العربي، بيروت - لبنان.</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الصا</w:t>
      </w:r>
      <w:r w:rsidRPr="009A76FB">
        <w:rPr>
          <w:rFonts w:hint="cs"/>
          <w:rtl/>
        </w:rPr>
        <w:t>د</w:t>
      </w:r>
      <w:r>
        <w:rPr>
          <w:rFonts w:hint="cs"/>
          <w:rtl/>
        </w:rPr>
        <w:t xml:space="preserve"> -</w:t>
      </w:r>
    </w:p>
    <w:p w:rsidR="00B214F4" w:rsidRPr="009A76FB" w:rsidRDefault="00B214F4" w:rsidP="00B214F4">
      <w:pPr>
        <w:pStyle w:val="libNormal"/>
        <w:rPr>
          <w:rtl/>
        </w:rPr>
      </w:pPr>
      <w:r w:rsidRPr="005727A9">
        <w:rPr>
          <w:rStyle w:val="libBold2Char"/>
          <w:rtl/>
        </w:rPr>
        <w:t>77.</w:t>
      </w:r>
      <w:r w:rsidRPr="005727A9">
        <w:rPr>
          <w:rStyle w:val="libBold2Char"/>
          <w:rFonts w:hint="cs"/>
          <w:rtl/>
        </w:rPr>
        <w:t xml:space="preserve"> الصّدر،</w:t>
      </w:r>
      <w:r w:rsidRPr="005727A9">
        <w:rPr>
          <w:rFonts w:hint="cs"/>
          <w:rtl/>
        </w:rPr>
        <w:t xml:space="preserve"> مُحمّد باقر</w:t>
      </w:r>
      <w:r w:rsidRPr="001B5D81">
        <w:rPr>
          <w:rFonts w:hint="cs"/>
          <w:rtl/>
        </w:rPr>
        <w:t xml:space="preserve">، </w:t>
      </w:r>
      <w:r w:rsidRPr="005727A9">
        <w:rPr>
          <w:rFonts w:hint="cs"/>
          <w:rtl/>
        </w:rPr>
        <w:t>(ت1400هـ)، المعالم الجديدة، الطبعة الثانية 1395هـ، مطبعة النعمان، النجف الأشرف، منشورات: مكتبة النجاح، طهران.</w:t>
      </w:r>
    </w:p>
    <w:p w:rsidR="00B214F4" w:rsidRPr="009A76FB" w:rsidRDefault="00B214F4" w:rsidP="00B214F4">
      <w:pPr>
        <w:pStyle w:val="libNormal"/>
        <w:rPr>
          <w:rtl/>
        </w:rPr>
      </w:pPr>
      <w:r w:rsidRPr="005727A9">
        <w:rPr>
          <w:rStyle w:val="libBold2Char"/>
          <w:rtl/>
        </w:rPr>
        <w:t>78.</w:t>
      </w:r>
      <w:r w:rsidRPr="005727A9">
        <w:rPr>
          <w:rStyle w:val="libBold2Char"/>
          <w:rFonts w:hint="cs"/>
          <w:rtl/>
        </w:rPr>
        <w:t xml:space="preserve"> الصّدر،</w:t>
      </w:r>
      <w:r w:rsidRPr="001B5D81">
        <w:rPr>
          <w:rFonts w:hint="cs"/>
          <w:rtl/>
        </w:rPr>
        <w:t xml:space="preserve"> </w:t>
      </w:r>
      <w:r w:rsidRPr="005727A9">
        <w:rPr>
          <w:rFonts w:hint="cs"/>
          <w:rtl/>
        </w:rPr>
        <w:t>مُحمّد باقر، (ت1400هـ)، دروس في علم الأصول، الطبعة الثانية 1406هـ، دار الكتاب اللبناني، بيروت - لبنان.</w:t>
      </w:r>
    </w:p>
    <w:p w:rsidR="00B214F4" w:rsidRPr="009A76FB" w:rsidRDefault="00B214F4" w:rsidP="00B214F4">
      <w:pPr>
        <w:pStyle w:val="libNormal"/>
        <w:rPr>
          <w:rtl/>
        </w:rPr>
      </w:pPr>
      <w:r w:rsidRPr="005727A9">
        <w:rPr>
          <w:rStyle w:val="libBold2Char"/>
          <w:rtl/>
        </w:rPr>
        <w:t>79.</w:t>
      </w:r>
      <w:r w:rsidRPr="005727A9">
        <w:rPr>
          <w:rStyle w:val="libBold2Char"/>
          <w:rFonts w:hint="cs"/>
          <w:rtl/>
        </w:rPr>
        <w:t xml:space="preserve"> الصّدوق،</w:t>
      </w:r>
      <w:r w:rsidRPr="005727A9">
        <w:rPr>
          <w:rFonts w:hint="cs"/>
          <w:rtl/>
        </w:rPr>
        <w:t xml:space="preserve"> (ت381هـ)، معاني الأخبار، تحقيق: علي أكبر الغفاري، سنة الطبع 1379هـ، منشورات: جماعة المُدرّسين، قم المقدّسة.</w:t>
      </w:r>
    </w:p>
    <w:p w:rsidR="00B214F4" w:rsidRDefault="00B214F4" w:rsidP="00B214F4">
      <w:pPr>
        <w:pStyle w:val="libNormal"/>
      </w:pPr>
      <w:r>
        <w:rPr>
          <w:rtl/>
        </w:rPr>
        <w:br w:type="page"/>
      </w:r>
    </w:p>
    <w:p w:rsidR="00B214F4" w:rsidRPr="009A76FB" w:rsidRDefault="00B214F4" w:rsidP="00B214F4">
      <w:pPr>
        <w:pStyle w:val="libNormal"/>
        <w:rPr>
          <w:rtl/>
        </w:rPr>
      </w:pPr>
      <w:r w:rsidRPr="005727A9">
        <w:rPr>
          <w:rStyle w:val="libBold2Char"/>
          <w:rtl/>
        </w:rPr>
        <w:lastRenderedPageBreak/>
        <w:t>80.</w:t>
      </w:r>
      <w:r w:rsidRPr="005727A9">
        <w:rPr>
          <w:rStyle w:val="libBold2Char"/>
          <w:rFonts w:hint="cs"/>
          <w:rtl/>
        </w:rPr>
        <w:t xml:space="preserve"> الصّدوق،</w:t>
      </w:r>
      <w:r w:rsidRPr="005727A9">
        <w:rPr>
          <w:rFonts w:hint="cs"/>
          <w:rtl/>
        </w:rPr>
        <w:t xml:space="preserve"> (ت381هـ)، من لا يحضره الفقيه، تحقيق: علي أكبر الغفاري، الطبعة الثانية، مؤسّسة النشر الإسلامي بقم المقدّسة.</w:t>
      </w:r>
    </w:p>
    <w:p w:rsidR="00B214F4" w:rsidRDefault="00B214F4" w:rsidP="00B214F4">
      <w:pPr>
        <w:pStyle w:val="libNormal"/>
        <w:rPr>
          <w:rtl/>
        </w:rPr>
      </w:pPr>
      <w:r w:rsidRPr="005727A9">
        <w:rPr>
          <w:rStyle w:val="libBold2Char"/>
          <w:rtl/>
        </w:rPr>
        <w:t>81.</w:t>
      </w:r>
      <w:r w:rsidRPr="005727A9">
        <w:rPr>
          <w:rStyle w:val="libBold2Char"/>
          <w:rFonts w:hint="cs"/>
          <w:rtl/>
        </w:rPr>
        <w:t xml:space="preserve"> الصّدوق،</w:t>
      </w:r>
      <w:r w:rsidRPr="001B5D81">
        <w:rPr>
          <w:rFonts w:hint="cs"/>
          <w:rtl/>
        </w:rPr>
        <w:t xml:space="preserve"> </w:t>
      </w:r>
      <w:r w:rsidRPr="005727A9">
        <w:rPr>
          <w:rFonts w:hint="cs"/>
          <w:rtl/>
        </w:rPr>
        <w:t>مُحمّد بن علي (ت381هـ)، الأمالي، تحقيق ونشر: قسم الدراسات الإسلاميّة، مؤسّسة البعثة، الطبعة الأولى، 1417هـ، قم - إيران.</w:t>
      </w:r>
    </w:p>
    <w:p w:rsidR="00B214F4" w:rsidRPr="005727A9" w:rsidRDefault="00B214F4" w:rsidP="00B214F4">
      <w:pPr>
        <w:pStyle w:val="libCenterBold2"/>
        <w:rPr>
          <w:rtl/>
        </w:rPr>
      </w:pPr>
      <w:r w:rsidRPr="005727A9">
        <w:rPr>
          <w:rtl/>
        </w:rPr>
        <w:t>-</w:t>
      </w:r>
      <w:r w:rsidRPr="009A76FB">
        <w:rPr>
          <w:rFonts w:hint="cs"/>
          <w:rtl/>
        </w:rPr>
        <w:t xml:space="preserve"> </w:t>
      </w:r>
      <w:r w:rsidRPr="00B214F4">
        <w:rPr>
          <w:rFonts w:hint="cs"/>
          <w:rtl/>
        </w:rPr>
        <w:t>حرف</w:t>
      </w:r>
      <w:r w:rsidRPr="009A76FB">
        <w:rPr>
          <w:rFonts w:hint="cs"/>
          <w:rtl/>
        </w:rPr>
        <w:t xml:space="preserve"> </w:t>
      </w:r>
      <w:r w:rsidRPr="00B214F4">
        <w:rPr>
          <w:rFonts w:hint="cs"/>
          <w:rtl/>
        </w:rPr>
        <w:t>الطا</w:t>
      </w:r>
      <w:r w:rsidRPr="009A76FB">
        <w:rPr>
          <w:rFonts w:hint="cs"/>
          <w:rtl/>
        </w:rPr>
        <w:t>ء</w:t>
      </w:r>
      <w:r>
        <w:rPr>
          <w:rFonts w:hint="cs"/>
          <w:rtl/>
        </w:rPr>
        <w:t xml:space="preserve"> -</w:t>
      </w:r>
    </w:p>
    <w:p w:rsidR="00B214F4" w:rsidRPr="009A76FB" w:rsidRDefault="00B214F4" w:rsidP="00B214F4">
      <w:pPr>
        <w:pStyle w:val="libNormal"/>
        <w:rPr>
          <w:rtl/>
        </w:rPr>
      </w:pPr>
      <w:r w:rsidRPr="005727A9">
        <w:rPr>
          <w:rStyle w:val="libBold2Char"/>
          <w:rtl/>
        </w:rPr>
        <w:t>82.</w:t>
      </w:r>
      <w:r w:rsidRPr="005727A9">
        <w:rPr>
          <w:rStyle w:val="libBold2Char"/>
          <w:rFonts w:hint="cs"/>
          <w:rtl/>
        </w:rPr>
        <w:t xml:space="preserve"> الطباطبائي،</w:t>
      </w:r>
      <w:r w:rsidRPr="005727A9">
        <w:rPr>
          <w:rFonts w:hint="cs"/>
          <w:rtl/>
        </w:rPr>
        <w:t xml:space="preserve"> مُحمّد حسين، (ت1401هـ)، تفسير الميزان، منشورات: جماعة المُدرّسين، قم المقدّسة.</w:t>
      </w:r>
    </w:p>
    <w:p w:rsidR="00B214F4" w:rsidRPr="009A76FB" w:rsidRDefault="00B214F4" w:rsidP="00B214F4">
      <w:pPr>
        <w:pStyle w:val="libNormal"/>
        <w:rPr>
          <w:rtl/>
        </w:rPr>
      </w:pPr>
      <w:r w:rsidRPr="005727A9">
        <w:rPr>
          <w:rStyle w:val="libBold2Char"/>
          <w:rtl/>
        </w:rPr>
        <w:t>83.</w:t>
      </w:r>
      <w:r w:rsidRPr="005727A9">
        <w:rPr>
          <w:rStyle w:val="libBold2Char"/>
          <w:rFonts w:hint="cs"/>
          <w:rtl/>
        </w:rPr>
        <w:t xml:space="preserve"> الطبرسي،</w:t>
      </w:r>
      <w:r w:rsidRPr="001B5D81">
        <w:rPr>
          <w:rFonts w:hint="cs"/>
          <w:rtl/>
        </w:rPr>
        <w:t xml:space="preserve"> </w:t>
      </w:r>
      <w:r w:rsidRPr="005727A9">
        <w:rPr>
          <w:rFonts w:hint="cs"/>
          <w:rtl/>
        </w:rPr>
        <w:t>(ت548هـ)، الاحتجاج، تحقيق: السيّد مُحمّد باقر الخرسان، سنة الطبع 1386 - 1966م، دار النعمان، النجف الأشرف.</w:t>
      </w:r>
    </w:p>
    <w:p w:rsidR="00B214F4" w:rsidRPr="009A76FB" w:rsidRDefault="00B214F4" w:rsidP="00B214F4">
      <w:pPr>
        <w:pStyle w:val="libNormal"/>
        <w:rPr>
          <w:rtl/>
        </w:rPr>
      </w:pPr>
      <w:r w:rsidRPr="005727A9">
        <w:rPr>
          <w:rStyle w:val="libBold2Char"/>
          <w:rtl/>
        </w:rPr>
        <w:t>84.</w:t>
      </w:r>
      <w:r w:rsidRPr="005727A9">
        <w:rPr>
          <w:rStyle w:val="libBold2Char"/>
          <w:rFonts w:hint="cs"/>
          <w:rtl/>
        </w:rPr>
        <w:t xml:space="preserve"> الطبرسي،</w:t>
      </w:r>
      <w:r w:rsidRPr="005727A9">
        <w:rPr>
          <w:rFonts w:hint="cs"/>
          <w:rtl/>
        </w:rPr>
        <w:t xml:space="preserve"> (ت548هـ)، تفسير جوامع الجامع، الطبعة الأولى 1418هـ، تحقيق ونشر: مؤسّسة النشر الإسلامي، قم المقدّسة.</w:t>
      </w:r>
    </w:p>
    <w:p w:rsidR="00B214F4" w:rsidRPr="009A76FB" w:rsidRDefault="00B214F4" w:rsidP="00B214F4">
      <w:pPr>
        <w:pStyle w:val="libNormal"/>
        <w:rPr>
          <w:rtl/>
        </w:rPr>
      </w:pPr>
      <w:r w:rsidRPr="005727A9">
        <w:rPr>
          <w:rStyle w:val="libBold2Char"/>
          <w:rtl/>
        </w:rPr>
        <w:t>85.</w:t>
      </w:r>
      <w:r w:rsidRPr="005727A9">
        <w:rPr>
          <w:rStyle w:val="libBold2Char"/>
          <w:rFonts w:hint="cs"/>
          <w:rtl/>
        </w:rPr>
        <w:t xml:space="preserve"> الطبرسي،</w:t>
      </w:r>
      <w:r w:rsidRPr="005727A9">
        <w:rPr>
          <w:rFonts w:hint="cs"/>
          <w:rtl/>
        </w:rPr>
        <w:t xml:space="preserve"> (ت548هـ)، تفسير مجمع البيان، تحقيق: لجنة من العلماء، الطبعة الأولى 1415هـ، منشورات: مؤسّسة الأعلمي، بيروت - لبنان.</w:t>
      </w:r>
    </w:p>
    <w:p w:rsidR="00B214F4" w:rsidRPr="009A76FB" w:rsidRDefault="00B214F4" w:rsidP="00B214F4">
      <w:pPr>
        <w:pStyle w:val="libNormal"/>
        <w:rPr>
          <w:rtl/>
        </w:rPr>
      </w:pPr>
      <w:r w:rsidRPr="005727A9">
        <w:rPr>
          <w:rStyle w:val="libBold2Char"/>
          <w:rtl/>
        </w:rPr>
        <w:t>86.</w:t>
      </w:r>
      <w:r w:rsidRPr="005727A9">
        <w:rPr>
          <w:rStyle w:val="libBold2Char"/>
          <w:rFonts w:hint="cs"/>
          <w:rtl/>
        </w:rPr>
        <w:t xml:space="preserve"> الطبري،</w:t>
      </w:r>
      <w:r w:rsidRPr="005727A9">
        <w:rPr>
          <w:rFonts w:hint="cs"/>
          <w:rtl/>
        </w:rPr>
        <w:t xml:space="preserve"> مُحمّد بن جرير</w:t>
      </w:r>
      <w:r w:rsidRPr="001B5D81">
        <w:rPr>
          <w:rFonts w:hint="cs"/>
          <w:rtl/>
        </w:rPr>
        <w:t xml:space="preserve"> </w:t>
      </w:r>
      <w:r w:rsidRPr="005727A9">
        <w:rPr>
          <w:rFonts w:hint="cs"/>
          <w:rtl/>
        </w:rPr>
        <w:t>(الإمامي)، المتوفى في القرن الرابع الهجري، المسترشد، تحقيق: الشيخ أحمد المحمّودي، الطبعة الأولى المحقّقة 1415هـ، منشورات: مؤسّسة الثقافة الإسلاميّة لكوشانبور.</w:t>
      </w:r>
    </w:p>
    <w:p w:rsidR="00B214F4" w:rsidRPr="005727A9" w:rsidRDefault="00B214F4" w:rsidP="005727A9">
      <w:pPr>
        <w:pStyle w:val="libNormal"/>
        <w:rPr>
          <w:rtl/>
        </w:rPr>
      </w:pPr>
      <w:r w:rsidRPr="005727A9">
        <w:rPr>
          <w:rStyle w:val="libBold2Char"/>
          <w:rFonts w:hint="cs"/>
          <w:rtl/>
        </w:rPr>
        <w:t>الطبري،</w:t>
      </w:r>
      <w:r w:rsidRPr="005727A9">
        <w:rPr>
          <w:rFonts w:hint="cs"/>
          <w:rtl/>
        </w:rPr>
        <w:t xml:space="preserve"> </w:t>
      </w:r>
      <w:r w:rsidRPr="009A76FB">
        <w:rPr>
          <w:rFonts w:hint="cs"/>
          <w:rtl/>
        </w:rPr>
        <w:t>مُحمّد بن جرير، (ت310هـ)، تفسير جامع البيان، تحقيق: الشيخ خليل الميسر، صدقي جميل العطّار، سنة الطبع 1415هـ، منشورات: دار الفكر، بيروت</w:t>
      </w:r>
      <w:r>
        <w:rPr>
          <w:rFonts w:hint="cs"/>
          <w:rtl/>
        </w:rPr>
        <w:t xml:space="preserve"> - </w:t>
      </w:r>
      <w:r w:rsidRPr="009A76FB">
        <w:rPr>
          <w:rFonts w:hint="cs"/>
          <w:rtl/>
        </w:rPr>
        <w:t>لبنان.</w:t>
      </w:r>
    </w:p>
    <w:p w:rsidR="00B214F4" w:rsidRDefault="00B214F4" w:rsidP="00B214F4">
      <w:pPr>
        <w:pStyle w:val="libNormal"/>
        <w:rPr>
          <w:rFonts w:hint="cs"/>
          <w:rtl/>
        </w:rPr>
      </w:pPr>
      <w:r>
        <w:rPr>
          <w:rFonts w:hint="cs"/>
          <w:rtl/>
        </w:rPr>
        <w:br w:type="page"/>
      </w:r>
    </w:p>
    <w:p w:rsidR="00B214F4" w:rsidRPr="005F2C15" w:rsidRDefault="00B214F4" w:rsidP="00B214F4">
      <w:pPr>
        <w:pStyle w:val="libNormal"/>
        <w:rPr>
          <w:rtl/>
        </w:rPr>
      </w:pPr>
      <w:r w:rsidRPr="005727A9">
        <w:rPr>
          <w:rStyle w:val="libBold2Char"/>
          <w:rtl/>
        </w:rPr>
        <w:lastRenderedPageBreak/>
        <w:t>1.</w:t>
      </w:r>
      <w:r w:rsidRPr="005727A9">
        <w:rPr>
          <w:rStyle w:val="libBold2Char"/>
          <w:rFonts w:hint="cs"/>
          <w:rtl/>
        </w:rPr>
        <w:t xml:space="preserve"> الطريحي،</w:t>
      </w:r>
      <w:r w:rsidRPr="005727A9">
        <w:rPr>
          <w:rFonts w:hint="cs"/>
          <w:rtl/>
        </w:rPr>
        <w:t xml:space="preserve"> فخر الدين، (ت1085هـ)، مجمع البحرين،تحقيق: السيّد أحمد الحسيني، الطبعة الثانية 1408هـ، مكتب نشر الثقافة الإسلاميّة.</w:t>
      </w:r>
    </w:p>
    <w:p w:rsidR="00B214F4" w:rsidRPr="005F2C15" w:rsidRDefault="00B214F4" w:rsidP="00B214F4">
      <w:pPr>
        <w:pStyle w:val="libNormal"/>
        <w:rPr>
          <w:rtl/>
        </w:rPr>
      </w:pPr>
      <w:r w:rsidRPr="005727A9">
        <w:rPr>
          <w:rStyle w:val="libBold2Char"/>
          <w:rtl/>
        </w:rPr>
        <w:t>2.</w:t>
      </w:r>
      <w:r w:rsidRPr="005727A9">
        <w:rPr>
          <w:rStyle w:val="libBold2Char"/>
          <w:rFonts w:hint="cs"/>
          <w:rtl/>
        </w:rPr>
        <w:t xml:space="preserve"> الطوسي،</w:t>
      </w:r>
      <w:r w:rsidRPr="005727A9">
        <w:rPr>
          <w:rFonts w:hint="cs"/>
          <w:rtl/>
        </w:rPr>
        <w:t xml:space="preserve"> (ت460هـ)، تفسير البيان، تحقيق: أحمد حبيب قصير العاملي، الطبعة الأولى 1409هـ، منشورات: مكتب الإعلام الإسلامي.</w:t>
      </w:r>
    </w:p>
    <w:p w:rsidR="00B214F4" w:rsidRDefault="00B214F4" w:rsidP="00B214F4">
      <w:pPr>
        <w:pStyle w:val="libNormal"/>
        <w:rPr>
          <w:rtl/>
        </w:rPr>
      </w:pPr>
      <w:r w:rsidRPr="005727A9">
        <w:rPr>
          <w:rStyle w:val="libBold2Char"/>
          <w:rtl/>
        </w:rPr>
        <w:t>3.</w:t>
      </w:r>
      <w:r w:rsidRPr="005727A9">
        <w:rPr>
          <w:rStyle w:val="libBold2Char"/>
          <w:rFonts w:hint="cs"/>
          <w:rtl/>
        </w:rPr>
        <w:t xml:space="preserve"> الطوسي،</w:t>
      </w:r>
      <w:r w:rsidRPr="005727A9">
        <w:rPr>
          <w:rFonts w:hint="cs"/>
          <w:rtl/>
        </w:rPr>
        <w:t xml:space="preserve"> مُحمّد بن الحسن، (ت460هـ)، الأمالي، تحقيق: قسم الدراسات الإسلاميّة، مؤسّسة البعثة، الطبعة الأولى 1414هـ، منشورات دار الثقافة، قم - إيران.</w:t>
      </w:r>
    </w:p>
    <w:p w:rsidR="00B214F4" w:rsidRPr="005727A9" w:rsidRDefault="00B214F4" w:rsidP="00B214F4">
      <w:pPr>
        <w:pStyle w:val="libCenterBold2"/>
        <w:rPr>
          <w:rtl/>
        </w:rPr>
      </w:pPr>
      <w:r w:rsidRPr="005727A9">
        <w:rPr>
          <w:rtl/>
        </w:rPr>
        <w:t>-</w:t>
      </w:r>
      <w:r w:rsidRPr="005F2C15">
        <w:rPr>
          <w:rFonts w:hint="cs"/>
          <w:rtl/>
        </w:rPr>
        <w:t xml:space="preserve"> </w:t>
      </w:r>
      <w:r w:rsidRPr="00B214F4">
        <w:rPr>
          <w:rFonts w:hint="cs"/>
          <w:rtl/>
        </w:rPr>
        <w:t>حرف</w:t>
      </w:r>
      <w:r w:rsidRPr="005F2C15">
        <w:rPr>
          <w:rFonts w:hint="cs"/>
          <w:rtl/>
        </w:rPr>
        <w:t xml:space="preserve"> </w:t>
      </w:r>
      <w:r w:rsidRPr="00B214F4">
        <w:rPr>
          <w:rFonts w:hint="cs"/>
          <w:rtl/>
        </w:rPr>
        <w:t>العي</w:t>
      </w:r>
      <w:r w:rsidRPr="005F2C15">
        <w:rPr>
          <w:rFonts w:hint="cs"/>
          <w:rtl/>
        </w:rPr>
        <w:t>ن</w:t>
      </w:r>
      <w:r>
        <w:rPr>
          <w:rFonts w:hint="cs"/>
          <w:rtl/>
        </w:rPr>
        <w:t xml:space="preserve"> - </w:t>
      </w:r>
    </w:p>
    <w:p w:rsidR="00B214F4" w:rsidRPr="005F2C15" w:rsidRDefault="00B214F4" w:rsidP="00B214F4">
      <w:pPr>
        <w:pStyle w:val="libNormal"/>
        <w:rPr>
          <w:rtl/>
        </w:rPr>
      </w:pPr>
      <w:r w:rsidRPr="005727A9">
        <w:rPr>
          <w:rStyle w:val="libBold2Char"/>
          <w:rtl/>
        </w:rPr>
        <w:t>4.</w:t>
      </w:r>
      <w:r w:rsidRPr="005727A9">
        <w:rPr>
          <w:rStyle w:val="libBold2Char"/>
          <w:rFonts w:hint="cs"/>
          <w:rtl/>
        </w:rPr>
        <w:t xml:space="preserve"> عبد الحميد دياب، أحمد قرقوز،</w:t>
      </w:r>
      <w:r w:rsidRPr="005727A9">
        <w:rPr>
          <w:rFonts w:hint="cs"/>
          <w:rtl/>
        </w:rPr>
        <w:t xml:space="preserve"> معاصران، مع الطب في القرآن، تقديم: الدكتور محمود ناظم نسيمي، الطبعة الثانية 1402هـ، منشورات: مؤسّسة علوم القرآن، دمشق.</w:t>
      </w:r>
    </w:p>
    <w:p w:rsidR="00B214F4" w:rsidRPr="005F2C15" w:rsidRDefault="00B214F4" w:rsidP="00B214F4">
      <w:pPr>
        <w:pStyle w:val="libNormal"/>
        <w:rPr>
          <w:rtl/>
        </w:rPr>
      </w:pPr>
      <w:r w:rsidRPr="005727A9">
        <w:rPr>
          <w:rStyle w:val="libBold2Char"/>
          <w:rtl/>
        </w:rPr>
        <w:t>5.</w:t>
      </w:r>
      <w:r w:rsidRPr="005727A9">
        <w:rPr>
          <w:rStyle w:val="libBold2Char"/>
          <w:rFonts w:hint="cs"/>
          <w:rtl/>
        </w:rPr>
        <w:t xml:space="preserve"> العجلوني،</w:t>
      </w:r>
      <w:r w:rsidRPr="005727A9">
        <w:rPr>
          <w:rFonts w:hint="cs"/>
          <w:rtl/>
        </w:rPr>
        <w:t xml:space="preserve"> (ت1162هـ)، كشف الخفاء، الطبعة الثالثة 1408هـ، منشورات دار الكتب العلميّة، بيروت - لبنان.</w:t>
      </w:r>
    </w:p>
    <w:p w:rsidR="00B214F4" w:rsidRPr="005F2C15" w:rsidRDefault="00B214F4" w:rsidP="00B214F4">
      <w:pPr>
        <w:pStyle w:val="libNormal"/>
        <w:rPr>
          <w:rtl/>
        </w:rPr>
      </w:pPr>
      <w:r w:rsidRPr="005727A9">
        <w:rPr>
          <w:rStyle w:val="libBold2Char"/>
          <w:rtl/>
        </w:rPr>
        <w:t>6.</w:t>
      </w:r>
      <w:r w:rsidRPr="005727A9">
        <w:rPr>
          <w:rStyle w:val="libBold2Char"/>
          <w:rFonts w:hint="cs"/>
          <w:rtl/>
        </w:rPr>
        <w:t xml:space="preserve"> العسكري،</w:t>
      </w:r>
      <w:r w:rsidRPr="005727A9">
        <w:rPr>
          <w:rFonts w:hint="cs"/>
          <w:rtl/>
        </w:rPr>
        <w:t xml:space="preserve"> أبو هلال</w:t>
      </w:r>
      <w:r w:rsidRPr="001B5D81">
        <w:rPr>
          <w:rFonts w:hint="cs"/>
          <w:rtl/>
        </w:rPr>
        <w:t xml:space="preserve">، </w:t>
      </w:r>
      <w:r w:rsidRPr="005727A9">
        <w:rPr>
          <w:rFonts w:hint="cs"/>
          <w:rtl/>
        </w:rPr>
        <w:t>(ت395هـ)، الفروق اللغوية، الطبعة الأولى، 1412هـ، مؤسّسة جماعة المُدرّسين، قم المقدّسة.</w:t>
      </w:r>
    </w:p>
    <w:p w:rsidR="00B214F4" w:rsidRPr="005F2C15" w:rsidRDefault="00B214F4" w:rsidP="005727A9">
      <w:pPr>
        <w:pStyle w:val="libNormal"/>
        <w:rPr>
          <w:rtl/>
        </w:rPr>
      </w:pPr>
      <w:r w:rsidRPr="005727A9">
        <w:rPr>
          <w:rStyle w:val="libBold2Char"/>
          <w:rtl/>
        </w:rPr>
        <w:t>7.</w:t>
      </w:r>
      <w:r w:rsidRPr="005727A9">
        <w:rPr>
          <w:rStyle w:val="libBold2Char"/>
          <w:rFonts w:hint="cs"/>
          <w:rtl/>
        </w:rPr>
        <w:t xml:space="preserve"> العلاّمة الحلي،</w:t>
      </w:r>
      <w:r w:rsidRPr="001B5D81">
        <w:rPr>
          <w:rFonts w:hint="cs"/>
          <w:rtl/>
        </w:rPr>
        <w:t xml:space="preserve"> </w:t>
      </w:r>
      <w:r w:rsidRPr="005727A9">
        <w:rPr>
          <w:rFonts w:hint="cs"/>
          <w:rtl/>
        </w:rPr>
        <w:t>الحسن بن يوسف، (ت726هـ)،</w:t>
      </w:r>
      <w:r w:rsidRPr="001B5D81">
        <w:rPr>
          <w:rFonts w:hint="cs"/>
          <w:rtl/>
        </w:rPr>
        <w:t xml:space="preserve"> </w:t>
      </w:r>
      <w:r w:rsidRPr="005727A9">
        <w:rPr>
          <w:rFonts w:hint="cs"/>
          <w:rtl/>
        </w:rPr>
        <w:t>تذكرة الفقهاء، تحقيق ونشر: مؤسّسة آل البيت</w:t>
      </w:r>
      <w:r w:rsidR="005727A9">
        <w:rPr>
          <w:rFonts w:hint="cs"/>
          <w:rtl/>
        </w:rPr>
        <w:t xml:space="preserve"> (علیهم السلام)</w:t>
      </w:r>
      <w:r w:rsidRPr="005727A9">
        <w:rPr>
          <w:rFonts w:hint="cs"/>
          <w:rtl/>
        </w:rPr>
        <w:t>، الطبعة الأولى، 1414هـ، قم المقدّسة.</w:t>
      </w:r>
    </w:p>
    <w:p w:rsidR="00B214F4" w:rsidRPr="005F2C15" w:rsidRDefault="00B214F4" w:rsidP="00B214F4">
      <w:pPr>
        <w:pStyle w:val="libNormal"/>
        <w:rPr>
          <w:rtl/>
        </w:rPr>
      </w:pPr>
      <w:r w:rsidRPr="005727A9">
        <w:rPr>
          <w:rStyle w:val="libBold2Char"/>
          <w:rtl/>
        </w:rPr>
        <w:t>8.</w:t>
      </w:r>
      <w:r w:rsidRPr="005727A9">
        <w:rPr>
          <w:rStyle w:val="libBold2Char"/>
          <w:rFonts w:hint="cs"/>
          <w:rtl/>
        </w:rPr>
        <w:t xml:space="preserve"> العيّاشي،</w:t>
      </w:r>
      <w:r w:rsidRPr="001B5D81">
        <w:rPr>
          <w:rFonts w:hint="cs"/>
          <w:rtl/>
        </w:rPr>
        <w:t xml:space="preserve"> </w:t>
      </w:r>
      <w:r w:rsidRPr="005727A9">
        <w:rPr>
          <w:rFonts w:hint="cs"/>
          <w:rtl/>
        </w:rPr>
        <w:t xml:space="preserve">مُحمّد بن مسعود، (ت320هـ)، تفسير العيّاشي، تحقيق: السيّد هاشم الرسولي المحلاّتي، منشورات: المكتبة العلمية </w:t>
      </w:r>
    </w:p>
    <w:p w:rsidR="00B214F4" w:rsidRDefault="00B214F4" w:rsidP="00B214F4">
      <w:pPr>
        <w:pStyle w:val="libNormal"/>
      </w:pPr>
      <w:r>
        <w:rPr>
          <w:rtl/>
        </w:rPr>
        <w:br w:type="page"/>
      </w:r>
    </w:p>
    <w:p w:rsidR="00B214F4" w:rsidRDefault="00B214F4" w:rsidP="005727A9">
      <w:pPr>
        <w:pStyle w:val="libNormal"/>
        <w:rPr>
          <w:rtl/>
        </w:rPr>
      </w:pPr>
      <w:r w:rsidRPr="00B214F4">
        <w:rPr>
          <w:rFonts w:hint="cs"/>
          <w:rtl/>
        </w:rPr>
        <w:lastRenderedPageBreak/>
        <w:t>الإسلاميّة، طهران.</w:t>
      </w:r>
    </w:p>
    <w:p w:rsidR="00B214F4" w:rsidRPr="005727A9" w:rsidRDefault="00B214F4" w:rsidP="00B214F4">
      <w:pPr>
        <w:pStyle w:val="libCenterBold2"/>
        <w:rPr>
          <w:rtl/>
        </w:rPr>
      </w:pPr>
      <w:r w:rsidRPr="005727A9">
        <w:rPr>
          <w:rtl/>
        </w:rPr>
        <w:t>-</w:t>
      </w:r>
      <w:r w:rsidRPr="005F2C15">
        <w:rPr>
          <w:rFonts w:hint="cs"/>
          <w:rtl/>
        </w:rPr>
        <w:t xml:space="preserve"> </w:t>
      </w:r>
      <w:r w:rsidRPr="00B214F4">
        <w:rPr>
          <w:rFonts w:hint="cs"/>
          <w:rtl/>
        </w:rPr>
        <w:t>حرف</w:t>
      </w:r>
      <w:r w:rsidRPr="005F2C15">
        <w:rPr>
          <w:rFonts w:hint="cs"/>
          <w:rtl/>
        </w:rPr>
        <w:t xml:space="preserve"> </w:t>
      </w:r>
      <w:r w:rsidRPr="00B214F4">
        <w:rPr>
          <w:rFonts w:hint="cs"/>
          <w:rtl/>
        </w:rPr>
        <w:t>الفا</w:t>
      </w:r>
      <w:r w:rsidRPr="005F2C15">
        <w:rPr>
          <w:rFonts w:hint="cs"/>
          <w:rtl/>
        </w:rPr>
        <w:t>ء</w:t>
      </w:r>
      <w:r>
        <w:rPr>
          <w:rFonts w:hint="cs"/>
          <w:rtl/>
        </w:rPr>
        <w:t xml:space="preserve"> -</w:t>
      </w:r>
    </w:p>
    <w:p w:rsidR="00B214F4" w:rsidRPr="005F2C15" w:rsidRDefault="00B214F4" w:rsidP="00B214F4">
      <w:pPr>
        <w:pStyle w:val="libNormal"/>
        <w:rPr>
          <w:rtl/>
        </w:rPr>
      </w:pPr>
      <w:r w:rsidRPr="005727A9">
        <w:rPr>
          <w:rStyle w:val="libBold2Char"/>
          <w:rtl/>
        </w:rPr>
        <w:t>9.</w:t>
      </w:r>
      <w:r w:rsidRPr="005727A9">
        <w:rPr>
          <w:rStyle w:val="libBold2Char"/>
          <w:rFonts w:hint="cs"/>
          <w:rtl/>
        </w:rPr>
        <w:t xml:space="preserve"> فخر المحققّين،</w:t>
      </w:r>
      <w:r w:rsidRPr="001B5D81">
        <w:rPr>
          <w:rFonts w:hint="cs"/>
          <w:rtl/>
        </w:rPr>
        <w:t xml:space="preserve"> </w:t>
      </w:r>
      <w:r w:rsidRPr="005727A9">
        <w:rPr>
          <w:rFonts w:hint="cs"/>
          <w:rtl/>
        </w:rPr>
        <w:t>ابن العلامة مُحمّد بن الحسن، (ت770هـ)</w:t>
      </w:r>
      <w:r w:rsidRPr="001B5D81">
        <w:rPr>
          <w:rFonts w:hint="cs"/>
          <w:rtl/>
        </w:rPr>
        <w:t xml:space="preserve">، </w:t>
      </w:r>
      <w:r w:rsidRPr="005727A9">
        <w:rPr>
          <w:rFonts w:hint="cs"/>
          <w:rtl/>
        </w:rPr>
        <w:t>إيضاح الفوائد، تحقيق: السيّد حسين الموسوي الكرماني، الشيخ علي پناه الاشتهاردي، الشيخ عبد الرحيم البروجردي، الطبعة الأولى 1387، المطبعة العلمية، قم.</w:t>
      </w:r>
    </w:p>
    <w:p w:rsidR="00B214F4" w:rsidRPr="005F2C15" w:rsidRDefault="00B214F4" w:rsidP="00B214F4">
      <w:pPr>
        <w:pStyle w:val="libNormal"/>
        <w:rPr>
          <w:rtl/>
        </w:rPr>
      </w:pPr>
      <w:r w:rsidRPr="005727A9">
        <w:rPr>
          <w:rStyle w:val="libBold2Char"/>
          <w:rtl/>
        </w:rPr>
        <w:t>10.</w:t>
      </w:r>
      <w:r w:rsidRPr="005727A9">
        <w:rPr>
          <w:rStyle w:val="libBold2Char"/>
          <w:rFonts w:hint="cs"/>
          <w:rtl/>
        </w:rPr>
        <w:t xml:space="preserve"> الفراهيدي،</w:t>
      </w:r>
      <w:r w:rsidRPr="005727A9">
        <w:rPr>
          <w:rFonts w:hint="cs"/>
          <w:rtl/>
        </w:rPr>
        <w:t xml:space="preserve"> الخليل بن أحمد، (ت170هـ)، العين، تحقيق: الدكتور مهدي المخزومي، الدكتور إبراهيم السامرائي، الطبعة الثانية 1409هـ، مؤسّسة دار الهجرة.</w:t>
      </w:r>
    </w:p>
    <w:p w:rsidR="00B214F4" w:rsidRPr="005F2C15" w:rsidRDefault="00B214F4" w:rsidP="00B214F4">
      <w:pPr>
        <w:pStyle w:val="libNormal"/>
        <w:rPr>
          <w:rtl/>
        </w:rPr>
      </w:pPr>
      <w:r w:rsidRPr="005727A9">
        <w:rPr>
          <w:rStyle w:val="libBold2Char"/>
          <w:rtl/>
        </w:rPr>
        <w:t>11.</w:t>
      </w:r>
      <w:r w:rsidRPr="005727A9">
        <w:rPr>
          <w:rStyle w:val="libBold2Char"/>
          <w:rFonts w:hint="cs"/>
          <w:rtl/>
        </w:rPr>
        <w:t xml:space="preserve"> الفيروز آبادي،</w:t>
      </w:r>
      <w:r w:rsidRPr="005727A9">
        <w:rPr>
          <w:rFonts w:hint="cs"/>
          <w:rtl/>
        </w:rPr>
        <w:t xml:space="preserve"> (ت817 هـ)، القاموس المحيط، مجهولة.</w:t>
      </w:r>
    </w:p>
    <w:p w:rsidR="00B214F4" w:rsidRPr="005F2C15" w:rsidRDefault="00B214F4" w:rsidP="00B214F4">
      <w:pPr>
        <w:pStyle w:val="libNormal"/>
        <w:rPr>
          <w:rtl/>
        </w:rPr>
      </w:pPr>
      <w:r w:rsidRPr="005727A9">
        <w:rPr>
          <w:rStyle w:val="libBold2Char"/>
          <w:rtl/>
        </w:rPr>
        <w:t>12.</w:t>
      </w:r>
      <w:r w:rsidRPr="005727A9">
        <w:rPr>
          <w:rStyle w:val="libBold2Char"/>
          <w:rFonts w:hint="cs"/>
          <w:rtl/>
        </w:rPr>
        <w:t xml:space="preserve"> الفيض الكاشاني،</w:t>
      </w:r>
      <w:r w:rsidRPr="005727A9">
        <w:rPr>
          <w:rFonts w:hint="cs"/>
          <w:rtl/>
        </w:rPr>
        <w:t xml:space="preserve"> (ت1091هـ)، التفسير الأصفى، تحقيق: مركز الأبحاث والدراسات الإسلاميّة، الطبعة الأولى 1418هـ، منشورات مركز النشر، قم - إيران.</w:t>
      </w:r>
    </w:p>
    <w:p w:rsidR="00B214F4" w:rsidRDefault="00B214F4" w:rsidP="00B214F4">
      <w:pPr>
        <w:pStyle w:val="libNormal"/>
        <w:rPr>
          <w:rtl/>
        </w:rPr>
      </w:pPr>
      <w:r w:rsidRPr="005727A9">
        <w:rPr>
          <w:rStyle w:val="libBold2Char"/>
          <w:rtl/>
        </w:rPr>
        <w:t>13.</w:t>
      </w:r>
      <w:r w:rsidRPr="005727A9">
        <w:rPr>
          <w:rStyle w:val="libBold2Char"/>
          <w:rFonts w:hint="cs"/>
          <w:rtl/>
        </w:rPr>
        <w:t xml:space="preserve"> الفيض الكاشاني،</w:t>
      </w:r>
      <w:r w:rsidRPr="005727A9">
        <w:rPr>
          <w:rFonts w:hint="cs"/>
          <w:rtl/>
        </w:rPr>
        <w:t xml:space="preserve"> (ت1091هـ)، التفسير الصافي، الطبعة الثانية 1416هـ، منشورات مكتبة الصدر، طهران.</w:t>
      </w:r>
    </w:p>
    <w:p w:rsidR="00B214F4" w:rsidRPr="005727A9" w:rsidRDefault="00B214F4" w:rsidP="00B214F4">
      <w:pPr>
        <w:pStyle w:val="libCenterBold2"/>
        <w:rPr>
          <w:rtl/>
        </w:rPr>
      </w:pPr>
      <w:r w:rsidRPr="005727A9">
        <w:rPr>
          <w:rtl/>
        </w:rPr>
        <w:t>-</w:t>
      </w:r>
      <w:r w:rsidRPr="005F2C15">
        <w:rPr>
          <w:rFonts w:hint="cs"/>
          <w:rtl/>
        </w:rPr>
        <w:t xml:space="preserve"> </w:t>
      </w:r>
      <w:r w:rsidRPr="00B214F4">
        <w:rPr>
          <w:rFonts w:hint="cs"/>
          <w:rtl/>
        </w:rPr>
        <w:t>حرف</w:t>
      </w:r>
      <w:r w:rsidRPr="005F2C15">
        <w:rPr>
          <w:rFonts w:hint="cs"/>
          <w:rtl/>
        </w:rPr>
        <w:t xml:space="preserve"> </w:t>
      </w:r>
      <w:r w:rsidRPr="00B214F4">
        <w:rPr>
          <w:rFonts w:hint="cs"/>
          <w:rtl/>
        </w:rPr>
        <w:t>القا</w:t>
      </w:r>
      <w:r w:rsidRPr="005F2C15">
        <w:rPr>
          <w:rFonts w:hint="cs"/>
          <w:rtl/>
        </w:rPr>
        <w:t>ف</w:t>
      </w:r>
      <w:r>
        <w:rPr>
          <w:rFonts w:hint="cs"/>
          <w:rtl/>
        </w:rPr>
        <w:t xml:space="preserve"> -</w:t>
      </w:r>
    </w:p>
    <w:p w:rsidR="00B214F4" w:rsidRPr="005F2C15" w:rsidRDefault="00B214F4" w:rsidP="00B214F4">
      <w:pPr>
        <w:pStyle w:val="libNormal"/>
        <w:rPr>
          <w:rtl/>
        </w:rPr>
      </w:pPr>
      <w:r w:rsidRPr="005727A9">
        <w:rPr>
          <w:rStyle w:val="libBold2Char"/>
          <w:rtl/>
        </w:rPr>
        <w:t>14.</w:t>
      </w:r>
      <w:r w:rsidRPr="005727A9">
        <w:rPr>
          <w:rStyle w:val="libBold2Char"/>
          <w:rFonts w:hint="cs"/>
          <w:rtl/>
        </w:rPr>
        <w:t xml:space="preserve"> القبانجي،</w:t>
      </w:r>
      <w:r w:rsidRPr="001B5D81">
        <w:rPr>
          <w:rFonts w:hint="cs"/>
          <w:rtl/>
        </w:rPr>
        <w:t xml:space="preserve"> </w:t>
      </w:r>
      <w:r w:rsidRPr="005727A9">
        <w:rPr>
          <w:rFonts w:hint="cs"/>
          <w:rtl/>
        </w:rPr>
        <w:t>السيّد حسن، شرح رسالة الحقوق، الطبعة الثانية 1406هـ، منشورات إسماعيليان، قم المقدّسة.</w:t>
      </w:r>
    </w:p>
    <w:p w:rsidR="00B214F4" w:rsidRPr="005F2C15" w:rsidRDefault="00B214F4" w:rsidP="00B214F4">
      <w:pPr>
        <w:pStyle w:val="libNormal"/>
        <w:rPr>
          <w:rtl/>
        </w:rPr>
      </w:pPr>
      <w:r w:rsidRPr="005727A9">
        <w:rPr>
          <w:rStyle w:val="libBold2Char"/>
          <w:rtl/>
        </w:rPr>
        <w:t>15.</w:t>
      </w:r>
      <w:r w:rsidRPr="005727A9">
        <w:rPr>
          <w:rStyle w:val="libBold2Char"/>
          <w:rFonts w:hint="cs"/>
          <w:rtl/>
        </w:rPr>
        <w:t xml:space="preserve"> القرشي،</w:t>
      </w:r>
      <w:r w:rsidRPr="005727A9">
        <w:rPr>
          <w:rFonts w:hint="cs"/>
          <w:rtl/>
        </w:rPr>
        <w:t xml:space="preserve"> باقر شريف،</w:t>
      </w:r>
      <w:r w:rsidRPr="001B5D81">
        <w:rPr>
          <w:rFonts w:hint="cs"/>
          <w:rtl/>
        </w:rPr>
        <w:t xml:space="preserve"> </w:t>
      </w:r>
      <w:r w:rsidRPr="005727A9">
        <w:rPr>
          <w:rFonts w:hint="cs"/>
          <w:rtl/>
        </w:rPr>
        <w:t>معاصر، النظام السياسي في الإسلام، الطبعة الثانية 1398هـ، منشورات دار التعارف، بيروت - لبنان.</w:t>
      </w:r>
    </w:p>
    <w:p w:rsidR="00B214F4" w:rsidRDefault="00B214F4" w:rsidP="00B214F4">
      <w:pPr>
        <w:pStyle w:val="libNormal"/>
      </w:pPr>
      <w:r>
        <w:rPr>
          <w:rtl/>
        </w:rPr>
        <w:br w:type="page"/>
      </w:r>
    </w:p>
    <w:p w:rsidR="00B214F4" w:rsidRPr="005F2C15" w:rsidRDefault="00B214F4" w:rsidP="00B214F4">
      <w:pPr>
        <w:pStyle w:val="libNormal"/>
        <w:rPr>
          <w:rtl/>
        </w:rPr>
      </w:pPr>
      <w:r w:rsidRPr="005727A9">
        <w:rPr>
          <w:rStyle w:val="libBold2Char"/>
          <w:rtl/>
        </w:rPr>
        <w:lastRenderedPageBreak/>
        <w:t>16.</w:t>
      </w:r>
      <w:r w:rsidRPr="005727A9">
        <w:rPr>
          <w:rStyle w:val="libBold2Char"/>
          <w:rFonts w:hint="cs"/>
          <w:rtl/>
        </w:rPr>
        <w:t xml:space="preserve"> القرطبي،</w:t>
      </w:r>
      <w:r w:rsidRPr="005727A9">
        <w:rPr>
          <w:rFonts w:hint="cs"/>
          <w:rtl/>
        </w:rPr>
        <w:t xml:space="preserve"> (ت671هـ)، تفسير القرطبي، تحقيق: أحمد عبد العليم البردوني، منشورات: دار إحياء التراث العربي، بيروت - لبنان.</w:t>
      </w:r>
    </w:p>
    <w:p w:rsidR="00B214F4" w:rsidRPr="005F2C15" w:rsidRDefault="00B214F4" w:rsidP="00B214F4">
      <w:pPr>
        <w:pStyle w:val="libNormal"/>
        <w:rPr>
          <w:rtl/>
        </w:rPr>
      </w:pPr>
      <w:r w:rsidRPr="005727A9">
        <w:rPr>
          <w:rStyle w:val="libBold2Char"/>
          <w:rtl/>
        </w:rPr>
        <w:t>17.</w:t>
      </w:r>
      <w:r w:rsidRPr="005727A9">
        <w:rPr>
          <w:rStyle w:val="libBold2Char"/>
          <w:rFonts w:hint="cs"/>
          <w:rtl/>
        </w:rPr>
        <w:t xml:space="preserve"> القزويني،</w:t>
      </w:r>
      <w:r w:rsidRPr="005727A9">
        <w:rPr>
          <w:rFonts w:hint="cs"/>
          <w:rtl/>
        </w:rPr>
        <w:t xml:space="preserve"> مُحمّد بن يزيد، (ت273هـ)، سنن ابن ماجة، تحقيق: مُحمّد فؤاد عبد الباقي، دار الفكر، بيروت - لبنان.</w:t>
      </w:r>
    </w:p>
    <w:p w:rsidR="00B214F4" w:rsidRPr="005F2C15" w:rsidRDefault="00B214F4" w:rsidP="00B214F4">
      <w:pPr>
        <w:pStyle w:val="libNormal"/>
        <w:rPr>
          <w:rtl/>
        </w:rPr>
      </w:pPr>
      <w:r w:rsidRPr="005727A9">
        <w:rPr>
          <w:rStyle w:val="libBold2Char"/>
          <w:rtl/>
        </w:rPr>
        <w:t>18.</w:t>
      </w:r>
      <w:r w:rsidRPr="005727A9">
        <w:rPr>
          <w:rStyle w:val="libBold2Char"/>
          <w:rFonts w:hint="cs"/>
          <w:rtl/>
        </w:rPr>
        <w:t xml:space="preserve"> القُمّي،</w:t>
      </w:r>
      <w:r w:rsidRPr="001B5D81">
        <w:rPr>
          <w:rFonts w:hint="cs"/>
          <w:rtl/>
        </w:rPr>
        <w:t xml:space="preserve"> </w:t>
      </w:r>
      <w:r w:rsidRPr="005727A9">
        <w:rPr>
          <w:rFonts w:hint="cs"/>
          <w:rtl/>
        </w:rPr>
        <w:t>عليّ بن إبراهيم، (ت329هـ)، تفسير القُمّي، تحقيق: السيّد طيب الموسوي الجزائري، الطبعة الثالثة 1404هـ، منشورات: دار الكتاب، قم - إيران.</w:t>
      </w:r>
    </w:p>
    <w:p w:rsidR="00B214F4" w:rsidRDefault="00B214F4" w:rsidP="00B214F4">
      <w:pPr>
        <w:pStyle w:val="libNormal"/>
        <w:rPr>
          <w:rtl/>
        </w:rPr>
      </w:pPr>
      <w:r w:rsidRPr="005727A9">
        <w:rPr>
          <w:rStyle w:val="libBold2Char"/>
          <w:rtl/>
        </w:rPr>
        <w:t>19.</w:t>
      </w:r>
      <w:r w:rsidRPr="005727A9">
        <w:rPr>
          <w:rStyle w:val="libBold2Char"/>
          <w:rFonts w:hint="cs"/>
          <w:rtl/>
        </w:rPr>
        <w:t xml:space="preserve"> القُمّي،</w:t>
      </w:r>
      <w:r w:rsidRPr="005727A9">
        <w:rPr>
          <w:rFonts w:hint="cs"/>
          <w:rtl/>
        </w:rPr>
        <w:t xml:space="preserve"> عليّ بن بابويه،</w:t>
      </w:r>
      <w:r w:rsidRPr="001B5D81">
        <w:rPr>
          <w:rFonts w:hint="cs"/>
          <w:rtl/>
        </w:rPr>
        <w:t xml:space="preserve"> </w:t>
      </w:r>
      <w:r w:rsidRPr="005727A9">
        <w:rPr>
          <w:rFonts w:hint="cs"/>
          <w:rtl/>
        </w:rPr>
        <w:t>(ت329هـ)، فقه الرضا (عليه السلام)، تحقيق: مؤسّسة آل البيت (عليهم السلام) لإحياء التراث، قم المقدّسة، الطبعة الأولى 1406هـ، الناشر: المؤتمر العالمي للإمام الرضا (عليه السلام)، مشهد المقدّسة.</w:t>
      </w:r>
    </w:p>
    <w:p w:rsidR="00B214F4" w:rsidRPr="005727A9" w:rsidRDefault="00B214F4" w:rsidP="00B214F4">
      <w:pPr>
        <w:pStyle w:val="libCenterBold2"/>
        <w:rPr>
          <w:rtl/>
        </w:rPr>
      </w:pPr>
      <w:r w:rsidRPr="005727A9">
        <w:rPr>
          <w:rtl/>
        </w:rPr>
        <w:t>-</w:t>
      </w:r>
      <w:r w:rsidRPr="005F2C15">
        <w:rPr>
          <w:rFonts w:hint="cs"/>
          <w:rtl/>
        </w:rPr>
        <w:t xml:space="preserve"> </w:t>
      </w:r>
      <w:r w:rsidRPr="00B214F4">
        <w:rPr>
          <w:rFonts w:hint="cs"/>
          <w:rtl/>
        </w:rPr>
        <w:t>حرف</w:t>
      </w:r>
      <w:r w:rsidRPr="005F2C15">
        <w:rPr>
          <w:rFonts w:hint="cs"/>
          <w:rtl/>
        </w:rPr>
        <w:t xml:space="preserve"> </w:t>
      </w:r>
      <w:r w:rsidRPr="00B214F4">
        <w:rPr>
          <w:rFonts w:hint="cs"/>
          <w:rtl/>
        </w:rPr>
        <w:t>الكا</w:t>
      </w:r>
      <w:r w:rsidRPr="005F2C15">
        <w:rPr>
          <w:rFonts w:hint="cs"/>
          <w:rtl/>
        </w:rPr>
        <w:t>ف</w:t>
      </w:r>
      <w:r>
        <w:rPr>
          <w:rFonts w:hint="cs"/>
          <w:rtl/>
        </w:rPr>
        <w:t xml:space="preserve"> -</w:t>
      </w:r>
    </w:p>
    <w:p w:rsidR="00B214F4" w:rsidRPr="005F2C15" w:rsidRDefault="00B214F4" w:rsidP="00B214F4">
      <w:pPr>
        <w:pStyle w:val="libNormal"/>
        <w:rPr>
          <w:rtl/>
        </w:rPr>
      </w:pPr>
      <w:r w:rsidRPr="005727A9">
        <w:rPr>
          <w:rStyle w:val="libBold2Char"/>
          <w:rtl/>
        </w:rPr>
        <w:t>20.</w:t>
      </w:r>
      <w:r w:rsidRPr="005727A9">
        <w:rPr>
          <w:rStyle w:val="libBold2Char"/>
          <w:rFonts w:hint="cs"/>
          <w:rtl/>
        </w:rPr>
        <w:t xml:space="preserve"> الكاشاني،</w:t>
      </w:r>
      <w:r w:rsidRPr="005727A9">
        <w:rPr>
          <w:rFonts w:hint="cs"/>
          <w:rtl/>
        </w:rPr>
        <w:t xml:space="preserve"> أبو بكر، (ت 587هـ)، بدائع الصنائع، الطبعة الأولى 1409هـ، منشورات: المكتبة الحبيبية، باكستان.</w:t>
      </w:r>
    </w:p>
    <w:p w:rsidR="00B214F4" w:rsidRPr="005F2C15" w:rsidRDefault="00B214F4" w:rsidP="00B214F4">
      <w:pPr>
        <w:pStyle w:val="libNormal"/>
        <w:rPr>
          <w:rtl/>
        </w:rPr>
      </w:pPr>
      <w:r w:rsidRPr="005727A9">
        <w:rPr>
          <w:rStyle w:val="libBold2Char"/>
          <w:rtl/>
        </w:rPr>
        <w:t>21.</w:t>
      </w:r>
      <w:r w:rsidRPr="005727A9">
        <w:rPr>
          <w:rStyle w:val="libBold2Char"/>
          <w:rFonts w:hint="cs"/>
          <w:rtl/>
        </w:rPr>
        <w:t xml:space="preserve"> الكحلاني،</w:t>
      </w:r>
      <w:r w:rsidRPr="005727A9">
        <w:rPr>
          <w:rFonts w:hint="cs"/>
          <w:rtl/>
        </w:rPr>
        <w:t xml:space="preserve"> (ت1182هـ)، سبل السلام، تحقيق: مُحمّد عبد العزيز الخوئي، الطبعة الرابعة 1379هـ، منشورات: مصطفى البابي وأولاده، مصر.</w:t>
      </w:r>
    </w:p>
    <w:p w:rsidR="00B214F4" w:rsidRPr="005F2C15" w:rsidRDefault="00B214F4" w:rsidP="00B214F4">
      <w:pPr>
        <w:pStyle w:val="libNormal"/>
        <w:rPr>
          <w:rtl/>
        </w:rPr>
      </w:pPr>
      <w:r w:rsidRPr="005727A9">
        <w:rPr>
          <w:rStyle w:val="libBold2Char"/>
          <w:rtl/>
        </w:rPr>
        <w:t>22.</w:t>
      </w:r>
      <w:r w:rsidRPr="005727A9">
        <w:rPr>
          <w:rStyle w:val="libBold2Char"/>
          <w:rFonts w:hint="cs"/>
          <w:rtl/>
        </w:rPr>
        <w:t xml:space="preserve"> الكليني،</w:t>
      </w:r>
      <w:r w:rsidRPr="005727A9">
        <w:rPr>
          <w:rFonts w:hint="cs"/>
          <w:rtl/>
        </w:rPr>
        <w:t xml:space="preserve"> (ت329هـ)، الكافي، تحقيق: علي أكبر الغفاري، الطبعة الخامسة 1363هـ ش، منشورات: دار الكتب الإسلاميّة، طهران.</w:t>
      </w:r>
    </w:p>
    <w:p w:rsidR="00B214F4" w:rsidRPr="005F2C15" w:rsidRDefault="00B214F4" w:rsidP="00B214F4">
      <w:pPr>
        <w:pStyle w:val="libNormal"/>
        <w:rPr>
          <w:rtl/>
        </w:rPr>
      </w:pPr>
      <w:r w:rsidRPr="005727A9">
        <w:rPr>
          <w:rStyle w:val="libBold2Char"/>
          <w:rtl/>
        </w:rPr>
        <w:t>23.</w:t>
      </w:r>
      <w:r w:rsidRPr="005727A9">
        <w:rPr>
          <w:rStyle w:val="libBold2Char"/>
          <w:rFonts w:hint="cs"/>
          <w:rtl/>
        </w:rPr>
        <w:t xml:space="preserve"> الكوراني،</w:t>
      </w:r>
      <w:r w:rsidRPr="001B5D81">
        <w:rPr>
          <w:rFonts w:hint="cs"/>
          <w:rtl/>
        </w:rPr>
        <w:t xml:space="preserve"> </w:t>
      </w:r>
      <w:r w:rsidRPr="005727A9">
        <w:rPr>
          <w:rFonts w:hint="cs"/>
          <w:rtl/>
        </w:rPr>
        <w:t>علي (معاصر)، الانتصار، الطبعة الأولى 1422هـ، منشورات: دار السيرة، بيروت - لبنان.</w:t>
      </w:r>
    </w:p>
    <w:p w:rsidR="00B214F4" w:rsidRDefault="00B214F4" w:rsidP="00B214F4">
      <w:pPr>
        <w:pStyle w:val="libNormal"/>
      </w:pPr>
      <w:r>
        <w:rPr>
          <w:rtl/>
        </w:rPr>
        <w:br w:type="page"/>
      </w:r>
    </w:p>
    <w:p w:rsidR="00B214F4" w:rsidRPr="005727A9" w:rsidRDefault="00B214F4" w:rsidP="00B214F4">
      <w:pPr>
        <w:pStyle w:val="libCenterBold2"/>
        <w:rPr>
          <w:rtl/>
        </w:rPr>
      </w:pPr>
      <w:r w:rsidRPr="005727A9">
        <w:rPr>
          <w:rtl/>
        </w:rPr>
        <w:lastRenderedPageBreak/>
        <w:t>-</w:t>
      </w:r>
      <w:r w:rsidRPr="005F2C15">
        <w:rPr>
          <w:rFonts w:hint="cs"/>
          <w:rtl/>
        </w:rPr>
        <w:t xml:space="preserve"> </w:t>
      </w:r>
      <w:r w:rsidRPr="00B214F4">
        <w:rPr>
          <w:rFonts w:hint="cs"/>
          <w:rtl/>
        </w:rPr>
        <w:t>حرف</w:t>
      </w:r>
      <w:r w:rsidRPr="005F2C15">
        <w:rPr>
          <w:rFonts w:hint="cs"/>
          <w:rtl/>
        </w:rPr>
        <w:t xml:space="preserve"> </w:t>
      </w:r>
      <w:r w:rsidRPr="00B214F4">
        <w:rPr>
          <w:rFonts w:hint="cs"/>
          <w:rtl/>
        </w:rPr>
        <w:t>اللا</w:t>
      </w:r>
      <w:r w:rsidRPr="005F2C15">
        <w:rPr>
          <w:rFonts w:hint="cs"/>
          <w:rtl/>
        </w:rPr>
        <w:t>م</w:t>
      </w:r>
      <w:r>
        <w:rPr>
          <w:rFonts w:hint="cs"/>
          <w:rtl/>
        </w:rPr>
        <w:t xml:space="preserve"> -</w:t>
      </w:r>
    </w:p>
    <w:p w:rsidR="00B214F4" w:rsidRDefault="00B214F4" w:rsidP="00B214F4">
      <w:pPr>
        <w:pStyle w:val="libNormal"/>
        <w:rPr>
          <w:rtl/>
        </w:rPr>
      </w:pPr>
      <w:r w:rsidRPr="005727A9">
        <w:rPr>
          <w:rStyle w:val="libBold2Char"/>
          <w:rtl/>
        </w:rPr>
        <w:t>24.</w:t>
      </w:r>
      <w:r w:rsidRPr="005727A9">
        <w:rPr>
          <w:rStyle w:val="libBold2Char"/>
          <w:rFonts w:hint="cs"/>
          <w:rtl/>
        </w:rPr>
        <w:t xml:space="preserve"> اللّيثي الواسطي،</w:t>
      </w:r>
      <w:r w:rsidRPr="005727A9">
        <w:rPr>
          <w:rFonts w:hint="cs"/>
          <w:rtl/>
        </w:rPr>
        <w:t xml:space="preserve"> المتوفى في القرن السادس، عيون الحكم والمواعظ، تحقيق: الشيخ حسين الحسيني البيرجندي، الطبعة الأولى، منشورات دار الحديث.</w:t>
      </w:r>
    </w:p>
    <w:p w:rsidR="00B214F4" w:rsidRPr="005727A9" w:rsidRDefault="00B214F4" w:rsidP="00B214F4">
      <w:pPr>
        <w:pStyle w:val="libCenterBold2"/>
        <w:rPr>
          <w:rtl/>
        </w:rPr>
      </w:pPr>
      <w:r w:rsidRPr="005727A9">
        <w:rPr>
          <w:rtl/>
        </w:rPr>
        <w:t>-</w:t>
      </w:r>
      <w:r w:rsidRPr="005F2C15">
        <w:rPr>
          <w:rFonts w:hint="cs"/>
          <w:rtl/>
        </w:rPr>
        <w:t xml:space="preserve"> </w:t>
      </w:r>
      <w:r w:rsidRPr="00B214F4">
        <w:rPr>
          <w:rFonts w:hint="cs"/>
          <w:rtl/>
        </w:rPr>
        <w:t>حرف</w:t>
      </w:r>
      <w:r w:rsidRPr="005F2C15">
        <w:rPr>
          <w:rFonts w:hint="cs"/>
          <w:rtl/>
        </w:rPr>
        <w:t xml:space="preserve"> </w:t>
      </w:r>
      <w:r w:rsidRPr="00B214F4">
        <w:rPr>
          <w:rFonts w:hint="cs"/>
          <w:rtl/>
        </w:rPr>
        <w:t>المي</w:t>
      </w:r>
      <w:r w:rsidRPr="005F2C15">
        <w:rPr>
          <w:rFonts w:hint="cs"/>
          <w:rtl/>
        </w:rPr>
        <w:t>م</w:t>
      </w:r>
      <w:r>
        <w:rPr>
          <w:rFonts w:hint="cs"/>
          <w:rtl/>
        </w:rPr>
        <w:t xml:space="preserve"> -</w:t>
      </w:r>
    </w:p>
    <w:p w:rsidR="00B214F4" w:rsidRPr="005F2C15" w:rsidRDefault="00B214F4" w:rsidP="00B214F4">
      <w:pPr>
        <w:pStyle w:val="libNormal"/>
        <w:rPr>
          <w:rtl/>
        </w:rPr>
      </w:pPr>
      <w:r w:rsidRPr="005727A9">
        <w:rPr>
          <w:rStyle w:val="libBold2Char"/>
          <w:rtl/>
        </w:rPr>
        <w:t>25.</w:t>
      </w:r>
      <w:r w:rsidRPr="005727A9">
        <w:rPr>
          <w:rStyle w:val="libBold2Char"/>
          <w:rFonts w:hint="cs"/>
          <w:rtl/>
        </w:rPr>
        <w:t xml:space="preserve"> المازندراني،</w:t>
      </w:r>
      <w:r w:rsidRPr="005727A9">
        <w:rPr>
          <w:rFonts w:hint="cs"/>
          <w:rtl/>
        </w:rPr>
        <w:t xml:space="preserve"> (ت1081هـ)، شرح أصول الكافي، الطبعة الأولى 1421هـ منشورات: إحياء التراث العربي، بيروت - لبنان.</w:t>
      </w:r>
    </w:p>
    <w:p w:rsidR="00B214F4" w:rsidRPr="005F2C15" w:rsidRDefault="00B214F4" w:rsidP="00B214F4">
      <w:pPr>
        <w:pStyle w:val="libNormal"/>
        <w:rPr>
          <w:rtl/>
        </w:rPr>
      </w:pPr>
      <w:r w:rsidRPr="005727A9">
        <w:rPr>
          <w:rStyle w:val="libBold2Char"/>
          <w:rtl/>
        </w:rPr>
        <w:t>26.</w:t>
      </w:r>
      <w:r w:rsidRPr="005727A9">
        <w:rPr>
          <w:rStyle w:val="libBold2Char"/>
          <w:rFonts w:hint="cs"/>
          <w:rtl/>
        </w:rPr>
        <w:t xml:space="preserve"> المباركفوري،</w:t>
      </w:r>
      <w:r w:rsidRPr="001B5D81">
        <w:rPr>
          <w:rFonts w:hint="cs"/>
          <w:rtl/>
        </w:rPr>
        <w:t xml:space="preserve"> </w:t>
      </w:r>
      <w:r w:rsidRPr="005727A9">
        <w:rPr>
          <w:rFonts w:hint="cs"/>
          <w:rtl/>
        </w:rPr>
        <w:t>(ت1282هـ)، تحفة الاحوذي، الطبعة الأولى 1410هـ، منشورات: دار الكتب العلمية، بيروت - لبنان.</w:t>
      </w:r>
    </w:p>
    <w:p w:rsidR="00B214F4" w:rsidRPr="005F2C15" w:rsidRDefault="00B214F4" w:rsidP="00B214F4">
      <w:pPr>
        <w:pStyle w:val="libNormal"/>
        <w:rPr>
          <w:rtl/>
        </w:rPr>
      </w:pPr>
      <w:r w:rsidRPr="005727A9">
        <w:rPr>
          <w:rStyle w:val="libBold2Char"/>
          <w:rtl/>
        </w:rPr>
        <w:t>27.</w:t>
      </w:r>
      <w:r w:rsidRPr="005727A9">
        <w:rPr>
          <w:rStyle w:val="libBold2Char"/>
          <w:rFonts w:hint="cs"/>
          <w:rtl/>
        </w:rPr>
        <w:t xml:space="preserve"> المتّقي الهندي،</w:t>
      </w:r>
      <w:r w:rsidRPr="005727A9">
        <w:rPr>
          <w:rFonts w:hint="cs"/>
          <w:rtl/>
        </w:rPr>
        <w:t xml:space="preserve"> (ت975هـ)، كنز العمال، تحقيق: الشيخ بكري حيّاني، مؤسّسة الرسالة، سنة الطبع 1409هـ، بيروت - لبنان.</w:t>
      </w:r>
    </w:p>
    <w:p w:rsidR="00B214F4" w:rsidRPr="005F2C15" w:rsidRDefault="00B214F4" w:rsidP="00B214F4">
      <w:pPr>
        <w:pStyle w:val="libNormal"/>
        <w:rPr>
          <w:rtl/>
        </w:rPr>
      </w:pPr>
      <w:r w:rsidRPr="005727A9">
        <w:rPr>
          <w:rStyle w:val="libBold2Char"/>
          <w:rtl/>
        </w:rPr>
        <w:t>28.</w:t>
      </w:r>
      <w:r w:rsidRPr="005727A9">
        <w:rPr>
          <w:rStyle w:val="libBold2Char"/>
          <w:rFonts w:hint="cs"/>
          <w:rtl/>
        </w:rPr>
        <w:t xml:space="preserve"> المجلسي،</w:t>
      </w:r>
      <w:r w:rsidRPr="005727A9">
        <w:rPr>
          <w:rFonts w:hint="cs"/>
          <w:rtl/>
        </w:rPr>
        <w:t xml:space="preserve"> مُحمّد باقر، (ت 1111هـ)، بحار الأنوار،، الطبعة الثانية المصحّحة 1403هـ، منشورات: مؤسّسة الوفاء، بيروت - لبنان.</w:t>
      </w:r>
    </w:p>
    <w:p w:rsidR="00B214F4" w:rsidRPr="005F2C15" w:rsidRDefault="00B214F4" w:rsidP="00B214F4">
      <w:pPr>
        <w:pStyle w:val="libNormal"/>
        <w:rPr>
          <w:rtl/>
        </w:rPr>
      </w:pPr>
      <w:r w:rsidRPr="005727A9">
        <w:rPr>
          <w:rStyle w:val="libBold2Char"/>
          <w:rtl/>
        </w:rPr>
        <w:t>29.</w:t>
      </w:r>
      <w:r w:rsidRPr="005727A9">
        <w:rPr>
          <w:rStyle w:val="libBold2Char"/>
          <w:rFonts w:hint="cs"/>
          <w:rtl/>
        </w:rPr>
        <w:t xml:space="preserve"> المحقّق الحلي،</w:t>
      </w:r>
      <w:r w:rsidRPr="005727A9">
        <w:rPr>
          <w:rFonts w:hint="cs"/>
          <w:rtl/>
        </w:rPr>
        <w:t xml:space="preserve"> (ت676هـ)، معارج الأصول، تحقيق: مُحمّد حسين الرضوي، الطبعة الأولى 1403هـ، منشورات: مؤسّسة آل البيت (عليهم السلام).</w:t>
      </w:r>
    </w:p>
    <w:p w:rsidR="00B214F4" w:rsidRPr="005F2C15" w:rsidRDefault="00B214F4" w:rsidP="00B214F4">
      <w:pPr>
        <w:pStyle w:val="libNormal"/>
        <w:rPr>
          <w:rtl/>
        </w:rPr>
      </w:pPr>
      <w:r w:rsidRPr="005727A9">
        <w:rPr>
          <w:rStyle w:val="libBold2Char"/>
          <w:rtl/>
        </w:rPr>
        <w:t>30.</w:t>
      </w:r>
      <w:r w:rsidRPr="005727A9">
        <w:rPr>
          <w:rStyle w:val="libBold2Char"/>
          <w:rFonts w:hint="cs"/>
          <w:rtl/>
        </w:rPr>
        <w:t xml:space="preserve"> المحقّق النراقي،</w:t>
      </w:r>
      <w:r w:rsidRPr="005727A9">
        <w:rPr>
          <w:rFonts w:hint="cs"/>
          <w:rtl/>
        </w:rPr>
        <w:t xml:space="preserve"> مُحمّد مهدي، (ت1244هـ)، عوائد الأيام، تحقيق: مركز الأبحاث والدراسات الإسلاميّة، الطبعة الأولى 1417هـ منشورات: مركز النشر التابع لمكتب الإعلام الإسلامي.</w:t>
      </w:r>
    </w:p>
    <w:p w:rsidR="00B214F4" w:rsidRPr="005F2C15" w:rsidRDefault="00B214F4" w:rsidP="00B214F4">
      <w:pPr>
        <w:pStyle w:val="libNormal"/>
        <w:rPr>
          <w:rtl/>
        </w:rPr>
      </w:pPr>
      <w:r w:rsidRPr="005727A9">
        <w:rPr>
          <w:rStyle w:val="libBold2Char"/>
          <w:rtl/>
        </w:rPr>
        <w:t>31.</w:t>
      </w:r>
      <w:r w:rsidRPr="005727A9">
        <w:rPr>
          <w:rStyle w:val="libBold2Char"/>
          <w:rFonts w:hint="cs"/>
          <w:rtl/>
        </w:rPr>
        <w:t xml:space="preserve"> مُحمّد،</w:t>
      </w:r>
      <w:r w:rsidRPr="005727A9">
        <w:rPr>
          <w:rFonts w:hint="cs"/>
          <w:rtl/>
        </w:rPr>
        <w:t xml:space="preserve"> أويس كريم،</w:t>
      </w:r>
      <w:r w:rsidRPr="001B5D81">
        <w:rPr>
          <w:rFonts w:hint="cs"/>
          <w:rtl/>
        </w:rPr>
        <w:t xml:space="preserve"> </w:t>
      </w:r>
      <w:r w:rsidRPr="005727A9">
        <w:rPr>
          <w:rFonts w:hint="cs"/>
          <w:rtl/>
        </w:rPr>
        <w:t>معاصر، المعجم الموضوعي لنهج البلاغة، الطبعة الأولى 1408هـ، منشورات: مجمع البحوث الإسلاميّة، مشهد -</w:t>
      </w:r>
    </w:p>
    <w:p w:rsidR="00B214F4" w:rsidRDefault="00B214F4" w:rsidP="00B214F4">
      <w:pPr>
        <w:pStyle w:val="libNormal"/>
      </w:pPr>
      <w:r>
        <w:rPr>
          <w:rtl/>
        </w:rPr>
        <w:br w:type="page"/>
      </w:r>
    </w:p>
    <w:p w:rsidR="00B214F4" w:rsidRPr="005F2C15" w:rsidRDefault="00B214F4" w:rsidP="005727A9">
      <w:pPr>
        <w:pStyle w:val="libNormal"/>
        <w:rPr>
          <w:rtl/>
        </w:rPr>
      </w:pPr>
      <w:r w:rsidRPr="00B214F4">
        <w:rPr>
          <w:rFonts w:hint="cs"/>
          <w:rtl/>
        </w:rPr>
        <w:lastRenderedPageBreak/>
        <w:t>إيران.</w:t>
      </w:r>
    </w:p>
    <w:p w:rsidR="00B214F4" w:rsidRPr="005F2C15" w:rsidRDefault="00B214F4" w:rsidP="00B214F4">
      <w:pPr>
        <w:pStyle w:val="libNormal"/>
        <w:rPr>
          <w:rtl/>
        </w:rPr>
      </w:pPr>
      <w:r w:rsidRPr="005727A9">
        <w:rPr>
          <w:rStyle w:val="libBold2Char"/>
          <w:rtl/>
        </w:rPr>
        <w:t>32.</w:t>
      </w:r>
      <w:r w:rsidRPr="005727A9">
        <w:rPr>
          <w:rStyle w:val="libBold2Char"/>
          <w:rFonts w:hint="cs"/>
          <w:rtl/>
        </w:rPr>
        <w:t xml:space="preserve"> المدني،</w:t>
      </w:r>
      <w:r w:rsidRPr="001B5D81">
        <w:rPr>
          <w:rFonts w:hint="cs"/>
          <w:rtl/>
        </w:rPr>
        <w:t xml:space="preserve"> </w:t>
      </w:r>
      <w:r w:rsidRPr="005727A9">
        <w:rPr>
          <w:rFonts w:hint="cs"/>
          <w:rtl/>
        </w:rPr>
        <w:t>علي خان، (ت1120هـ)، رياض السالكين، تحقيق: السيّد محسن الحسيني الأميني، الطبعة الرابعة 1415هـ منشورات: مؤسّسة النشر الإسلامي.</w:t>
      </w:r>
    </w:p>
    <w:p w:rsidR="00B214F4" w:rsidRPr="005F2C15" w:rsidRDefault="00B214F4" w:rsidP="00B214F4">
      <w:pPr>
        <w:pStyle w:val="libNormal"/>
        <w:rPr>
          <w:rtl/>
        </w:rPr>
      </w:pPr>
      <w:r w:rsidRPr="005727A9">
        <w:rPr>
          <w:rStyle w:val="libBold2Char"/>
          <w:rtl/>
        </w:rPr>
        <w:t>33.</w:t>
      </w:r>
      <w:r w:rsidRPr="005727A9">
        <w:rPr>
          <w:rStyle w:val="libBold2Char"/>
          <w:rFonts w:hint="cs"/>
          <w:rtl/>
        </w:rPr>
        <w:t xml:space="preserve"> المراغي،</w:t>
      </w:r>
      <w:r w:rsidRPr="005727A9">
        <w:rPr>
          <w:rFonts w:hint="cs"/>
          <w:rtl/>
        </w:rPr>
        <w:t xml:space="preserve"> الحسين</w:t>
      </w:r>
      <w:r w:rsidRPr="001B5D81">
        <w:rPr>
          <w:rFonts w:hint="cs"/>
          <w:rtl/>
        </w:rPr>
        <w:t xml:space="preserve">، </w:t>
      </w:r>
      <w:r w:rsidRPr="005727A9">
        <w:rPr>
          <w:rFonts w:hint="cs"/>
          <w:rtl/>
        </w:rPr>
        <w:t>(ت1250هـ)، العناوين الفقهية، تحقيق: مؤسّسة النشر الإسلامي، الطبعة الأولى 1417هـ، منشورات: جماعة المُدرّسين، قم المقدّسة.</w:t>
      </w:r>
    </w:p>
    <w:p w:rsidR="00B214F4" w:rsidRPr="005F2C15" w:rsidRDefault="00B214F4" w:rsidP="00B214F4">
      <w:pPr>
        <w:pStyle w:val="libNormal"/>
        <w:rPr>
          <w:rtl/>
        </w:rPr>
      </w:pPr>
      <w:r w:rsidRPr="005727A9">
        <w:rPr>
          <w:rStyle w:val="libBold2Char"/>
          <w:rtl/>
        </w:rPr>
        <w:t>34.</w:t>
      </w:r>
      <w:r w:rsidRPr="005727A9">
        <w:rPr>
          <w:rStyle w:val="libBold2Char"/>
          <w:rFonts w:hint="cs"/>
          <w:rtl/>
        </w:rPr>
        <w:t xml:space="preserve"> مركز المصطفى،</w:t>
      </w:r>
      <w:r w:rsidRPr="001B5D81">
        <w:rPr>
          <w:rFonts w:hint="cs"/>
          <w:rtl/>
        </w:rPr>
        <w:t xml:space="preserve"> </w:t>
      </w:r>
      <w:r w:rsidRPr="005727A9">
        <w:rPr>
          <w:rFonts w:hint="cs"/>
          <w:rtl/>
        </w:rPr>
        <w:t>عليٌّ إمام الثابتين على الفطرة، نشر وتحقيق: مركز المصطفى، قم المقدّسة.</w:t>
      </w:r>
    </w:p>
    <w:p w:rsidR="00B214F4" w:rsidRPr="005F2C15" w:rsidRDefault="00B214F4" w:rsidP="00B214F4">
      <w:pPr>
        <w:pStyle w:val="libNormal"/>
        <w:rPr>
          <w:rtl/>
        </w:rPr>
      </w:pPr>
      <w:r w:rsidRPr="005727A9">
        <w:rPr>
          <w:rStyle w:val="libBold2Char"/>
          <w:rtl/>
        </w:rPr>
        <w:t>35.</w:t>
      </w:r>
      <w:r w:rsidRPr="005727A9">
        <w:rPr>
          <w:rStyle w:val="libBold2Char"/>
          <w:rFonts w:hint="cs"/>
          <w:rtl/>
        </w:rPr>
        <w:t xml:space="preserve"> المظفّر،</w:t>
      </w:r>
      <w:r w:rsidRPr="005727A9">
        <w:rPr>
          <w:rFonts w:hint="cs"/>
          <w:rtl/>
        </w:rPr>
        <w:t xml:space="preserve"> مُحمّد رضا،</w:t>
      </w:r>
      <w:r w:rsidRPr="001B5D81">
        <w:rPr>
          <w:rFonts w:hint="cs"/>
          <w:rtl/>
        </w:rPr>
        <w:t xml:space="preserve"> </w:t>
      </w:r>
      <w:r w:rsidRPr="005727A9">
        <w:rPr>
          <w:rFonts w:hint="cs"/>
          <w:rtl/>
        </w:rPr>
        <w:t>(ت1388هـ)، المنطق، منشورات: جماعة المُدرّسين بقم المقدّسة.</w:t>
      </w:r>
    </w:p>
    <w:p w:rsidR="00B214F4" w:rsidRPr="005F2C15" w:rsidRDefault="00B214F4" w:rsidP="00B214F4">
      <w:pPr>
        <w:pStyle w:val="libNormal"/>
        <w:rPr>
          <w:rtl/>
        </w:rPr>
      </w:pPr>
      <w:r w:rsidRPr="005727A9">
        <w:rPr>
          <w:rStyle w:val="libBold2Char"/>
          <w:rtl/>
        </w:rPr>
        <w:t>36.</w:t>
      </w:r>
      <w:r w:rsidRPr="005727A9">
        <w:rPr>
          <w:rStyle w:val="libBold2Char"/>
          <w:rFonts w:hint="cs"/>
          <w:rtl/>
        </w:rPr>
        <w:t xml:space="preserve"> مكارم الشيرازي،</w:t>
      </w:r>
      <w:r w:rsidRPr="005727A9">
        <w:rPr>
          <w:rFonts w:hint="cs"/>
          <w:rtl/>
        </w:rPr>
        <w:t xml:space="preserve"> معاصر، تفسير الأمثل، بدون تاريخ.</w:t>
      </w:r>
    </w:p>
    <w:p w:rsidR="00B214F4" w:rsidRPr="005F2C15" w:rsidRDefault="00B214F4" w:rsidP="00B214F4">
      <w:pPr>
        <w:pStyle w:val="libNormal"/>
        <w:rPr>
          <w:rtl/>
        </w:rPr>
      </w:pPr>
      <w:r w:rsidRPr="005727A9">
        <w:rPr>
          <w:rStyle w:val="libBold2Char"/>
          <w:rtl/>
        </w:rPr>
        <w:t>37.</w:t>
      </w:r>
      <w:r w:rsidRPr="005727A9">
        <w:rPr>
          <w:rStyle w:val="libBold2Char"/>
          <w:rFonts w:hint="cs"/>
          <w:rtl/>
        </w:rPr>
        <w:t xml:space="preserve"> المناوي،</w:t>
      </w:r>
      <w:r w:rsidRPr="005727A9">
        <w:rPr>
          <w:rFonts w:hint="cs"/>
          <w:rtl/>
        </w:rPr>
        <w:t xml:space="preserve"> (ت1031هـ)، فيض القدير في شرح الجامع الصغير، تحقيق: أحمد عبد السلام، الطبعة الأولى 1415هـ، منشورات: دار الكتب العلمية، بيروت - لبنان.</w:t>
      </w:r>
    </w:p>
    <w:p w:rsidR="00B214F4" w:rsidRPr="005F2C15" w:rsidRDefault="00B214F4" w:rsidP="00B214F4">
      <w:pPr>
        <w:pStyle w:val="libNormal"/>
        <w:rPr>
          <w:rtl/>
        </w:rPr>
      </w:pPr>
      <w:r w:rsidRPr="005727A9">
        <w:rPr>
          <w:rStyle w:val="libBold2Char"/>
          <w:rtl/>
        </w:rPr>
        <w:t>38.</w:t>
      </w:r>
      <w:r w:rsidRPr="005727A9">
        <w:rPr>
          <w:rStyle w:val="libBold2Char"/>
          <w:rFonts w:hint="cs"/>
          <w:rtl/>
        </w:rPr>
        <w:t xml:space="preserve"> المنتظري،</w:t>
      </w:r>
      <w:r w:rsidRPr="001B5D81">
        <w:rPr>
          <w:rFonts w:hint="cs"/>
          <w:rtl/>
        </w:rPr>
        <w:t xml:space="preserve"> </w:t>
      </w:r>
      <w:r w:rsidRPr="005727A9">
        <w:rPr>
          <w:rFonts w:hint="cs"/>
          <w:rtl/>
        </w:rPr>
        <w:t>حسين</w:t>
      </w:r>
      <w:r w:rsidRPr="001B5D81">
        <w:rPr>
          <w:rFonts w:hint="cs"/>
          <w:rtl/>
        </w:rPr>
        <w:t xml:space="preserve">، </w:t>
      </w:r>
      <w:r w:rsidRPr="005727A9">
        <w:rPr>
          <w:rFonts w:hint="cs"/>
          <w:rtl/>
        </w:rPr>
        <w:t>معاصر، دراسات في ولاية الفقيه، الطبعة الأولى 1408هـ، منشورات: المركز العالمي للدراسات الإسلاميّة، قم - إيران.</w:t>
      </w:r>
    </w:p>
    <w:p w:rsidR="00B214F4" w:rsidRPr="005F2C15" w:rsidRDefault="00B214F4" w:rsidP="00B214F4">
      <w:pPr>
        <w:pStyle w:val="libNormal"/>
        <w:rPr>
          <w:rtl/>
        </w:rPr>
      </w:pPr>
      <w:r w:rsidRPr="005727A9">
        <w:rPr>
          <w:rStyle w:val="libBold2Char"/>
          <w:rtl/>
        </w:rPr>
        <w:t>39.</w:t>
      </w:r>
      <w:r w:rsidRPr="005727A9">
        <w:rPr>
          <w:rStyle w:val="libBold2Char"/>
          <w:rFonts w:hint="cs"/>
          <w:rtl/>
        </w:rPr>
        <w:t xml:space="preserve"> الميلاني، علي،</w:t>
      </w:r>
      <w:r w:rsidRPr="001B5D81">
        <w:rPr>
          <w:rFonts w:hint="cs"/>
          <w:rtl/>
        </w:rPr>
        <w:t xml:space="preserve"> (</w:t>
      </w:r>
      <w:r w:rsidRPr="005727A9">
        <w:rPr>
          <w:rFonts w:hint="cs"/>
          <w:rtl/>
        </w:rPr>
        <w:t>معاصر)، الصحابة، الطبعة الأولى 1421هـ، منشورات: مركز الأبحاث العقائدية، قم - إيران.</w:t>
      </w:r>
    </w:p>
    <w:p w:rsidR="00B214F4" w:rsidRDefault="00B214F4" w:rsidP="00B214F4">
      <w:pPr>
        <w:pStyle w:val="libNormal"/>
      </w:pPr>
      <w:r>
        <w:rPr>
          <w:rtl/>
        </w:rPr>
        <w:br w:type="page"/>
      </w:r>
    </w:p>
    <w:p w:rsidR="00B214F4" w:rsidRDefault="00B214F4" w:rsidP="00B214F4">
      <w:pPr>
        <w:pStyle w:val="libNormal"/>
        <w:rPr>
          <w:rtl/>
        </w:rPr>
      </w:pPr>
      <w:r w:rsidRPr="005727A9">
        <w:rPr>
          <w:rStyle w:val="libBold2Char"/>
          <w:rtl/>
        </w:rPr>
        <w:lastRenderedPageBreak/>
        <w:t>40.</w:t>
      </w:r>
      <w:r w:rsidRPr="005727A9">
        <w:rPr>
          <w:rStyle w:val="libBold2Char"/>
          <w:rFonts w:hint="cs"/>
          <w:rtl/>
        </w:rPr>
        <w:t xml:space="preserve"> النحّاس،</w:t>
      </w:r>
      <w:r w:rsidRPr="005727A9">
        <w:rPr>
          <w:rFonts w:hint="cs"/>
          <w:rtl/>
        </w:rPr>
        <w:t xml:space="preserve"> (ت329هـ)، معاني القرآن، تحقيق: الشّيخ مُحمّد علي الصابوني، الطبعة الأولى 1409هـ. منشورات: جامعة أم القرى، السعودية.</w:t>
      </w:r>
    </w:p>
    <w:p w:rsidR="00B214F4" w:rsidRPr="005727A9" w:rsidRDefault="00B214F4" w:rsidP="00B214F4">
      <w:pPr>
        <w:pStyle w:val="libCenterBold2"/>
        <w:rPr>
          <w:rtl/>
        </w:rPr>
      </w:pPr>
      <w:r w:rsidRPr="005727A9">
        <w:rPr>
          <w:rtl/>
        </w:rPr>
        <w:t>-</w:t>
      </w:r>
      <w:r w:rsidRPr="005F2C15">
        <w:rPr>
          <w:rFonts w:hint="cs"/>
          <w:rtl/>
        </w:rPr>
        <w:t xml:space="preserve"> </w:t>
      </w:r>
      <w:r w:rsidRPr="00B214F4">
        <w:rPr>
          <w:rFonts w:hint="cs"/>
          <w:rtl/>
        </w:rPr>
        <w:t>حرف</w:t>
      </w:r>
      <w:r w:rsidRPr="005F2C15">
        <w:rPr>
          <w:rFonts w:hint="cs"/>
          <w:rtl/>
        </w:rPr>
        <w:t xml:space="preserve"> </w:t>
      </w:r>
      <w:r w:rsidRPr="00B214F4">
        <w:rPr>
          <w:rFonts w:hint="cs"/>
          <w:rtl/>
        </w:rPr>
        <w:t>النو</w:t>
      </w:r>
      <w:r w:rsidRPr="005F2C15">
        <w:rPr>
          <w:rFonts w:hint="cs"/>
          <w:rtl/>
        </w:rPr>
        <w:t>ن</w:t>
      </w:r>
      <w:r>
        <w:rPr>
          <w:rFonts w:hint="cs"/>
          <w:rtl/>
        </w:rPr>
        <w:t xml:space="preserve"> - </w:t>
      </w:r>
    </w:p>
    <w:p w:rsidR="00B214F4" w:rsidRPr="005F2C15" w:rsidRDefault="00B214F4" w:rsidP="00B214F4">
      <w:pPr>
        <w:pStyle w:val="libNormal"/>
        <w:rPr>
          <w:rtl/>
        </w:rPr>
      </w:pPr>
      <w:r w:rsidRPr="005727A9">
        <w:rPr>
          <w:rStyle w:val="libBold2Char"/>
          <w:rtl/>
        </w:rPr>
        <w:t>41.</w:t>
      </w:r>
      <w:r w:rsidRPr="005727A9">
        <w:rPr>
          <w:rStyle w:val="libBold2Char"/>
          <w:rFonts w:hint="cs"/>
          <w:rtl/>
        </w:rPr>
        <w:t xml:space="preserve"> النراقي،</w:t>
      </w:r>
      <w:r w:rsidRPr="001B5D81">
        <w:rPr>
          <w:rFonts w:hint="cs"/>
          <w:rtl/>
        </w:rPr>
        <w:t xml:space="preserve"> </w:t>
      </w:r>
      <w:r w:rsidRPr="005727A9">
        <w:rPr>
          <w:rFonts w:hint="cs"/>
          <w:rtl/>
        </w:rPr>
        <w:t>مُحمّد مهدي، (ت 1209هـ)، جامع السعادات، تحقيق: السيّد مُحمّد كلانتر، تقديم: الشّيخ مُحمّد رضا المظفر. منشورات: مطبعة النعمان، النجف الأشرف.</w:t>
      </w:r>
    </w:p>
    <w:p w:rsidR="00B214F4" w:rsidRPr="005F2C15" w:rsidRDefault="00B214F4" w:rsidP="00B214F4">
      <w:pPr>
        <w:pStyle w:val="libNormal"/>
        <w:rPr>
          <w:rtl/>
        </w:rPr>
      </w:pPr>
      <w:r w:rsidRPr="005727A9">
        <w:rPr>
          <w:rStyle w:val="libBold2Char"/>
          <w:rtl/>
        </w:rPr>
        <w:t>42.</w:t>
      </w:r>
      <w:r w:rsidRPr="005727A9">
        <w:rPr>
          <w:rStyle w:val="libBold2Char"/>
          <w:rFonts w:hint="cs"/>
          <w:rtl/>
        </w:rPr>
        <w:t xml:space="preserve"> النسفي،</w:t>
      </w:r>
      <w:r w:rsidRPr="005727A9">
        <w:rPr>
          <w:rFonts w:hint="cs"/>
          <w:rtl/>
        </w:rPr>
        <w:t xml:space="preserve"> (ت537هـ)، تفسير النسفي، بدون تاريخ.</w:t>
      </w:r>
    </w:p>
    <w:p w:rsidR="00B214F4" w:rsidRDefault="00B214F4" w:rsidP="00B214F4">
      <w:pPr>
        <w:pStyle w:val="libNormal"/>
        <w:rPr>
          <w:rtl/>
        </w:rPr>
      </w:pPr>
      <w:r w:rsidRPr="005727A9">
        <w:rPr>
          <w:rStyle w:val="libBold2Char"/>
          <w:rtl/>
        </w:rPr>
        <w:t>43.</w:t>
      </w:r>
      <w:r w:rsidRPr="005727A9">
        <w:rPr>
          <w:rStyle w:val="libBold2Char"/>
          <w:rFonts w:hint="cs"/>
          <w:rtl/>
        </w:rPr>
        <w:t xml:space="preserve"> النووي،</w:t>
      </w:r>
      <w:r w:rsidRPr="005727A9">
        <w:rPr>
          <w:rFonts w:hint="cs"/>
          <w:rtl/>
        </w:rPr>
        <w:t xml:space="preserve"> (ت676هـ)، المجموع، منشورات: دار الفكر، بيروت - لبنان.</w:t>
      </w:r>
    </w:p>
    <w:p w:rsidR="00B214F4" w:rsidRPr="005727A9" w:rsidRDefault="00B214F4" w:rsidP="00B214F4">
      <w:pPr>
        <w:pStyle w:val="libCenterBold2"/>
        <w:rPr>
          <w:rtl/>
        </w:rPr>
      </w:pPr>
      <w:r w:rsidRPr="005727A9">
        <w:rPr>
          <w:rtl/>
        </w:rPr>
        <w:t>-</w:t>
      </w:r>
      <w:r w:rsidRPr="005F2C15">
        <w:rPr>
          <w:rFonts w:hint="cs"/>
          <w:rtl/>
        </w:rPr>
        <w:t xml:space="preserve"> </w:t>
      </w:r>
      <w:r w:rsidRPr="00B214F4">
        <w:rPr>
          <w:rFonts w:hint="cs"/>
          <w:rtl/>
        </w:rPr>
        <w:t>حرف</w:t>
      </w:r>
      <w:r w:rsidRPr="005F2C15">
        <w:rPr>
          <w:rFonts w:hint="cs"/>
          <w:rtl/>
        </w:rPr>
        <w:t xml:space="preserve"> </w:t>
      </w:r>
      <w:r w:rsidRPr="00B214F4">
        <w:rPr>
          <w:rFonts w:hint="cs"/>
          <w:rtl/>
        </w:rPr>
        <w:t>الها</w:t>
      </w:r>
      <w:r w:rsidRPr="005F2C15">
        <w:rPr>
          <w:rFonts w:hint="cs"/>
          <w:rtl/>
        </w:rPr>
        <w:t>ء</w:t>
      </w:r>
      <w:r>
        <w:rPr>
          <w:rFonts w:hint="cs"/>
          <w:rtl/>
        </w:rPr>
        <w:t xml:space="preserve"> -</w:t>
      </w:r>
    </w:p>
    <w:p w:rsidR="00B214F4" w:rsidRDefault="00B214F4" w:rsidP="00B214F4">
      <w:pPr>
        <w:pStyle w:val="libNormal"/>
        <w:rPr>
          <w:rtl/>
        </w:rPr>
      </w:pPr>
      <w:r w:rsidRPr="005727A9">
        <w:rPr>
          <w:rStyle w:val="libBold2Char"/>
          <w:rtl/>
        </w:rPr>
        <w:t>44.</w:t>
      </w:r>
      <w:r w:rsidRPr="005727A9">
        <w:rPr>
          <w:rStyle w:val="libBold2Char"/>
          <w:rFonts w:hint="cs"/>
          <w:rtl/>
        </w:rPr>
        <w:t xml:space="preserve"> الهيثمي،</w:t>
      </w:r>
      <w:r w:rsidRPr="005727A9">
        <w:rPr>
          <w:rFonts w:hint="cs"/>
          <w:rtl/>
        </w:rPr>
        <w:t xml:space="preserve"> نور الدين، (ت807هـ)، مجمع الزوائد، سنة الطبع 1408هـ، منشورات: دار الكتب العلمية، بيروت - لبنان.</w:t>
      </w:r>
    </w:p>
    <w:p w:rsidR="00B214F4" w:rsidRPr="005727A9" w:rsidRDefault="00B214F4" w:rsidP="00B214F4">
      <w:pPr>
        <w:pStyle w:val="libCenterBold2"/>
        <w:rPr>
          <w:rtl/>
        </w:rPr>
      </w:pPr>
      <w:r w:rsidRPr="005727A9">
        <w:rPr>
          <w:rtl/>
        </w:rPr>
        <w:t>-</w:t>
      </w:r>
      <w:r w:rsidRPr="005F2C15">
        <w:rPr>
          <w:rFonts w:hint="cs"/>
          <w:rtl/>
        </w:rPr>
        <w:t xml:space="preserve"> </w:t>
      </w:r>
      <w:r w:rsidRPr="00B214F4">
        <w:rPr>
          <w:rFonts w:hint="cs"/>
          <w:rtl/>
        </w:rPr>
        <w:t>حرف</w:t>
      </w:r>
      <w:r w:rsidRPr="005F2C15">
        <w:rPr>
          <w:rFonts w:hint="cs"/>
          <w:rtl/>
        </w:rPr>
        <w:t xml:space="preserve"> </w:t>
      </w:r>
      <w:r w:rsidRPr="00B214F4">
        <w:rPr>
          <w:rFonts w:hint="cs"/>
          <w:rtl/>
        </w:rPr>
        <w:t>الو</w:t>
      </w:r>
      <w:r w:rsidRPr="005F2C15">
        <w:rPr>
          <w:rFonts w:hint="cs"/>
          <w:rtl/>
        </w:rPr>
        <w:t>ا</w:t>
      </w:r>
      <w:r w:rsidRPr="00B214F4">
        <w:rPr>
          <w:rFonts w:hint="cs"/>
          <w:rtl/>
        </w:rPr>
        <w:t>و</w:t>
      </w:r>
      <w:r>
        <w:rPr>
          <w:rFonts w:hint="cs"/>
          <w:rtl/>
        </w:rPr>
        <w:t xml:space="preserve"> -</w:t>
      </w:r>
    </w:p>
    <w:p w:rsidR="00B214F4" w:rsidRPr="005F2C15" w:rsidRDefault="00B214F4" w:rsidP="00B214F4">
      <w:pPr>
        <w:pStyle w:val="libNormal"/>
        <w:rPr>
          <w:rtl/>
        </w:rPr>
      </w:pPr>
      <w:r w:rsidRPr="005727A9">
        <w:rPr>
          <w:rStyle w:val="libBold2Char"/>
          <w:rtl/>
        </w:rPr>
        <w:t>45.</w:t>
      </w:r>
      <w:r w:rsidRPr="005727A9">
        <w:rPr>
          <w:rStyle w:val="libBold2Char"/>
          <w:rFonts w:hint="cs"/>
          <w:rtl/>
        </w:rPr>
        <w:t xml:space="preserve"> الواحدي،</w:t>
      </w:r>
      <w:r w:rsidRPr="005727A9">
        <w:rPr>
          <w:rFonts w:hint="cs"/>
          <w:rtl/>
        </w:rPr>
        <w:t xml:space="preserve"> (ت468هـ)، تفسير الواحدي، تحقيق: صوفان داودي، الطبعة الأولى 1415هـ، منشورات: دار القلم، الدار الشّاميّة.</w:t>
      </w:r>
    </w:p>
    <w:p w:rsidR="00707B54" w:rsidRDefault="00B214F4" w:rsidP="00707B54">
      <w:pPr>
        <w:pStyle w:val="libNormal"/>
      </w:pPr>
      <w:r w:rsidRPr="005727A9">
        <w:rPr>
          <w:rStyle w:val="libBold2Char"/>
          <w:rtl/>
        </w:rPr>
        <w:t>46.</w:t>
      </w:r>
      <w:r w:rsidRPr="005727A9">
        <w:rPr>
          <w:rStyle w:val="libBold2Char"/>
          <w:rFonts w:hint="cs"/>
          <w:rtl/>
        </w:rPr>
        <w:t xml:space="preserve"> الوحيد الخراساني،</w:t>
      </w:r>
      <w:r w:rsidRPr="005727A9">
        <w:rPr>
          <w:rFonts w:hint="cs"/>
          <w:rtl/>
        </w:rPr>
        <w:t xml:space="preserve"> معاصر، مُقدّمة في أُصول الدين، غير مؤرّخة.</w:t>
      </w:r>
      <w:r w:rsidR="00707B54" w:rsidRPr="00707B54">
        <w:rPr>
          <w:rtl/>
        </w:rPr>
        <w:t xml:space="preserve"> </w:t>
      </w:r>
    </w:p>
    <w:p w:rsidR="00707B54" w:rsidRDefault="00707B54" w:rsidP="00707B54">
      <w:pPr>
        <w:pStyle w:val="libNormal"/>
      </w:pPr>
      <w:r>
        <w:rPr>
          <w:rtl/>
        </w:rPr>
        <w:br w:type="page"/>
      </w:r>
    </w:p>
    <w:sdt>
      <w:sdtPr>
        <w:rPr>
          <w:rtl/>
        </w:rPr>
        <w:id w:val="272583047"/>
        <w:docPartObj>
          <w:docPartGallery w:val="Table of Contents"/>
          <w:docPartUnique/>
        </w:docPartObj>
      </w:sdtPr>
      <w:sdtEndPr>
        <w:rPr>
          <w:b w:val="0"/>
          <w:bCs w:val="0"/>
        </w:rPr>
      </w:sdtEndPr>
      <w:sdtContent>
        <w:p w:rsidR="0022005B" w:rsidRDefault="0022005B" w:rsidP="0022005B">
          <w:pPr>
            <w:pStyle w:val="libCenterBold1"/>
          </w:pPr>
          <w:r>
            <w:rPr>
              <w:rFonts w:hint="cs"/>
              <w:rtl/>
            </w:rPr>
            <w:t>الفهرس</w:t>
          </w:r>
        </w:p>
        <w:p w:rsidR="0022005B" w:rsidRDefault="0022005B">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3072641" w:history="1">
            <w:r w:rsidRPr="00521CAA">
              <w:rPr>
                <w:rStyle w:val="Hyperlink"/>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Toc493072641 \h</w:instrText>
            </w:r>
            <w:r>
              <w:rPr>
                <w:noProof/>
                <w:webHidden/>
                <w:rtl/>
              </w:rPr>
              <w:instrText xml:space="preserve"> </w:instrText>
            </w:r>
            <w:r>
              <w:rPr>
                <w:noProof/>
                <w:webHidden/>
                <w:rtl/>
              </w:rPr>
            </w:r>
            <w:r>
              <w:rPr>
                <w:noProof/>
                <w:webHidden/>
                <w:rtl/>
              </w:rPr>
              <w:fldChar w:fldCharType="separate"/>
            </w:r>
            <w:r w:rsidR="00F81734">
              <w:rPr>
                <w:noProof/>
                <w:webHidden/>
                <w:rtl/>
              </w:rPr>
              <w:t>11</w:t>
            </w:r>
            <w:r>
              <w:rPr>
                <w:noProof/>
                <w:webHidden/>
                <w:rtl/>
              </w:rPr>
              <w:fldChar w:fldCharType="end"/>
            </w:r>
          </w:hyperlink>
        </w:p>
        <w:p w:rsidR="0022005B" w:rsidRDefault="0022005B">
          <w:pPr>
            <w:pStyle w:val="TOC2"/>
            <w:tabs>
              <w:tab w:val="right" w:leader="dot" w:pos="7786"/>
            </w:tabs>
            <w:rPr>
              <w:rFonts w:asciiTheme="minorHAnsi" w:eastAsiaTheme="minorEastAsia" w:hAnsiTheme="minorHAnsi" w:cstheme="minorBidi"/>
              <w:noProof/>
              <w:color w:val="auto"/>
              <w:sz w:val="22"/>
              <w:szCs w:val="22"/>
              <w:rtl/>
            </w:rPr>
          </w:pPr>
          <w:hyperlink w:anchor="_Toc493072642" w:history="1">
            <w:r w:rsidRPr="00521CAA">
              <w:rPr>
                <w:rStyle w:val="Hyperlink"/>
                <w:noProof/>
                <w:rtl/>
              </w:rPr>
              <w:t>الفصل الأوّل: بحوث تمهيّديّة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Toc493072642 \h</w:instrText>
            </w:r>
            <w:r>
              <w:rPr>
                <w:noProof/>
                <w:webHidden/>
                <w:rtl/>
              </w:rPr>
              <w:instrText xml:space="preserve"> </w:instrText>
            </w:r>
            <w:r>
              <w:rPr>
                <w:noProof/>
                <w:webHidden/>
                <w:rtl/>
              </w:rPr>
            </w:r>
            <w:r>
              <w:rPr>
                <w:noProof/>
                <w:webHidden/>
                <w:rtl/>
              </w:rPr>
              <w:fldChar w:fldCharType="separate"/>
            </w:r>
            <w:r w:rsidR="00F81734">
              <w:rPr>
                <w:noProof/>
                <w:webHidden/>
                <w:rtl/>
              </w:rPr>
              <w:t>17</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43" w:history="1">
            <w:r w:rsidRPr="00521CAA">
              <w:rPr>
                <w:rStyle w:val="Hyperlink"/>
                <w:noProof/>
                <w:rtl/>
              </w:rPr>
              <w:t>البحث الأوّل: تعريف الوسطيّة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Toc493072643 \h</w:instrText>
            </w:r>
            <w:r>
              <w:rPr>
                <w:noProof/>
                <w:webHidden/>
                <w:rtl/>
              </w:rPr>
              <w:instrText xml:space="preserve"> </w:instrText>
            </w:r>
            <w:r>
              <w:rPr>
                <w:noProof/>
                <w:webHidden/>
                <w:rtl/>
              </w:rPr>
            </w:r>
            <w:r>
              <w:rPr>
                <w:noProof/>
                <w:webHidden/>
                <w:rtl/>
              </w:rPr>
              <w:fldChar w:fldCharType="separate"/>
            </w:r>
            <w:r w:rsidR="00F81734">
              <w:rPr>
                <w:noProof/>
                <w:webHidden/>
                <w:rtl/>
              </w:rPr>
              <w:t>19</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44" w:history="1">
            <w:r w:rsidRPr="00521CAA">
              <w:rPr>
                <w:rStyle w:val="Hyperlink"/>
                <w:noProof/>
                <w:rtl/>
              </w:rPr>
              <w:t>البحث الثاني: في تعريف 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Toc493072644 \h</w:instrText>
            </w:r>
            <w:r>
              <w:rPr>
                <w:noProof/>
                <w:webHidden/>
                <w:rtl/>
              </w:rPr>
              <w:instrText xml:space="preserve"> </w:instrText>
            </w:r>
            <w:r>
              <w:rPr>
                <w:noProof/>
                <w:webHidden/>
                <w:rtl/>
              </w:rPr>
            </w:r>
            <w:r>
              <w:rPr>
                <w:noProof/>
                <w:webHidden/>
                <w:rtl/>
              </w:rPr>
              <w:fldChar w:fldCharType="separate"/>
            </w:r>
            <w:r w:rsidR="00F81734">
              <w:rPr>
                <w:noProof/>
                <w:webHidden/>
                <w:rtl/>
              </w:rPr>
              <w:t>30</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45" w:history="1">
            <w:r w:rsidRPr="00521CAA">
              <w:rPr>
                <w:rStyle w:val="Hyperlink"/>
                <w:noProof/>
                <w:rtl/>
              </w:rPr>
              <w:t>البحث الثالث: تعريف الأدب لُغةً واصطلاحاً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Toc493072645 \h</w:instrText>
            </w:r>
            <w:r>
              <w:rPr>
                <w:noProof/>
                <w:webHidden/>
                <w:rtl/>
              </w:rPr>
              <w:instrText xml:space="preserve"> </w:instrText>
            </w:r>
            <w:r>
              <w:rPr>
                <w:noProof/>
                <w:webHidden/>
                <w:rtl/>
              </w:rPr>
            </w:r>
            <w:r>
              <w:rPr>
                <w:noProof/>
                <w:webHidden/>
                <w:rtl/>
              </w:rPr>
              <w:fldChar w:fldCharType="separate"/>
            </w:r>
            <w:r w:rsidR="00F81734">
              <w:rPr>
                <w:noProof/>
                <w:webHidden/>
                <w:rtl/>
              </w:rPr>
              <w:t>35</w:t>
            </w:r>
            <w:r>
              <w:rPr>
                <w:noProof/>
                <w:webHidden/>
                <w:rtl/>
              </w:rPr>
              <w:fldChar w:fldCharType="end"/>
            </w:r>
          </w:hyperlink>
        </w:p>
        <w:p w:rsidR="0022005B" w:rsidRDefault="0022005B">
          <w:pPr>
            <w:pStyle w:val="TOC2"/>
            <w:tabs>
              <w:tab w:val="right" w:leader="dot" w:pos="7786"/>
            </w:tabs>
            <w:rPr>
              <w:rFonts w:asciiTheme="minorHAnsi" w:eastAsiaTheme="minorEastAsia" w:hAnsiTheme="minorHAnsi" w:cstheme="minorBidi"/>
              <w:noProof/>
              <w:color w:val="auto"/>
              <w:sz w:val="22"/>
              <w:szCs w:val="22"/>
              <w:rtl/>
            </w:rPr>
          </w:pPr>
          <w:hyperlink w:anchor="_Toc493072646" w:history="1">
            <w:r w:rsidRPr="00521CAA">
              <w:rPr>
                <w:rStyle w:val="Hyperlink"/>
                <w:noProof/>
                <w:rtl/>
              </w:rPr>
              <w:t>الفصل الثاني: العلاقة بين الوسطيّة وكون الشريعة سهلة سمحاء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Toc493072646 \h</w:instrText>
            </w:r>
            <w:r>
              <w:rPr>
                <w:noProof/>
                <w:webHidden/>
                <w:rtl/>
              </w:rPr>
              <w:instrText xml:space="preserve"> </w:instrText>
            </w:r>
            <w:r>
              <w:rPr>
                <w:noProof/>
                <w:webHidden/>
                <w:rtl/>
              </w:rPr>
            </w:r>
            <w:r>
              <w:rPr>
                <w:noProof/>
                <w:webHidden/>
                <w:rtl/>
              </w:rPr>
              <w:fldChar w:fldCharType="separate"/>
            </w:r>
            <w:r w:rsidR="00F81734">
              <w:rPr>
                <w:noProof/>
                <w:webHidden/>
                <w:rtl/>
              </w:rPr>
              <w:t>37</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47" w:history="1">
            <w:r w:rsidRPr="00521CAA">
              <w:rPr>
                <w:rStyle w:val="Hyperlink"/>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Toc493072647 \h</w:instrText>
            </w:r>
            <w:r>
              <w:rPr>
                <w:noProof/>
                <w:webHidden/>
                <w:rtl/>
              </w:rPr>
              <w:instrText xml:space="preserve"> </w:instrText>
            </w:r>
            <w:r>
              <w:rPr>
                <w:noProof/>
                <w:webHidden/>
                <w:rtl/>
              </w:rPr>
            </w:r>
            <w:r>
              <w:rPr>
                <w:noProof/>
                <w:webHidden/>
                <w:rtl/>
              </w:rPr>
              <w:fldChar w:fldCharType="separate"/>
            </w:r>
            <w:r w:rsidR="00F81734">
              <w:rPr>
                <w:noProof/>
                <w:webHidden/>
                <w:rtl/>
              </w:rPr>
              <w:t>39</w:t>
            </w:r>
            <w:r>
              <w:rPr>
                <w:noProof/>
                <w:webHidden/>
                <w:rtl/>
              </w:rPr>
              <w:fldChar w:fldCharType="end"/>
            </w:r>
          </w:hyperlink>
        </w:p>
        <w:p w:rsidR="0022005B" w:rsidRDefault="0022005B">
          <w:pPr>
            <w:pStyle w:val="TOC2"/>
            <w:tabs>
              <w:tab w:val="right" w:leader="dot" w:pos="7786"/>
            </w:tabs>
            <w:rPr>
              <w:rFonts w:asciiTheme="minorHAnsi" w:eastAsiaTheme="minorEastAsia" w:hAnsiTheme="minorHAnsi" w:cstheme="minorBidi"/>
              <w:noProof/>
              <w:color w:val="auto"/>
              <w:sz w:val="22"/>
              <w:szCs w:val="22"/>
              <w:rtl/>
            </w:rPr>
          </w:pPr>
          <w:hyperlink w:anchor="_Toc493072648" w:history="1">
            <w:r w:rsidRPr="00521CAA">
              <w:rPr>
                <w:rStyle w:val="Hyperlink"/>
                <w:noProof/>
                <w:rtl/>
              </w:rPr>
              <w:t>الفصل الثالث: الأدلة على الوسطيّة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Toc493072648 \h</w:instrText>
            </w:r>
            <w:r>
              <w:rPr>
                <w:noProof/>
                <w:webHidden/>
                <w:rtl/>
              </w:rPr>
              <w:instrText xml:space="preserve"> </w:instrText>
            </w:r>
            <w:r>
              <w:rPr>
                <w:noProof/>
                <w:webHidden/>
                <w:rtl/>
              </w:rPr>
            </w:r>
            <w:r>
              <w:rPr>
                <w:noProof/>
                <w:webHidden/>
                <w:rtl/>
              </w:rPr>
              <w:fldChar w:fldCharType="separate"/>
            </w:r>
            <w:r w:rsidR="00F81734">
              <w:rPr>
                <w:noProof/>
                <w:webHidden/>
                <w:rtl/>
              </w:rPr>
              <w:t>57</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49" w:history="1">
            <w:r w:rsidRPr="00521CAA">
              <w:rPr>
                <w:rStyle w:val="Hyperlink"/>
                <w:noProof/>
                <w:rtl/>
              </w:rPr>
              <w:t>الدليل الأول: الكتاب 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Toc493072649 \h</w:instrText>
            </w:r>
            <w:r>
              <w:rPr>
                <w:noProof/>
                <w:webHidden/>
                <w:rtl/>
              </w:rPr>
              <w:instrText xml:space="preserve"> </w:instrText>
            </w:r>
            <w:r>
              <w:rPr>
                <w:noProof/>
                <w:webHidden/>
                <w:rtl/>
              </w:rPr>
            </w:r>
            <w:r>
              <w:rPr>
                <w:noProof/>
                <w:webHidden/>
                <w:rtl/>
              </w:rPr>
              <w:fldChar w:fldCharType="separate"/>
            </w:r>
            <w:r w:rsidR="00F81734">
              <w:rPr>
                <w:noProof/>
                <w:webHidden/>
                <w:rtl/>
              </w:rPr>
              <w:t>59</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50" w:history="1">
            <w:r w:rsidRPr="00521CAA">
              <w:rPr>
                <w:rStyle w:val="Hyperlink"/>
                <w:noProof/>
                <w:rtl/>
              </w:rPr>
              <w:t>الدليل الثاني: السُنة 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Toc493072650 \h</w:instrText>
            </w:r>
            <w:r>
              <w:rPr>
                <w:noProof/>
                <w:webHidden/>
                <w:rtl/>
              </w:rPr>
              <w:instrText xml:space="preserve"> </w:instrText>
            </w:r>
            <w:r>
              <w:rPr>
                <w:noProof/>
                <w:webHidden/>
                <w:rtl/>
              </w:rPr>
            </w:r>
            <w:r>
              <w:rPr>
                <w:noProof/>
                <w:webHidden/>
                <w:rtl/>
              </w:rPr>
              <w:fldChar w:fldCharType="separate"/>
            </w:r>
            <w:r w:rsidR="00F81734">
              <w:rPr>
                <w:noProof/>
                <w:webHidden/>
                <w:rtl/>
              </w:rPr>
              <w:t>88</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51" w:history="1">
            <w:r w:rsidRPr="00521CAA">
              <w:rPr>
                <w:rStyle w:val="Hyperlink"/>
                <w:noProof/>
                <w:rtl/>
              </w:rPr>
              <w:t>الدليل الثالث: الاستقراء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Toc493072651 \h</w:instrText>
            </w:r>
            <w:r>
              <w:rPr>
                <w:noProof/>
                <w:webHidden/>
                <w:rtl/>
              </w:rPr>
              <w:instrText xml:space="preserve"> </w:instrText>
            </w:r>
            <w:r>
              <w:rPr>
                <w:noProof/>
                <w:webHidden/>
                <w:rtl/>
              </w:rPr>
            </w:r>
            <w:r>
              <w:rPr>
                <w:noProof/>
                <w:webHidden/>
                <w:rtl/>
              </w:rPr>
              <w:fldChar w:fldCharType="separate"/>
            </w:r>
            <w:r w:rsidR="00F81734">
              <w:rPr>
                <w:noProof/>
                <w:webHidden/>
                <w:rtl/>
              </w:rPr>
              <w:t>106</w:t>
            </w:r>
            <w:r>
              <w:rPr>
                <w:noProof/>
                <w:webHidden/>
                <w:rtl/>
              </w:rPr>
              <w:fldChar w:fldCharType="end"/>
            </w:r>
          </w:hyperlink>
        </w:p>
        <w:p w:rsidR="0022005B" w:rsidRDefault="0022005B">
          <w:pPr>
            <w:pStyle w:val="TOC2"/>
            <w:tabs>
              <w:tab w:val="right" w:leader="dot" w:pos="7786"/>
            </w:tabs>
            <w:rPr>
              <w:rFonts w:asciiTheme="minorHAnsi" w:eastAsiaTheme="minorEastAsia" w:hAnsiTheme="minorHAnsi" w:cstheme="minorBidi"/>
              <w:noProof/>
              <w:color w:val="auto"/>
              <w:sz w:val="22"/>
              <w:szCs w:val="22"/>
              <w:rtl/>
            </w:rPr>
          </w:pPr>
          <w:hyperlink w:anchor="_Toc493072652" w:history="1">
            <w:r w:rsidRPr="00521CAA">
              <w:rPr>
                <w:rStyle w:val="Hyperlink"/>
                <w:noProof/>
                <w:rtl/>
              </w:rPr>
              <w:t>الفصل الرابع: نماذج تطبيقيّة للوسطيّة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Toc493072652 \h</w:instrText>
            </w:r>
            <w:r>
              <w:rPr>
                <w:noProof/>
                <w:webHidden/>
                <w:rtl/>
              </w:rPr>
              <w:instrText xml:space="preserve"> </w:instrText>
            </w:r>
            <w:r>
              <w:rPr>
                <w:noProof/>
                <w:webHidden/>
                <w:rtl/>
              </w:rPr>
            </w:r>
            <w:r>
              <w:rPr>
                <w:noProof/>
                <w:webHidden/>
                <w:rtl/>
              </w:rPr>
              <w:fldChar w:fldCharType="separate"/>
            </w:r>
            <w:r w:rsidR="00F81734">
              <w:rPr>
                <w:noProof/>
                <w:webHidden/>
                <w:rtl/>
              </w:rPr>
              <w:t>111</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53" w:history="1">
            <w:r w:rsidRPr="00521CAA">
              <w:rPr>
                <w:rStyle w:val="Hyperlink"/>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Toc493072653 \h</w:instrText>
            </w:r>
            <w:r>
              <w:rPr>
                <w:noProof/>
                <w:webHidden/>
                <w:rtl/>
              </w:rPr>
              <w:instrText xml:space="preserve"> </w:instrText>
            </w:r>
            <w:r>
              <w:rPr>
                <w:noProof/>
                <w:webHidden/>
                <w:rtl/>
              </w:rPr>
            </w:r>
            <w:r>
              <w:rPr>
                <w:noProof/>
                <w:webHidden/>
                <w:rtl/>
              </w:rPr>
              <w:fldChar w:fldCharType="separate"/>
            </w:r>
            <w:r w:rsidR="00F81734">
              <w:rPr>
                <w:noProof/>
                <w:webHidden/>
                <w:rtl/>
              </w:rPr>
              <w:t>113</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54" w:history="1">
            <w:r w:rsidRPr="00521CAA">
              <w:rPr>
                <w:rStyle w:val="Hyperlink"/>
                <w:noProof/>
                <w:rtl/>
              </w:rPr>
              <w:t>النموذج الأوّل: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Toc493072654 \h</w:instrText>
            </w:r>
            <w:r>
              <w:rPr>
                <w:noProof/>
                <w:webHidden/>
                <w:rtl/>
              </w:rPr>
              <w:instrText xml:space="preserve"> </w:instrText>
            </w:r>
            <w:r>
              <w:rPr>
                <w:noProof/>
                <w:webHidden/>
                <w:rtl/>
              </w:rPr>
            </w:r>
            <w:r>
              <w:rPr>
                <w:noProof/>
                <w:webHidden/>
                <w:rtl/>
              </w:rPr>
              <w:fldChar w:fldCharType="separate"/>
            </w:r>
            <w:r w:rsidR="00F81734">
              <w:rPr>
                <w:noProof/>
                <w:webHidden/>
                <w:rtl/>
              </w:rPr>
              <w:t>113</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55" w:history="1">
            <w:r w:rsidRPr="00521CAA">
              <w:rPr>
                <w:rStyle w:val="Hyperlink"/>
                <w:noProof/>
                <w:rtl/>
              </w:rPr>
              <w:t>النموذج الثاني: الإنفاق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Toc493072655 \h</w:instrText>
            </w:r>
            <w:r>
              <w:rPr>
                <w:noProof/>
                <w:webHidden/>
                <w:rtl/>
              </w:rPr>
              <w:instrText xml:space="preserve"> </w:instrText>
            </w:r>
            <w:r>
              <w:rPr>
                <w:noProof/>
                <w:webHidden/>
                <w:rtl/>
              </w:rPr>
            </w:r>
            <w:r>
              <w:rPr>
                <w:noProof/>
                <w:webHidden/>
                <w:rtl/>
              </w:rPr>
              <w:fldChar w:fldCharType="separate"/>
            </w:r>
            <w:r w:rsidR="00F81734">
              <w:rPr>
                <w:noProof/>
                <w:webHidden/>
                <w:rtl/>
              </w:rPr>
              <w:t>116</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56" w:history="1">
            <w:r w:rsidRPr="00521CAA">
              <w:rPr>
                <w:rStyle w:val="Hyperlink"/>
                <w:noProof/>
                <w:rtl/>
              </w:rPr>
              <w:t>النموذج الثالث: آداب المشي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Toc493072656 \h</w:instrText>
            </w:r>
            <w:r>
              <w:rPr>
                <w:noProof/>
                <w:webHidden/>
                <w:rtl/>
              </w:rPr>
              <w:instrText xml:space="preserve"> </w:instrText>
            </w:r>
            <w:r>
              <w:rPr>
                <w:noProof/>
                <w:webHidden/>
                <w:rtl/>
              </w:rPr>
            </w:r>
            <w:r>
              <w:rPr>
                <w:noProof/>
                <w:webHidden/>
                <w:rtl/>
              </w:rPr>
              <w:fldChar w:fldCharType="separate"/>
            </w:r>
            <w:r w:rsidR="00F81734">
              <w:rPr>
                <w:noProof/>
                <w:webHidden/>
                <w:rtl/>
              </w:rPr>
              <w:t>121</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57" w:history="1">
            <w:r w:rsidRPr="00521CAA">
              <w:rPr>
                <w:rStyle w:val="Hyperlink"/>
                <w:noProof/>
                <w:rtl/>
              </w:rPr>
              <w:t>النموذج الرابع: المحبّة والصداقة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Toc493072657 \h</w:instrText>
            </w:r>
            <w:r>
              <w:rPr>
                <w:noProof/>
                <w:webHidden/>
                <w:rtl/>
              </w:rPr>
              <w:instrText xml:space="preserve"> </w:instrText>
            </w:r>
            <w:r>
              <w:rPr>
                <w:noProof/>
                <w:webHidden/>
                <w:rtl/>
              </w:rPr>
            </w:r>
            <w:r>
              <w:rPr>
                <w:noProof/>
                <w:webHidden/>
                <w:rtl/>
              </w:rPr>
              <w:fldChar w:fldCharType="separate"/>
            </w:r>
            <w:r w:rsidR="00F81734">
              <w:rPr>
                <w:noProof/>
                <w:webHidden/>
                <w:rtl/>
              </w:rPr>
              <w:t>122</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58" w:history="1">
            <w:r w:rsidRPr="00521CAA">
              <w:rPr>
                <w:rStyle w:val="Hyperlink"/>
                <w:noProof/>
                <w:rtl/>
              </w:rPr>
              <w:t>النموذج الخامس: الوسطيّة في الأكل والشرب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Toc493072658 \h</w:instrText>
            </w:r>
            <w:r>
              <w:rPr>
                <w:noProof/>
                <w:webHidden/>
                <w:rtl/>
              </w:rPr>
              <w:instrText xml:space="preserve"> </w:instrText>
            </w:r>
            <w:r>
              <w:rPr>
                <w:noProof/>
                <w:webHidden/>
                <w:rtl/>
              </w:rPr>
            </w:r>
            <w:r>
              <w:rPr>
                <w:noProof/>
                <w:webHidden/>
                <w:rtl/>
              </w:rPr>
              <w:fldChar w:fldCharType="separate"/>
            </w:r>
            <w:r w:rsidR="00F81734">
              <w:rPr>
                <w:noProof/>
                <w:webHidden/>
                <w:rtl/>
              </w:rPr>
              <w:t>124</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59" w:history="1">
            <w:r w:rsidRPr="00521CAA">
              <w:rPr>
                <w:rStyle w:val="Hyperlink"/>
                <w:noProof/>
                <w:rtl/>
              </w:rPr>
              <w:t>النموذج السادس: الوسطيّة في طلب الدنيا وابتغاء الآخرة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Toc493072659 \h</w:instrText>
            </w:r>
            <w:r>
              <w:rPr>
                <w:noProof/>
                <w:webHidden/>
                <w:rtl/>
              </w:rPr>
              <w:instrText xml:space="preserve"> </w:instrText>
            </w:r>
            <w:r>
              <w:rPr>
                <w:noProof/>
                <w:webHidden/>
                <w:rtl/>
              </w:rPr>
            </w:r>
            <w:r>
              <w:rPr>
                <w:noProof/>
                <w:webHidden/>
                <w:rtl/>
              </w:rPr>
              <w:fldChar w:fldCharType="separate"/>
            </w:r>
            <w:r w:rsidR="00F81734">
              <w:rPr>
                <w:noProof/>
                <w:webHidden/>
                <w:rtl/>
              </w:rPr>
              <w:t>128</w:t>
            </w:r>
            <w:r>
              <w:rPr>
                <w:noProof/>
                <w:webHidden/>
                <w:rtl/>
              </w:rPr>
              <w:fldChar w:fldCharType="end"/>
            </w:r>
          </w:hyperlink>
        </w:p>
        <w:p w:rsidR="0022005B" w:rsidRDefault="0022005B">
          <w:pPr>
            <w:pStyle w:val="TOC3"/>
            <w:rPr>
              <w:rFonts w:asciiTheme="minorHAnsi" w:eastAsiaTheme="minorEastAsia" w:hAnsiTheme="minorHAnsi" w:cstheme="minorBidi"/>
              <w:noProof/>
              <w:color w:val="auto"/>
              <w:sz w:val="22"/>
              <w:szCs w:val="22"/>
              <w:rtl/>
            </w:rPr>
          </w:pPr>
          <w:hyperlink w:anchor="_Toc493072660" w:history="1">
            <w:r w:rsidRPr="00521CAA">
              <w:rPr>
                <w:rStyle w:val="Hyperlink"/>
                <w:noProof/>
                <w:rtl/>
                <w:lang w:bidi="ar-EG"/>
              </w:rPr>
              <w:t>خلاصة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Toc493072660 \h</w:instrText>
            </w:r>
            <w:r>
              <w:rPr>
                <w:noProof/>
                <w:webHidden/>
                <w:rtl/>
              </w:rPr>
              <w:instrText xml:space="preserve"> </w:instrText>
            </w:r>
            <w:r>
              <w:rPr>
                <w:noProof/>
                <w:webHidden/>
                <w:rtl/>
              </w:rPr>
            </w:r>
            <w:r>
              <w:rPr>
                <w:noProof/>
                <w:webHidden/>
                <w:rtl/>
              </w:rPr>
              <w:fldChar w:fldCharType="separate"/>
            </w:r>
            <w:r w:rsidR="00F81734">
              <w:rPr>
                <w:noProof/>
                <w:webHidden/>
                <w:rtl/>
              </w:rPr>
              <w:t>131</w:t>
            </w:r>
            <w:r>
              <w:rPr>
                <w:noProof/>
                <w:webHidden/>
                <w:rtl/>
              </w:rPr>
              <w:fldChar w:fldCharType="end"/>
            </w:r>
          </w:hyperlink>
        </w:p>
        <w:p w:rsidR="0022005B" w:rsidRDefault="0022005B" w:rsidP="0022005B">
          <w:pPr>
            <w:pStyle w:val="libNormal"/>
          </w:pPr>
          <w:r>
            <w:fldChar w:fldCharType="end"/>
          </w:r>
        </w:p>
      </w:sdtContent>
    </w:sdt>
    <w:sectPr w:rsidR="0022005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B54" w:rsidRDefault="00707B54">
      <w:r>
        <w:separator/>
      </w:r>
    </w:p>
  </w:endnote>
  <w:endnote w:type="continuationSeparator" w:id="0">
    <w:p w:rsidR="00707B54" w:rsidRDefault="00707B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54" w:rsidRPr="00460435" w:rsidRDefault="00707B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81734">
      <w:rPr>
        <w:rFonts w:ascii="Traditional Arabic" w:hAnsi="Traditional Arabic"/>
        <w:noProof/>
        <w:sz w:val="28"/>
        <w:szCs w:val="28"/>
        <w:rtl/>
      </w:rPr>
      <w:t>160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54" w:rsidRPr="00460435" w:rsidRDefault="00707B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81734">
      <w:rPr>
        <w:rFonts w:ascii="Traditional Arabic" w:hAnsi="Traditional Arabic"/>
        <w:noProof/>
        <w:sz w:val="28"/>
        <w:szCs w:val="28"/>
        <w:rtl/>
      </w:rPr>
      <w:t>161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54" w:rsidRPr="00460435" w:rsidRDefault="00707B5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8173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B54" w:rsidRDefault="00707B54">
      <w:r>
        <w:separator/>
      </w:r>
    </w:p>
  </w:footnote>
  <w:footnote w:type="continuationSeparator" w:id="0">
    <w:p w:rsidR="00707B54" w:rsidRDefault="00707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727A9"/>
    <w:rsid w:val="00005A19"/>
    <w:rsid w:val="00024DBC"/>
    <w:rsid w:val="000267FE"/>
    <w:rsid w:val="00034DB7"/>
    <w:rsid w:val="00040798"/>
    <w:rsid w:val="00042F45"/>
    <w:rsid w:val="00043023"/>
    <w:rsid w:val="00054406"/>
    <w:rsid w:val="00054F15"/>
    <w:rsid w:val="0006216A"/>
    <w:rsid w:val="00066C43"/>
    <w:rsid w:val="00067F84"/>
    <w:rsid w:val="00071C97"/>
    <w:rsid w:val="00074E65"/>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5D81"/>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005B"/>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133B"/>
    <w:rsid w:val="0038683D"/>
    <w:rsid w:val="00387F48"/>
    <w:rsid w:val="003963F3"/>
    <w:rsid w:val="0039787F"/>
    <w:rsid w:val="003A1475"/>
    <w:rsid w:val="003A3298"/>
    <w:rsid w:val="003A34DE"/>
    <w:rsid w:val="003A4587"/>
    <w:rsid w:val="003A533A"/>
    <w:rsid w:val="003A6539"/>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27A9"/>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07B54"/>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4E46"/>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2FBE"/>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25E3"/>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14F4"/>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0B"/>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1734"/>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214F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DBAF-D670-4278-9780-4997F863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183</TotalTime>
  <Pages>161</Pages>
  <Words>25308</Words>
  <Characters>134962</Characters>
  <Application>Microsoft Office Word</Application>
  <DocSecurity>0</DocSecurity>
  <Lines>1124</Lines>
  <Paragraphs>319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5</cp:revision>
  <cp:lastPrinted>2014-01-25T18:18:00Z</cp:lastPrinted>
  <dcterms:created xsi:type="dcterms:W3CDTF">2017-09-13T05:57:00Z</dcterms:created>
  <dcterms:modified xsi:type="dcterms:W3CDTF">2017-09-13T09:00:00Z</dcterms:modified>
</cp:coreProperties>
</file>